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D303A0" w:rsidTr="00D9561B" w14:paraId="478E15FB" w14:textId="77777777">
        <w:trPr>
          <w:trHeight w:val="1514"/>
        </w:trPr>
        <w:tc>
          <w:tcPr>
            <w:tcW w:w="7522" w:type="dxa"/>
            <w:tcBorders>
              <w:top w:val="nil"/>
              <w:left w:val="nil"/>
              <w:bottom w:val="nil"/>
              <w:right w:val="nil"/>
            </w:tcBorders>
            <w:tcMar>
              <w:left w:w="0" w:type="dxa"/>
              <w:right w:w="0" w:type="dxa"/>
            </w:tcMar>
          </w:tcPr>
          <w:p w:rsidR="00374412" w:rsidP="00D9561B" w:rsidRDefault="006A686D" w14:paraId="284D68BB" w14:textId="1DFBDAE7">
            <w:r>
              <w:t>De v</w:t>
            </w:r>
            <w:r w:rsidR="008E3932">
              <w:t>oorzitter van de Tweede Kamer der Staten-Generaal</w:t>
            </w:r>
          </w:p>
          <w:p w:rsidR="00374412" w:rsidP="00D9561B" w:rsidRDefault="006A686D" w14:paraId="3CB79424" w14:textId="77777777">
            <w:r>
              <w:t>Postbus 20018</w:t>
            </w:r>
          </w:p>
          <w:p w:rsidR="008E3932" w:rsidP="00D9561B" w:rsidRDefault="006A686D" w14:paraId="69BB0A7C"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D303A0" w:rsidTr="00FF66F9" w14:paraId="288335D3" w14:textId="77777777">
        <w:trPr>
          <w:trHeight w:val="289" w:hRule="exact"/>
        </w:trPr>
        <w:tc>
          <w:tcPr>
            <w:tcW w:w="929" w:type="dxa"/>
          </w:tcPr>
          <w:p w:rsidRPr="00434042" w:rsidR="0005404B" w:rsidP="00FF66F9" w:rsidRDefault="006A686D" w14:paraId="30EE1D58" w14:textId="77777777">
            <w:pPr>
              <w:rPr>
                <w:lang w:eastAsia="en-US"/>
              </w:rPr>
            </w:pPr>
            <w:r>
              <w:rPr>
                <w:lang w:eastAsia="en-US"/>
              </w:rPr>
              <w:t>Datum</w:t>
            </w:r>
          </w:p>
        </w:tc>
        <w:tc>
          <w:tcPr>
            <w:tcW w:w="6581" w:type="dxa"/>
          </w:tcPr>
          <w:p w:rsidRPr="00434042" w:rsidR="0005404B" w:rsidP="00FF66F9" w:rsidRDefault="00E8368A" w14:paraId="39E886AC" w14:textId="65095237">
            <w:pPr>
              <w:rPr>
                <w:lang w:eastAsia="en-US"/>
              </w:rPr>
            </w:pPr>
            <w:r>
              <w:rPr>
                <w:lang w:eastAsia="en-US"/>
              </w:rPr>
              <w:t>2 april 2025</w:t>
            </w:r>
          </w:p>
        </w:tc>
      </w:tr>
      <w:tr w:rsidR="00D303A0" w:rsidTr="00FF66F9" w14:paraId="71DD28EA" w14:textId="77777777">
        <w:trPr>
          <w:trHeight w:val="368"/>
        </w:trPr>
        <w:tc>
          <w:tcPr>
            <w:tcW w:w="929" w:type="dxa"/>
          </w:tcPr>
          <w:p w:rsidR="0005404B" w:rsidP="00FF66F9" w:rsidRDefault="006A686D" w14:paraId="4CB4A21D" w14:textId="77777777">
            <w:pPr>
              <w:rPr>
                <w:lang w:eastAsia="en-US"/>
              </w:rPr>
            </w:pPr>
            <w:r>
              <w:rPr>
                <w:lang w:eastAsia="en-US"/>
              </w:rPr>
              <w:t>Betreft</w:t>
            </w:r>
          </w:p>
        </w:tc>
        <w:tc>
          <w:tcPr>
            <w:tcW w:w="6581" w:type="dxa"/>
          </w:tcPr>
          <w:p w:rsidR="0005404B" w:rsidP="00FF66F9" w:rsidRDefault="006A686D" w14:paraId="48BC10CB" w14:textId="2C5FDAD1">
            <w:pPr>
              <w:rPr>
                <w:lang w:eastAsia="en-US"/>
              </w:rPr>
            </w:pPr>
            <w:r>
              <w:rPr>
                <w:lang w:eastAsia="en-US"/>
              </w:rPr>
              <w:t>Antwoord op schriftelijke vragen van</w:t>
            </w:r>
            <w:r w:rsidR="00EB30CB">
              <w:t xml:space="preserve"> het lid Eerdmans (JA21) over het bericht 'Verdachte van UvA-rellen voor rechter: 'Politie was goed beschermd, ik ben onschuldig'.</w:t>
            </w:r>
          </w:p>
        </w:tc>
      </w:tr>
    </w:tbl>
    <w:p w:rsidR="00D303A0" w:rsidRDefault="001C2C36" w14:paraId="4C778BCC"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DC40CA" w:rsidR="00D303A0" w:rsidTr="00A421A1" w14:paraId="5B3EAB49" w14:textId="77777777">
        <w:tc>
          <w:tcPr>
            <w:tcW w:w="2160" w:type="dxa"/>
          </w:tcPr>
          <w:p w:rsidRPr="00F53C9D" w:rsidR="006205C0" w:rsidP="00686AED" w:rsidRDefault="006A686D" w14:paraId="213AF571" w14:textId="77777777">
            <w:pPr>
              <w:pStyle w:val="Colofonkop"/>
              <w:framePr w:hSpace="0" w:wrap="auto" w:hAnchor="text" w:vAnchor="margin" w:xAlign="left" w:yAlign="inline"/>
            </w:pPr>
            <w:r>
              <w:t>Hoger Onderwijs en Studiefinanciering</w:t>
            </w:r>
          </w:p>
          <w:p w:rsidR="006205C0" w:rsidP="00A421A1" w:rsidRDefault="006A686D" w14:paraId="6DE6ABD7" w14:textId="77777777">
            <w:pPr>
              <w:pStyle w:val="Huisstijl-Gegeven"/>
              <w:spacing w:after="0"/>
            </w:pPr>
            <w:r>
              <w:t xml:space="preserve">Rijnstraat 50 </w:t>
            </w:r>
          </w:p>
          <w:p w:rsidR="004425A7" w:rsidP="00E972A2" w:rsidRDefault="006A686D" w14:paraId="455B555C" w14:textId="77777777">
            <w:pPr>
              <w:pStyle w:val="Huisstijl-Gegeven"/>
              <w:spacing w:after="0"/>
            </w:pPr>
            <w:r>
              <w:t>Den Haag</w:t>
            </w:r>
          </w:p>
          <w:p w:rsidR="004425A7" w:rsidP="00E972A2" w:rsidRDefault="006A686D" w14:paraId="5BE686CF" w14:textId="77777777">
            <w:pPr>
              <w:pStyle w:val="Huisstijl-Gegeven"/>
              <w:spacing w:after="0"/>
            </w:pPr>
            <w:r>
              <w:t>Postbus 16375</w:t>
            </w:r>
          </w:p>
          <w:p w:rsidR="004425A7" w:rsidP="00E972A2" w:rsidRDefault="006A686D" w14:paraId="35CE8B9E" w14:textId="77777777">
            <w:pPr>
              <w:pStyle w:val="Huisstijl-Gegeven"/>
              <w:spacing w:after="0"/>
            </w:pPr>
            <w:r>
              <w:t>2500 BJ Den Haag</w:t>
            </w:r>
          </w:p>
          <w:p w:rsidR="004425A7" w:rsidP="00E972A2" w:rsidRDefault="006A686D" w14:paraId="4FCEECC3" w14:textId="77777777">
            <w:pPr>
              <w:pStyle w:val="Huisstijl-Gegeven"/>
              <w:spacing w:after="90"/>
            </w:pPr>
            <w:r>
              <w:t>www.rijksoverheid.nl</w:t>
            </w:r>
          </w:p>
          <w:p w:rsidRPr="00D86CC6" w:rsidR="006205C0" w:rsidP="00A421A1" w:rsidRDefault="006A686D" w14:paraId="505DCFCD" w14:textId="77777777">
            <w:pPr>
              <w:spacing w:line="180" w:lineRule="exact"/>
              <w:rPr>
                <w:b/>
                <w:sz w:val="13"/>
                <w:szCs w:val="13"/>
              </w:rPr>
            </w:pPr>
            <w:r>
              <w:rPr>
                <w:b/>
                <w:sz w:val="13"/>
                <w:szCs w:val="13"/>
              </w:rPr>
              <w:t>Contactpersoon</w:t>
            </w:r>
          </w:p>
          <w:p w:rsidR="006205C0" w:rsidP="00A421A1" w:rsidRDefault="006205C0" w14:paraId="04F67DCF" w14:textId="77777777">
            <w:pPr>
              <w:spacing w:line="180" w:lineRule="exact"/>
              <w:rPr>
                <w:sz w:val="13"/>
                <w:szCs w:val="13"/>
                <w:lang w:val="en-US"/>
              </w:rPr>
            </w:pPr>
          </w:p>
          <w:p w:rsidR="00E8368A" w:rsidP="00A421A1" w:rsidRDefault="00E8368A" w14:paraId="4BCF747C" w14:textId="77777777">
            <w:pPr>
              <w:spacing w:line="180" w:lineRule="exact"/>
              <w:rPr>
                <w:sz w:val="13"/>
                <w:szCs w:val="13"/>
                <w:lang w:val="en-US"/>
              </w:rPr>
            </w:pPr>
          </w:p>
          <w:p w:rsidRPr="00EB30CB" w:rsidR="00E8368A" w:rsidP="00A421A1" w:rsidRDefault="00E8368A" w14:paraId="645CE80A" w14:textId="7A3A714D">
            <w:pPr>
              <w:spacing w:line="180" w:lineRule="exact"/>
              <w:rPr>
                <w:sz w:val="13"/>
                <w:szCs w:val="13"/>
                <w:lang w:val="en-US"/>
              </w:rPr>
            </w:pPr>
          </w:p>
        </w:tc>
      </w:tr>
      <w:tr w:rsidRPr="00DC40CA" w:rsidR="00D303A0" w:rsidTr="00A421A1" w14:paraId="7B86D98D" w14:textId="77777777">
        <w:trPr>
          <w:trHeight w:val="200" w:hRule="exact"/>
        </w:trPr>
        <w:tc>
          <w:tcPr>
            <w:tcW w:w="2160" w:type="dxa"/>
          </w:tcPr>
          <w:p w:rsidRPr="00EB30CB" w:rsidR="006205C0" w:rsidP="00A421A1" w:rsidRDefault="006205C0" w14:paraId="0E3DFFB1" w14:textId="77777777">
            <w:pPr>
              <w:spacing w:after="90" w:line="180" w:lineRule="exact"/>
              <w:rPr>
                <w:sz w:val="13"/>
                <w:szCs w:val="13"/>
                <w:lang w:val="en-US"/>
              </w:rPr>
            </w:pPr>
          </w:p>
        </w:tc>
      </w:tr>
      <w:tr w:rsidR="00D303A0" w:rsidTr="00A421A1" w14:paraId="5A816AB6" w14:textId="77777777">
        <w:trPr>
          <w:trHeight w:val="450"/>
        </w:trPr>
        <w:tc>
          <w:tcPr>
            <w:tcW w:w="2160" w:type="dxa"/>
          </w:tcPr>
          <w:p w:rsidR="00F51A76" w:rsidP="00A421A1" w:rsidRDefault="006A686D" w14:paraId="7F54F586" w14:textId="77777777">
            <w:pPr>
              <w:spacing w:line="180" w:lineRule="exact"/>
              <w:rPr>
                <w:b/>
                <w:sz w:val="13"/>
                <w:szCs w:val="13"/>
              </w:rPr>
            </w:pPr>
            <w:r>
              <w:rPr>
                <w:b/>
                <w:sz w:val="13"/>
                <w:szCs w:val="13"/>
              </w:rPr>
              <w:t>Onze referentie</w:t>
            </w:r>
          </w:p>
          <w:p w:rsidRPr="00FA7882" w:rsidR="006205C0" w:rsidP="00215356" w:rsidRDefault="00CC58D0" w14:paraId="795C06E5" w14:textId="0D61A1CD">
            <w:pPr>
              <w:spacing w:line="180" w:lineRule="exact"/>
              <w:rPr>
                <w:sz w:val="13"/>
                <w:szCs w:val="13"/>
              </w:rPr>
            </w:pPr>
            <w:r>
              <w:rPr>
                <w:sz w:val="13"/>
                <w:szCs w:val="13"/>
              </w:rPr>
              <w:t>51446075</w:t>
            </w:r>
          </w:p>
        </w:tc>
      </w:tr>
      <w:tr w:rsidR="00D303A0" w:rsidTr="00A421A1" w14:paraId="627A9280" w14:textId="77777777">
        <w:trPr>
          <w:trHeight w:val="136"/>
        </w:trPr>
        <w:tc>
          <w:tcPr>
            <w:tcW w:w="2160" w:type="dxa"/>
          </w:tcPr>
          <w:p w:rsidRPr="00C5333A" w:rsidR="006205C0" w:rsidP="00A421A1" w:rsidRDefault="006A686D" w14:paraId="31E7BB22" w14:textId="77777777">
            <w:pPr>
              <w:tabs>
                <w:tab w:val="left" w:pos="1890"/>
              </w:tabs>
              <w:spacing w:line="180" w:lineRule="exact"/>
              <w:rPr>
                <w:b/>
                <w:sz w:val="13"/>
                <w:szCs w:val="13"/>
              </w:rPr>
            </w:pPr>
            <w:r w:rsidRPr="00003544">
              <w:rPr>
                <w:b/>
                <w:sz w:val="13"/>
                <w:szCs w:val="13"/>
              </w:rPr>
              <w:t>Uw brief</w:t>
            </w:r>
          </w:p>
          <w:p w:rsidRPr="00E06CD4" w:rsidR="00E91674" w:rsidP="00E210E0" w:rsidRDefault="006A686D" w14:paraId="2202DA39" w14:textId="77777777">
            <w:pPr>
              <w:tabs>
                <w:tab w:val="left" w:pos="1890"/>
              </w:tabs>
              <w:spacing w:after="92" w:line="180" w:lineRule="exact"/>
              <w:rPr>
                <w:sz w:val="13"/>
                <w:szCs w:val="13"/>
              </w:rPr>
            </w:pPr>
            <w:r>
              <w:rPr>
                <w:sz w:val="13"/>
                <w:szCs w:val="13"/>
              </w:rPr>
              <w:t>27 februari 2025</w:t>
            </w:r>
          </w:p>
        </w:tc>
      </w:tr>
      <w:tr w:rsidR="00D303A0" w:rsidTr="00A421A1" w14:paraId="7B7AA162" w14:textId="77777777">
        <w:trPr>
          <w:trHeight w:val="227"/>
        </w:trPr>
        <w:tc>
          <w:tcPr>
            <w:tcW w:w="2160" w:type="dxa"/>
          </w:tcPr>
          <w:p w:rsidRPr="004A65A5" w:rsidR="006205C0" w:rsidP="00A421A1" w:rsidRDefault="006A686D" w14:paraId="13531185" w14:textId="77777777">
            <w:pPr>
              <w:spacing w:line="180" w:lineRule="exact"/>
              <w:rPr>
                <w:b/>
                <w:sz w:val="13"/>
                <w:szCs w:val="13"/>
              </w:rPr>
            </w:pPr>
            <w:r>
              <w:rPr>
                <w:b/>
                <w:sz w:val="13"/>
                <w:szCs w:val="13"/>
              </w:rPr>
              <w:t>Uw referentie</w:t>
            </w:r>
          </w:p>
          <w:p w:rsidRPr="00D74F66" w:rsidR="006205C0" w:rsidP="00A421A1" w:rsidRDefault="006A686D" w14:paraId="74D3C6B2" w14:textId="77777777">
            <w:pPr>
              <w:spacing w:after="90" w:line="180" w:lineRule="exact"/>
              <w:rPr>
                <w:sz w:val="13"/>
              </w:rPr>
            </w:pPr>
            <w:r>
              <w:rPr>
                <w:sz w:val="13"/>
              </w:rPr>
              <w:t xml:space="preserve">2025Z03625 </w:t>
            </w:r>
          </w:p>
        </w:tc>
      </w:tr>
      <w:tr w:rsidR="00D303A0" w:rsidTr="00A421A1" w14:paraId="1108A73B" w14:textId="77777777">
        <w:trPr>
          <w:trHeight w:val="113"/>
        </w:trPr>
        <w:tc>
          <w:tcPr>
            <w:tcW w:w="2160" w:type="dxa"/>
          </w:tcPr>
          <w:p w:rsidRPr="004302E9" w:rsidR="006205C0" w:rsidP="00A421A1" w:rsidRDefault="006A686D" w14:paraId="2A8E1D38" w14:textId="77777777">
            <w:pPr>
              <w:spacing w:line="180" w:lineRule="exact"/>
              <w:rPr>
                <w:b/>
                <w:sz w:val="13"/>
                <w:szCs w:val="13"/>
              </w:rPr>
            </w:pPr>
            <w:r w:rsidRPr="004302E9">
              <w:rPr>
                <w:b/>
                <w:sz w:val="13"/>
                <w:szCs w:val="13"/>
              </w:rPr>
              <w:t>Bijlagen</w:t>
            </w:r>
          </w:p>
          <w:p w:rsidRPr="004302E9" w:rsidR="006205C0" w:rsidP="00A421A1" w:rsidRDefault="006A686D" w14:paraId="2903C77C" w14:textId="77777777">
            <w:pPr>
              <w:spacing w:after="90" w:line="180" w:lineRule="exact"/>
              <w:rPr>
                <w:sz w:val="13"/>
                <w:szCs w:val="13"/>
              </w:rPr>
            </w:pPr>
            <w:r>
              <w:rPr>
                <w:sz w:val="13"/>
                <w:szCs w:val="13"/>
              </w:rPr>
              <w:t>1</w:t>
            </w:r>
          </w:p>
        </w:tc>
      </w:tr>
    </w:tbl>
    <w:p w:rsidR="00215356" w:rsidRDefault="00215356" w14:paraId="14044B58" w14:textId="77777777"/>
    <w:p w:rsidR="006205C0" w:rsidP="00A421A1" w:rsidRDefault="006205C0" w14:paraId="03CB1855" w14:textId="77777777"/>
    <w:p w:rsidR="00CA35E4" w:rsidP="00CA35E4" w:rsidRDefault="00437472" w14:paraId="2171328C" w14:textId="77777777">
      <w:r>
        <w:t xml:space="preserve">Hierbij </w:t>
      </w:r>
      <w:r w:rsidR="006A686D">
        <w:t>stuur ik</w:t>
      </w:r>
      <w:r w:rsidR="00D45993">
        <w:t xml:space="preserve"> u</w:t>
      </w:r>
      <w:r w:rsidR="006A686D">
        <w:t>, mede</w:t>
      </w:r>
      <w:r w:rsidR="00CC6418">
        <w:t xml:space="preserve"> namens</w:t>
      </w:r>
      <w:r w:rsidR="006A686D">
        <w:t xml:space="preserve"> de minister van Asiel en Migratie, de antwoorden</w:t>
      </w:r>
      <w:r w:rsidR="006B0A79">
        <w:t xml:space="preserve"> op</w:t>
      </w:r>
      <w:r w:rsidR="00C82662">
        <w:t xml:space="preserve"> </w:t>
      </w:r>
      <w:r w:rsidRPr="00EB30CB" w:rsidR="006A686D">
        <w:t>de vragen</w:t>
      </w:r>
      <w:r w:rsidR="006A686D">
        <w:t> van het lid Eerdmans (JA21)</w:t>
      </w:r>
      <w:r w:rsidR="00AD7C7C">
        <w:t xml:space="preserve"> </w:t>
      </w:r>
      <w:r w:rsidR="00127580">
        <w:t>over</w:t>
      </w:r>
      <w:r w:rsidR="006A686D">
        <w:t> het bericht 'Verdachte van UvA-rellen voor rechter: 'Politie was goed beschermd, ik ben onschuldig'</w:t>
      </w:r>
      <w:r w:rsidR="005E637C">
        <w:t>.</w:t>
      </w:r>
    </w:p>
    <w:p w:rsidR="00CA35E4" w:rsidP="00CA35E4" w:rsidRDefault="00CA35E4" w14:paraId="0EACEB25" w14:textId="77777777"/>
    <w:p w:rsidR="00463FBD" w:rsidP="00CA35E4" w:rsidRDefault="006A686D" w14:paraId="1AC5AC75" w14:textId="356F6317">
      <w:r w:rsidRPr="00EB30CB">
        <w:t>De vragen werden</w:t>
      </w:r>
      <w:r w:rsidR="00B11469">
        <w:t> </w:t>
      </w:r>
      <w:r w:rsidR="00BD7E81">
        <w:t>in</w:t>
      </w:r>
      <w:r w:rsidR="00CA35E4">
        <w:t xml:space="preserve">gezonden </w:t>
      </w:r>
      <w:r w:rsidR="00BD7E81">
        <w:t>op</w:t>
      </w:r>
      <w:r w:rsidR="00EB5D85">
        <w:t xml:space="preserve"> </w:t>
      </w:r>
      <w:r>
        <w:t>27 februari 2025</w:t>
      </w:r>
      <w:r w:rsidR="00E82C38">
        <w:t xml:space="preserve"> met kenmerk </w:t>
      </w:r>
      <w:r>
        <w:t>2025Z03625</w:t>
      </w:r>
      <w:r w:rsidR="00E82C38">
        <w:t>.</w:t>
      </w:r>
    </w:p>
    <w:p w:rsidR="00105677" w:rsidP="00CA35E4" w:rsidRDefault="00105677" w14:paraId="3B45482D" w14:textId="77777777"/>
    <w:p w:rsidR="00820DDA" w:rsidP="00CA35E4" w:rsidRDefault="00820DDA" w14:paraId="6BEEB086" w14:textId="77777777"/>
    <w:p w:rsidR="00820DDA" w:rsidP="00CA35E4" w:rsidRDefault="006A686D" w14:paraId="3EF6FE24" w14:textId="77777777">
      <w:r>
        <w:t>De minister van Onderwijs, Cultuur en Wetenschap,</w:t>
      </w:r>
    </w:p>
    <w:p w:rsidR="00950170" w:rsidP="00950170" w:rsidRDefault="00950170" w14:paraId="24806F7D" w14:textId="77777777"/>
    <w:p w:rsidR="00950170" w:rsidP="00950170" w:rsidRDefault="00950170" w14:paraId="6E41E207" w14:textId="77777777"/>
    <w:p w:rsidR="00950170" w:rsidP="00950170" w:rsidRDefault="00950170" w14:paraId="70891BA7" w14:textId="77777777"/>
    <w:p w:rsidR="008638B3" w:rsidP="00950170" w:rsidRDefault="008638B3" w14:paraId="05565597" w14:textId="77777777">
      <w:pPr>
        <w:pStyle w:val="standaard-tekst"/>
      </w:pPr>
    </w:p>
    <w:p w:rsidR="00950170" w:rsidP="00950170" w:rsidRDefault="006A686D" w14:paraId="56F6D246" w14:textId="119B13E1">
      <w:pPr>
        <w:pStyle w:val="standaard-tekst"/>
      </w:pPr>
      <w:proofErr w:type="spellStart"/>
      <w:r>
        <w:t>Eppo</w:t>
      </w:r>
      <w:proofErr w:type="spellEnd"/>
      <w:r>
        <w:t xml:space="preserve"> Bruins</w:t>
      </w:r>
    </w:p>
    <w:p w:rsidR="00930C09" w:rsidRDefault="006A686D" w14:paraId="55EDA3F7" w14:textId="77777777">
      <w:pPr>
        <w:spacing w:line="240" w:lineRule="auto"/>
      </w:pPr>
      <w:r>
        <w:br w:type="page"/>
      </w:r>
    </w:p>
    <w:p w:rsidR="00930C09" w:rsidP="009E4507" w:rsidRDefault="006A686D" w14:paraId="18B82116" w14:textId="118749A5">
      <w:pPr>
        <w:pStyle w:val="pagebreak"/>
        <w:pageBreakBefore w:val="0"/>
      </w:pPr>
      <w:r>
        <w:lastRenderedPageBreak/>
        <w:t xml:space="preserve">De antwoorden </w:t>
      </w:r>
      <w:r w:rsidR="00D51F76">
        <w:t xml:space="preserve">op de schriftelijke </w:t>
      </w:r>
      <w:r>
        <w:t>vragen</w:t>
      </w:r>
      <w:r w:rsidR="00D51F76">
        <w:t> </w:t>
      </w:r>
      <w:r>
        <w:t>van het lid Eerdmans (JA21), mede</w:t>
      </w:r>
      <w:r w:rsidR="00CC6418">
        <w:t xml:space="preserve"> namens</w:t>
      </w:r>
      <w:r>
        <w:t xml:space="preserve"> de minister van Asiel en Migratie,</w:t>
      </w:r>
      <w:r w:rsidR="00D51F76">
        <w:t xml:space="preserve"> </w:t>
      </w:r>
      <w:r w:rsidR="009E4507">
        <w:t>over</w:t>
      </w:r>
      <w:r w:rsidR="00EE09A7">
        <w:t xml:space="preserve"> </w:t>
      </w:r>
      <w:r>
        <w:t>het bericht 'Verdachte van UvA-rellen voor rechter: 'Politie was goed beschermd, ik ben onschuldig'</w:t>
      </w:r>
      <w:r w:rsidR="00C50C4E">
        <w:t xml:space="preserve"> </w:t>
      </w:r>
      <w:r w:rsidR="009E4507">
        <w:t xml:space="preserve">met kenmerk </w:t>
      </w:r>
      <w:r>
        <w:t>2025Z03625</w:t>
      </w:r>
      <w:r w:rsidR="00C50C4E">
        <w:t xml:space="preserve">, ingezonden op </w:t>
      </w:r>
      <w:r>
        <w:t>27 februari 2025</w:t>
      </w:r>
      <w:r w:rsidR="00C50C4E">
        <w:t>.</w:t>
      </w:r>
    </w:p>
    <w:p w:rsidR="00820DDA" w:rsidP="00820DDA" w:rsidRDefault="00820DDA" w14:paraId="6ADA011C" w14:textId="77777777">
      <w:pPr>
        <w:pStyle w:val="standaard-tekst"/>
      </w:pPr>
    </w:p>
    <w:p w:rsidR="000B51FB" w:rsidP="000B51FB" w:rsidRDefault="000B51FB" w14:paraId="19C39162" w14:textId="0ADB539A">
      <w:pPr>
        <w:spacing w:after="160" w:line="259" w:lineRule="auto"/>
        <w:rPr>
          <w:rFonts w:eastAsia="Calibri"/>
          <w:szCs w:val="18"/>
          <w:lang w:eastAsia="en-US"/>
        </w:rPr>
      </w:pPr>
      <w:r>
        <w:rPr>
          <w:rFonts w:eastAsia="Calibri"/>
          <w:szCs w:val="18"/>
          <w:lang w:eastAsia="en-US"/>
        </w:rPr>
        <w:t>Vraag 1</w:t>
      </w:r>
      <w:r>
        <w:rPr>
          <w:rFonts w:eastAsia="Calibri"/>
          <w:szCs w:val="18"/>
          <w:lang w:eastAsia="en-US"/>
        </w:rPr>
        <w:br/>
      </w:r>
      <w:r w:rsidRPr="00FE2BDE">
        <w:rPr>
          <w:rFonts w:eastAsia="Calibri"/>
          <w:szCs w:val="18"/>
          <w:lang w:eastAsia="en-US"/>
        </w:rPr>
        <w:t>Bent u bekend met het artikel 'Verdachte van UvA-rellen voor rechter: 'Politie was goed beschermd, ik ben onschuldig'''? [1]</w:t>
      </w:r>
    </w:p>
    <w:p w:rsidR="000B51FB" w:rsidP="000B51FB" w:rsidRDefault="000B51FB" w14:paraId="7EAD1432" w14:textId="0C7E546B">
      <w:pPr>
        <w:spacing w:after="160" w:line="259" w:lineRule="auto"/>
        <w:rPr>
          <w:rFonts w:eastAsia="Calibri"/>
          <w:szCs w:val="18"/>
          <w:lang w:eastAsia="en-US"/>
        </w:rPr>
      </w:pPr>
      <w:r>
        <w:rPr>
          <w:rFonts w:eastAsia="Calibri"/>
          <w:szCs w:val="18"/>
          <w:lang w:eastAsia="en-US"/>
        </w:rPr>
        <w:t>Antwoord 1</w:t>
      </w:r>
      <w:r>
        <w:rPr>
          <w:rFonts w:eastAsia="Calibri"/>
          <w:szCs w:val="18"/>
          <w:lang w:eastAsia="en-US"/>
        </w:rPr>
        <w:br/>
        <w:t>Ja.</w:t>
      </w:r>
    </w:p>
    <w:p w:rsidR="000B51FB" w:rsidP="000B51FB" w:rsidRDefault="000B51FB" w14:paraId="50ECB9D3" w14:textId="479E19CF">
      <w:pPr>
        <w:spacing w:after="160" w:line="259" w:lineRule="auto"/>
        <w:rPr>
          <w:rFonts w:eastAsia="Calibri"/>
          <w:szCs w:val="18"/>
          <w:lang w:eastAsia="en-US"/>
        </w:rPr>
      </w:pPr>
      <w:r>
        <w:rPr>
          <w:rFonts w:eastAsia="Calibri"/>
          <w:szCs w:val="18"/>
          <w:lang w:eastAsia="en-US"/>
        </w:rPr>
        <w:t>Vraag 2</w:t>
      </w:r>
      <w:r>
        <w:rPr>
          <w:rFonts w:eastAsia="Calibri"/>
          <w:szCs w:val="18"/>
          <w:lang w:eastAsia="en-US"/>
        </w:rPr>
        <w:br/>
      </w:r>
      <w:r w:rsidRPr="00FE2BDE">
        <w:rPr>
          <w:rFonts w:eastAsia="Calibri"/>
          <w:szCs w:val="18"/>
          <w:lang w:eastAsia="en-US"/>
        </w:rPr>
        <w:t>Hoe duidt u het gedrag van de 24-jarige, inmiddels veroordeelde, studente Simone, die een bulldozer beklom en stokken naar de politie heeft gegooid, maar zelf verklaarde dat zij niks fout heeft gedaan?</w:t>
      </w:r>
    </w:p>
    <w:p w:rsidR="000B51FB" w:rsidP="000B51FB" w:rsidRDefault="000B51FB" w14:paraId="24A1B0A4" w14:textId="66D7CECE">
      <w:pPr>
        <w:spacing w:after="160" w:line="259" w:lineRule="auto"/>
        <w:rPr>
          <w:rFonts w:eastAsia="Calibri"/>
          <w:szCs w:val="18"/>
          <w:lang w:eastAsia="en-US"/>
        </w:rPr>
      </w:pPr>
      <w:r>
        <w:rPr>
          <w:rFonts w:eastAsia="Calibri"/>
          <w:szCs w:val="18"/>
          <w:lang w:eastAsia="en-US"/>
        </w:rPr>
        <w:t xml:space="preserve">Vraag </w:t>
      </w:r>
      <w:r w:rsidRPr="00FE2BDE">
        <w:rPr>
          <w:rFonts w:eastAsia="Calibri"/>
          <w:szCs w:val="18"/>
          <w:lang w:eastAsia="en-US"/>
        </w:rPr>
        <w:t>3</w:t>
      </w:r>
      <w:r>
        <w:rPr>
          <w:rFonts w:eastAsia="Calibri"/>
          <w:szCs w:val="18"/>
          <w:lang w:eastAsia="en-US"/>
        </w:rPr>
        <w:br/>
      </w:r>
      <w:r w:rsidRPr="00FE2BDE">
        <w:rPr>
          <w:rFonts w:eastAsia="Calibri"/>
          <w:szCs w:val="18"/>
          <w:lang w:eastAsia="en-US"/>
        </w:rPr>
        <w:t>Bent u het eens met Ramon Meijerink, voorzitter van de politievakbond, die haar uitspraak "Ik heb met stokken gegooid. Maar ik denk niet dat dit onder zwaar geweld valt, omdat de politie goed beschermd is.", “de wereld op zijn kop" noemt? </w:t>
      </w:r>
    </w:p>
    <w:p w:rsidR="000B51FB" w:rsidP="000B51FB" w:rsidRDefault="000B51FB" w14:paraId="4DF81C45" w14:textId="4AB87655">
      <w:pPr>
        <w:spacing w:after="240"/>
        <w:rPr>
          <w:lang w:eastAsia="en-US"/>
        </w:rPr>
      </w:pPr>
      <w:r>
        <w:rPr>
          <w:rFonts w:eastAsia="Calibri"/>
          <w:szCs w:val="18"/>
          <w:lang w:eastAsia="en-US"/>
        </w:rPr>
        <w:t>Antwoord 2 en 3</w:t>
      </w:r>
      <w:r>
        <w:rPr>
          <w:rFonts w:eastAsia="Calibri"/>
          <w:szCs w:val="18"/>
          <w:lang w:eastAsia="en-US"/>
        </w:rPr>
        <w:br/>
      </w:r>
      <w:r>
        <w:rPr>
          <w:lang w:eastAsia="en-US"/>
        </w:rPr>
        <w:t xml:space="preserve">Het gebruik van fysiek geweld tegen de politie is onacceptabel. </w:t>
      </w:r>
      <w:r w:rsidR="00911055">
        <w:rPr>
          <w:lang w:eastAsia="en-US"/>
        </w:rPr>
        <w:t xml:space="preserve">Het is dan ook goed dat er aangifte wordt gedaan. </w:t>
      </w:r>
      <w:r>
        <w:rPr>
          <w:lang w:eastAsia="en-US"/>
        </w:rPr>
        <w:t>Het duiden van individuele gedragingen en het beoordelen van de strafbaarheid ervan laat ik over aan de rechter.</w:t>
      </w:r>
    </w:p>
    <w:p w:rsidR="000B51FB" w:rsidP="000B51FB" w:rsidRDefault="000B51FB" w14:paraId="22AF0BA1" w14:textId="455F2AB5">
      <w:pPr>
        <w:spacing w:after="160" w:line="259" w:lineRule="auto"/>
        <w:rPr>
          <w:rFonts w:eastAsia="Calibri"/>
          <w:szCs w:val="18"/>
          <w:lang w:eastAsia="en-US"/>
        </w:rPr>
      </w:pPr>
      <w:r>
        <w:rPr>
          <w:rFonts w:eastAsia="Calibri"/>
          <w:szCs w:val="18"/>
          <w:lang w:eastAsia="en-US"/>
        </w:rPr>
        <w:t xml:space="preserve">Vraag </w:t>
      </w:r>
      <w:r w:rsidRPr="00FE2BDE">
        <w:rPr>
          <w:rFonts w:eastAsia="Calibri"/>
          <w:szCs w:val="18"/>
          <w:lang w:eastAsia="en-US"/>
        </w:rPr>
        <w:t>4</w:t>
      </w:r>
      <w:r>
        <w:rPr>
          <w:rFonts w:eastAsia="Calibri"/>
          <w:szCs w:val="18"/>
          <w:lang w:eastAsia="en-US"/>
        </w:rPr>
        <w:br/>
      </w:r>
      <w:r w:rsidRPr="00FE2BDE">
        <w:rPr>
          <w:rFonts w:eastAsia="Calibri"/>
          <w:szCs w:val="18"/>
          <w:lang w:eastAsia="en-US"/>
        </w:rPr>
        <w:t>Bent u van mening dat studenten die openlijk geweld hebben gepleegd en hiervoor zijn veroordeeld bijdragen aan een groot gevoel van onveiligheid onder de medestudenten van de Universiteit van Amsterdam (UvA)?</w:t>
      </w:r>
    </w:p>
    <w:p w:rsidR="000B51FB" w:rsidP="000B51FB" w:rsidRDefault="000B51FB" w14:paraId="746B2A35" w14:textId="0A083E5C">
      <w:pPr>
        <w:spacing w:after="160" w:line="259" w:lineRule="auto"/>
        <w:rPr>
          <w:rFonts w:eastAsia="Calibri"/>
          <w:szCs w:val="18"/>
          <w:lang w:eastAsia="en-US"/>
        </w:rPr>
      </w:pPr>
      <w:r>
        <w:rPr>
          <w:rFonts w:eastAsia="Calibri"/>
          <w:szCs w:val="18"/>
          <w:lang w:eastAsia="en-US"/>
        </w:rPr>
        <w:t>Antwoord 4</w:t>
      </w:r>
      <w:r>
        <w:rPr>
          <w:rFonts w:eastAsia="Calibri"/>
          <w:szCs w:val="18"/>
          <w:lang w:eastAsia="en-US"/>
        </w:rPr>
        <w:br/>
      </w:r>
      <w:r w:rsidR="00F3402B">
        <w:rPr>
          <w:rFonts w:eastAsia="Calibri"/>
          <w:szCs w:val="18"/>
          <w:lang w:eastAsia="en-US"/>
        </w:rPr>
        <w:t>H</w:t>
      </w:r>
      <w:r>
        <w:rPr>
          <w:rFonts w:eastAsia="Calibri"/>
          <w:szCs w:val="18"/>
          <w:lang w:eastAsia="en-US"/>
        </w:rPr>
        <w:t xml:space="preserve">et plegen van openlijk geweld door studenten op de campus </w:t>
      </w:r>
      <w:r w:rsidR="00911055">
        <w:rPr>
          <w:rFonts w:eastAsia="Calibri"/>
          <w:szCs w:val="18"/>
          <w:lang w:eastAsia="en-US"/>
        </w:rPr>
        <w:t xml:space="preserve">is onacceptabel. Dit </w:t>
      </w:r>
      <w:r w:rsidR="00D87C67">
        <w:rPr>
          <w:rFonts w:eastAsia="Calibri"/>
          <w:szCs w:val="18"/>
          <w:lang w:eastAsia="en-US"/>
        </w:rPr>
        <w:t xml:space="preserve">kan </w:t>
      </w:r>
      <w:r w:rsidR="00911055">
        <w:rPr>
          <w:rFonts w:eastAsia="Calibri"/>
          <w:szCs w:val="18"/>
          <w:lang w:eastAsia="en-US"/>
        </w:rPr>
        <w:t xml:space="preserve">inderdaad </w:t>
      </w:r>
      <w:r>
        <w:rPr>
          <w:rFonts w:eastAsia="Calibri"/>
          <w:szCs w:val="18"/>
          <w:lang w:eastAsia="en-US"/>
        </w:rPr>
        <w:t>bijdr</w:t>
      </w:r>
      <w:r w:rsidR="00D87C67">
        <w:rPr>
          <w:rFonts w:eastAsia="Calibri"/>
          <w:szCs w:val="18"/>
          <w:lang w:eastAsia="en-US"/>
        </w:rPr>
        <w:t>agen</w:t>
      </w:r>
      <w:r>
        <w:rPr>
          <w:rFonts w:eastAsia="Calibri"/>
          <w:szCs w:val="18"/>
          <w:lang w:eastAsia="en-US"/>
        </w:rPr>
        <w:t xml:space="preserve"> aan de </w:t>
      </w:r>
      <w:r w:rsidR="007D5BCA">
        <w:rPr>
          <w:rFonts w:eastAsia="Calibri"/>
          <w:szCs w:val="18"/>
          <w:lang w:eastAsia="en-US"/>
        </w:rPr>
        <w:t>(</w:t>
      </w:r>
      <w:r>
        <w:rPr>
          <w:rFonts w:eastAsia="Calibri"/>
          <w:szCs w:val="18"/>
          <w:lang w:eastAsia="en-US"/>
        </w:rPr>
        <w:t>gevoelens van</w:t>
      </w:r>
      <w:r w:rsidR="00F12478">
        <w:rPr>
          <w:rFonts w:eastAsia="Calibri"/>
          <w:szCs w:val="18"/>
          <w:lang w:eastAsia="en-US"/>
        </w:rPr>
        <w:t>)</w:t>
      </w:r>
      <w:r>
        <w:rPr>
          <w:rFonts w:eastAsia="Calibri"/>
          <w:szCs w:val="18"/>
          <w:lang w:eastAsia="en-US"/>
        </w:rPr>
        <w:t xml:space="preserve"> onveiligheid onder medestudenten.</w:t>
      </w:r>
      <w:r w:rsidR="00F3402B">
        <w:rPr>
          <w:rFonts w:eastAsia="Calibri"/>
          <w:szCs w:val="18"/>
          <w:lang w:eastAsia="en-US"/>
        </w:rPr>
        <w:t xml:space="preserve"> </w:t>
      </w:r>
      <w:r w:rsidR="00911055">
        <w:rPr>
          <w:rFonts w:eastAsia="Calibri"/>
          <w:szCs w:val="18"/>
          <w:lang w:eastAsia="en-US"/>
        </w:rPr>
        <w:t>E</w:t>
      </w:r>
      <w:r w:rsidRPr="00F3402B" w:rsidR="00F3402B">
        <w:rPr>
          <w:rFonts w:eastAsia="Calibri"/>
          <w:szCs w:val="18"/>
          <w:lang w:eastAsia="en-US"/>
        </w:rPr>
        <w:t xml:space="preserve">en veilige leer- en werkomgeving voor studenten en medewerkers </w:t>
      </w:r>
      <w:r w:rsidR="00911055">
        <w:rPr>
          <w:rFonts w:eastAsia="Calibri"/>
          <w:szCs w:val="18"/>
          <w:lang w:eastAsia="en-US"/>
        </w:rPr>
        <w:t>is een verantwoordelijkheid van iedere universiteit en hogeschool.</w:t>
      </w:r>
    </w:p>
    <w:p w:rsidR="000B51FB" w:rsidP="000B51FB" w:rsidRDefault="000B51FB" w14:paraId="4E3F3794" w14:textId="3DB45882">
      <w:pPr>
        <w:spacing w:after="160" w:line="259" w:lineRule="auto"/>
        <w:rPr>
          <w:rFonts w:eastAsia="Calibri"/>
          <w:szCs w:val="18"/>
          <w:lang w:eastAsia="en-US"/>
        </w:rPr>
      </w:pPr>
      <w:r>
        <w:rPr>
          <w:rFonts w:eastAsia="Calibri"/>
          <w:szCs w:val="18"/>
          <w:lang w:eastAsia="en-US"/>
        </w:rPr>
        <w:t>Vraag 5</w:t>
      </w:r>
      <w:r>
        <w:rPr>
          <w:rFonts w:eastAsia="Calibri"/>
          <w:szCs w:val="18"/>
          <w:lang w:eastAsia="en-US"/>
        </w:rPr>
        <w:br/>
      </w:r>
      <w:r w:rsidRPr="00FE2BDE">
        <w:rPr>
          <w:rFonts w:eastAsia="Calibri"/>
          <w:szCs w:val="18"/>
          <w:lang w:eastAsia="en-US"/>
        </w:rPr>
        <w:t>Onderschrijft u dat het plegen van openlijk geweld en zware mishandeling naast een verstoring ook een gevaar voor de openbare orde is?</w:t>
      </w:r>
    </w:p>
    <w:p w:rsidR="000B51FB" w:rsidP="000B51FB" w:rsidRDefault="000B51FB" w14:paraId="6A43FA36" w14:textId="06B47807">
      <w:pPr>
        <w:rPr>
          <w:szCs w:val="18"/>
          <w:lang w:eastAsia="en-US"/>
        </w:rPr>
      </w:pPr>
      <w:r>
        <w:rPr>
          <w:szCs w:val="18"/>
          <w:lang w:eastAsia="en-US"/>
        </w:rPr>
        <w:t>Antwoord 5</w:t>
      </w:r>
      <w:r>
        <w:rPr>
          <w:szCs w:val="18"/>
          <w:lang w:eastAsia="en-US"/>
        </w:rPr>
        <w:br/>
        <w:t>Ja, ik onderschrijf dat het plegen van openlijk geweld en zware mishandeling, naast het veroorzaken van een verstoring, tevens een direct gevaar vormt voor de openbare orde. Dergelijke handelingen ondermijnen de veiligheid van onze samenleving en verzwakken het vertrouwen in de rechtsstaat.</w:t>
      </w:r>
    </w:p>
    <w:p w:rsidR="00D87C67" w:rsidP="000B51FB" w:rsidRDefault="00D87C67" w14:paraId="4B95BACE" w14:textId="77777777">
      <w:pPr>
        <w:rPr>
          <w:szCs w:val="18"/>
          <w:lang w:eastAsia="en-US"/>
        </w:rPr>
      </w:pPr>
    </w:p>
    <w:p w:rsidR="000B51FB" w:rsidP="000B51FB" w:rsidRDefault="00BB51BC" w14:paraId="4CE2D477" w14:textId="195F597A">
      <w:pPr>
        <w:spacing w:after="160" w:line="259" w:lineRule="auto"/>
        <w:rPr>
          <w:rFonts w:eastAsia="Calibri"/>
          <w:szCs w:val="18"/>
          <w:lang w:eastAsia="en-US"/>
        </w:rPr>
      </w:pPr>
      <w:r>
        <w:rPr>
          <w:rFonts w:eastAsia="Calibri"/>
          <w:szCs w:val="18"/>
          <w:lang w:eastAsia="en-US"/>
        </w:rPr>
        <w:t>Vraag 6</w:t>
      </w:r>
      <w:r>
        <w:rPr>
          <w:rFonts w:eastAsia="Calibri"/>
          <w:szCs w:val="18"/>
          <w:lang w:eastAsia="en-US"/>
        </w:rPr>
        <w:br/>
      </w:r>
      <w:r w:rsidRPr="00FE2BDE" w:rsidR="000B51FB">
        <w:rPr>
          <w:rFonts w:eastAsia="Calibri"/>
          <w:szCs w:val="18"/>
          <w:lang w:eastAsia="en-US"/>
        </w:rPr>
        <w:t xml:space="preserve">Bent u voornemens de motie “Veiligheid op school”, die de regering verzoekt zich maximaal in te spannen voor het intrekken van studentenvisa van studenten die afkomstig zijn van buiten de Europese Unie en een gevaar zijn voor de openbare orde, uit te voeren en </w:t>
      </w:r>
      <w:bookmarkStart w:name="_Hlk191568248" w:id="0"/>
      <w:r w:rsidRPr="00FE2BDE" w:rsidR="000B51FB">
        <w:rPr>
          <w:rFonts w:eastAsia="Calibri"/>
          <w:szCs w:val="18"/>
          <w:lang w:eastAsia="en-US"/>
        </w:rPr>
        <w:t>het visum van de Chinese studente in te trekken? </w:t>
      </w:r>
      <w:bookmarkEnd w:id="0"/>
      <w:r w:rsidRPr="00FE2BDE" w:rsidR="000B51FB">
        <w:rPr>
          <w:rFonts w:eastAsia="Calibri"/>
          <w:szCs w:val="18"/>
          <w:lang w:eastAsia="en-US"/>
        </w:rPr>
        <w:t>[2]</w:t>
      </w:r>
    </w:p>
    <w:p w:rsidR="000B51FB" w:rsidP="000B51FB" w:rsidRDefault="00BB51BC" w14:paraId="34FDB3D2" w14:textId="4C25A6D0">
      <w:pPr>
        <w:rPr>
          <w:szCs w:val="18"/>
          <w:lang w:eastAsia="en-US"/>
        </w:rPr>
      </w:pPr>
      <w:r>
        <w:rPr>
          <w:szCs w:val="18"/>
          <w:lang w:eastAsia="en-US"/>
        </w:rPr>
        <w:lastRenderedPageBreak/>
        <w:t>Antwoord 6</w:t>
      </w:r>
      <w:r>
        <w:rPr>
          <w:szCs w:val="18"/>
          <w:lang w:eastAsia="en-US"/>
        </w:rPr>
        <w:br/>
      </w:r>
      <w:r w:rsidR="000B51FB">
        <w:rPr>
          <w:szCs w:val="18"/>
          <w:lang w:eastAsia="en-US"/>
        </w:rPr>
        <w:t xml:space="preserve">Zoals aangegeven in mijn </w:t>
      </w:r>
      <w:r w:rsidR="00261E9B">
        <w:rPr>
          <w:szCs w:val="18"/>
          <w:lang w:eastAsia="en-US"/>
        </w:rPr>
        <w:t>K</w:t>
      </w:r>
      <w:r w:rsidR="000B51FB">
        <w:rPr>
          <w:szCs w:val="18"/>
          <w:lang w:eastAsia="en-US"/>
        </w:rPr>
        <w:t>amerbrief</w:t>
      </w:r>
      <w:r w:rsidR="000B51FB">
        <w:rPr>
          <w:rStyle w:val="Voetnootmarkering"/>
          <w:szCs w:val="18"/>
          <w:lang w:eastAsia="en-US"/>
        </w:rPr>
        <w:footnoteReference w:id="1"/>
      </w:r>
      <w:r w:rsidR="000B51FB">
        <w:rPr>
          <w:szCs w:val="18"/>
          <w:lang w:eastAsia="en-US"/>
        </w:rPr>
        <w:t xml:space="preserve"> </w:t>
      </w:r>
      <w:r w:rsidR="001764F5">
        <w:rPr>
          <w:szCs w:val="18"/>
          <w:lang w:eastAsia="en-US"/>
        </w:rPr>
        <w:t>wordt de motie uitgevoerd door het kabinet</w:t>
      </w:r>
      <w:r w:rsidR="00D87C67">
        <w:rPr>
          <w:szCs w:val="18"/>
          <w:lang w:eastAsia="en-US"/>
        </w:rPr>
        <w:t xml:space="preserve">. Ik kan echter niet ingaan </w:t>
      </w:r>
      <w:r w:rsidR="000B51FB">
        <w:rPr>
          <w:szCs w:val="18"/>
          <w:lang w:eastAsia="en-US"/>
        </w:rPr>
        <w:t xml:space="preserve">op individuele zaken. In algemene zin kan ik het volgende delen over het beleid inzake openbare orde en verblijfsvergunningen voor studie. Studenten van buiten de Europese Unie mogen in Nederland rechtmatig verblijven op grond van een verblijfsvergunning. Een verblijfsvergunning die op deze basis wordt verleend, kan – net als iedere andere reguliere verblijfsvergunning – </w:t>
      </w:r>
      <w:r w:rsidR="001764F5">
        <w:rPr>
          <w:szCs w:val="18"/>
          <w:lang w:eastAsia="en-US"/>
        </w:rPr>
        <w:t xml:space="preserve"> </w:t>
      </w:r>
      <w:r w:rsidR="000B51FB">
        <w:rPr>
          <w:szCs w:val="18"/>
          <w:lang w:eastAsia="en-US"/>
        </w:rPr>
        <w:t xml:space="preserve">worden ingetrokken </w:t>
      </w:r>
      <w:r w:rsidR="001764F5">
        <w:rPr>
          <w:szCs w:val="18"/>
          <w:lang w:eastAsia="en-US"/>
        </w:rPr>
        <w:t xml:space="preserve">door de IND </w:t>
      </w:r>
      <w:r w:rsidR="000B51FB">
        <w:rPr>
          <w:szCs w:val="18"/>
          <w:lang w:eastAsia="en-US"/>
        </w:rPr>
        <w:t>wanneer er sprake is van een gevaar voor de openbare orde waarbij elke beslissing zorgvuldig getoetst wordt aan de wet- en regelgeving en individuele omstandigheden.</w:t>
      </w:r>
    </w:p>
    <w:p w:rsidR="000B51FB" w:rsidP="000B51FB" w:rsidRDefault="000B51FB" w14:paraId="03E849EC" w14:textId="77777777">
      <w:pPr>
        <w:rPr>
          <w:szCs w:val="18"/>
          <w:lang w:eastAsia="en-US"/>
        </w:rPr>
      </w:pPr>
    </w:p>
    <w:p w:rsidR="000B51FB" w:rsidP="000B51FB" w:rsidRDefault="000B51FB" w14:paraId="016892EB" w14:textId="1286464F">
      <w:pPr>
        <w:spacing w:after="160" w:line="259" w:lineRule="auto"/>
        <w:rPr>
          <w:szCs w:val="18"/>
          <w:lang w:eastAsia="en-US"/>
        </w:rPr>
      </w:pPr>
      <w:r>
        <w:rPr>
          <w:szCs w:val="18"/>
          <w:lang w:eastAsia="en-US"/>
        </w:rPr>
        <w:t xml:space="preserve">Openlijke geweldpleging (artikel 141 Sr) en zware mishandeling (artikel 302 Sr) kunnen, indien een onherroepelijke veroordeling volgt, ertoe leiden dat in een individueel geval wordt vastgesteld dat er een gevaar voor de openbare orde bestaat waardoor een verblijfsvergunning wordt ingetrokken. Of dit daadwerkelijk zo is, wordt </w:t>
      </w:r>
      <w:r w:rsidR="001764F5">
        <w:rPr>
          <w:szCs w:val="18"/>
          <w:lang w:eastAsia="en-US"/>
        </w:rPr>
        <w:t xml:space="preserve">door de IND </w:t>
      </w:r>
      <w:r>
        <w:rPr>
          <w:szCs w:val="18"/>
          <w:lang w:eastAsia="en-US"/>
        </w:rPr>
        <w:t xml:space="preserve">beoordeeld aan de hand van de glijdende schaal (artikel 3.86 van het Vreemdelingenbesluit). Deze glijdende schaal legt een verband tussen de opgelegde onherroepelijke straf en de duur van het rechtmatige verblijf in Nederland: hoe langer een vreemdeling in Nederland verblijft, des te zwaarder de straf moet zijn om tot intrekking van de verblijfsvergunning te kunnen leiden. De intrekking gebeurt altijd op basis van een individuele beoordeling, ook als wordt voldaan aan de glijdende schaal. Bij de intrekking zal ook </w:t>
      </w:r>
      <w:r w:rsidR="001764F5">
        <w:rPr>
          <w:szCs w:val="18"/>
          <w:lang w:eastAsia="en-US"/>
        </w:rPr>
        <w:t xml:space="preserve">door de IND </w:t>
      </w:r>
      <w:r>
        <w:rPr>
          <w:szCs w:val="18"/>
          <w:lang w:eastAsia="en-US"/>
        </w:rPr>
        <w:t xml:space="preserve">worden bezien of er een maatregel zoals een inreisverbod, </w:t>
      </w:r>
      <w:proofErr w:type="spellStart"/>
      <w:r>
        <w:rPr>
          <w:szCs w:val="18"/>
          <w:lang w:eastAsia="en-US"/>
        </w:rPr>
        <w:t>ongewenstverklaring</w:t>
      </w:r>
      <w:proofErr w:type="spellEnd"/>
      <w:r>
        <w:rPr>
          <w:szCs w:val="18"/>
          <w:lang w:eastAsia="en-US"/>
        </w:rPr>
        <w:t xml:space="preserve"> of een besluit tot signalering opgelegd kan worden.</w:t>
      </w:r>
      <w:r w:rsidR="00911055">
        <w:rPr>
          <w:szCs w:val="18"/>
          <w:lang w:eastAsia="en-US"/>
        </w:rPr>
        <w:t xml:space="preserve"> Dit ligt primair bij de minister van </w:t>
      </w:r>
      <w:r w:rsidR="00DC40CA">
        <w:rPr>
          <w:szCs w:val="18"/>
          <w:lang w:eastAsia="en-US"/>
        </w:rPr>
        <w:t>Asiel en Migratie</w:t>
      </w:r>
      <w:r w:rsidR="00911055">
        <w:rPr>
          <w:szCs w:val="18"/>
          <w:lang w:eastAsia="en-US"/>
        </w:rPr>
        <w:t>.</w:t>
      </w:r>
    </w:p>
    <w:p w:rsidR="000B51FB" w:rsidP="000B51FB" w:rsidRDefault="00BB51BC" w14:paraId="23D8ECFB" w14:textId="32B9B2C2">
      <w:pPr>
        <w:spacing w:after="160" w:line="259" w:lineRule="auto"/>
        <w:rPr>
          <w:rFonts w:eastAsia="Calibri"/>
          <w:szCs w:val="18"/>
          <w:lang w:eastAsia="en-US"/>
        </w:rPr>
      </w:pPr>
      <w:r>
        <w:rPr>
          <w:rFonts w:eastAsia="Calibri"/>
          <w:szCs w:val="18"/>
          <w:lang w:eastAsia="en-US"/>
        </w:rPr>
        <w:t xml:space="preserve">Vraag </w:t>
      </w:r>
      <w:r w:rsidRPr="00FE2BDE" w:rsidR="000B51FB">
        <w:rPr>
          <w:rFonts w:eastAsia="Calibri"/>
          <w:szCs w:val="18"/>
          <w:lang w:eastAsia="en-US"/>
        </w:rPr>
        <w:t>7</w:t>
      </w:r>
      <w:r>
        <w:rPr>
          <w:rFonts w:eastAsia="Calibri"/>
          <w:szCs w:val="18"/>
          <w:lang w:eastAsia="en-US"/>
        </w:rPr>
        <w:br/>
      </w:r>
      <w:r w:rsidRPr="00FE2BDE" w:rsidR="000B51FB">
        <w:rPr>
          <w:rFonts w:eastAsia="Calibri"/>
          <w:szCs w:val="18"/>
          <w:lang w:eastAsia="en-US"/>
        </w:rPr>
        <w:t>Op welke termijn kunt u het visum van deze Chinese studente intrekken?</w:t>
      </w:r>
    </w:p>
    <w:p w:rsidR="000B51FB" w:rsidP="000B51FB" w:rsidRDefault="00BB51BC" w14:paraId="54082815" w14:textId="5427FB0F">
      <w:pPr>
        <w:rPr>
          <w:szCs w:val="18"/>
          <w:lang w:eastAsia="en-US"/>
        </w:rPr>
      </w:pPr>
      <w:r>
        <w:rPr>
          <w:szCs w:val="18"/>
          <w:lang w:eastAsia="en-US"/>
        </w:rPr>
        <w:t>Antwoord 7</w:t>
      </w:r>
      <w:r>
        <w:rPr>
          <w:szCs w:val="18"/>
          <w:lang w:eastAsia="en-US"/>
        </w:rPr>
        <w:br/>
      </w:r>
      <w:r w:rsidR="000B51FB">
        <w:rPr>
          <w:szCs w:val="18"/>
          <w:lang w:eastAsia="en-US"/>
        </w:rPr>
        <w:t xml:space="preserve">In het algemeen </w:t>
      </w:r>
      <w:r w:rsidR="00911055">
        <w:rPr>
          <w:szCs w:val="18"/>
          <w:lang w:eastAsia="en-US"/>
        </w:rPr>
        <w:t>is het zo</w:t>
      </w:r>
      <w:r w:rsidR="000B51FB">
        <w:rPr>
          <w:szCs w:val="18"/>
          <w:lang w:eastAsia="en-US"/>
        </w:rPr>
        <w:t xml:space="preserve"> dat de termijn waarop een verblijfsvergunning kan worden ingetrokken</w:t>
      </w:r>
      <w:r w:rsidR="001764F5">
        <w:rPr>
          <w:szCs w:val="18"/>
          <w:lang w:eastAsia="en-US"/>
        </w:rPr>
        <w:t xml:space="preserve"> door de IND</w:t>
      </w:r>
      <w:r w:rsidR="000B51FB">
        <w:rPr>
          <w:szCs w:val="18"/>
          <w:lang w:eastAsia="en-US"/>
        </w:rPr>
        <w:t xml:space="preserve">, volledig afhangt van de uitkomst van een juridische beoordeling en de daarbij horende procedure. Zodra de noodzakelijke onderzoeken en de rechtsgang zijn afgerond, kunnen passende maatregelen – waaronder een mogelijke vergunning intrekking – worden genomen. </w:t>
      </w:r>
      <w:r w:rsidR="00911055">
        <w:rPr>
          <w:szCs w:val="18"/>
          <w:lang w:eastAsia="en-US"/>
        </w:rPr>
        <w:t xml:space="preserve">Dit ligt primair bij de minister van </w:t>
      </w:r>
      <w:r w:rsidR="00DC40CA">
        <w:rPr>
          <w:szCs w:val="18"/>
          <w:lang w:eastAsia="en-US"/>
        </w:rPr>
        <w:t>Asiel en Migratie</w:t>
      </w:r>
      <w:r w:rsidR="00911055">
        <w:rPr>
          <w:szCs w:val="18"/>
          <w:lang w:eastAsia="en-US"/>
        </w:rPr>
        <w:t>.</w:t>
      </w:r>
    </w:p>
    <w:p w:rsidRPr="00FE2BDE" w:rsidR="000B51FB" w:rsidP="000B51FB" w:rsidRDefault="000B51FB" w14:paraId="2AFAE2A9" w14:textId="0A1BF4C0">
      <w:pPr>
        <w:spacing w:after="160" w:line="259" w:lineRule="auto"/>
        <w:rPr>
          <w:rFonts w:eastAsia="Calibri"/>
          <w:szCs w:val="18"/>
          <w:lang w:eastAsia="en-US"/>
        </w:rPr>
      </w:pPr>
      <w:r w:rsidRPr="00FE2BDE">
        <w:rPr>
          <w:rFonts w:eastAsia="Calibri"/>
          <w:szCs w:val="18"/>
          <w:lang w:eastAsia="en-US"/>
        </w:rPr>
        <w:br/>
      </w:r>
      <w:r w:rsidR="006A686D">
        <w:rPr>
          <w:rFonts w:eastAsia="Calibri"/>
          <w:szCs w:val="18"/>
          <w:lang w:eastAsia="en-US"/>
        </w:rPr>
        <w:br/>
      </w:r>
      <w:r w:rsidRPr="00FE2BDE">
        <w:rPr>
          <w:rFonts w:eastAsia="Calibri"/>
          <w:szCs w:val="18"/>
          <w:lang w:eastAsia="en-US"/>
        </w:rPr>
        <w:t>[1] AT5, 24 februari 2025, 'Verdachte van UvA-rellen voor rechter: "Politie was goed beschermd, ik ben onschuldig"' (www.at5.nl/nieuws/231143/verdachte-van-uva-rellen-morgen-voor-rechter-politie-was-goed-beschermd-ik-ben-onschuldig)</w:t>
      </w:r>
      <w:r w:rsidRPr="00FE2BDE">
        <w:rPr>
          <w:rFonts w:eastAsia="Calibri"/>
          <w:szCs w:val="18"/>
          <w:lang w:eastAsia="en-US"/>
        </w:rPr>
        <w:br/>
      </w:r>
    </w:p>
    <w:p w:rsidRPr="006A686D" w:rsidR="00820DDA" w:rsidP="006A686D" w:rsidRDefault="000B51FB" w14:paraId="5EABC1BC" w14:textId="1E4CF747">
      <w:pPr>
        <w:spacing w:after="160" w:line="259" w:lineRule="auto"/>
        <w:rPr>
          <w:rFonts w:eastAsia="Calibri"/>
          <w:szCs w:val="18"/>
          <w:lang w:eastAsia="en-US"/>
        </w:rPr>
      </w:pPr>
      <w:r w:rsidRPr="00FE2BDE">
        <w:rPr>
          <w:rFonts w:eastAsia="Calibri"/>
          <w:szCs w:val="18"/>
          <w:lang w:eastAsia="en-US"/>
        </w:rPr>
        <w:t>[2] Kamerstuk 29 240, nr. 144</w:t>
      </w:r>
    </w:p>
    <w:sectPr w:rsidRPr="006A686D" w:rsidR="00820DDA"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3F7B3" w14:textId="77777777" w:rsidR="00DC691C" w:rsidRDefault="006A686D">
      <w:r>
        <w:separator/>
      </w:r>
    </w:p>
    <w:p w14:paraId="3A726D56" w14:textId="77777777" w:rsidR="00DC691C" w:rsidRDefault="00DC691C"/>
  </w:endnote>
  <w:endnote w:type="continuationSeparator" w:id="0">
    <w:p w14:paraId="770D3232" w14:textId="77777777" w:rsidR="00DC691C" w:rsidRDefault="006A686D">
      <w:r>
        <w:continuationSeparator/>
      </w:r>
    </w:p>
    <w:p w14:paraId="504B91BD"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FA1FB"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D303A0" w14:paraId="7E098CF0" w14:textId="77777777" w:rsidTr="004C7E1D">
      <w:trPr>
        <w:trHeight w:hRule="exact" w:val="357"/>
      </w:trPr>
      <w:tc>
        <w:tcPr>
          <w:tcW w:w="7603" w:type="dxa"/>
          <w:shd w:val="clear" w:color="auto" w:fill="auto"/>
        </w:tcPr>
        <w:p w14:paraId="4E5616A4" w14:textId="77777777" w:rsidR="002F71BB" w:rsidRPr="004C7E1D" w:rsidRDefault="002F71BB" w:rsidP="004C7E1D">
          <w:pPr>
            <w:spacing w:line="180" w:lineRule="exact"/>
            <w:rPr>
              <w:sz w:val="13"/>
              <w:szCs w:val="13"/>
            </w:rPr>
          </w:pPr>
        </w:p>
      </w:tc>
      <w:tc>
        <w:tcPr>
          <w:tcW w:w="2172" w:type="dxa"/>
          <w:shd w:val="clear" w:color="auto" w:fill="auto"/>
        </w:tcPr>
        <w:p w14:paraId="57AF602D" w14:textId="380206EB" w:rsidR="002F71BB" w:rsidRPr="004C7E1D" w:rsidRDefault="006A686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867FF">
            <w:rPr>
              <w:szCs w:val="13"/>
            </w:rPr>
            <w:t>3</w:t>
          </w:r>
          <w:r w:rsidRPr="004C7E1D">
            <w:rPr>
              <w:szCs w:val="13"/>
            </w:rPr>
            <w:fldChar w:fldCharType="end"/>
          </w:r>
        </w:p>
      </w:tc>
    </w:tr>
  </w:tbl>
  <w:p w14:paraId="4F70D749"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D303A0" w14:paraId="2FA52855" w14:textId="77777777" w:rsidTr="004C7E1D">
      <w:trPr>
        <w:trHeight w:hRule="exact" w:val="357"/>
      </w:trPr>
      <w:tc>
        <w:tcPr>
          <w:tcW w:w="7709" w:type="dxa"/>
          <w:shd w:val="clear" w:color="auto" w:fill="auto"/>
        </w:tcPr>
        <w:p w14:paraId="79BE59EC" w14:textId="77777777" w:rsidR="00D17084" w:rsidRPr="004C7E1D" w:rsidRDefault="00D17084" w:rsidP="004C7E1D">
          <w:pPr>
            <w:spacing w:line="180" w:lineRule="exact"/>
            <w:rPr>
              <w:sz w:val="13"/>
              <w:szCs w:val="13"/>
            </w:rPr>
          </w:pPr>
        </w:p>
      </w:tc>
      <w:tc>
        <w:tcPr>
          <w:tcW w:w="2060" w:type="dxa"/>
          <w:shd w:val="clear" w:color="auto" w:fill="auto"/>
        </w:tcPr>
        <w:p w14:paraId="168CB915" w14:textId="5F2CCB74" w:rsidR="00D17084" w:rsidRPr="004C7E1D" w:rsidRDefault="006A686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867FF">
            <w:rPr>
              <w:szCs w:val="13"/>
            </w:rPr>
            <w:t>3</w:t>
          </w:r>
          <w:r w:rsidRPr="004C7E1D">
            <w:rPr>
              <w:szCs w:val="13"/>
            </w:rPr>
            <w:fldChar w:fldCharType="end"/>
          </w:r>
        </w:p>
      </w:tc>
    </w:tr>
  </w:tbl>
  <w:p w14:paraId="6E090637"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4200F" w14:textId="77777777" w:rsidR="00DC691C" w:rsidRDefault="006A686D">
      <w:r>
        <w:separator/>
      </w:r>
    </w:p>
    <w:p w14:paraId="30BEECB1" w14:textId="77777777" w:rsidR="00DC691C" w:rsidRDefault="00DC691C"/>
  </w:footnote>
  <w:footnote w:type="continuationSeparator" w:id="0">
    <w:p w14:paraId="1B484AD8" w14:textId="77777777" w:rsidR="00DC691C" w:rsidRDefault="006A686D">
      <w:r>
        <w:continuationSeparator/>
      </w:r>
    </w:p>
    <w:p w14:paraId="3F6BFF09" w14:textId="77777777" w:rsidR="00DC691C" w:rsidRDefault="00DC691C"/>
  </w:footnote>
  <w:footnote w:id="1">
    <w:p w14:paraId="4FF86C42" w14:textId="77777777" w:rsidR="000B51FB" w:rsidRDefault="000B51FB" w:rsidP="000B51FB">
      <w:pPr>
        <w:pStyle w:val="Voetnoottekst"/>
      </w:pPr>
      <w:r>
        <w:rPr>
          <w:rStyle w:val="Voetnootmarkering"/>
        </w:rPr>
        <w:footnoteRef/>
      </w:r>
      <w:r>
        <w:t xml:space="preserve"> </w:t>
      </w:r>
      <w:r w:rsidRPr="00760953">
        <w:rPr>
          <w:sz w:val="18"/>
          <w:szCs w:val="18"/>
        </w:rPr>
        <w:t>Kamerstuk 29240 nr. 150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D303A0" w14:paraId="2EEDC5A7" w14:textId="77777777" w:rsidTr="006D2D53">
      <w:trPr>
        <w:trHeight w:hRule="exact" w:val="400"/>
      </w:trPr>
      <w:tc>
        <w:tcPr>
          <w:tcW w:w="7518" w:type="dxa"/>
          <w:shd w:val="clear" w:color="auto" w:fill="auto"/>
        </w:tcPr>
        <w:p w14:paraId="5B24D434" w14:textId="77777777" w:rsidR="00527BD4" w:rsidRPr="00275984" w:rsidRDefault="00527BD4" w:rsidP="00BF4427">
          <w:pPr>
            <w:pStyle w:val="Huisstijl-Rubricering"/>
          </w:pPr>
        </w:p>
      </w:tc>
    </w:tr>
  </w:tbl>
  <w:p w14:paraId="72C46DAF"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D303A0" w14:paraId="3BD58D99" w14:textId="77777777" w:rsidTr="003B528D">
      <w:tc>
        <w:tcPr>
          <w:tcW w:w="2160" w:type="dxa"/>
          <w:shd w:val="clear" w:color="auto" w:fill="auto"/>
        </w:tcPr>
        <w:p w14:paraId="74B0C07E" w14:textId="77777777" w:rsidR="002F71BB" w:rsidRPr="000407BB" w:rsidRDefault="006A686D" w:rsidP="005D283A">
          <w:pPr>
            <w:pStyle w:val="Colofonkop"/>
            <w:framePr w:hSpace="0" w:wrap="auto" w:vAnchor="margin" w:hAnchor="text" w:xAlign="left" w:yAlign="inline"/>
          </w:pPr>
          <w:r>
            <w:t>Onze referentie</w:t>
          </w:r>
        </w:p>
      </w:tc>
    </w:tr>
    <w:tr w:rsidR="00D303A0" w14:paraId="19DEA9C7" w14:textId="77777777" w:rsidTr="002F71BB">
      <w:trPr>
        <w:trHeight w:val="259"/>
      </w:trPr>
      <w:tc>
        <w:tcPr>
          <w:tcW w:w="2160" w:type="dxa"/>
          <w:shd w:val="clear" w:color="auto" w:fill="auto"/>
        </w:tcPr>
        <w:p w14:paraId="0AA5E8BF" w14:textId="35E5D640" w:rsidR="00E35CF4" w:rsidRPr="005D283A" w:rsidRDefault="00261E9B" w:rsidP="0049501A">
          <w:pPr>
            <w:spacing w:line="180" w:lineRule="exact"/>
            <w:rPr>
              <w:sz w:val="13"/>
              <w:szCs w:val="13"/>
            </w:rPr>
          </w:pPr>
          <w:r>
            <w:rPr>
              <w:sz w:val="13"/>
              <w:szCs w:val="13"/>
            </w:rPr>
            <w:t>51446075</w:t>
          </w:r>
        </w:p>
      </w:tc>
    </w:tr>
  </w:tbl>
  <w:p w14:paraId="0E23E83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D303A0" w14:paraId="116B8717" w14:textId="77777777" w:rsidTr="001377D4">
      <w:trPr>
        <w:trHeight w:val="2636"/>
      </w:trPr>
      <w:tc>
        <w:tcPr>
          <w:tcW w:w="737" w:type="dxa"/>
          <w:shd w:val="clear" w:color="auto" w:fill="auto"/>
        </w:tcPr>
        <w:p w14:paraId="1367BC94"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0DBA30FE" w14:textId="77777777" w:rsidR="00704845" w:rsidRDefault="006A686D" w:rsidP="0047126E">
          <w:pPr>
            <w:framePr w:w="3873" w:h="2625" w:hRule="exact" w:wrap="around" w:vAnchor="page" w:hAnchor="page" w:x="6323" w:y="1"/>
          </w:pPr>
          <w:r>
            <w:rPr>
              <w:noProof/>
              <w:lang w:val="en-US" w:eastAsia="en-US"/>
            </w:rPr>
            <w:drawing>
              <wp:inline distT="0" distB="0" distL="0" distR="0" wp14:anchorId="578B02D5" wp14:editId="0AF89B05">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AF62EBB" w14:textId="77777777" w:rsidR="00483ECA" w:rsidRDefault="00483ECA" w:rsidP="00D037A9"/>
      </w:tc>
    </w:tr>
  </w:tbl>
  <w:p w14:paraId="652A37F3"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D303A0" w14:paraId="6E0E70B9" w14:textId="77777777" w:rsidTr="0008539E">
      <w:trPr>
        <w:trHeight w:hRule="exact" w:val="572"/>
      </w:trPr>
      <w:tc>
        <w:tcPr>
          <w:tcW w:w="7520" w:type="dxa"/>
          <w:shd w:val="clear" w:color="auto" w:fill="auto"/>
        </w:tcPr>
        <w:p w14:paraId="1FB140C4" w14:textId="77777777" w:rsidR="00527BD4" w:rsidRPr="00963440" w:rsidRDefault="006A686D" w:rsidP="00210BA3">
          <w:pPr>
            <w:pStyle w:val="Huisstijl-Adres"/>
            <w:spacing w:after="0"/>
          </w:pPr>
          <w:r w:rsidRPr="009E3B07">
            <w:t>&gt;Retouradres </w:t>
          </w:r>
          <w:r>
            <w:t>Postbus 16375 2500 BJ Den Haag</w:t>
          </w:r>
          <w:r w:rsidRPr="009E3B07">
            <w:t xml:space="preserve"> </w:t>
          </w:r>
        </w:p>
      </w:tc>
    </w:tr>
    <w:tr w:rsidR="00D303A0" w14:paraId="243BCBB9" w14:textId="77777777" w:rsidTr="00E776C6">
      <w:trPr>
        <w:cantSplit/>
        <w:trHeight w:hRule="exact" w:val="238"/>
      </w:trPr>
      <w:tc>
        <w:tcPr>
          <w:tcW w:w="7520" w:type="dxa"/>
          <w:shd w:val="clear" w:color="auto" w:fill="auto"/>
        </w:tcPr>
        <w:p w14:paraId="3B075B06" w14:textId="77777777" w:rsidR="00093ABC" w:rsidRPr="00963440" w:rsidRDefault="00093ABC" w:rsidP="00963440"/>
      </w:tc>
    </w:tr>
    <w:tr w:rsidR="00D303A0" w14:paraId="0A41959D" w14:textId="77777777" w:rsidTr="00E776C6">
      <w:trPr>
        <w:cantSplit/>
        <w:trHeight w:hRule="exact" w:val="1520"/>
      </w:trPr>
      <w:tc>
        <w:tcPr>
          <w:tcW w:w="7520" w:type="dxa"/>
          <w:shd w:val="clear" w:color="auto" w:fill="auto"/>
        </w:tcPr>
        <w:p w14:paraId="25034A2E" w14:textId="77777777" w:rsidR="00A604D3" w:rsidRPr="00963440" w:rsidRDefault="00A604D3" w:rsidP="00963440"/>
      </w:tc>
    </w:tr>
    <w:tr w:rsidR="00D303A0" w14:paraId="7CEE508A" w14:textId="77777777" w:rsidTr="00E776C6">
      <w:trPr>
        <w:trHeight w:hRule="exact" w:val="1077"/>
      </w:trPr>
      <w:tc>
        <w:tcPr>
          <w:tcW w:w="7520" w:type="dxa"/>
          <w:shd w:val="clear" w:color="auto" w:fill="auto"/>
        </w:tcPr>
        <w:p w14:paraId="111565C7" w14:textId="77777777" w:rsidR="00892BA5" w:rsidRPr="00035E67" w:rsidRDefault="00892BA5" w:rsidP="00892BA5">
          <w:pPr>
            <w:tabs>
              <w:tab w:val="left" w:pos="740"/>
            </w:tabs>
            <w:autoSpaceDE w:val="0"/>
            <w:autoSpaceDN w:val="0"/>
            <w:adjustRightInd w:val="0"/>
            <w:rPr>
              <w:rFonts w:cs="Verdana"/>
              <w:szCs w:val="18"/>
            </w:rPr>
          </w:pPr>
        </w:p>
      </w:tc>
    </w:tr>
  </w:tbl>
  <w:p w14:paraId="5D94C8C0" w14:textId="77777777" w:rsidR="006F273B" w:rsidRDefault="006F273B" w:rsidP="00BC4AE3">
    <w:pPr>
      <w:pStyle w:val="Koptekst"/>
    </w:pPr>
  </w:p>
  <w:p w14:paraId="2FE64917" w14:textId="77777777" w:rsidR="00153BD0" w:rsidRDefault="00153BD0" w:rsidP="00BC4AE3">
    <w:pPr>
      <w:pStyle w:val="Koptekst"/>
    </w:pPr>
  </w:p>
  <w:p w14:paraId="308EBAF1" w14:textId="77777777" w:rsidR="0044605E" w:rsidRDefault="0044605E" w:rsidP="00BC4AE3">
    <w:pPr>
      <w:pStyle w:val="Koptekst"/>
    </w:pPr>
  </w:p>
  <w:p w14:paraId="6EA6833E" w14:textId="77777777" w:rsidR="0044605E" w:rsidRDefault="0044605E" w:rsidP="00BC4AE3">
    <w:pPr>
      <w:pStyle w:val="Koptekst"/>
    </w:pPr>
  </w:p>
  <w:p w14:paraId="0505DD9C"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B3A91F0">
      <w:start w:val="1"/>
      <w:numFmt w:val="bullet"/>
      <w:pStyle w:val="Lijstopsomteken"/>
      <w:lvlText w:val="•"/>
      <w:lvlJc w:val="left"/>
      <w:pPr>
        <w:tabs>
          <w:tab w:val="num" w:pos="227"/>
        </w:tabs>
        <w:ind w:left="227" w:hanging="227"/>
      </w:pPr>
      <w:rPr>
        <w:rFonts w:ascii="Verdana" w:hAnsi="Verdana" w:hint="default"/>
        <w:sz w:val="18"/>
        <w:szCs w:val="18"/>
      </w:rPr>
    </w:lvl>
    <w:lvl w:ilvl="1" w:tplc="3CD06C88" w:tentative="1">
      <w:start w:val="1"/>
      <w:numFmt w:val="bullet"/>
      <w:lvlText w:val="o"/>
      <w:lvlJc w:val="left"/>
      <w:pPr>
        <w:tabs>
          <w:tab w:val="num" w:pos="1440"/>
        </w:tabs>
        <w:ind w:left="1440" w:hanging="360"/>
      </w:pPr>
      <w:rPr>
        <w:rFonts w:ascii="Courier New" w:hAnsi="Courier New" w:cs="Courier New" w:hint="default"/>
      </w:rPr>
    </w:lvl>
    <w:lvl w:ilvl="2" w:tplc="0708404C" w:tentative="1">
      <w:start w:val="1"/>
      <w:numFmt w:val="bullet"/>
      <w:lvlText w:val=""/>
      <w:lvlJc w:val="left"/>
      <w:pPr>
        <w:tabs>
          <w:tab w:val="num" w:pos="2160"/>
        </w:tabs>
        <w:ind w:left="2160" w:hanging="360"/>
      </w:pPr>
      <w:rPr>
        <w:rFonts w:ascii="Wingdings" w:hAnsi="Wingdings" w:hint="default"/>
      </w:rPr>
    </w:lvl>
    <w:lvl w:ilvl="3" w:tplc="0FFED9C8" w:tentative="1">
      <w:start w:val="1"/>
      <w:numFmt w:val="bullet"/>
      <w:lvlText w:val=""/>
      <w:lvlJc w:val="left"/>
      <w:pPr>
        <w:tabs>
          <w:tab w:val="num" w:pos="2880"/>
        </w:tabs>
        <w:ind w:left="2880" w:hanging="360"/>
      </w:pPr>
      <w:rPr>
        <w:rFonts w:ascii="Symbol" w:hAnsi="Symbol" w:hint="default"/>
      </w:rPr>
    </w:lvl>
    <w:lvl w:ilvl="4" w:tplc="5D6211E6" w:tentative="1">
      <w:start w:val="1"/>
      <w:numFmt w:val="bullet"/>
      <w:lvlText w:val="o"/>
      <w:lvlJc w:val="left"/>
      <w:pPr>
        <w:tabs>
          <w:tab w:val="num" w:pos="3600"/>
        </w:tabs>
        <w:ind w:left="3600" w:hanging="360"/>
      </w:pPr>
      <w:rPr>
        <w:rFonts w:ascii="Courier New" w:hAnsi="Courier New" w:cs="Courier New" w:hint="default"/>
      </w:rPr>
    </w:lvl>
    <w:lvl w:ilvl="5" w:tplc="28663922" w:tentative="1">
      <w:start w:val="1"/>
      <w:numFmt w:val="bullet"/>
      <w:lvlText w:val=""/>
      <w:lvlJc w:val="left"/>
      <w:pPr>
        <w:tabs>
          <w:tab w:val="num" w:pos="4320"/>
        </w:tabs>
        <w:ind w:left="4320" w:hanging="360"/>
      </w:pPr>
      <w:rPr>
        <w:rFonts w:ascii="Wingdings" w:hAnsi="Wingdings" w:hint="default"/>
      </w:rPr>
    </w:lvl>
    <w:lvl w:ilvl="6" w:tplc="2898D892" w:tentative="1">
      <w:start w:val="1"/>
      <w:numFmt w:val="bullet"/>
      <w:lvlText w:val=""/>
      <w:lvlJc w:val="left"/>
      <w:pPr>
        <w:tabs>
          <w:tab w:val="num" w:pos="5040"/>
        </w:tabs>
        <w:ind w:left="5040" w:hanging="360"/>
      </w:pPr>
      <w:rPr>
        <w:rFonts w:ascii="Symbol" w:hAnsi="Symbol" w:hint="default"/>
      </w:rPr>
    </w:lvl>
    <w:lvl w:ilvl="7" w:tplc="00F034B8" w:tentative="1">
      <w:start w:val="1"/>
      <w:numFmt w:val="bullet"/>
      <w:lvlText w:val="o"/>
      <w:lvlJc w:val="left"/>
      <w:pPr>
        <w:tabs>
          <w:tab w:val="num" w:pos="5760"/>
        </w:tabs>
        <w:ind w:left="5760" w:hanging="360"/>
      </w:pPr>
      <w:rPr>
        <w:rFonts w:ascii="Courier New" w:hAnsi="Courier New" w:cs="Courier New" w:hint="default"/>
      </w:rPr>
    </w:lvl>
    <w:lvl w:ilvl="8" w:tplc="D138F0F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22210EE">
      <w:start w:val="1"/>
      <w:numFmt w:val="bullet"/>
      <w:pStyle w:val="Lijstopsomteken2"/>
      <w:lvlText w:val="–"/>
      <w:lvlJc w:val="left"/>
      <w:pPr>
        <w:tabs>
          <w:tab w:val="num" w:pos="227"/>
        </w:tabs>
        <w:ind w:left="227" w:firstLine="0"/>
      </w:pPr>
      <w:rPr>
        <w:rFonts w:ascii="Verdana" w:hAnsi="Verdana" w:hint="default"/>
      </w:rPr>
    </w:lvl>
    <w:lvl w:ilvl="1" w:tplc="CC88F7AA" w:tentative="1">
      <w:start w:val="1"/>
      <w:numFmt w:val="bullet"/>
      <w:lvlText w:val="o"/>
      <w:lvlJc w:val="left"/>
      <w:pPr>
        <w:tabs>
          <w:tab w:val="num" w:pos="1440"/>
        </w:tabs>
        <w:ind w:left="1440" w:hanging="360"/>
      </w:pPr>
      <w:rPr>
        <w:rFonts w:ascii="Courier New" w:hAnsi="Courier New" w:cs="Courier New" w:hint="default"/>
      </w:rPr>
    </w:lvl>
    <w:lvl w:ilvl="2" w:tplc="CC00D600" w:tentative="1">
      <w:start w:val="1"/>
      <w:numFmt w:val="bullet"/>
      <w:lvlText w:val=""/>
      <w:lvlJc w:val="left"/>
      <w:pPr>
        <w:tabs>
          <w:tab w:val="num" w:pos="2160"/>
        </w:tabs>
        <w:ind w:left="2160" w:hanging="360"/>
      </w:pPr>
      <w:rPr>
        <w:rFonts w:ascii="Wingdings" w:hAnsi="Wingdings" w:hint="default"/>
      </w:rPr>
    </w:lvl>
    <w:lvl w:ilvl="3" w:tplc="70644912" w:tentative="1">
      <w:start w:val="1"/>
      <w:numFmt w:val="bullet"/>
      <w:lvlText w:val=""/>
      <w:lvlJc w:val="left"/>
      <w:pPr>
        <w:tabs>
          <w:tab w:val="num" w:pos="2880"/>
        </w:tabs>
        <w:ind w:left="2880" w:hanging="360"/>
      </w:pPr>
      <w:rPr>
        <w:rFonts w:ascii="Symbol" w:hAnsi="Symbol" w:hint="default"/>
      </w:rPr>
    </w:lvl>
    <w:lvl w:ilvl="4" w:tplc="995C07D0" w:tentative="1">
      <w:start w:val="1"/>
      <w:numFmt w:val="bullet"/>
      <w:lvlText w:val="o"/>
      <w:lvlJc w:val="left"/>
      <w:pPr>
        <w:tabs>
          <w:tab w:val="num" w:pos="3600"/>
        </w:tabs>
        <w:ind w:left="3600" w:hanging="360"/>
      </w:pPr>
      <w:rPr>
        <w:rFonts w:ascii="Courier New" w:hAnsi="Courier New" w:cs="Courier New" w:hint="default"/>
      </w:rPr>
    </w:lvl>
    <w:lvl w:ilvl="5" w:tplc="376CB9F4" w:tentative="1">
      <w:start w:val="1"/>
      <w:numFmt w:val="bullet"/>
      <w:lvlText w:val=""/>
      <w:lvlJc w:val="left"/>
      <w:pPr>
        <w:tabs>
          <w:tab w:val="num" w:pos="4320"/>
        </w:tabs>
        <w:ind w:left="4320" w:hanging="360"/>
      </w:pPr>
      <w:rPr>
        <w:rFonts w:ascii="Wingdings" w:hAnsi="Wingdings" w:hint="default"/>
      </w:rPr>
    </w:lvl>
    <w:lvl w:ilvl="6" w:tplc="428674FA" w:tentative="1">
      <w:start w:val="1"/>
      <w:numFmt w:val="bullet"/>
      <w:lvlText w:val=""/>
      <w:lvlJc w:val="left"/>
      <w:pPr>
        <w:tabs>
          <w:tab w:val="num" w:pos="5040"/>
        </w:tabs>
        <w:ind w:left="5040" w:hanging="360"/>
      </w:pPr>
      <w:rPr>
        <w:rFonts w:ascii="Symbol" w:hAnsi="Symbol" w:hint="default"/>
      </w:rPr>
    </w:lvl>
    <w:lvl w:ilvl="7" w:tplc="2814CF8E" w:tentative="1">
      <w:start w:val="1"/>
      <w:numFmt w:val="bullet"/>
      <w:lvlText w:val="o"/>
      <w:lvlJc w:val="left"/>
      <w:pPr>
        <w:tabs>
          <w:tab w:val="num" w:pos="5760"/>
        </w:tabs>
        <w:ind w:left="5760" w:hanging="360"/>
      </w:pPr>
      <w:rPr>
        <w:rFonts w:ascii="Courier New" w:hAnsi="Courier New" w:cs="Courier New" w:hint="default"/>
      </w:rPr>
    </w:lvl>
    <w:lvl w:ilvl="8" w:tplc="F3CEA79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21671436">
    <w:abstractNumId w:val="10"/>
  </w:num>
  <w:num w:numId="2" w16cid:durableId="1225722746">
    <w:abstractNumId w:val="7"/>
  </w:num>
  <w:num w:numId="3" w16cid:durableId="1782146933">
    <w:abstractNumId w:val="6"/>
  </w:num>
  <w:num w:numId="4" w16cid:durableId="594829664">
    <w:abstractNumId w:val="5"/>
  </w:num>
  <w:num w:numId="5" w16cid:durableId="341128183">
    <w:abstractNumId w:val="4"/>
  </w:num>
  <w:num w:numId="6" w16cid:durableId="112528259">
    <w:abstractNumId w:val="8"/>
  </w:num>
  <w:num w:numId="7" w16cid:durableId="1998538067">
    <w:abstractNumId w:val="3"/>
  </w:num>
  <w:num w:numId="8" w16cid:durableId="1493181055">
    <w:abstractNumId w:val="2"/>
  </w:num>
  <w:num w:numId="9" w16cid:durableId="1998071289">
    <w:abstractNumId w:val="1"/>
  </w:num>
  <w:num w:numId="10" w16cid:durableId="1241449460">
    <w:abstractNumId w:val="0"/>
  </w:num>
  <w:num w:numId="11" w16cid:durableId="1349675119">
    <w:abstractNumId w:val="9"/>
  </w:num>
  <w:num w:numId="12" w16cid:durableId="1650011481">
    <w:abstractNumId w:val="11"/>
  </w:num>
  <w:num w:numId="13" w16cid:durableId="567960451">
    <w:abstractNumId w:val="13"/>
  </w:num>
  <w:num w:numId="14" w16cid:durableId="48675190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51FB"/>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4F5"/>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1E9B"/>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02E9"/>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A686D"/>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D5BCA"/>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638B3"/>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11055"/>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607C4"/>
    <w:rsid w:val="00962F2A"/>
    <w:rsid w:val="00963440"/>
    <w:rsid w:val="009716D8"/>
    <w:rsid w:val="009718F9"/>
    <w:rsid w:val="009724E4"/>
    <w:rsid w:val="00972FB9"/>
    <w:rsid w:val="00975112"/>
    <w:rsid w:val="009812EB"/>
    <w:rsid w:val="00981768"/>
    <w:rsid w:val="009838BB"/>
    <w:rsid w:val="00983E8F"/>
    <w:rsid w:val="009867F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51BC"/>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58D0"/>
    <w:rsid w:val="00CC6290"/>
    <w:rsid w:val="00CC6418"/>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03A0"/>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C67"/>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40CA"/>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368A"/>
    <w:rsid w:val="00E850D3"/>
    <w:rsid w:val="00E853D6"/>
    <w:rsid w:val="00E8544F"/>
    <w:rsid w:val="00E876B9"/>
    <w:rsid w:val="00E91674"/>
    <w:rsid w:val="00E91B40"/>
    <w:rsid w:val="00E91F7C"/>
    <w:rsid w:val="00E94D82"/>
    <w:rsid w:val="00E972A2"/>
    <w:rsid w:val="00EA5BA2"/>
    <w:rsid w:val="00EB30CB"/>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478"/>
    <w:rsid w:val="00F1256D"/>
    <w:rsid w:val="00F13A4E"/>
    <w:rsid w:val="00F1454F"/>
    <w:rsid w:val="00F172BB"/>
    <w:rsid w:val="00F17B10"/>
    <w:rsid w:val="00F17BFE"/>
    <w:rsid w:val="00F20147"/>
    <w:rsid w:val="00F21BEF"/>
    <w:rsid w:val="00F2315B"/>
    <w:rsid w:val="00F31111"/>
    <w:rsid w:val="00F3402B"/>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B03D47"/>
  <w15:docId w15:val="{D0577A62-ABA7-458A-A0F5-855EF3E64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uiPriority w:val="99"/>
    <w:semiHidden/>
    <w:rsid w:val="000B51FB"/>
    <w:rPr>
      <w:rFonts w:ascii="Verdana" w:hAnsi="Verdana"/>
      <w:sz w:val="13"/>
      <w:lang w:val="nl-NL" w:eastAsia="nl-NL"/>
    </w:rPr>
  </w:style>
  <w:style w:type="character" w:styleId="Voetnootmarkering">
    <w:name w:val="footnote reference"/>
    <w:basedOn w:val="Standaardalinea-lettertype"/>
    <w:uiPriority w:val="99"/>
    <w:unhideWhenUsed/>
    <w:rsid w:val="000B51FB"/>
    <w:rPr>
      <w:vertAlign w:val="superscript"/>
    </w:rPr>
  </w:style>
  <w:style w:type="character" w:styleId="Verwijzingopmerking">
    <w:name w:val="annotation reference"/>
    <w:basedOn w:val="Standaardalinea-lettertype"/>
    <w:uiPriority w:val="99"/>
    <w:unhideWhenUsed/>
    <w:rsid w:val="000B51FB"/>
    <w:rPr>
      <w:sz w:val="16"/>
      <w:szCs w:val="16"/>
    </w:rPr>
  </w:style>
  <w:style w:type="paragraph" w:styleId="Tekstopmerking">
    <w:name w:val="annotation text"/>
    <w:basedOn w:val="Standaard"/>
    <w:link w:val="TekstopmerkingChar"/>
    <w:uiPriority w:val="99"/>
    <w:unhideWhenUsed/>
    <w:rsid w:val="000B51FB"/>
    <w:pPr>
      <w:spacing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0B51FB"/>
    <w:rPr>
      <w:rFonts w:ascii="Verdana" w:hAnsi="Verdana"/>
      <w:kern w:val="2"/>
      <w:lang w:val="nl-NL" w:eastAsia="nl-NL"/>
      <w14:ligatures w14:val="standardContextual"/>
    </w:rPr>
  </w:style>
  <w:style w:type="paragraph" w:styleId="Onderwerpvanopmerking">
    <w:name w:val="annotation subject"/>
    <w:basedOn w:val="Tekstopmerking"/>
    <w:next w:val="Tekstopmerking"/>
    <w:link w:val="OnderwerpvanopmerkingChar"/>
    <w:rsid w:val="00D87C67"/>
    <w:rPr>
      <w:b/>
      <w:bCs/>
      <w:kern w:val="0"/>
      <w14:ligatures w14:val="none"/>
    </w:rPr>
  </w:style>
  <w:style w:type="character" w:customStyle="1" w:styleId="OnderwerpvanopmerkingChar">
    <w:name w:val="Onderwerp van opmerking Char"/>
    <w:basedOn w:val="TekstopmerkingChar"/>
    <w:link w:val="Onderwerpvanopmerking"/>
    <w:rsid w:val="00D87C67"/>
    <w:rPr>
      <w:rFonts w:ascii="Verdana" w:hAnsi="Verdana"/>
      <w:b/>
      <w:bCs/>
      <w:kern w:val="2"/>
      <w:lang w:val="nl-NL" w:eastAsia="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076575">
      <w:bodyDiv w:val="1"/>
      <w:marLeft w:val="0"/>
      <w:marRight w:val="0"/>
      <w:marTop w:val="0"/>
      <w:marBottom w:val="0"/>
      <w:divBdr>
        <w:top w:val="none" w:sz="0" w:space="0" w:color="auto"/>
        <w:left w:val="none" w:sz="0" w:space="0" w:color="auto"/>
        <w:bottom w:val="none" w:sz="0" w:space="0" w:color="auto"/>
        <w:right w:val="none" w:sz="0" w:space="0" w:color="auto"/>
      </w:divBdr>
    </w:div>
    <w:div w:id="148080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897</ap:Words>
  <ap:Characters>4934</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5820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2025-04-02T07:27:00.0000000Z</lastPrinted>
  <dcterms:created xsi:type="dcterms:W3CDTF">2025-04-02T15:21:00.0000000Z</dcterms:created>
  <dcterms:modified xsi:type="dcterms:W3CDTF">2025-04-02T15:21:00.0000000Z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O204VLI</vt:lpwstr>
  </property>
  <property fmtid="{D5CDD505-2E9C-101B-9397-08002B2CF9AE}" pid="3" name="Author">
    <vt:lpwstr>O204VLI</vt:lpwstr>
  </property>
  <property fmtid="{D5CDD505-2E9C-101B-9397-08002B2CF9AE}" pid="4" name="cs_objectid">
    <vt:lpwstr>51446075</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vt:lpwstr>
  </property>
  <property fmtid="{D5CDD505-2E9C-101B-9397-08002B2CF9AE}" pid="9" name="ocw_directie">
    <vt:lpwstr>HOENS/C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O204VLI</vt:lpwstr>
  </property>
</Properties>
</file>