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FB1" w:rsidP="00501642" w:rsidRDefault="111C6A12" w14:paraId="1A063381" w14:textId="1E4469A5">
      <w:pPr>
        <w:spacing w:line="276" w:lineRule="auto"/>
      </w:pPr>
      <w:r>
        <w:t>Geachte voorzitter,</w:t>
      </w:r>
    </w:p>
    <w:p w:rsidR="00DA0FB1" w:rsidP="00501642" w:rsidRDefault="00DA0FB1" w14:paraId="4493C7CC" w14:textId="77777777">
      <w:pPr>
        <w:spacing w:line="276" w:lineRule="auto"/>
      </w:pPr>
    </w:p>
    <w:p w:rsidR="00E00A27" w:rsidP="00501642" w:rsidRDefault="111C6A12" w14:paraId="157E6AC5" w14:textId="3E94EFCE">
      <w:pPr>
        <w:spacing w:line="276" w:lineRule="auto"/>
      </w:pPr>
      <w:r>
        <w:t xml:space="preserve">Hierbij bied ik u de antwoorden aan op de schriftelijke vragen gesteld door de leden Bamenga, Paternotte, Sneller (allen D66) en Bromet (GroenLinks-PvdA) over het voorgenomen staatsbezoek aan Kenia. Deze vragen werden ingezonden op 11 maart 2025 met kenmerk 2025Z04343. </w:t>
      </w:r>
    </w:p>
    <w:p w:rsidR="005F3349" w:rsidP="00501642" w:rsidRDefault="005F3349" w14:paraId="597E155C" w14:textId="77777777">
      <w:pPr>
        <w:spacing w:line="276" w:lineRule="auto"/>
      </w:pPr>
    </w:p>
    <w:p w:rsidR="00E00A27" w:rsidP="00501642" w:rsidRDefault="111C6A12" w14:paraId="157E6AC6" w14:textId="5B78E02C">
      <w:pPr>
        <w:spacing w:line="276" w:lineRule="auto"/>
      </w:pPr>
      <w:r>
        <w:t>De minister van Buitenlandse Zaken,</w:t>
      </w:r>
      <w:r w:rsidR="00DA0FB1">
        <w:br/>
      </w:r>
      <w:r w:rsidR="00DA0FB1">
        <w:br/>
      </w:r>
      <w:r w:rsidR="00DA0FB1">
        <w:br/>
      </w:r>
      <w:r w:rsidR="00DA0FB1">
        <w:br/>
      </w:r>
      <w:r w:rsidR="00DA0FB1">
        <w:br/>
      </w:r>
      <w:r w:rsidR="00DA0FB1">
        <w:br/>
      </w:r>
      <w:r>
        <w:t>Caspar Veldkamp</w:t>
      </w:r>
    </w:p>
    <w:p w:rsidR="00E00A27" w:rsidP="00501642" w:rsidRDefault="00E17D81" w14:paraId="157E6AC7" w14:textId="77777777">
      <w:pPr>
        <w:pStyle w:val="WitregelW1bodytekst"/>
        <w:spacing w:line="276" w:lineRule="auto"/>
      </w:pPr>
      <w:r>
        <w:br w:type="page"/>
      </w:r>
    </w:p>
    <w:p w:rsidR="00F10189" w:rsidP="00501642" w:rsidRDefault="111C6A12" w14:paraId="2F8DF741" w14:textId="6B52C0B1">
      <w:pPr>
        <w:spacing w:line="276" w:lineRule="auto"/>
        <w:rPr>
          <w:b/>
          <w:bCs/>
          <w:lang w:eastAsia="en-US"/>
        </w:rPr>
      </w:pPr>
      <w:r w:rsidRPr="008B2A7B">
        <w:rPr>
          <w:b/>
          <w:bCs/>
          <w:lang w:eastAsia="en-US"/>
        </w:rPr>
        <w:lastRenderedPageBreak/>
        <w:t>Antwoorden van de minister van Buitenlandse Zaken op vragen van de leden Bamenga, Paternotte, Sneller (</w:t>
      </w:r>
      <w:r w:rsidR="008B2A7B">
        <w:rPr>
          <w:b/>
          <w:bCs/>
          <w:lang w:eastAsia="en-US"/>
        </w:rPr>
        <w:t xml:space="preserve">allen </w:t>
      </w:r>
      <w:r w:rsidRPr="008B2A7B">
        <w:rPr>
          <w:b/>
          <w:bCs/>
          <w:lang w:eastAsia="en-US"/>
        </w:rPr>
        <w:t>D66) en Bromet (GroenLinks-PvdA) over het voorgenomen staatsbezoek aan Kenia en schendingen van de mensenrechten</w:t>
      </w:r>
    </w:p>
    <w:p w:rsidRPr="008B2A7B" w:rsidR="008B2A7B" w:rsidP="00501642" w:rsidRDefault="008B2A7B" w14:paraId="5C7FB6CC" w14:textId="77777777">
      <w:pPr>
        <w:spacing w:line="276" w:lineRule="auto"/>
        <w:rPr>
          <w:b/>
          <w:bCs/>
          <w:lang w:eastAsia="en-US"/>
        </w:rPr>
      </w:pPr>
    </w:p>
    <w:p w:rsidRPr="00F10189" w:rsidR="00F10189" w:rsidP="00501642" w:rsidRDefault="111C6A12" w14:paraId="3816C5C6" w14:textId="19D75C6C">
      <w:pPr>
        <w:spacing w:line="276" w:lineRule="auto"/>
        <w:rPr>
          <w:lang w:eastAsia="en-US"/>
        </w:rPr>
      </w:pPr>
      <w:r w:rsidRPr="008B2A7B">
        <w:rPr>
          <w:b/>
          <w:bCs/>
          <w:lang w:eastAsia="en-US"/>
        </w:rPr>
        <w:t>Vraag 1</w:t>
      </w:r>
      <w:r w:rsidRPr="008B2A7B" w:rsidR="008B2A7B">
        <w:rPr>
          <w:b/>
          <w:bCs/>
          <w:lang w:eastAsia="en-US"/>
        </w:rPr>
        <w:br/>
      </w:r>
      <w:r w:rsidRPr="111C6A12">
        <w:rPr>
          <w:lang w:eastAsia="en-US"/>
        </w:rPr>
        <w:t>Bent u bekend met het feit dat er reeds 22.458 mensen de petitie tegen het staatsbezoek aan Kenia op 18 maart hebben ondertekend? [1]</w:t>
      </w:r>
    </w:p>
    <w:p w:rsidR="008B2A7B" w:rsidP="00501642" w:rsidRDefault="008B2A7B" w14:paraId="481DE7EE" w14:textId="77777777">
      <w:pPr>
        <w:spacing w:line="276" w:lineRule="auto"/>
        <w:rPr>
          <w:b/>
          <w:bCs/>
          <w:lang w:eastAsia="en-US"/>
        </w:rPr>
      </w:pPr>
    </w:p>
    <w:p w:rsidRPr="008B2A7B" w:rsidR="00F10189" w:rsidP="00501642" w:rsidRDefault="111C6A12" w14:paraId="1EBA8915" w14:textId="5EA0565C">
      <w:pPr>
        <w:spacing w:line="276" w:lineRule="auto"/>
        <w:rPr>
          <w:lang w:eastAsia="en-US"/>
        </w:rPr>
      </w:pPr>
      <w:r w:rsidRPr="008B2A7B">
        <w:rPr>
          <w:b/>
          <w:bCs/>
          <w:lang w:eastAsia="en-US"/>
        </w:rPr>
        <w:t>Antwoord</w:t>
      </w:r>
      <w:r w:rsidR="008B2A7B">
        <w:rPr>
          <w:lang w:eastAsia="en-US"/>
        </w:rPr>
        <w:br/>
      </w:r>
      <w:r w:rsidRPr="111C6A12">
        <w:rPr>
          <w:lang w:eastAsia="en-US"/>
        </w:rPr>
        <w:t>Ja.</w:t>
      </w:r>
    </w:p>
    <w:p w:rsidR="008B2A7B" w:rsidP="00501642" w:rsidRDefault="008B2A7B" w14:paraId="3B10B1C0" w14:textId="77777777">
      <w:pPr>
        <w:spacing w:line="276" w:lineRule="auto"/>
        <w:rPr>
          <w:b/>
          <w:bCs/>
          <w:lang w:eastAsia="en-US"/>
        </w:rPr>
      </w:pPr>
    </w:p>
    <w:p w:rsidRPr="00F10189" w:rsidR="00F10189" w:rsidP="00501642" w:rsidRDefault="111C6A12" w14:paraId="5DC20882" w14:textId="3E576D81">
      <w:pPr>
        <w:spacing w:line="276" w:lineRule="auto"/>
        <w:rPr>
          <w:lang w:eastAsia="en-US"/>
        </w:rPr>
      </w:pPr>
      <w:r w:rsidRPr="008B2A7B">
        <w:rPr>
          <w:b/>
          <w:bCs/>
          <w:lang w:eastAsia="en-US"/>
        </w:rPr>
        <w:t>Vraag 2</w:t>
      </w:r>
      <w:r w:rsidR="008B2A7B">
        <w:rPr>
          <w:lang w:eastAsia="en-US"/>
        </w:rPr>
        <w:br/>
      </w:r>
      <w:r w:rsidRPr="111C6A12">
        <w:rPr>
          <w:lang w:eastAsia="en-US"/>
        </w:rPr>
        <w:t>Hoe reageert u op de zorg van veel (veelal jonge) Kenianen dat het staatsbezoek van het koningspaar en de ministers zal worden gezien als steunbetuiging aan president Ruto, die onderworpen is aan hevige kritiek vanwege mensenrechtenschendingen in Kenia?</w:t>
      </w:r>
    </w:p>
    <w:p w:rsidR="008B2A7B" w:rsidP="00501642" w:rsidRDefault="008B2A7B" w14:paraId="66260B3C" w14:textId="77777777">
      <w:pPr>
        <w:spacing w:line="276" w:lineRule="auto"/>
        <w:rPr>
          <w:b/>
          <w:bCs/>
          <w:lang w:eastAsia="en-US"/>
        </w:rPr>
      </w:pPr>
    </w:p>
    <w:p w:rsidRPr="008B2A7B" w:rsidR="00F10189" w:rsidP="00501642" w:rsidRDefault="111C6A12" w14:paraId="77CD3D5D" w14:textId="0A7FDBF5">
      <w:pPr>
        <w:spacing w:line="276" w:lineRule="auto"/>
        <w:rPr>
          <w:b/>
          <w:bCs/>
          <w:lang w:eastAsia="en-US"/>
        </w:rPr>
      </w:pPr>
      <w:r w:rsidRPr="008B2A7B">
        <w:rPr>
          <w:b/>
          <w:bCs/>
          <w:lang w:eastAsia="en-US"/>
        </w:rPr>
        <w:t>Antwoord</w:t>
      </w:r>
    </w:p>
    <w:p w:rsidRPr="00F10189" w:rsidR="00F10189" w:rsidP="00501642" w:rsidRDefault="111C6A12" w14:paraId="09D7B3F0" w14:textId="526100FC">
      <w:pPr>
        <w:spacing w:line="276" w:lineRule="auto"/>
        <w:rPr>
          <w:lang w:eastAsia="en-US"/>
        </w:rPr>
      </w:pPr>
      <w:r w:rsidRPr="111C6A12">
        <w:rPr>
          <w:lang w:eastAsia="en-US"/>
        </w:rPr>
        <w:t xml:space="preserve">Een staatsbezoek is geen persoonlijke steunbetuiging aan een staatshoofd, maar een bezoek van Nederland – met de Koning als hoogste vertegenwoordiger – aan een ander land en zijn inwoners. Met dit bezoek markeerden Nederland en Kenia 60 jaar nauwe en goede diplomatieke betrekkingen, en gingen beide landen in dialoog over zowel de lichtpunten als de zorgpunten. Zo ben ik samen met het Koninklijk Paar onder meer in gesprek gegaan met jongeren over de huidige situatie in Kenia. Ook heeft het Koninklijk Paar een bezoek gebracht aan het Keniaanse Hooggerechtshof, waarbij een ontmoeting plaatsvond met de </w:t>
      </w:r>
      <w:r w:rsidRPr="111C6A12">
        <w:rPr>
          <w:i/>
          <w:iCs/>
          <w:lang w:eastAsia="en-US"/>
        </w:rPr>
        <w:t>Chief Justice</w:t>
      </w:r>
      <w:r w:rsidRPr="111C6A12">
        <w:rPr>
          <w:lang w:eastAsia="en-US"/>
        </w:rPr>
        <w:t>, mw. M. Koome.</w:t>
      </w:r>
    </w:p>
    <w:p w:rsidR="008B2A7B" w:rsidP="00501642" w:rsidRDefault="008B2A7B" w14:paraId="33CA4589" w14:textId="77777777">
      <w:pPr>
        <w:spacing w:line="276" w:lineRule="auto"/>
        <w:rPr>
          <w:b/>
          <w:bCs/>
          <w:lang w:eastAsia="en-US"/>
        </w:rPr>
      </w:pPr>
    </w:p>
    <w:p w:rsidRPr="008B2A7B" w:rsidR="00F10189" w:rsidP="00501642" w:rsidRDefault="111C6A12" w14:paraId="331EB57C" w14:textId="5C89F6B4">
      <w:pPr>
        <w:spacing w:line="276" w:lineRule="auto"/>
        <w:rPr>
          <w:b/>
          <w:bCs/>
          <w:lang w:eastAsia="en-US"/>
        </w:rPr>
      </w:pPr>
      <w:r w:rsidRPr="008B2A7B">
        <w:rPr>
          <w:b/>
          <w:bCs/>
          <w:lang w:eastAsia="en-US"/>
        </w:rPr>
        <w:t>Vraag 3</w:t>
      </w:r>
    </w:p>
    <w:p w:rsidRPr="00F10189" w:rsidR="00F10189" w:rsidP="00501642" w:rsidRDefault="111C6A12" w14:paraId="3C2531D6" w14:textId="77777777">
      <w:pPr>
        <w:spacing w:line="276" w:lineRule="auto"/>
        <w:rPr>
          <w:lang w:eastAsia="en-US"/>
        </w:rPr>
      </w:pPr>
      <w:r w:rsidRPr="111C6A12">
        <w:rPr>
          <w:lang w:eastAsia="en-US"/>
        </w:rPr>
        <w:t>Deelt u deze zorgen over de ernstige schendingen van mensenrechten in Kenia sinds de grootschalige protesten in de zomer 2024 en het hardhandige optreden daartegen door het regime van Ruto, waarbij meer dan 40 jonge Kenianen om het leven kwamen?</w:t>
      </w:r>
    </w:p>
    <w:p w:rsidR="008B2A7B" w:rsidP="00501642" w:rsidRDefault="008B2A7B" w14:paraId="647CDB91" w14:textId="77777777">
      <w:pPr>
        <w:spacing w:line="276" w:lineRule="auto"/>
        <w:rPr>
          <w:b/>
          <w:bCs/>
          <w:lang w:eastAsia="en-US"/>
        </w:rPr>
      </w:pPr>
    </w:p>
    <w:p w:rsidRPr="008B2A7B" w:rsidR="00F10189" w:rsidP="00501642" w:rsidRDefault="111C6A12" w14:paraId="79F5A5C5" w14:textId="71DA730E">
      <w:pPr>
        <w:spacing w:line="276" w:lineRule="auto"/>
        <w:rPr>
          <w:b/>
          <w:bCs/>
          <w:lang w:eastAsia="en-US"/>
        </w:rPr>
      </w:pPr>
      <w:r w:rsidRPr="008B2A7B">
        <w:rPr>
          <w:b/>
          <w:bCs/>
          <w:lang w:eastAsia="en-US"/>
        </w:rPr>
        <w:t>Antwoord</w:t>
      </w:r>
    </w:p>
    <w:p w:rsidRPr="00F10189" w:rsidR="00F10189" w:rsidP="00501642" w:rsidRDefault="111C6A12" w14:paraId="5FE57E43" w14:textId="32180BC5">
      <w:pPr>
        <w:spacing w:line="276" w:lineRule="auto"/>
        <w:rPr>
          <w:lang w:eastAsia="en-US"/>
        </w:rPr>
      </w:pPr>
      <w:r w:rsidRPr="111C6A12">
        <w:rPr>
          <w:lang w:eastAsia="en-US"/>
        </w:rPr>
        <w:t xml:space="preserve">Ja, deze zorgen deel ik en die zijn tijdens het bezoek overgebracht aan de Keniaanse autoriteiten en besproken met het maatschappelijk middenveld. </w:t>
      </w:r>
    </w:p>
    <w:p w:rsidR="008B2A7B" w:rsidP="00501642" w:rsidRDefault="008B2A7B" w14:paraId="135939DE" w14:textId="77777777">
      <w:pPr>
        <w:spacing w:line="276" w:lineRule="auto"/>
        <w:rPr>
          <w:b/>
          <w:bCs/>
          <w:lang w:eastAsia="en-US"/>
        </w:rPr>
      </w:pPr>
    </w:p>
    <w:p w:rsidRPr="008B2A7B" w:rsidR="00F10189" w:rsidP="00501642" w:rsidRDefault="111C6A12" w14:paraId="0229A862" w14:textId="250030B4">
      <w:pPr>
        <w:spacing w:line="276" w:lineRule="auto"/>
        <w:rPr>
          <w:b/>
          <w:bCs/>
          <w:lang w:eastAsia="en-US"/>
        </w:rPr>
      </w:pPr>
      <w:r w:rsidRPr="008B2A7B">
        <w:rPr>
          <w:b/>
          <w:bCs/>
          <w:lang w:eastAsia="en-US"/>
        </w:rPr>
        <w:t>Vraag 4</w:t>
      </w:r>
    </w:p>
    <w:p w:rsidRPr="00F10189" w:rsidR="00F10189" w:rsidP="00501642" w:rsidRDefault="111C6A12" w14:paraId="132D7B7D" w14:textId="77777777">
      <w:pPr>
        <w:spacing w:line="276" w:lineRule="auto"/>
        <w:rPr>
          <w:lang w:eastAsia="en-US"/>
        </w:rPr>
      </w:pPr>
      <w:r w:rsidRPr="111C6A12">
        <w:rPr>
          <w:lang w:eastAsia="en-US"/>
        </w:rPr>
        <w:t>Welke maatregelen neemt u om te voorkomen dat het staatsbezoek extra legitimiteit geeft aan een regering die zich recent schuldig heeft gemaakt aan dergelijke repressie?</w:t>
      </w:r>
    </w:p>
    <w:p w:rsidR="008B2A7B" w:rsidP="00501642" w:rsidRDefault="008B2A7B" w14:paraId="653030DD" w14:textId="77777777">
      <w:pPr>
        <w:spacing w:line="276" w:lineRule="auto"/>
        <w:rPr>
          <w:b/>
          <w:bCs/>
          <w:lang w:eastAsia="en-US"/>
        </w:rPr>
      </w:pPr>
    </w:p>
    <w:p w:rsidRPr="008B2A7B" w:rsidR="00F10189" w:rsidP="00501642" w:rsidRDefault="111C6A12" w14:paraId="52E7339E" w14:textId="610DB045">
      <w:pPr>
        <w:spacing w:line="276" w:lineRule="auto"/>
        <w:rPr>
          <w:b/>
          <w:bCs/>
          <w:lang w:eastAsia="en-US"/>
        </w:rPr>
      </w:pPr>
      <w:r w:rsidRPr="008B2A7B">
        <w:rPr>
          <w:b/>
          <w:bCs/>
          <w:lang w:eastAsia="en-US"/>
        </w:rPr>
        <w:t>Antwoord</w:t>
      </w:r>
    </w:p>
    <w:p w:rsidR="00F10189" w:rsidP="00501642" w:rsidRDefault="111C6A12" w14:paraId="0AB410A4" w14:textId="32E082CB">
      <w:pPr>
        <w:spacing w:line="276" w:lineRule="auto"/>
        <w:rPr>
          <w:lang w:eastAsia="en-US"/>
        </w:rPr>
      </w:pPr>
      <w:r w:rsidRPr="111C6A12">
        <w:rPr>
          <w:lang w:eastAsia="en-US"/>
        </w:rPr>
        <w:t xml:space="preserve">De Keniaanse regering is democratisch gekozen en het Hooggerechtshof heeft de verkiezingsuitslag bevestigd. Het bezoek heeft geen extra legitimiteit aan deze regering gegeven.  </w:t>
      </w:r>
    </w:p>
    <w:p w:rsidRPr="00F10189" w:rsidR="00B86A9B" w:rsidP="00501642" w:rsidRDefault="00B86A9B" w14:paraId="6404A1E5" w14:textId="77777777">
      <w:pPr>
        <w:spacing w:line="276" w:lineRule="auto"/>
        <w:rPr>
          <w:rFonts w:eastAsiaTheme="minorHAnsi"/>
          <w:lang w:eastAsia="en-US"/>
        </w:rPr>
      </w:pPr>
    </w:p>
    <w:p w:rsidR="008B2A7B" w:rsidP="00501642" w:rsidRDefault="008B2A7B" w14:paraId="2697C5BE" w14:textId="77777777">
      <w:pPr>
        <w:spacing w:line="276" w:lineRule="auto"/>
        <w:rPr>
          <w:b/>
          <w:bCs/>
          <w:lang w:eastAsia="en-US"/>
        </w:rPr>
      </w:pPr>
    </w:p>
    <w:p w:rsidRPr="008B2A7B" w:rsidR="00F10189" w:rsidP="00501642" w:rsidRDefault="111C6A12" w14:paraId="38EF07B2" w14:textId="04CF7A69">
      <w:pPr>
        <w:spacing w:line="276" w:lineRule="auto"/>
        <w:rPr>
          <w:b/>
          <w:bCs/>
          <w:lang w:eastAsia="en-US"/>
        </w:rPr>
      </w:pPr>
      <w:r w:rsidRPr="008B2A7B">
        <w:rPr>
          <w:b/>
          <w:bCs/>
          <w:lang w:eastAsia="en-US"/>
        </w:rPr>
        <w:lastRenderedPageBreak/>
        <w:t xml:space="preserve">Vraag 5 </w:t>
      </w:r>
    </w:p>
    <w:p w:rsidRPr="00F10189" w:rsidR="00F10189" w:rsidP="00501642" w:rsidRDefault="111C6A12" w14:paraId="45070045" w14:textId="77777777">
      <w:pPr>
        <w:spacing w:line="276" w:lineRule="auto"/>
        <w:rPr>
          <w:lang w:eastAsia="en-US"/>
        </w:rPr>
      </w:pPr>
      <w:r w:rsidRPr="111C6A12">
        <w:rPr>
          <w:lang w:eastAsia="en-US"/>
        </w:rPr>
        <w:t>Hoe ziet u de betrokkenheid van president Ruto bij het verkiezingsgeweld in Kenia in 2007-2008, waarbij meer dan 1000 Kenianen om het leven kwamen, en waarvoor Ruto is aangeklaagd door het ICC voor misdaden tegen de mensheid?</w:t>
      </w:r>
    </w:p>
    <w:p w:rsidR="008B2A7B" w:rsidP="00501642" w:rsidRDefault="008B2A7B" w14:paraId="6EAFB5B3" w14:textId="77777777">
      <w:pPr>
        <w:spacing w:line="276" w:lineRule="auto"/>
        <w:rPr>
          <w:b/>
          <w:bCs/>
          <w:lang w:eastAsia="en-US"/>
        </w:rPr>
      </w:pPr>
    </w:p>
    <w:p w:rsidRPr="008B2A7B" w:rsidR="00F10189" w:rsidP="00501642" w:rsidRDefault="111C6A12" w14:paraId="38A23148" w14:textId="2789DB53">
      <w:pPr>
        <w:spacing w:line="276" w:lineRule="auto"/>
        <w:rPr>
          <w:b/>
          <w:bCs/>
          <w:lang w:eastAsia="en-US"/>
        </w:rPr>
      </w:pPr>
      <w:r w:rsidRPr="008B2A7B">
        <w:rPr>
          <w:b/>
          <w:bCs/>
          <w:lang w:eastAsia="en-US"/>
        </w:rPr>
        <w:t>Antwoord</w:t>
      </w:r>
    </w:p>
    <w:p w:rsidRPr="00554073" w:rsidR="00F10189" w:rsidP="00501642" w:rsidRDefault="111C6A12" w14:paraId="37C04C7C" w14:textId="3AFBAAE5">
      <w:pPr>
        <w:spacing w:line="276" w:lineRule="auto"/>
        <w:rPr>
          <w:lang w:eastAsia="en-US"/>
        </w:rPr>
      </w:pPr>
      <w:r w:rsidRPr="111C6A12">
        <w:rPr>
          <w:lang w:eastAsia="en-US"/>
        </w:rPr>
        <w:t>In 2016 heeft het Internationaal Strafhof besloten dat de zaak tegen president Ruto moest worden beëindigd, omdat de aanklager onvoldoende bewijs had gepresenteerd op basis waarvan de verdachte zou kunnen worden veroordeeld. De Nederlandse regering respecteert de uitspraken van de rechters van het Internationaal Strafhof.</w:t>
      </w:r>
    </w:p>
    <w:p w:rsidR="008B2A7B" w:rsidP="00501642" w:rsidRDefault="008B2A7B" w14:paraId="090E9FE1" w14:textId="77777777">
      <w:pPr>
        <w:spacing w:line="276" w:lineRule="auto"/>
        <w:rPr>
          <w:b/>
          <w:bCs/>
          <w:lang w:eastAsia="en-US"/>
        </w:rPr>
      </w:pPr>
    </w:p>
    <w:p w:rsidRPr="008B2A7B" w:rsidR="00F10189" w:rsidP="00501642" w:rsidRDefault="111C6A12" w14:paraId="67430125" w14:textId="65DA76DB">
      <w:pPr>
        <w:spacing w:line="276" w:lineRule="auto"/>
        <w:rPr>
          <w:b/>
          <w:bCs/>
          <w:lang w:eastAsia="en-US"/>
        </w:rPr>
      </w:pPr>
      <w:r w:rsidRPr="008B2A7B">
        <w:rPr>
          <w:b/>
          <w:bCs/>
          <w:lang w:eastAsia="en-US"/>
        </w:rPr>
        <w:t>Vraag 6</w:t>
      </w:r>
    </w:p>
    <w:p w:rsidRPr="00F10189" w:rsidR="00F10189" w:rsidP="00501642" w:rsidRDefault="111C6A12" w14:paraId="108FC8F4" w14:textId="77777777">
      <w:pPr>
        <w:spacing w:line="276" w:lineRule="auto"/>
        <w:rPr>
          <w:lang w:eastAsia="en-US"/>
        </w:rPr>
      </w:pPr>
      <w:r w:rsidRPr="111C6A12">
        <w:rPr>
          <w:lang w:eastAsia="en-US"/>
        </w:rPr>
        <w:t>Bent u bereid om zich in Kenia krachtig uit te spreken tegen het regime van president Ruto, en ook een signaal af te geven richting de Keniaanse jongeren dat de internationale gemeenschap toekijkt? Zo nee, waarom niet?</w:t>
      </w:r>
    </w:p>
    <w:p w:rsidR="008B2A7B" w:rsidP="00501642" w:rsidRDefault="008B2A7B" w14:paraId="694CD328" w14:textId="77777777">
      <w:pPr>
        <w:spacing w:line="276" w:lineRule="auto"/>
        <w:rPr>
          <w:b/>
          <w:bCs/>
          <w:lang w:eastAsia="en-US"/>
        </w:rPr>
      </w:pPr>
    </w:p>
    <w:p w:rsidRPr="008B2A7B" w:rsidR="00F10189" w:rsidP="00501642" w:rsidRDefault="111C6A12" w14:paraId="771CEA51" w14:textId="111838EF">
      <w:pPr>
        <w:spacing w:line="276" w:lineRule="auto"/>
        <w:rPr>
          <w:b/>
          <w:bCs/>
          <w:lang w:eastAsia="en-US"/>
        </w:rPr>
      </w:pPr>
      <w:r w:rsidRPr="008B2A7B">
        <w:rPr>
          <w:b/>
          <w:bCs/>
          <w:lang w:eastAsia="en-US"/>
        </w:rPr>
        <w:t>Antwoord</w:t>
      </w:r>
    </w:p>
    <w:p w:rsidR="00F10189" w:rsidP="00501642" w:rsidRDefault="111C6A12" w14:paraId="2B560FAD" w14:textId="6D55B202">
      <w:pPr>
        <w:spacing w:line="276" w:lineRule="auto"/>
        <w:rPr>
          <w:lang w:eastAsia="en-US"/>
        </w:rPr>
      </w:pPr>
      <w:r w:rsidRPr="111C6A12">
        <w:rPr>
          <w:lang w:eastAsia="en-US"/>
        </w:rPr>
        <w:t>Tijdens het bezoek heb ik mijn zorgen over de mensenrechtensituatie overgebracht in de gesprekken met mijn ambtsgenoot. Daarnaast heeft Nederland zich al meermaals uitgesproken over de situatie, zowel in 2024 ten tijde van de demonstraties, als later in gesprekken met Keniaanse autoriteiten, bijvoorbeeld tijdens het bezoek van de mensenrechtenambassadeur aan Kenia in februari jl.</w:t>
      </w:r>
    </w:p>
    <w:p w:rsidRPr="00F10189" w:rsidR="008B2A7B" w:rsidP="00501642" w:rsidRDefault="008B2A7B" w14:paraId="1584FA13" w14:textId="77777777">
      <w:pPr>
        <w:spacing w:line="276" w:lineRule="auto"/>
        <w:rPr>
          <w:lang w:eastAsia="en-US"/>
        </w:rPr>
      </w:pPr>
    </w:p>
    <w:p w:rsidRPr="00F10189" w:rsidR="00F10189" w:rsidP="00501642" w:rsidRDefault="111C6A12" w14:paraId="1FA42934" w14:textId="1D42BA68">
      <w:pPr>
        <w:spacing w:line="276" w:lineRule="auto"/>
        <w:rPr>
          <w:lang w:eastAsia="en-US"/>
        </w:rPr>
      </w:pPr>
      <w:r w:rsidRPr="111C6A12">
        <w:rPr>
          <w:lang w:eastAsia="en-US"/>
        </w:rPr>
        <w:t>De persverklaring van de Koning bij aanvang van het bezoek en het gesprek dat het Koninklijk Paar en ikzelf hebben gevoerd met jongeren zie ik ook als belangrijke signalen richting de Keniaanse jongeren: de internationale gemeenschap hoort jullie zorgen.</w:t>
      </w:r>
    </w:p>
    <w:p w:rsidR="008B2A7B" w:rsidP="00501642" w:rsidRDefault="008B2A7B" w14:paraId="12B6E7AC" w14:textId="77777777">
      <w:pPr>
        <w:spacing w:line="276" w:lineRule="auto"/>
        <w:rPr>
          <w:b/>
          <w:bCs/>
          <w:lang w:eastAsia="en-US"/>
        </w:rPr>
      </w:pPr>
    </w:p>
    <w:p w:rsidRPr="008B2A7B" w:rsidR="00F10189" w:rsidP="00501642" w:rsidRDefault="111C6A12" w14:paraId="2229C81E" w14:textId="434D976C">
      <w:pPr>
        <w:spacing w:line="276" w:lineRule="auto"/>
        <w:rPr>
          <w:b/>
          <w:bCs/>
          <w:lang w:eastAsia="en-US"/>
        </w:rPr>
      </w:pPr>
      <w:r w:rsidRPr="008B2A7B">
        <w:rPr>
          <w:b/>
          <w:bCs/>
          <w:lang w:eastAsia="en-US"/>
        </w:rPr>
        <w:t>Vraag 7</w:t>
      </w:r>
    </w:p>
    <w:p w:rsidRPr="00F10189" w:rsidR="00F10189" w:rsidP="00501642" w:rsidRDefault="111C6A12" w14:paraId="37EEEF81" w14:textId="77777777">
      <w:pPr>
        <w:spacing w:line="276" w:lineRule="auto"/>
        <w:rPr>
          <w:lang w:eastAsia="en-US"/>
        </w:rPr>
      </w:pPr>
      <w:r w:rsidRPr="111C6A12">
        <w:rPr>
          <w:lang w:eastAsia="en-US"/>
        </w:rPr>
        <w:t>Kunt u aangeven of en hoe mensenrechten centraal staan in de diplomatieke betrekkingen tussen Nederland en Kenia, en hoe dit tot uiting zal komen tijdens het staatsbezoek?</w:t>
      </w:r>
    </w:p>
    <w:p w:rsidR="008B2A7B" w:rsidP="00501642" w:rsidRDefault="008B2A7B" w14:paraId="4430818B" w14:textId="77777777">
      <w:pPr>
        <w:spacing w:line="276" w:lineRule="auto"/>
        <w:rPr>
          <w:b/>
          <w:bCs/>
          <w:lang w:eastAsia="en-US"/>
        </w:rPr>
      </w:pPr>
    </w:p>
    <w:p w:rsidRPr="008B2A7B" w:rsidR="00F10189" w:rsidP="00501642" w:rsidRDefault="111C6A12" w14:paraId="64670213" w14:textId="0DE2785F">
      <w:pPr>
        <w:spacing w:line="276" w:lineRule="auto"/>
        <w:rPr>
          <w:b/>
          <w:bCs/>
          <w:lang w:eastAsia="en-US"/>
        </w:rPr>
      </w:pPr>
      <w:r w:rsidRPr="008B2A7B">
        <w:rPr>
          <w:b/>
          <w:bCs/>
          <w:lang w:eastAsia="en-US"/>
        </w:rPr>
        <w:t>Antwoord</w:t>
      </w:r>
    </w:p>
    <w:p w:rsidR="00677097" w:rsidP="00501642" w:rsidRDefault="111C6A12" w14:paraId="0C4BFB06" w14:textId="374EB553">
      <w:pPr>
        <w:spacing w:line="276" w:lineRule="auto"/>
        <w:rPr>
          <w:lang w:eastAsia="en-US"/>
        </w:rPr>
      </w:pPr>
      <w:r w:rsidRPr="111C6A12">
        <w:rPr>
          <w:lang w:eastAsia="en-US"/>
        </w:rPr>
        <w:t>Nederland heeft een brede relatie met Kenia. Deze relatie omvat onder meer handel en investeringen, veiligheidssamenwerking, ontwikkelingshulp en multilaterale samenwerking. Kenia speelt een leidende rol in Oost-Afrika, zowel economisch als politiek. Het land biedt toegang tot snelgroeiende markten. Daarnaast fungeert het als een belangrijk knooppunt voor handel en investeringen. Kenia is daarom voor Nederland, net als voor veel andere landen, een sleutelspeler in de regio en daarbuiten.</w:t>
      </w:r>
    </w:p>
    <w:p w:rsidRPr="00677097" w:rsidR="008B2A7B" w:rsidP="00501642" w:rsidRDefault="008B2A7B" w14:paraId="6FA13823" w14:textId="77777777">
      <w:pPr>
        <w:spacing w:line="276" w:lineRule="auto"/>
        <w:rPr>
          <w:lang w:eastAsia="en-US"/>
        </w:rPr>
      </w:pPr>
    </w:p>
    <w:p w:rsidR="00F10189" w:rsidP="00501642" w:rsidRDefault="111C6A12" w14:paraId="5EC7876A" w14:textId="67059B04">
      <w:pPr>
        <w:spacing w:line="276" w:lineRule="auto"/>
        <w:rPr>
          <w:lang w:eastAsia="en-US"/>
        </w:rPr>
      </w:pPr>
      <w:r w:rsidRPr="111C6A12">
        <w:rPr>
          <w:lang w:eastAsia="en-US"/>
        </w:rPr>
        <w:t>Mensenrechten komen regelmatig aan de orde in de betrekkingen tussen Nederland en Kenia. De Nederlandse inzet in Kenia op dit gebied richt zich op: vrijheid van meningsuiting, internetvrijheid en onafhankelijke journalistiek; vrijheid van religie en levensovertuiging; gelijke rechten voor vrouwen en meisjes; mensenrechtenverdedigers; gelijke rechten voor de LHBTIQ+ gemeenschap; bevorderen van internationale rechtsorde en strijd tegen straffeloosheid. Verder zijn zowel Nederland als Kenia op dit moment lid van de VN mensenrechtenraad.</w:t>
      </w:r>
    </w:p>
    <w:p w:rsidR="00F10189" w:rsidP="00501642" w:rsidRDefault="111C6A12" w14:paraId="27A2D8A8" w14:textId="77777777">
      <w:pPr>
        <w:spacing w:line="276" w:lineRule="auto"/>
        <w:rPr>
          <w:lang w:eastAsia="en-US"/>
        </w:rPr>
      </w:pPr>
      <w:r w:rsidRPr="111C6A12">
        <w:rPr>
          <w:lang w:eastAsia="en-US"/>
        </w:rPr>
        <w:lastRenderedPageBreak/>
        <w:t xml:space="preserve">De ambassade ondersteunt een aantal organisaties die zich inzetten voor medische- en juridische ondersteuning van slachtoffers van (politie)geweld en organisaties die zich inzetten voor mensenrechtenverdedigers. Nederland ondersteunt ook programma’s die zich richten op het bevorderen van jongerenparticipatie in de politiek. </w:t>
      </w:r>
    </w:p>
    <w:p w:rsidRPr="00F10189" w:rsidR="008B2A7B" w:rsidP="00501642" w:rsidRDefault="008B2A7B" w14:paraId="1BFE94FD" w14:textId="77777777">
      <w:pPr>
        <w:spacing w:line="276" w:lineRule="auto"/>
        <w:rPr>
          <w:lang w:eastAsia="en-US"/>
        </w:rPr>
      </w:pPr>
    </w:p>
    <w:p w:rsidR="00F10189" w:rsidP="00501642" w:rsidRDefault="111C6A12" w14:paraId="2D5E7522" w14:textId="6549AF00">
      <w:pPr>
        <w:spacing w:line="276" w:lineRule="auto"/>
        <w:rPr>
          <w:lang w:eastAsia="en-US"/>
        </w:rPr>
      </w:pPr>
      <w:r w:rsidRPr="111C6A12">
        <w:rPr>
          <w:lang w:eastAsia="en-US"/>
        </w:rPr>
        <w:t xml:space="preserve">Mensenrechten </w:t>
      </w:r>
      <w:r w:rsidR="00193441">
        <w:rPr>
          <w:lang w:eastAsia="en-US"/>
        </w:rPr>
        <w:t xml:space="preserve">en de rechtsstaat </w:t>
      </w:r>
      <w:r w:rsidRPr="111C6A12">
        <w:rPr>
          <w:lang w:eastAsia="en-US"/>
        </w:rPr>
        <w:t>kwamen daarnaast terug in de politieke consultaties die ik met mijn Keniaanse ambtgenoot heb gevoerd. Verder kwam het onderwerp terug in de persverklaring van de Koning en tijdens zijn toespraak bij het staatsbanket op de eerste dag, in een groepsgesprek met jongeren, en tijdens een bezoek aan het Hooggerechtshof</w:t>
      </w:r>
      <w:r w:rsidR="00193441">
        <w:rPr>
          <w:lang w:eastAsia="en-US"/>
        </w:rPr>
        <w:t xml:space="preserve"> en andere ontmoetingen</w:t>
      </w:r>
      <w:r w:rsidRPr="111C6A12">
        <w:rPr>
          <w:lang w:eastAsia="en-US"/>
        </w:rPr>
        <w:t>.</w:t>
      </w:r>
    </w:p>
    <w:p w:rsidRPr="00F10189" w:rsidR="008B2A7B" w:rsidP="00501642" w:rsidRDefault="008B2A7B" w14:paraId="0F7088ED" w14:textId="77777777">
      <w:pPr>
        <w:spacing w:line="276" w:lineRule="auto"/>
        <w:rPr>
          <w:lang w:eastAsia="en-US"/>
        </w:rPr>
      </w:pPr>
    </w:p>
    <w:p w:rsidRPr="008B2A7B" w:rsidR="00F10189" w:rsidP="00501642" w:rsidRDefault="111C6A12" w14:paraId="1BC05380" w14:textId="77777777">
      <w:pPr>
        <w:spacing w:line="276" w:lineRule="auto"/>
        <w:rPr>
          <w:b/>
          <w:bCs/>
          <w:lang w:eastAsia="en-US"/>
        </w:rPr>
      </w:pPr>
      <w:r w:rsidRPr="008B2A7B">
        <w:rPr>
          <w:b/>
          <w:bCs/>
          <w:lang w:eastAsia="en-US"/>
        </w:rPr>
        <w:t xml:space="preserve">Vraag 8 </w:t>
      </w:r>
    </w:p>
    <w:p w:rsidR="00F10189" w:rsidP="00501642" w:rsidRDefault="111C6A12" w14:paraId="3C50072E" w14:textId="77777777">
      <w:pPr>
        <w:spacing w:line="276" w:lineRule="auto"/>
        <w:rPr>
          <w:lang w:eastAsia="en-US"/>
        </w:rPr>
      </w:pPr>
      <w:r w:rsidRPr="111C6A12">
        <w:rPr>
          <w:lang w:eastAsia="en-US"/>
        </w:rPr>
        <w:t>Bent u bereid om in overleg met andere EU-lidstaten en internationale partners gezamenlijk op te treden tegen mensenrechtenschendingen in Kenia en hierover publiekelijk stelling te nemen?</w:t>
      </w:r>
    </w:p>
    <w:p w:rsidRPr="00F10189" w:rsidR="008B2A7B" w:rsidP="00501642" w:rsidRDefault="008B2A7B" w14:paraId="4EC1C584" w14:textId="77777777">
      <w:pPr>
        <w:spacing w:line="276" w:lineRule="auto"/>
        <w:rPr>
          <w:lang w:eastAsia="en-US"/>
        </w:rPr>
      </w:pPr>
    </w:p>
    <w:p w:rsidRPr="008B2A7B" w:rsidR="00F10189" w:rsidP="00501642" w:rsidRDefault="111C6A12" w14:paraId="65303398" w14:textId="77777777">
      <w:pPr>
        <w:spacing w:line="276" w:lineRule="auto"/>
        <w:rPr>
          <w:b/>
          <w:bCs/>
          <w:lang w:eastAsia="en-US"/>
        </w:rPr>
      </w:pPr>
      <w:r w:rsidRPr="008B2A7B">
        <w:rPr>
          <w:b/>
          <w:bCs/>
          <w:lang w:eastAsia="en-US"/>
        </w:rPr>
        <w:t>Antwoord</w:t>
      </w:r>
    </w:p>
    <w:p w:rsidR="00F10189" w:rsidP="00501642" w:rsidRDefault="111C6A12" w14:paraId="05383DCA" w14:textId="2BE27F12">
      <w:pPr>
        <w:spacing w:line="276" w:lineRule="auto"/>
        <w:rPr>
          <w:lang w:eastAsia="en-US"/>
        </w:rPr>
      </w:pPr>
      <w:r w:rsidRPr="111C6A12">
        <w:rPr>
          <w:lang w:eastAsia="en-US"/>
        </w:rPr>
        <w:t xml:space="preserve">Ja, dit zal Nederland blijven doen. Zo heeft Nederland bijvoorbeeld ten tijde van de protesten samen met een aantal gelijkgezinde landen een verklaring uitgebracht over het buitensporige geweld. </w:t>
      </w:r>
    </w:p>
    <w:p w:rsidRPr="00F10189" w:rsidR="008B2A7B" w:rsidP="00501642" w:rsidRDefault="008B2A7B" w14:paraId="2C89328B" w14:textId="77777777">
      <w:pPr>
        <w:spacing w:line="276" w:lineRule="auto"/>
        <w:rPr>
          <w:lang w:eastAsia="en-US"/>
        </w:rPr>
      </w:pPr>
    </w:p>
    <w:p w:rsidRPr="008B2A7B" w:rsidR="00F10189" w:rsidP="00501642" w:rsidRDefault="111C6A12" w14:paraId="59A7339E" w14:textId="77777777">
      <w:pPr>
        <w:spacing w:line="276" w:lineRule="auto"/>
        <w:rPr>
          <w:b/>
          <w:bCs/>
          <w:lang w:eastAsia="en-US"/>
        </w:rPr>
      </w:pPr>
      <w:r w:rsidRPr="008B2A7B">
        <w:rPr>
          <w:b/>
          <w:bCs/>
          <w:lang w:eastAsia="en-US"/>
        </w:rPr>
        <w:t xml:space="preserve">Vraag 9 </w:t>
      </w:r>
    </w:p>
    <w:p w:rsidR="00F10189" w:rsidP="00501642" w:rsidRDefault="111C6A12" w14:paraId="7E7407F1" w14:textId="77777777">
      <w:pPr>
        <w:spacing w:line="276" w:lineRule="auto"/>
        <w:rPr>
          <w:lang w:eastAsia="en-US"/>
        </w:rPr>
      </w:pPr>
      <w:r w:rsidRPr="111C6A12">
        <w:rPr>
          <w:lang w:eastAsia="en-US"/>
        </w:rPr>
        <w:t>Kunt u deze vragen, elk afzonderlijk, zo snel mogelijk beantwoorden, maar in ieder geval voor het tweeminutendebat over de Raad Buitenlandse Zaken op donderdag 13 maart aanstaande?</w:t>
      </w:r>
    </w:p>
    <w:p w:rsidRPr="00F10189" w:rsidR="008B2A7B" w:rsidP="00501642" w:rsidRDefault="008B2A7B" w14:paraId="0159E022" w14:textId="77777777">
      <w:pPr>
        <w:spacing w:line="276" w:lineRule="auto"/>
        <w:rPr>
          <w:lang w:eastAsia="en-US"/>
        </w:rPr>
      </w:pPr>
    </w:p>
    <w:p w:rsidRPr="00885242" w:rsidR="00F10189" w:rsidP="00501642" w:rsidRDefault="111C6A12" w14:paraId="446196B2" w14:textId="77777777">
      <w:pPr>
        <w:spacing w:line="276" w:lineRule="auto"/>
        <w:rPr>
          <w:b/>
          <w:bCs/>
          <w:lang w:eastAsia="en-US"/>
        </w:rPr>
      </w:pPr>
      <w:r w:rsidRPr="00885242">
        <w:rPr>
          <w:b/>
          <w:bCs/>
          <w:lang w:eastAsia="en-US"/>
        </w:rPr>
        <w:t>Antwoord</w:t>
      </w:r>
    </w:p>
    <w:p w:rsidR="00F10189" w:rsidP="00501642" w:rsidRDefault="111C6A12" w14:paraId="7CD3997F" w14:textId="76F40AA1">
      <w:pPr>
        <w:spacing w:line="276" w:lineRule="auto"/>
        <w:rPr>
          <w:lang w:eastAsia="en-US"/>
        </w:rPr>
      </w:pPr>
      <w:r w:rsidRPr="111C6A12">
        <w:rPr>
          <w:lang w:eastAsia="en-US"/>
        </w:rPr>
        <w:t>De vragen zijn zo spoedig mogelijk beantwoord.</w:t>
      </w:r>
    </w:p>
    <w:p w:rsidRPr="00D20820" w:rsidR="00D20820" w:rsidP="00501642" w:rsidRDefault="00D20820" w14:paraId="22D395E5" w14:textId="77777777">
      <w:pPr>
        <w:spacing w:line="276" w:lineRule="auto"/>
        <w:rPr>
          <w:rFonts w:eastAsiaTheme="minorHAnsi"/>
          <w:lang w:eastAsia="en-US"/>
        </w:rPr>
      </w:pPr>
    </w:p>
    <w:p w:rsidRPr="00F10189" w:rsidR="00E17D81" w:rsidP="00501642" w:rsidRDefault="111C6A12" w14:paraId="18F9C94B" w14:textId="607802E1">
      <w:pPr>
        <w:spacing w:line="276" w:lineRule="auto"/>
        <w:rPr>
          <w:lang w:val="en-US" w:eastAsia="en-US"/>
        </w:rPr>
      </w:pPr>
      <w:r w:rsidRPr="111C6A12">
        <w:rPr>
          <w:lang w:val="en-US" w:eastAsia="en-US"/>
        </w:rPr>
        <w:t>[1] Change.org, 'Petition Calling for Reconsideration of Dutch State Visit to Kenya: Stand for Human Rights' (https://www.change.org/p/petition-opposing-the-dutch-royals-state-visit-to-kenya-stand-for-human-rights)</w:t>
      </w:r>
      <w:r w:rsidRPr="00885242" w:rsidR="00F10189">
        <w:rPr>
          <w:lang w:val="en-US"/>
        </w:rPr>
        <w:br/>
      </w:r>
    </w:p>
    <w:sectPr w:rsidRPr="00F10189" w:rsidR="00E17D81" w:rsidSect="007F06D5">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85BD" w14:textId="77777777" w:rsidR="00AE17E8" w:rsidRDefault="00AE17E8">
      <w:pPr>
        <w:spacing w:line="240" w:lineRule="auto"/>
      </w:pPr>
      <w:r>
        <w:separator/>
      </w:r>
    </w:p>
  </w:endnote>
  <w:endnote w:type="continuationSeparator" w:id="0">
    <w:p w14:paraId="52FD6611" w14:textId="77777777" w:rsidR="00AE17E8" w:rsidRDefault="00AE17E8">
      <w:pPr>
        <w:spacing w:line="240" w:lineRule="auto"/>
      </w:pPr>
      <w:r>
        <w:continuationSeparator/>
      </w:r>
    </w:p>
  </w:endnote>
  <w:endnote w:type="continuationNotice" w:id="1">
    <w:p w14:paraId="126833F8" w14:textId="77777777" w:rsidR="00AE17E8" w:rsidRDefault="00AE17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9B6B" w14:textId="77777777" w:rsidR="00501642" w:rsidRDefault="00501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04CE" w14:textId="77777777" w:rsidR="00501642" w:rsidRDefault="00501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4FC9" w14:textId="77777777" w:rsidR="00501642" w:rsidRDefault="0050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292F" w14:textId="77777777" w:rsidR="00AE17E8" w:rsidRDefault="00AE17E8">
      <w:pPr>
        <w:spacing w:line="240" w:lineRule="auto"/>
      </w:pPr>
      <w:r>
        <w:separator/>
      </w:r>
    </w:p>
  </w:footnote>
  <w:footnote w:type="continuationSeparator" w:id="0">
    <w:p w14:paraId="353A8D8F" w14:textId="77777777" w:rsidR="00AE17E8" w:rsidRDefault="00AE17E8">
      <w:pPr>
        <w:spacing w:line="240" w:lineRule="auto"/>
      </w:pPr>
      <w:r>
        <w:continuationSeparator/>
      </w:r>
    </w:p>
  </w:footnote>
  <w:footnote w:type="continuationNotice" w:id="1">
    <w:p w14:paraId="41244621" w14:textId="77777777" w:rsidR="00AE17E8" w:rsidRDefault="00AE17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22AB" w14:textId="77777777" w:rsidR="00501642" w:rsidRDefault="00501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6AE7" w14:textId="6E7BFF74" w:rsidR="00E00A27" w:rsidRDefault="00E17D81">
    <w:r>
      <w:rPr>
        <w:noProof/>
      </w:rPr>
      <mc:AlternateContent>
        <mc:Choice Requires="wps">
          <w:drawing>
            <wp:anchor distT="0" distB="0" distL="0" distR="0" simplePos="0" relativeHeight="251658240" behindDoc="0" locked="1" layoutInCell="1" allowOverlap="1" wp14:anchorId="157E6AEB" wp14:editId="28E7F04D">
              <wp:simplePos x="0" y="0"/>
              <wp:positionH relativeFrom="page">
                <wp:posOffset>5924550</wp:posOffset>
              </wp:positionH>
              <wp:positionV relativeFrom="page">
                <wp:posOffset>1962150</wp:posOffset>
              </wp:positionV>
              <wp:extent cx="1504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04950" cy="8009890"/>
                      </a:xfrm>
                      <a:prstGeom prst="rect">
                        <a:avLst/>
                      </a:prstGeom>
                      <a:noFill/>
                    </wps:spPr>
                    <wps:txbx>
                      <w:txbxContent>
                        <w:p w14:paraId="157E6B1A" w14:textId="77777777" w:rsidR="00E00A27" w:rsidRDefault="00E17D81">
                          <w:pPr>
                            <w:pStyle w:val="Referentiegegevensbold"/>
                          </w:pPr>
                          <w:r>
                            <w:t>Ministerie van Buitenlandse Zaken</w:t>
                          </w:r>
                        </w:p>
                        <w:p w14:paraId="157E6B1B" w14:textId="77777777" w:rsidR="00E00A27" w:rsidRDefault="00E00A27">
                          <w:pPr>
                            <w:pStyle w:val="WitregelW2"/>
                          </w:pPr>
                        </w:p>
                        <w:p w14:paraId="157E6B1C" w14:textId="77777777" w:rsidR="00E00A27" w:rsidRDefault="00E17D81">
                          <w:pPr>
                            <w:pStyle w:val="Referentiegegevensbold"/>
                          </w:pPr>
                          <w:r>
                            <w:t>Onze referentie</w:t>
                          </w:r>
                        </w:p>
                        <w:p w14:paraId="157E6B1D" w14:textId="2F9F18BD" w:rsidR="00E00A27" w:rsidRDefault="00E17D81">
                          <w:pPr>
                            <w:pStyle w:val="Referentiegegevens"/>
                          </w:pPr>
                          <w:r>
                            <w:t>BZ</w:t>
                          </w:r>
                          <w:r w:rsidR="000B78B5">
                            <w:t>2513935</w:t>
                          </w:r>
                        </w:p>
                      </w:txbxContent>
                    </wps:txbx>
                    <wps:bodyPr vert="horz" wrap="square" lIns="0" tIns="0" rIns="0" bIns="0" anchor="t" anchorCtr="0"/>
                  </wps:wsp>
                </a:graphicData>
              </a:graphic>
              <wp14:sizeRelH relativeFrom="margin">
                <wp14:pctWidth>0</wp14:pctWidth>
              </wp14:sizeRelH>
            </wp:anchor>
          </w:drawing>
        </mc:Choice>
        <mc:Fallback>
          <w:pict>
            <v:shapetype w14:anchorId="157E6AEB" id="_x0000_t202" coordsize="21600,21600" o:spt="202" path="m,l,21600r21600,l21600,xe">
              <v:stroke joinstyle="miter"/>
              <v:path gradientshapeok="t" o:connecttype="rect"/>
            </v:shapetype>
            <v:shape id="41b1110a-80a4-11ea-b356-6230a4311406" o:spid="_x0000_s1026" type="#_x0000_t202" style="position:absolute;margin-left:466.5pt;margin-top:154.5pt;width:11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" filled="f" stroked="f">
              <v:textbox inset="0,0,0,0">
                <w:txbxContent>
                  <w:p w14:paraId="157E6B1A" w14:textId="77777777" w:rsidR="00E00A27" w:rsidRDefault="00E17D81">
                    <w:pPr>
                      <w:pStyle w:val="Referentiegegevensbold"/>
                    </w:pPr>
                    <w:r>
                      <w:t>Ministerie van Buitenlandse Zaken</w:t>
                    </w:r>
                  </w:p>
                  <w:p w14:paraId="157E6B1B" w14:textId="77777777" w:rsidR="00E00A27" w:rsidRDefault="00E00A27">
                    <w:pPr>
                      <w:pStyle w:val="WitregelW2"/>
                    </w:pPr>
                  </w:p>
                  <w:p w14:paraId="157E6B1C" w14:textId="77777777" w:rsidR="00E00A27" w:rsidRDefault="00E17D81">
                    <w:pPr>
                      <w:pStyle w:val="Referentiegegevensbold"/>
                    </w:pPr>
                    <w:r>
                      <w:t>Onze referentie</w:t>
                    </w:r>
                  </w:p>
                  <w:p w14:paraId="157E6B1D" w14:textId="2F9F18BD" w:rsidR="00E00A27" w:rsidRDefault="00E17D81">
                    <w:pPr>
                      <w:pStyle w:val="Referentiegegevens"/>
                    </w:pPr>
                    <w:r>
                      <w:t>BZ</w:t>
                    </w:r>
                    <w:r w:rsidR="000B78B5">
                      <w:t>2513935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57E6AEF" wp14:editId="2603F32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7E6B1F" w14:textId="4EF0CC72" w:rsidR="00E00A27" w:rsidRDefault="00E17D81">
                          <w:pPr>
                            <w:pStyle w:val="Referentiegegevens"/>
                          </w:pPr>
                          <w:r>
                            <w:t xml:space="preserve">Pagina  </w:t>
                          </w:r>
                          <w:r w:rsidR="001E7A1B">
                            <w:t xml:space="preserve">4 </w:t>
                          </w:r>
                          <w:r>
                            <w:t xml:space="preserve">van </w:t>
                          </w:r>
                          <w:r w:rsidR="001E7A1B">
                            <w:t>4</w:t>
                          </w:r>
                        </w:p>
                      </w:txbxContent>
                    </wps:txbx>
                    <wps:bodyPr vert="horz" wrap="square" lIns="0" tIns="0" rIns="0" bIns="0" anchor="t" anchorCtr="0"/>
                  </wps:wsp>
                </a:graphicData>
              </a:graphic>
            </wp:anchor>
          </w:drawing>
        </mc:Choice>
        <mc:Fallback>
          <w:pict>
            <v:shape w14:anchorId="157E6AEF"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57E6B1F" w14:textId="4EF0CC72" w:rsidR="00E00A27" w:rsidRDefault="00E17D81">
                    <w:pPr>
                      <w:pStyle w:val="Referentiegegevens"/>
                    </w:pPr>
                    <w:r>
                      <w:t xml:space="preserve">Pagina  </w:t>
                    </w:r>
                    <w:r w:rsidR="001E7A1B">
                      <w:t xml:space="preserve">4 </w:t>
                    </w:r>
                    <w:r>
                      <w:t xml:space="preserve">van </w:t>
                    </w:r>
                    <w:r w:rsidR="001E7A1B">
                      <w:t>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6AE9" w14:textId="6B61EA8B" w:rsidR="00E00A27" w:rsidRDefault="00E17D81">
    <w:pPr>
      <w:spacing w:after="7131" w:line="14" w:lineRule="exact"/>
    </w:pPr>
    <w:r>
      <w:rPr>
        <w:noProof/>
      </w:rPr>
      <mc:AlternateContent>
        <mc:Choice Requires="wps">
          <w:drawing>
            <wp:anchor distT="0" distB="0" distL="0" distR="0" simplePos="0" relativeHeight="251658242" behindDoc="0" locked="1" layoutInCell="1" allowOverlap="1" wp14:anchorId="157E6AF1" wp14:editId="157E6AF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57E6B20" w14:textId="77777777" w:rsidR="00E17D81" w:rsidRDefault="00E17D81"/>
                      </w:txbxContent>
                    </wps:txbx>
                    <wps:bodyPr vert="horz" wrap="square" lIns="0" tIns="0" rIns="0" bIns="0" anchor="t" anchorCtr="0"/>
                  </wps:wsp>
                </a:graphicData>
              </a:graphic>
            </wp:anchor>
          </w:drawing>
        </mc:Choice>
        <mc:Fallback>
          <w:pict>
            <v:shapetype w14:anchorId="157E6AF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57E6B20" w14:textId="77777777" w:rsidR="00E17D81" w:rsidRDefault="00E17D81"/>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57E6AF3" wp14:editId="157E6AF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7E6B01" w14:textId="55A05CA8" w:rsidR="00E00A27" w:rsidRPr="00DA0FB1" w:rsidRDefault="00DA0FB1" w:rsidP="00DA0FB1">
                          <w:r w:rsidRPr="00DA0FB1">
                            <w:t xml:space="preserve">Aan de Voorzitter van de </w:t>
                          </w:r>
                        </w:p>
                        <w:p w14:paraId="60632C80" w14:textId="74736F32" w:rsidR="00DA0FB1" w:rsidRPr="00DA0FB1" w:rsidRDefault="00DA0FB1" w:rsidP="00DA0FB1">
                          <w:r w:rsidRPr="00DA0FB1">
                            <w:t>Tweede Kamer der Staten-Generaal</w:t>
                          </w:r>
                        </w:p>
                        <w:p w14:paraId="2847D04F" w14:textId="7498339D" w:rsidR="00DA0FB1" w:rsidRDefault="00DA0FB1" w:rsidP="00DA0FB1">
                          <w:pPr>
                            <w:rPr>
                              <w:lang w:val="en-US"/>
                            </w:rPr>
                          </w:pPr>
                          <w:r>
                            <w:rPr>
                              <w:lang w:val="en-US"/>
                            </w:rPr>
                            <w:t>Prinses Irenestraat 6</w:t>
                          </w:r>
                        </w:p>
                        <w:p w14:paraId="0001DAE0" w14:textId="3422A4FE" w:rsidR="00DA0FB1" w:rsidRPr="00DA0FB1" w:rsidRDefault="00DA0FB1" w:rsidP="00DA0FB1">
                          <w:pPr>
                            <w:rPr>
                              <w:lang w:val="en-US"/>
                            </w:rPr>
                          </w:pPr>
                          <w:r>
                            <w:rPr>
                              <w:lang w:val="en-US"/>
                            </w:rPr>
                            <w:t>Den Haag</w:t>
                          </w:r>
                        </w:p>
                      </w:txbxContent>
                    </wps:txbx>
                    <wps:bodyPr vert="horz" wrap="square" lIns="0" tIns="0" rIns="0" bIns="0" anchor="t" anchorCtr="0"/>
                  </wps:wsp>
                </a:graphicData>
              </a:graphic>
            </wp:anchor>
          </w:drawing>
        </mc:Choice>
        <mc:Fallback>
          <w:pict>
            <v:shape w14:anchorId="157E6AF3"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57E6B01" w14:textId="55A05CA8" w:rsidR="00E00A27" w:rsidRPr="00DA0FB1" w:rsidRDefault="00DA0FB1" w:rsidP="00DA0FB1">
                    <w:r w:rsidRPr="00DA0FB1">
                      <w:t xml:space="preserve">Aan de Voorzitter van de </w:t>
                    </w:r>
                  </w:p>
                  <w:p w14:paraId="60632C80" w14:textId="74736F32" w:rsidR="00DA0FB1" w:rsidRPr="00DA0FB1" w:rsidRDefault="00DA0FB1" w:rsidP="00DA0FB1">
                    <w:r w:rsidRPr="00DA0FB1">
                      <w:t>Tweede Kamer der Staten-Generaal</w:t>
                    </w:r>
                  </w:p>
                  <w:p w14:paraId="2847D04F" w14:textId="7498339D" w:rsidR="00DA0FB1" w:rsidRDefault="00DA0FB1" w:rsidP="00DA0FB1">
                    <w:pPr>
                      <w:rPr>
                        <w:lang w:val="en-US"/>
                      </w:rPr>
                    </w:pPr>
                    <w:r>
                      <w:rPr>
                        <w:lang w:val="en-US"/>
                      </w:rPr>
                      <w:t>Prinses Irenestraat 6</w:t>
                    </w:r>
                  </w:p>
                  <w:p w14:paraId="0001DAE0" w14:textId="3422A4FE" w:rsidR="00DA0FB1" w:rsidRPr="00DA0FB1" w:rsidRDefault="00DA0FB1" w:rsidP="00DA0FB1">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57E6AF5" wp14:editId="6486764D">
              <wp:simplePos x="0" y="0"/>
              <wp:positionH relativeFrom="page">
                <wp:posOffset>1009650</wp:posOffset>
              </wp:positionH>
              <wp:positionV relativeFrom="page">
                <wp:posOffset>3339465</wp:posOffset>
              </wp:positionV>
              <wp:extent cx="4780915" cy="108902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1089025"/>
                      </a:xfrm>
                      <a:prstGeom prst="rect">
                        <a:avLst/>
                      </a:prstGeom>
                      <a:noFill/>
                    </wps:spPr>
                    <wps:txbx>
                      <w:txbxContent>
                        <w:p w14:paraId="65C550C4" w14:textId="60411ED0" w:rsidR="00F10189" w:rsidRDefault="00F10189" w:rsidP="00F10189">
                          <w:r>
                            <w:t>Datum</w:t>
                          </w:r>
                          <w:r w:rsidR="00031B3C">
                            <w:t xml:space="preserve"> </w:t>
                          </w:r>
                          <w:r w:rsidR="00D57EB5">
                            <w:t>3</w:t>
                          </w:r>
                          <w:r>
                            <w:t xml:space="preserve"> </w:t>
                          </w:r>
                          <w:r w:rsidR="00C10498">
                            <w:t>april</w:t>
                          </w:r>
                          <w:r>
                            <w:t xml:space="preserve"> 2025</w:t>
                          </w:r>
                        </w:p>
                        <w:p w14:paraId="5A9910E6" w14:textId="1D5BF6CC" w:rsidR="00F10189" w:rsidRDefault="00F10189" w:rsidP="00F10189">
                          <w:r>
                            <w:t xml:space="preserve">Betreft Beantwoording </w:t>
                          </w:r>
                          <w:r w:rsidRPr="00D908BC">
                            <w:t>over het voorgenomen staatsbezoek aan Kenia en schendingen van de mensenrechten</w:t>
                          </w:r>
                          <w:r w:rsidRPr="00D908BC">
                            <w:br/>
                          </w:r>
                        </w:p>
                        <w:p w14:paraId="157E6B0A" w14:textId="77777777" w:rsidR="00E00A27" w:rsidRDefault="00E00A2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7E6AF5" id="41b10c7e-80a4-11ea-b356-6230a4311406" o:spid="_x0000_s1030" type="#_x0000_t202" style="position:absolute;margin-left:79.5pt;margin-top:262.95pt;width:376.45pt;height:85.75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" filled="f" stroked="f">
              <v:textbox inset="0,0,0,0">
                <w:txbxContent>
                  <w:p w14:paraId="65C550C4" w14:textId="60411ED0" w:rsidR="00F10189" w:rsidRDefault="00F10189" w:rsidP="00F10189">
                    <w:r>
                      <w:t>Datum</w:t>
                    </w:r>
                    <w:r w:rsidR="00031B3C">
                      <w:t xml:space="preserve"> </w:t>
                    </w:r>
                    <w:r w:rsidR="00D57EB5">
                      <w:t>3</w:t>
                    </w:r>
                    <w:r>
                      <w:t xml:space="preserve"> </w:t>
                    </w:r>
                    <w:r w:rsidR="00C10498">
                      <w:t>april</w:t>
                    </w:r>
                    <w:r>
                      <w:t xml:space="preserve"> 2025</w:t>
                    </w:r>
                  </w:p>
                  <w:p w14:paraId="5A9910E6" w14:textId="1D5BF6CC" w:rsidR="00F10189" w:rsidRDefault="00F10189" w:rsidP="00F10189">
                    <w:r>
                      <w:t xml:space="preserve">Betreft Beantwoording </w:t>
                    </w:r>
                    <w:r w:rsidRPr="00D908BC">
                      <w:t>over het voorgenomen staatsbezoek aan Kenia en schendingen van de mensenrechten</w:t>
                    </w:r>
                    <w:r w:rsidRPr="00D908BC">
                      <w:br/>
                    </w:r>
                  </w:p>
                  <w:p w14:paraId="157E6B0A" w14:textId="77777777" w:rsidR="00E00A27" w:rsidRDefault="00E00A2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57E6AF7" wp14:editId="3F90E681">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157E6B0C" w14:textId="45C84C0B" w:rsidR="00E00A27" w:rsidRDefault="00E17D81" w:rsidP="00DA0FB1">
                          <w:pPr>
                            <w:pStyle w:val="Referentiegegevensbold"/>
                          </w:pPr>
                          <w:r>
                            <w:t>Ministerie van Buitenlandse Zaken</w:t>
                          </w:r>
                        </w:p>
                        <w:p w14:paraId="7A001C01" w14:textId="77777777" w:rsidR="00DA0FB1" w:rsidRPr="00EE5E5D" w:rsidRDefault="00DA0FB1" w:rsidP="00DA0FB1">
                          <w:pPr>
                            <w:rPr>
                              <w:sz w:val="13"/>
                              <w:szCs w:val="13"/>
                            </w:rPr>
                          </w:pPr>
                          <w:r>
                            <w:rPr>
                              <w:sz w:val="13"/>
                              <w:szCs w:val="13"/>
                            </w:rPr>
                            <w:t>Rijnstraat 8</w:t>
                          </w:r>
                        </w:p>
                        <w:p w14:paraId="713F3F28" w14:textId="77777777" w:rsidR="00DA0FB1" w:rsidRPr="00885242" w:rsidRDefault="00DA0FB1" w:rsidP="00DA0FB1">
                          <w:pPr>
                            <w:rPr>
                              <w:sz w:val="13"/>
                              <w:szCs w:val="13"/>
                              <w:lang w:val="da-DK"/>
                            </w:rPr>
                          </w:pPr>
                          <w:r w:rsidRPr="00885242">
                            <w:rPr>
                              <w:sz w:val="13"/>
                              <w:szCs w:val="13"/>
                              <w:lang w:val="da-DK"/>
                            </w:rPr>
                            <w:t>2515 XP Den Haag</w:t>
                          </w:r>
                        </w:p>
                        <w:p w14:paraId="2266D7D8" w14:textId="77777777" w:rsidR="00DA0FB1" w:rsidRPr="00885242" w:rsidRDefault="00DA0FB1" w:rsidP="00DA0FB1">
                          <w:pPr>
                            <w:rPr>
                              <w:sz w:val="13"/>
                              <w:szCs w:val="13"/>
                              <w:lang w:val="da-DK"/>
                            </w:rPr>
                          </w:pPr>
                          <w:r w:rsidRPr="00885242">
                            <w:rPr>
                              <w:sz w:val="13"/>
                              <w:szCs w:val="13"/>
                              <w:lang w:val="da-DK"/>
                            </w:rPr>
                            <w:t>Postbus 20061</w:t>
                          </w:r>
                        </w:p>
                        <w:p w14:paraId="5E734C1D" w14:textId="77777777" w:rsidR="00DA0FB1" w:rsidRPr="00885242" w:rsidRDefault="00DA0FB1" w:rsidP="00DA0FB1">
                          <w:pPr>
                            <w:rPr>
                              <w:sz w:val="13"/>
                              <w:szCs w:val="13"/>
                              <w:lang w:val="da-DK"/>
                            </w:rPr>
                          </w:pPr>
                          <w:r w:rsidRPr="00885242">
                            <w:rPr>
                              <w:sz w:val="13"/>
                              <w:szCs w:val="13"/>
                              <w:lang w:val="da-DK"/>
                            </w:rPr>
                            <w:t>Nederland</w:t>
                          </w:r>
                        </w:p>
                        <w:p w14:paraId="157E6B0E" w14:textId="3EEC5B4A" w:rsidR="00E00A27" w:rsidRPr="00885242" w:rsidRDefault="00DA0FB1" w:rsidP="00DA0FB1">
                          <w:pPr>
                            <w:rPr>
                              <w:sz w:val="13"/>
                              <w:szCs w:val="13"/>
                              <w:lang w:val="da-DK"/>
                            </w:rPr>
                          </w:pPr>
                          <w:r w:rsidRPr="00885242">
                            <w:rPr>
                              <w:sz w:val="13"/>
                              <w:szCs w:val="13"/>
                              <w:lang w:val="da-DK"/>
                            </w:rPr>
                            <w:t>www.rijksoverheid.nl</w:t>
                          </w:r>
                        </w:p>
                        <w:p w14:paraId="157E6B0F" w14:textId="77777777" w:rsidR="00E00A27" w:rsidRPr="00885242" w:rsidRDefault="00E00A27">
                          <w:pPr>
                            <w:pStyle w:val="WitregelW2"/>
                            <w:rPr>
                              <w:lang w:val="da-DK"/>
                            </w:rPr>
                          </w:pPr>
                        </w:p>
                        <w:p w14:paraId="190044E2" w14:textId="37F04B32" w:rsidR="00980C8F" w:rsidRPr="00031B3C" w:rsidRDefault="00980C8F" w:rsidP="00F10189">
                          <w:pPr>
                            <w:pStyle w:val="Referentiegegevens"/>
                            <w:rPr>
                              <w:b/>
                              <w:bCs/>
                            </w:rPr>
                          </w:pPr>
                          <w:r w:rsidRPr="00031B3C">
                            <w:rPr>
                              <w:b/>
                              <w:bCs/>
                            </w:rPr>
                            <w:t xml:space="preserve">Onze referentie </w:t>
                          </w:r>
                        </w:p>
                        <w:p w14:paraId="69720708" w14:textId="508595D0" w:rsidR="00F10189" w:rsidRPr="001C037C" w:rsidRDefault="00980C8F" w:rsidP="00F10189">
                          <w:pPr>
                            <w:pStyle w:val="Referentiegegevens"/>
                          </w:pPr>
                          <w:r w:rsidRPr="001C037C">
                            <w:t>BZ2513935</w:t>
                          </w:r>
                        </w:p>
                        <w:p w14:paraId="5684B305" w14:textId="77777777" w:rsidR="00F10189" w:rsidRPr="001C037C" w:rsidRDefault="00F10189" w:rsidP="00F10189">
                          <w:pPr>
                            <w:pStyle w:val="WitregelW1"/>
                          </w:pPr>
                        </w:p>
                        <w:p w14:paraId="3BD49CFC" w14:textId="77777777" w:rsidR="00F10189" w:rsidRPr="001C037C" w:rsidRDefault="00F10189" w:rsidP="00F10189">
                          <w:pPr>
                            <w:pStyle w:val="Referentiegegevensbold"/>
                          </w:pPr>
                          <w:r w:rsidRPr="001C037C">
                            <w:t>Uw referentie</w:t>
                          </w:r>
                        </w:p>
                        <w:p w14:paraId="6697450A" w14:textId="77777777" w:rsidR="00F10189" w:rsidRPr="0083163C" w:rsidRDefault="00F10189" w:rsidP="00F10189">
                          <w:pPr>
                            <w:pStyle w:val="Referentiegegevens"/>
                          </w:pPr>
                          <w:r>
                            <w:t>2025Z04343</w:t>
                          </w:r>
                        </w:p>
                        <w:p w14:paraId="54407423" w14:textId="77777777" w:rsidR="00F10189" w:rsidRDefault="00F10189" w:rsidP="00F10189">
                          <w:pPr>
                            <w:pStyle w:val="WitregelW1"/>
                          </w:pPr>
                        </w:p>
                        <w:p w14:paraId="47B444F2" w14:textId="77777777" w:rsidR="00F10189" w:rsidRDefault="00F10189" w:rsidP="00F10189">
                          <w:pPr>
                            <w:pStyle w:val="Referentiegegevensbold"/>
                          </w:pPr>
                          <w:r>
                            <w:t>Bijlage(n)</w:t>
                          </w:r>
                        </w:p>
                        <w:p w14:paraId="69C5D6C5" w14:textId="35F426DE" w:rsidR="00F10189" w:rsidRDefault="00B16F99" w:rsidP="00F10189">
                          <w:pPr>
                            <w:pStyle w:val="Referentiegegevens"/>
                          </w:pPr>
                          <w:r>
                            <w:t>-</w:t>
                          </w:r>
                        </w:p>
                        <w:p w14:paraId="157E6B17" w14:textId="7266B671" w:rsidR="00E00A27" w:rsidRDefault="00E00A27" w:rsidP="00F10189">
                          <w:pPr>
                            <w:pStyle w:val="Referentiegegevensbold"/>
                          </w:pPr>
                        </w:p>
                      </w:txbxContent>
                    </wps:txbx>
                    <wps:bodyPr vert="horz" wrap="square" lIns="0" tIns="0" rIns="0" bIns="0" anchor="t" anchorCtr="0"/>
                  </wps:wsp>
                </a:graphicData>
              </a:graphic>
              <wp14:sizeRelH relativeFrom="margin">
                <wp14:pctWidth>0</wp14:pctWidth>
              </wp14:sizeRelH>
            </wp:anchor>
          </w:drawing>
        </mc:Choice>
        <mc:Fallback>
          <w:pict>
            <v:shape w14:anchorId="157E6AF7" id="41b10cd4-80a4-11ea-b356-6230a4311406" o:spid="_x0000_s1031" type="#_x0000_t202" style="position:absolute;margin-left:466.45pt;margin-top:154.5pt;width:110.2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olAEAABUDAAAOAAAAZHJzL2Uyb0RvYy54bWysUsGOEzEMvSPxD5HvdKYrFr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dduu316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Bu4mKolAEAABUD&#10;AAAOAAAAAAAAAAAAAAAAAC4CAABkcnMvZTJvRG9jLnhtbFBLAQItABQABgAIAAAAIQAPkFtE4gAA&#10;AA0BAAAPAAAAAAAAAAAAAAAAAO4DAABkcnMvZG93bnJldi54bWxQSwUGAAAAAAQABADzAAAA/QQA&#10;AAAA&#10;" filled="f" stroked="f">
              <v:textbox inset="0,0,0,0">
                <w:txbxContent>
                  <w:p w14:paraId="157E6B0C" w14:textId="45C84C0B" w:rsidR="00E00A27" w:rsidRDefault="00E17D81" w:rsidP="00DA0FB1">
                    <w:pPr>
                      <w:pStyle w:val="Referentiegegevensbold"/>
                    </w:pPr>
                    <w:r>
                      <w:t>Ministerie van Buitenlandse Zaken</w:t>
                    </w:r>
                  </w:p>
                  <w:p w14:paraId="7A001C01" w14:textId="77777777" w:rsidR="00DA0FB1" w:rsidRPr="00EE5E5D" w:rsidRDefault="00DA0FB1" w:rsidP="00DA0FB1">
                    <w:pPr>
                      <w:rPr>
                        <w:sz w:val="13"/>
                        <w:szCs w:val="13"/>
                      </w:rPr>
                    </w:pPr>
                    <w:r>
                      <w:rPr>
                        <w:sz w:val="13"/>
                        <w:szCs w:val="13"/>
                      </w:rPr>
                      <w:t>Rijnstraat 8</w:t>
                    </w:r>
                  </w:p>
                  <w:p w14:paraId="713F3F28" w14:textId="77777777" w:rsidR="00DA0FB1" w:rsidRPr="00885242" w:rsidRDefault="00DA0FB1" w:rsidP="00DA0FB1">
                    <w:pPr>
                      <w:rPr>
                        <w:sz w:val="13"/>
                        <w:szCs w:val="13"/>
                        <w:lang w:val="da-DK"/>
                      </w:rPr>
                    </w:pPr>
                    <w:r w:rsidRPr="00885242">
                      <w:rPr>
                        <w:sz w:val="13"/>
                        <w:szCs w:val="13"/>
                        <w:lang w:val="da-DK"/>
                      </w:rPr>
                      <w:t>2515 XP Den Haag</w:t>
                    </w:r>
                  </w:p>
                  <w:p w14:paraId="2266D7D8" w14:textId="77777777" w:rsidR="00DA0FB1" w:rsidRPr="00885242" w:rsidRDefault="00DA0FB1" w:rsidP="00DA0FB1">
                    <w:pPr>
                      <w:rPr>
                        <w:sz w:val="13"/>
                        <w:szCs w:val="13"/>
                        <w:lang w:val="da-DK"/>
                      </w:rPr>
                    </w:pPr>
                    <w:r w:rsidRPr="00885242">
                      <w:rPr>
                        <w:sz w:val="13"/>
                        <w:szCs w:val="13"/>
                        <w:lang w:val="da-DK"/>
                      </w:rPr>
                      <w:t>Postbus 20061</w:t>
                    </w:r>
                  </w:p>
                  <w:p w14:paraId="5E734C1D" w14:textId="77777777" w:rsidR="00DA0FB1" w:rsidRPr="00885242" w:rsidRDefault="00DA0FB1" w:rsidP="00DA0FB1">
                    <w:pPr>
                      <w:rPr>
                        <w:sz w:val="13"/>
                        <w:szCs w:val="13"/>
                        <w:lang w:val="da-DK"/>
                      </w:rPr>
                    </w:pPr>
                    <w:r w:rsidRPr="00885242">
                      <w:rPr>
                        <w:sz w:val="13"/>
                        <w:szCs w:val="13"/>
                        <w:lang w:val="da-DK"/>
                      </w:rPr>
                      <w:t>Nederland</w:t>
                    </w:r>
                  </w:p>
                  <w:p w14:paraId="157E6B0E" w14:textId="3EEC5B4A" w:rsidR="00E00A27" w:rsidRPr="00885242" w:rsidRDefault="00DA0FB1" w:rsidP="00DA0FB1">
                    <w:pPr>
                      <w:rPr>
                        <w:sz w:val="13"/>
                        <w:szCs w:val="13"/>
                        <w:lang w:val="da-DK"/>
                      </w:rPr>
                    </w:pPr>
                    <w:r w:rsidRPr="00885242">
                      <w:rPr>
                        <w:sz w:val="13"/>
                        <w:szCs w:val="13"/>
                        <w:lang w:val="da-DK"/>
                      </w:rPr>
                      <w:t>www.rijksoverheid.nl</w:t>
                    </w:r>
                  </w:p>
                  <w:p w14:paraId="157E6B0F" w14:textId="77777777" w:rsidR="00E00A27" w:rsidRPr="00885242" w:rsidRDefault="00E00A27">
                    <w:pPr>
                      <w:pStyle w:val="WitregelW2"/>
                      <w:rPr>
                        <w:lang w:val="da-DK"/>
                      </w:rPr>
                    </w:pPr>
                  </w:p>
                  <w:p w14:paraId="190044E2" w14:textId="37F04B32" w:rsidR="00980C8F" w:rsidRPr="00031B3C" w:rsidRDefault="00980C8F" w:rsidP="00F10189">
                    <w:pPr>
                      <w:pStyle w:val="Referentiegegevens"/>
                      <w:rPr>
                        <w:b/>
                        <w:bCs/>
                      </w:rPr>
                    </w:pPr>
                    <w:r w:rsidRPr="00031B3C">
                      <w:rPr>
                        <w:b/>
                        <w:bCs/>
                      </w:rPr>
                      <w:t xml:space="preserve">Onze referentie </w:t>
                    </w:r>
                  </w:p>
                  <w:p w14:paraId="69720708" w14:textId="508595D0" w:rsidR="00F10189" w:rsidRPr="001C037C" w:rsidRDefault="00980C8F" w:rsidP="00F10189">
                    <w:pPr>
                      <w:pStyle w:val="Referentiegegevens"/>
                    </w:pPr>
                    <w:r w:rsidRPr="001C037C">
                      <w:t>BZ2513935</w:t>
                    </w:r>
                  </w:p>
                  <w:p w14:paraId="5684B305" w14:textId="77777777" w:rsidR="00F10189" w:rsidRPr="001C037C" w:rsidRDefault="00F10189" w:rsidP="00F10189">
                    <w:pPr>
                      <w:pStyle w:val="WitregelW1"/>
                    </w:pPr>
                  </w:p>
                  <w:p w14:paraId="3BD49CFC" w14:textId="77777777" w:rsidR="00F10189" w:rsidRPr="001C037C" w:rsidRDefault="00F10189" w:rsidP="00F10189">
                    <w:pPr>
                      <w:pStyle w:val="Referentiegegevensbold"/>
                    </w:pPr>
                    <w:r w:rsidRPr="001C037C">
                      <w:t>Uw referentie</w:t>
                    </w:r>
                  </w:p>
                  <w:p w14:paraId="6697450A" w14:textId="77777777" w:rsidR="00F10189" w:rsidRPr="0083163C" w:rsidRDefault="00F10189" w:rsidP="00F10189">
                    <w:pPr>
                      <w:pStyle w:val="Referentiegegevens"/>
                    </w:pPr>
                    <w:r>
                      <w:t>2025Z04343</w:t>
                    </w:r>
                  </w:p>
                  <w:p w14:paraId="54407423" w14:textId="77777777" w:rsidR="00F10189" w:rsidRDefault="00F10189" w:rsidP="00F10189">
                    <w:pPr>
                      <w:pStyle w:val="WitregelW1"/>
                    </w:pPr>
                  </w:p>
                  <w:p w14:paraId="47B444F2" w14:textId="77777777" w:rsidR="00F10189" w:rsidRDefault="00F10189" w:rsidP="00F10189">
                    <w:pPr>
                      <w:pStyle w:val="Referentiegegevensbold"/>
                    </w:pPr>
                    <w:r>
                      <w:t>Bijlage(n)</w:t>
                    </w:r>
                  </w:p>
                  <w:p w14:paraId="69C5D6C5" w14:textId="35F426DE" w:rsidR="00F10189" w:rsidRDefault="00B16F99" w:rsidP="00F10189">
                    <w:pPr>
                      <w:pStyle w:val="Referentiegegevens"/>
                    </w:pPr>
                    <w:r>
                      <w:t>-</w:t>
                    </w:r>
                  </w:p>
                  <w:p w14:paraId="157E6B17" w14:textId="7266B671" w:rsidR="00E00A27" w:rsidRDefault="00E00A27" w:rsidP="00F10189">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57E6AFB" wp14:editId="266FD73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7E6B26" w14:textId="77777777" w:rsidR="00E17D81" w:rsidRDefault="00E17D81"/>
                      </w:txbxContent>
                    </wps:txbx>
                    <wps:bodyPr vert="horz" wrap="square" lIns="0" tIns="0" rIns="0" bIns="0" anchor="t" anchorCtr="0"/>
                  </wps:wsp>
                </a:graphicData>
              </a:graphic>
            </wp:anchor>
          </w:drawing>
        </mc:Choice>
        <mc:Fallback>
          <w:pict>
            <v:shape w14:anchorId="157E6AFB"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57E6B26" w14:textId="77777777" w:rsidR="00E17D81" w:rsidRDefault="00E17D81"/>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57E6AFD" wp14:editId="157E6AF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7E6B28" w14:textId="77777777" w:rsidR="00E17D81" w:rsidRDefault="00E17D81"/>
                      </w:txbxContent>
                    </wps:txbx>
                    <wps:bodyPr vert="horz" wrap="square" lIns="0" tIns="0" rIns="0" bIns="0" anchor="t" anchorCtr="0"/>
                  </wps:wsp>
                </a:graphicData>
              </a:graphic>
            </wp:anchor>
          </w:drawing>
        </mc:Choice>
        <mc:Fallback>
          <w:pict>
            <v:shape w14:anchorId="157E6AFD"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57E6B28" w14:textId="77777777" w:rsidR="00E17D81" w:rsidRDefault="00E17D81"/>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57E6AFF" wp14:editId="157E6B0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7E6B19" w14:textId="77777777" w:rsidR="00E00A27" w:rsidRDefault="00E17D81">
                          <w:pPr>
                            <w:spacing w:line="240" w:lineRule="auto"/>
                          </w:pPr>
                          <w:r>
                            <w:rPr>
                              <w:noProof/>
                            </w:rPr>
                            <w:drawing>
                              <wp:inline distT="0" distB="0" distL="0" distR="0" wp14:anchorId="157E6B20" wp14:editId="157E6B2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7E6AFF"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57E6B19" w14:textId="77777777" w:rsidR="00E00A27" w:rsidRDefault="00E17D81">
                    <w:pPr>
                      <w:spacing w:line="240" w:lineRule="auto"/>
                    </w:pPr>
                    <w:r>
                      <w:rPr>
                        <w:noProof/>
                      </w:rPr>
                      <w:drawing>
                        <wp:inline distT="0" distB="0" distL="0" distR="0" wp14:anchorId="157E6B20" wp14:editId="157E6B2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ABD979"/>
    <w:multiLevelType w:val="multilevel"/>
    <w:tmpl w:val="D61BA29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7153C2"/>
    <w:multiLevelType w:val="multilevel"/>
    <w:tmpl w:val="8E664B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6297D08"/>
    <w:multiLevelType w:val="multilevel"/>
    <w:tmpl w:val="B9B0688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B40F663"/>
    <w:multiLevelType w:val="multilevel"/>
    <w:tmpl w:val="C511EA4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F133B27"/>
    <w:multiLevelType w:val="multilevel"/>
    <w:tmpl w:val="C10D49E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05041406">
    <w:abstractNumId w:val="2"/>
  </w:num>
  <w:num w:numId="2" w16cid:durableId="130949203">
    <w:abstractNumId w:val="3"/>
  </w:num>
  <w:num w:numId="3" w16cid:durableId="856970513">
    <w:abstractNumId w:val="1"/>
  </w:num>
  <w:num w:numId="4" w16cid:durableId="1027490960">
    <w:abstractNumId w:val="4"/>
  </w:num>
  <w:num w:numId="5" w16cid:durableId="209338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27"/>
    <w:rsid w:val="00031B3C"/>
    <w:rsid w:val="000324B3"/>
    <w:rsid w:val="00034326"/>
    <w:rsid w:val="00071456"/>
    <w:rsid w:val="000A6C9E"/>
    <w:rsid w:val="000B6589"/>
    <w:rsid w:val="000B78B5"/>
    <w:rsid w:val="00145142"/>
    <w:rsid w:val="00161009"/>
    <w:rsid w:val="0016422D"/>
    <w:rsid w:val="00180273"/>
    <w:rsid w:val="00193441"/>
    <w:rsid w:val="00196F0B"/>
    <w:rsid w:val="001C037C"/>
    <w:rsid w:val="001E4142"/>
    <w:rsid w:val="001E7A1B"/>
    <w:rsid w:val="001F2BCF"/>
    <w:rsid w:val="002E1E47"/>
    <w:rsid w:val="002E5197"/>
    <w:rsid w:val="00315A10"/>
    <w:rsid w:val="00316F9A"/>
    <w:rsid w:val="003363A7"/>
    <w:rsid w:val="0035006E"/>
    <w:rsid w:val="00356EB6"/>
    <w:rsid w:val="00366ED0"/>
    <w:rsid w:val="0042053C"/>
    <w:rsid w:val="00473852"/>
    <w:rsid w:val="004A795A"/>
    <w:rsid w:val="004C5D96"/>
    <w:rsid w:val="004E0ABC"/>
    <w:rsid w:val="004E0F23"/>
    <w:rsid w:val="004E2A45"/>
    <w:rsid w:val="00501642"/>
    <w:rsid w:val="00505EA2"/>
    <w:rsid w:val="00554073"/>
    <w:rsid w:val="00577FBC"/>
    <w:rsid w:val="00584A82"/>
    <w:rsid w:val="00590094"/>
    <w:rsid w:val="005E5EE5"/>
    <w:rsid w:val="005F3349"/>
    <w:rsid w:val="006016D0"/>
    <w:rsid w:val="00626B49"/>
    <w:rsid w:val="00635E3D"/>
    <w:rsid w:val="00677097"/>
    <w:rsid w:val="006B409C"/>
    <w:rsid w:val="006C1E04"/>
    <w:rsid w:val="006E3C34"/>
    <w:rsid w:val="006F4BFC"/>
    <w:rsid w:val="00716874"/>
    <w:rsid w:val="00736E95"/>
    <w:rsid w:val="007623E4"/>
    <w:rsid w:val="0076439A"/>
    <w:rsid w:val="0079212B"/>
    <w:rsid w:val="0079277C"/>
    <w:rsid w:val="007A0161"/>
    <w:rsid w:val="007A15B6"/>
    <w:rsid w:val="007C39F9"/>
    <w:rsid w:val="007F06D5"/>
    <w:rsid w:val="00803CEC"/>
    <w:rsid w:val="00805303"/>
    <w:rsid w:val="0082524F"/>
    <w:rsid w:val="008368F8"/>
    <w:rsid w:val="008457D0"/>
    <w:rsid w:val="00862778"/>
    <w:rsid w:val="00885242"/>
    <w:rsid w:val="008B191C"/>
    <w:rsid w:val="008B2A7B"/>
    <w:rsid w:val="00923B5C"/>
    <w:rsid w:val="00940D94"/>
    <w:rsid w:val="0095738A"/>
    <w:rsid w:val="00980C8F"/>
    <w:rsid w:val="00990B15"/>
    <w:rsid w:val="009C6356"/>
    <w:rsid w:val="00A0168E"/>
    <w:rsid w:val="00A15136"/>
    <w:rsid w:val="00A679B9"/>
    <w:rsid w:val="00A72FF2"/>
    <w:rsid w:val="00A8465F"/>
    <w:rsid w:val="00A84926"/>
    <w:rsid w:val="00A865F7"/>
    <w:rsid w:val="00AB6A27"/>
    <w:rsid w:val="00AE17E8"/>
    <w:rsid w:val="00B16F99"/>
    <w:rsid w:val="00B20A6E"/>
    <w:rsid w:val="00B25F44"/>
    <w:rsid w:val="00B31B01"/>
    <w:rsid w:val="00B56852"/>
    <w:rsid w:val="00B86A9B"/>
    <w:rsid w:val="00B97067"/>
    <w:rsid w:val="00BD2D0D"/>
    <w:rsid w:val="00C10498"/>
    <w:rsid w:val="00C12086"/>
    <w:rsid w:val="00C7270F"/>
    <w:rsid w:val="00C80279"/>
    <w:rsid w:val="00CA6BF1"/>
    <w:rsid w:val="00CB0281"/>
    <w:rsid w:val="00CF699D"/>
    <w:rsid w:val="00D20820"/>
    <w:rsid w:val="00D5270C"/>
    <w:rsid w:val="00D57EB5"/>
    <w:rsid w:val="00DA0FB1"/>
    <w:rsid w:val="00DA7FB0"/>
    <w:rsid w:val="00DB2730"/>
    <w:rsid w:val="00DB5A8E"/>
    <w:rsid w:val="00DB5F78"/>
    <w:rsid w:val="00DD159A"/>
    <w:rsid w:val="00DE14F7"/>
    <w:rsid w:val="00E00A27"/>
    <w:rsid w:val="00E17D81"/>
    <w:rsid w:val="00E27E07"/>
    <w:rsid w:val="00E57523"/>
    <w:rsid w:val="00EA71BC"/>
    <w:rsid w:val="00EB2B89"/>
    <w:rsid w:val="00ED1F1E"/>
    <w:rsid w:val="00F10189"/>
    <w:rsid w:val="00F32504"/>
    <w:rsid w:val="00F55040"/>
    <w:rsid w:val="00F74C5C"/>
    <w:rsid w:val="00F82873"/>
    <w:rsid w:val="00F90101"/>
    <w:rsid w:val="00F94D40"/>
    <w:rsid w:val="00F9696B"/>
    <w:rsid w:val="00FD7873"/>
    <w:rsid w:val="111C6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6ABF"/>
  <w15:docId w15:val="{59C28C4D-23C6-4EB9-90CB-19A7B8DA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ED1F1E"/>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D1F1E"/>
    <w:pPr>
      <w:tabs>
        <w:tab w:val="center" w:pos="4513"/>
        <w:tab w:val="right" w:pos="9026"/>
      </w:tabs>
      <w:spacing w:line="240" w:lineRule="auto"/>
    </w:pPr>
  </w:style>
  <w:style w:type="character" w:customStyle="1" w:styleId="HeaderChar">
    <w:name w:val="Header Char"/>
    <w:basedOn w:val="DefaultParagraphFont"/>
    <w:link w:val="Header"/>
    <w:uiPriority w:val="99"/>
    <w:rsid w:val="00ED1F1E"/>
    <w:rPr>
      <w:rFonts w:ascii="Verdana" w:hAnsi="Verdana"/>
      <w:color w:val="000000"/>
      <w:sz w:val="18"/>
      <w:szCs w:val="18"/>
    </w:rPr>
  </w:style>
  <w:style w:type="paragraph" w:styleId="Footer">
    <w:name w:val="footer"/>
    <w:basedOn w:val="Normal"/>
    <w:link w:val="FooterChar"/>
    <w:uiPriority w:val="99"/>
    <w:unhideWhenUsed/>
    <w:rsid w:val="00ED1F1E"/>
    <w:pPr>
      <w:tabs>
        <w:tab w:val="center" w:pos="4513"/>
        <w:tab w:val="right" w:pos="9026"/>
      </w:tabs>
      <w:spacing w:line="240" w:lineRule="auto"/>
    </w:pPr>
  </w:style>
  <w:style w:type="character" w:customStyle="1" w:styleId="FooterChar">
    <w:name w:val="Footer Char"/>
    <w:basedOn w:val="DefaultParagraphFont"/>
    <w:link w:val="Footer"/>
    <w:uiPriority w:val="99"/>
    <w:rsid w:val="00ED1F1E"/>
    <w:rPr>
      <w:rFonts w:ascii="Verdana" w:hAnsi="Verdana"/>
      <w:color w:val="000000"/>
      <w:sz w:val="18"/>
      <w:szCs w:val="18"/>
    </w:rPr>
  </w:style>
  <w:style w:type="character" w:styleId="CommentReference">
    <w:name w:val="annotation reference"/>
    <w:basedOn w:val="DefaultParagraphFont"/>
    <w:uiPriority w:val="99"/>
    <w:semiHidden/>
    <w:unhideWhenUsed/>
    <w:rsid w:val="00A72FF2"/>
    <w:rPr>
      <w:sz w:val="16"/>
      <w:szCs w:val="16"/>
    </w:rPr>
  </w:style>
  <w:style w:type="paragraph" w:styleId="CommentText">
    <w:name w:val="annotation text"/>
    <w:basedOn w:val="Normal"/>
    <w:link w:val="CommentTextChar"/>
    <w:uiPriority w:val="99"/>
    <w:unhideWhenUsed/>
    <w:rsid w:val="00A72FF2"/>
    <w:pPr>
      <w:spacing w:line="240" w:lineRule="auto"/>
    </w:pPr>
    <w:rPr>
      <w:sz w:val="20"/>
      <w:szCs w:val="20"/>
    </w:rPr>
  </w:style>
  <w:style w:type="character" w:customStyle="1" w:styleId="CommentTextChar">
    <w:name w:val="Comment Text Char"/>
    <w:basedOn w:val="DefaultParagraphFont"/>
    <w:link w:val="CommentText"/>
    <w:uiPriority w:val="99"/>
    <w:rsid w:val="00A72F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72FF2"/>
    <w:rPr>
      <w:b/>
      <w:bCs/>
    </w:rPr>
  </w:style>
  <w:style w:type="character" w:customStyle="1" w:styleId="CommentSubjectChar">
    <w:name w:val="Comment Subject Char"/>
    <w:basedOn w:val="CommentTextChar"/>
    <w:link w:val="CommentSubject"/>
    <w:uiPriority w:val="99"/>
    <w:semiHidden/>
    <w:rsid w:val="00A72FF2"/>
    <w:rPr>
      <w:rFonts w:ascii="Verdana" w:hAnsi="Verdana"/>
      <w:b/>
      <w:bCs/>
      <w:color w:val="000000"/>
    </w:rPr>
  </w:style>
  <w:style w:type="paragraph" w:styleId="Revision">
    <w:name w:val="Revision"/>
    <w:hidden/>
    <w:uiPriority w:val="99"/>
    <w:semiHidden/>
    <w:rsid w:val="008457D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93516">
      <w:bodyDiv w:val="1"/>
      <w:marLeft w:val="0"/>
      <w:marRight w:val="0"/>
      <w:marTop w:val="0"/>
      <w:marBottom w:val="0"/>
      <w:divBdr>
        <w:top w:val="none" w:sz="0" w:space="0" w:color="auto"/>
        <w:left w:val="none" w:sz="0" w:space="0" w:color="auto"/>
        <w:bottom w:val="none" w:sz="0" w:space="0" w:color="auto"/>
        <w:right w:val="none" w:sz="0" w:space="0" w:color="auto"/>
      </w:divBdr>
    </w:div>
    <w:div w:id="1294755563">
      <w:bodyDiv w:val="1"/>
      <w:marLeft w:val="0"/>
      <w:marRight w:val="0"/>
      <w:marTop w:val="0"/>
      <w:marBottom w:val="0"/>
      <w:divBdr>
        <w:top w:val="none" w:sz="0" w:space="0" w:color="auto"/>
        <w:left w:val="none" w:sz="0" w:space="0" w:color="auto"/>
        <w:bottom w:val="none" w:sz="0" w:space="0" w:color="auto"/>
        <w:right w:val="none" w:sz="0" w:space="0" w:color="auto"/>
      </w:divBdr>
    </w:div>
    <w:div w:id="1406564807">
      <w:bodyDiv w:val="1"/>
      <w:marLeft w:val="0"/>
      <w:marRight w:val="0"/>
      <w:marTop w:val="0"/>
      <w:marBottom w:val="0"/>
      <w:divBdr>
        <w:top w:val="none" w:sz="0" w:space="0" w:color="auto"/>
        <w:left w:val="none" w:sz="0" w:space="0" w:color="auto"/>
        <w:bottom w:val="none" w:sz="0" w:space="0" w:color="auto"/>
        <w:right w:val="none" w:sz="0" w:space="0" w:color="auto"/>
      </w:divBdr>
    </w:div>
    <w:div w:id="148878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1024</ap:Words>
  <ap:Characters>5636</ap:Characters>
  <ap:DocSecurity>0</ap:DocSecurity>
  <ap:Lines>46</ap:Lines>
  <ap:Paragraphs>13</ap:Paragraphs>
  <ap:ScaleCrop>false</ap:ScaleCrop>
  <ap:LinksUpToDate>false</ap:LinksUpToDate>
  <ap:CharactersWithSpaces>6647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2025-04-01T07:26:00.0000000Z</lastPrinted>
  <dcterms:created xsi:type="dcterms:W3CDTF">2025-04-02T10:58:00.0000000Z</dcterms:created>
  <dcterms:modified xsi:type="dcterms:W3CDTF">2025-04-02T15:25:00.0000000Z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82319b9a-0370-4f14-8321-aa372b0f7474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ecm_ItemDeleteBlockHolders">
    <vt:lpwstr/>
  </property>
  <property fmtid="{D5CDD505-2E9C-101B-9397-08002B2CF9AE}" pid="25" name="ecm_RecordRestrictions">
    <vt:lpwstr/>
  </property>
  <property fmtid="{D5CDD505-2E9C-101B-9397-08002B2CF9AE}" pid="26" name="ecm_ItemLockHolders">
    <vt:lpwstr/>
  </property>
</Properties>
</file>