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2025Z06373</w:t>
        <w:br/>
      </w:r>
      <w:proofErr w:type="spellEnd"/>
    </w:p>
    <w:p>
      <w:pPr>
        <w:pStyle w:val="Normal"/>
        <w:rPr>
          <w:b w:val="1"/>
          <w:bCs w:val="1"/>
        </w:rPr>
      </w:pPr>
      <w:r w:rsidR="250AE766">
        <w:rPr>
          <w:b w:val="0"/>
          <w:bCs w:val="0"/>
        </w:rPr>
        <w:t>(ingezonden 3 april 2025)</w:t>
        <w:br/>
      </w:r>
    </w:p>
    <w:p>
      <w:r>
        <w:t xml:space="preserve">Vragen van het lid Van den Hil (VVD) aan de staatssecretaris van Volksgezondheid, Welzijn en Sport over de beantwoording van schriftelijke vragen over het bericht ‘Oud-turnster Petra Witjes heeft eindelijk geen nachtmerries meer. ‘Ik wil de mensen die mij verkeerd hebben behandeld niet laten winnen’’ (2025D13724)</w:t>
      </w:r>
      <w:r>
        <w:br/>
      </w:r>
    </w:p>
    <w:p>
      <w:r>
        <w:t xml:space="preserve"> </w:t>
      </w:r>
      <w:r>
        <w:br/>
      </w:r>
    </w:p>
    <w:p>
      <w:pPr>
        <w:pStyle w:val="ListParagraph"/>
        <w:numPr>
          <w:ilvl w:val="0"/>
          <w:numId w:val="100474110"/>
        </w:numPr>
        <w:ind w:left="360"/>
      </w:pPr>
      <w:r>
        <w:t>Zijn ervaringsdeskundigen ook vertegenwoordigd binnen de organisaties (koepelorganisaties, sportbonden, NL Sporter en de overkoepelende atletencommissie van NOC*NSF) die aan tafel zitten bij de gesprekken over het wetsvoorstel, of alleen bestuurders en atleten zonder specifieke ervaringsdeskundigheid?</w:t>
      </w:r>
      <w:r>
        <w:br/>
      </w:r>
    </w:p>
    <w:p>
      <w:pPr>
        <w:pStyle w:val="ListParagraph"/>
        <w:numPr>
          <w:ilvl w:val="0"/>
          <w:numId w:val="100474110"/>
        </w:numPr>
        <w:ind w:left="360"/>
      </w:pPr>
      <w:r>
        <w:t>Hoe reflecteert u op de openbare aard van internetconsultaties aan de ene kant en het delen van ervaringsdeskundigheid aan de andere kant, gezien de zeer persoonlijke ervaringen en gevoelige informatie van ervaringsdeskundigen?</w:t>
      </w:r>
      <w:r>
        <w:br/>
      </w:r>
    </w:p>
    <w:p>
      <w:pPr>
        <w:pStyle w:val="ListParagraph"/>
        <w:numPr>
          <w:ilvl w:val="0"/>
          <w:numId w:val="100474110"/>
        </w:numPr>
        <w:ind w:left="360"/>
      </w:pPr>
      <w:r>
        <w:t>Ziet u een internetconsultatie als een geschikt medium om deze ervaringen te delen?</w:t>
      </w:r>
      <w:r>
        <w:br/>
      </w:r>
    </w:p>
    <w:p>
      <w:pPr>
        <w:pStyle w:val="ListParagraph"/>
        <w:numPr>
          <w:ilvl w:val="0"/>
          <w:numId w:val="100474110"/>
        </w:numPr>
        <w:ind w:left="360"/>
      </w:pPr>
      <w:r>
        <w:t>Zo niet, wat zou een geschiktere manier zijn om ervaringsdeskundigen te betrekken in de oprichting van het onafhankelijke integriteitscentrum?</w:t>
      </w:r>
      <w:r>
        <w:br/>
      </w:r>
    </w:p>
    <w:p>
      <w:pPr>
        <w:pStyle w:val="ListParagraph"/>
        <w:numPr>
          <w:ilvl w:val="0"/>
          <w:numId w:val="100474110"/>
        </w:numPr>
        <w:ind w:left="360"/>
      </w:pPr>
      <w:r>
        <w:t>Bent u bekend met de berichten ‘Nog steeds geen integriteitscentrum voor de sport? ‘Dit gaat over veiligheid, denk ik dan, over mensen’’ en ‘Integriteitscentrum voor de sport op de lange baan’? 1) 2)</w:t>
      </w:r>
      <w:r>
        <w:br/>
      </w:r>
    </w:p>
    <w:p>
      <w:pPr>
        <w:pStyle w:val="ListParagraph"/>
        <w:numPr>
          <w:ilvl w:val="0"/>
          <w:numId w:val="100474110"/>
        </w:numPr>
        <w:ind w:left="360"/>
      </w:pPr>
      <w:r>
        <w:t>Wat waren de ervaringen van de speciale behandeling op maat voor slachtoffers van misstanden in de turnsport die is opgezet door het Universitair Medisch Centrum Groningen (UMCG) in 2021?</w:t>
      </w:r>
      <w:r>
        <w:br/>
      </w:r>
    </w:p>
    <w:p>
      <w:pPr>
        <w:pStyle w:val="ListParagraph"/>
        <w:numPr>
          <w:ilvl w:val="0"/>
          <w:numId w:val="100474110"/>
        </w:numPr>
        <w:ind w:left="360"/>
      </w:pPr>
      <w:r>
        <w:t>Hoe wordt ervoor gezorgd dat ervaringsdeskundigheid echt wordt betrokken in de oprichting van het onafhankelijke integriteitscentrum, dus niet enkel via de internetconsultatie als de basis van het wetsvoorstel er al ligt?</w:t>
      </w:r>
      <w:r>
        <w:br/>
      </w:r>
    </w:p>
    <w:p>
      <w:pPr>
        <w:pStyle w:val="ListParagraph"/>
        <w:numPr>
          <w:ilvl w:val="0"/>
          <w:numId w:val="100474110"/>
        </w:numPr>
        <w:ind w:left="360"/>
      </w:pPr>
      <w:r>
        <w:t>Hoe wordt ervoor gezorgd dat ervaringsdeskundigheid wordt betrokken na de oprichting en het in bedrijf zijn van het onafhankelijke integriteitscentrum?</w:t>
      </w:r>
      <w:r>
        <w:br/>
      </w:r>
    </w:p>
    <w:p>
      <w:r>
        <w:t xml:space="preserve"> </w:t>
      </w:r>
      <w:r>
        <w:br/>
      </w:r>
    </w:p>
    <w:p>
      <w:r>
        <w:t xml:space="preserve">1) Trouw, 1 april 2025, 'Nog steeds geen Integriteitscentrum voor de sport? ‘Dit gaat over veiligheid, denk ik dan, over mensen' (https://www.trouw.nl/sport/nog-steeds-geen-integriteitscentrum-voor-de-sport-dit-gaat-over-veiligheid-denk-ik-dan-over-mensen~bc6197a7/)</w:t>
      </w:r>
      <w:r>
        <w:br/>
      </w:r>
    </w:p>
    <w:p>
      <w:r>
        <w:t xml:space="preserve">2) Trouw, 27 maart 2025, ‘Integriteitscentrum voor de sport op de lange baan’ (https://www.trouw.nl/sport/integriteitscentrum-voor-de-sport-op-de-lange-baan~bef8e32b/)</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1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10">
    <w:abstractNumId w:val="10047411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