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254B2F" w14:paraId="35AA8018" w14:textId="5741FDA0">
      <w:pPr>
        <w:pStyle w:val="in-table"/>
      </w:pPr>
      <w:bookmarkStart w:name="_GoBack" w:id="0"/>
      <w:bookmarkEnd w:id="0"/>
      <w:r>
        <w:rPr>
          <w:noProof/>
        </w:rPr>
        <w:drawing>
          <wp:anchor distT="0" distB="0" distL="114300" distR="114300" simplePos="0" relativeHeight="251659776" behindDoc="0" locked="0" layoutInCell="1" allowOverlap="1" wp14:editId="047D969D" wp14:anchorId="64D42CA8">
            <wp:simplePos x="0" y="0"/>
            <wp:positionH relativeFrom="column">
              <wp:posOffset>3229366</wp:posOffset>
            </wp:positionH>
            <wp:positionV relativeFrom="paragraph">
              <wp:posOffset>-1634100</wp:posOffset>
            </wp:positionV>
            <wp:extent cx="2339975" cy="1582420"/>
            <wp:effectExtent l="0" t="0" r="3175" b="0"/>
            <wp:wrapNone/>
            <wp:docPr id="12" name="Logotype" descr="Ministerie van Asiel en Migratie" title="Ministerie van Asiel en Migrat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type" descr="Ministerie van Asiel en Migratie" title="Ministerie van Asiel en Migrat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3754DA60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586FE21B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530CAFDC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1874A98B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11B7C278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7D2089" w14:paraId="6C2ECD27" w14:textId="54F1E663">
            <w:pPr>
              <w:pStyle w:val="datumonderwerp"/>
              <w:tabs>
                <w:tab w:val="clear" w:pos="794"/>
                <w:tab w:val="left" w:pos="1092"/>
              </w:tabs>
            </w:pPr>
            <w:r>
              <w:t>3 april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4AB68EF6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7D2089" w:rsidR="007D2089">
              <w:t>de zorgwekkende uitkomsten van de inspectie Gezondheid en Jeugd over de situatie van kinderen in de opvan</w:t>
            </w:r>
            <w:r w:rsidR="003B573E">
              <w:t>g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7D2089" w14:paraId="2A2BBFB1" w14:textId="6FF0F119">
            <w:pPr>
              <w:pStyle w:val="referentiegegevens"/>
            </w:pPr>
            <w:r w:rsidRPr="007D2089">
              <w:t>6235532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7D2089" w:rsidR="00C6487D" w:rsidP="00133AE9" w:rsidRDefault="007D2089" w14:paraId="7E785020" w14:textId="5CB6814E">
            <w:pPr>
              <w:pStyle w:val="referentiegegevens"/>
            </w:pPr>
            <w:r w:rsidRPr="007D2089">
              <w:t>2025Z03874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4DDFD128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7D2089">
        <w:rPr>
          <w:rFonts w:cs="Utopia"/>
          <w:color w:val="000000"/>
        </w:rPr>
        <w:t>het lid</w:t>
      </w:r>
      <w:r w:rsidR="00F64F6A">
        <w:t xml:space="preserve"> </w:t>
      </w:r>
      <w:r w:rsidRPr="007D2089" w:rsidR="007D2089">
        <w:rPr>
          <w:rFonts w:cs="Utopia"/>
          <w:color w:val="000000"/>
        </w:rPr>
        <w:t>Van Nispen (SP)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254B2F">
        <w:rPr>
          <w:rFonts w:cs="Utopia"/>
          <w:color w:val="000000"/>
        </w:rPr>
        <w:t>de</w:t>
      </w:r>
      <w:r w:rsidR="00254B2F">
        <w:rPr>
          <w:rFonts w:cs="Utopia"/>
          <w:color w:val="000000"/>
        </w:rPr>
        <w:t xml:space="preserve"> 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>r</w:t>
      </w:r>
      <w:r w:rsidR="007D2089">
        <w:rPr>
          <w:rFonts w:cs="Utopia"/>
          <w:color w:val="000000"/>
        </w:rPr>
        <w:t xml:space="preserve"> d</w:t>
      </w:r>
      <w:r w:rsidRPr="007D2089" w:rsidR="007D2089">
        <w:rPr>
          <w:rFonts w:cs="Utopia"/>
          <w:color w:val="000000"/>
        </w:rPr>
        <w:t>e zorgwekkende uitkomsten van de inspectie Gezondheid en Jeugd over de situatie van kinderen in de opvang.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Pr="007D2089" w:rsidR="007D2089">
        <w:t>5 maart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B330C89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54B2F">
        <w:t>Minister van Asiel en Migratie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15:appearance w15:val="hidden"/>
        <w:comboBox>
          <w:listItem w:value="Kies een item."/>
        </w:comboBox>
      </w:sdtPr>
      <w:sdtEndPr/>
      <w:sdtContent>
        <w:p w:rsidR="00A37921" w:rsidP="00A37921" w:rsidRDefault="00254B2F" w14:paraId="6B6473DD" w14:textId="01062EA9">
          <w:pPr>
            <w:pStyle w:val="broodtekst"/>
            <w:rPr>
              <w:szCs w:val="24"/>
            </w:rPr>
          </w:pPr>
          <w:r>
            <w:t>M.H.M. Faber-</w:t>
          </w:r>
          <w:r w:rsidR="00B0504C">
            <w:t>v</w:t>
          </w:r>
          <w:r>
            <w:t>an de Klashorst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3B573E">
            <w:fldChar w:fldCharType="begin"/>
          </w:r>
          <w:r w:rsidR="003B573E">
            <w:instrText xml:space="preserve"> NUMPAGES   \* MERGEFORMAT </w:instrText>
          </w:r>
          <w:r w:rsidR="003B573E">
            <w:fldChar w:fldCharType="separate"/>
          </w:r>
          <w:r w:rsidR="00FC0F20">
            <w:t>1</w:t>
          </w:r>
          <w:r w:rsidR="003B573E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3B573E">
            <w:fldChar w:fldCharType="begin"/>
          </w:r>
          <w:r w:rsidR="003B573E">
            <w:instrText xml:space="preserve"> SECTIONPAGES   \* MERGEFORMAT </w:instrText>
          </w:r>
          <w:r w:rsidR="003B573E">
            <w:fldChar w:fldCharType="separate"/>
          </w:r>
          <w:r>
            <w:t>1</w:t>
          </w:r>
          <w:r w:rsidR="003B573E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31FAE140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3B573E">
            <w:fldChar w:fldCharType="begin"/>
          </w:r>
          <w:r w:rsidR="003B573E">
            <w:instrText xml:space="preserve"> SECTIONPAGES   \* MERGEFORMAT </w:instrText>
          </w:r>
          <w:r w:rsidR="003B573E">
            <w:fldChar w:fldCharType="separate"/>
          </w:r>
          <w:r w:rsidR="00254B2F">
            <w:t>2</w:t>
          </w:r>
          <w:r w:rsidR="003B573E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BFBA" w14:textId="1E6988D5" w:rsidR="005A55B8" w:rsidRDefault="005A55B8">
    <w:pPr>
      <w:pStyle w:val="Koptekst"/>
      <w:rPr>
        <w:color w:val="FFFFFF"/>
      </w:rPr>
    </w:pPr>
    <w:bookmarkStart w:id="5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fldChar w:fldCharType="begin"/>
    </w:r>
    <w:r>
      <w:rPr>
        <w:color w:val="FFFFFF"/>
      </w:rPr>
      <w:instrText xml:space="preserve"> PAGE </w:instrText>
    </w:r>
    <w:r>
      <w:rPr>
        <w:color w:val="FFFFFF"/>
      </w:rPr>
      <w:fldChar w:fldCharType="separate"/>
    </w:r>
    <w:r w:rsidR="0061700F">
      <w:rPr>
        <w:noProof/>
        <w:color w:val="FFFFFF"/>
      </w:rPr>
      <w:t>1</w:t>
    </w:r>
    <w:r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2769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4B2F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573E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1700F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2089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310B3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0504C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0713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D2"/>
    <w:rsid w:val="000F7B95"/>
    <w:rsid w:val="00697C3D"/>
    <w:rsid w:val="00806070"/>
    <w:rsid w:val="00A310B3"/>
    <w:rsid w:val="00AB22D2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216</ap:Words>
  <ap:Characters>1189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2025-04-03T12:55:00.0000000Z</dcterms:created>
  <dcterms:modified xsi:type="dcterms:W3CDTF">2025-04-03T12:55:00.0000000Z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