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6914" w14:paraId="4026885D" w14:textId="77777777">
        <w:tc>
          <w:tcPr>
            <w:tcW w:w="6733" w:type="dxa"/>
            <w:gridSpan w:val="2"/>
            <w:tcBorders>
              <w:top w:val="nil"/>
              <w:left w:val="nil"/>
              <w:bottom w:val="nil"/>
              <w:right w:val="nil"/>
            </w:tcBorders>
            <w:vAlign w:val="center"/>
          </w:tcPr>
          <w:p w:rsidR="00997775" w:rsidP="00710A7A" w:rsidRDefault="00997775" w14:paraId="5E909B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B03D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6914" w14:paraId="3322BE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4A1C0C" w14:textId="77777777">
            <w:r w:rsidRPr="008B0CC5">
              <w:t xml:space="preserve">Vergaderjaar </w:t>
            </w:r>
            <w:r w:rsidR="00AC6B87">
              <w:t>2024-2025</w:t>
            </w:r>
          </w:p>
        </w:tc>
      </w:tr>
      <w:tr w:rsidR="00997775" w:rsidTr="00B66914" w14:paraId="246AF955" w14:textId="77777777">
        <w:trPr>
          <w:cantSplit/>
        </w:trPr>
        <w:tc>
          <w:tcPr>
            <w:tcW w:w="10985" w:type="dxa"/>
            <w:gridSpan w:val="3"/>
            <w:tcBorders>
              <w:top w:val="nil"/>
              <w:left w:val="nil"/>
              <w:bottom w:val="nil"/>
              <w:right w:val="nil"/>
            </w:tcBorders>
          </w:tcPr>
          <w:p w:rsidR="00997775" w:rsidRDefault="00997775" w14:paraId="56E182FD" w14:textId="77777777"/>
        </w:tc>
      </w:tr>
      <w:tr w:rsidR="00997775" w:rsidTr="00B66914" w14:paraId="13322114" w14:textId="77777777">
        <w:trPr>
          <w:cantSplit/>
        </w:trPr>
        <w:tc>
          <w:tcPr>
            <w:tcW w:w="10985" w:type="dxa"/>
            <w:gridSpan w:val="3"/>
            <w:tcBorders>
              <w:top w:val="nil"/>
              <w:left w:val="nil"/>
              <w:bottom w:val="single" w:color="auto" w:sz="4" w:space="0"/>
              <w:right w:val="nil"/>
            </w:tcBorders>
          </w:tcPr>
          <w:p w:rsidR="00997775" w:rsidRDefault="00997775" w14:paraId="36EBE80E" w14:textId="77777777"/>
        </w:tc>
      </w:tr>
      <w:tr w:rsidR="00997775" w:rsidTr="00B66914" w14:paraId="2FB07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2BB464" w14:textId="77777777"/>
        </w:tc>
        <w:tc>
          <w:tcPr>
            <w:tcW w:w="7654" w:type="dxa"/>
            <w:gridSpan w:val="2"/>
          </w:tcPr>
          <w:p w:rsidR="00997775" w:rsidRDefault="00997775" w14:paraId="78B415AD" w14:textId="77777777"/>
        </w:tc>
      </w:tr>
      <w:tr w:rsidR="00B66914" w:rsidTr="00B66914" w14:paraId="640BC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914" w:rsidP="00B66914" w:rsidRDefault="00B66914" w14:paraId="1F6986F6" w14:textId="02A7E89B">
            <w:pPr>
              <w:rPr>
                <w:b/>
              </w:rPr>
            </w:pPr>
            <w:r>
              <w:rPr>
                <w:b/>
              </w:rPr>
              <w:t>33 836</w:t>
            </w:r>
          </w:p>
        </w:tc>
        <w:tc>
          <w:tcPr>
            <w:tcW w:w="7654" w:type="dxa"/>
            <w:gridSpan w:val="2"/>
          </w:tcPr>
          <w:p w:rsidR="00B66914" w:rsidP="00B66914" w:rsidRDefault="00B66914" w14:paraId="2E6B4391" w14:textId="7309F498">
            <w:pPr>
              <w:rPr>
                <w:b/>
              </w:rPr>
            </w:pPr>
            <w:r w:rsidRPr="00AB1362">
              <w:rPr>
                <w:b/>
              </w:rPr>
              <w:t>Personen- en familierecht</w:t>
            </w:r>
          </w:p>
        </w:tc>
      </w:tr>
      <w:tr w:rsidR="00B66914" w:rsidTr="00B66914" w14:paraId="54C08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914" w:rsidP="00B66914" w:rsidRDefault="00B66914" w14:paraId="33EA6B95" w14:textId="77777777"/>
        </w:tc>
        <w:tc>
          <w:tcPr>
            <w:tcW w:w="7654" w:type="dxa"/>
            <w:gridSpan w:val="2"/>
          </w:tcPr>
          <w:p w:rsidR="00B66914" w:rsidP="00B66914" w:rsidRDefault="00B66914" w14:paraId="432DF298" w14:textId="77777777"/>
        </w:tc>
      </w:tr>
      <w:tr w:rsidR="00B66914" w:rsidTr="00B66914" w14:paraId="3DFC8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914" w:rsidP="00B66914" w:rsidRDefault="00B66914" w14:paraId="78C63A13" w14:textId="77777777"/>
        </w:tc>
        <w:tc>
          <w:tcPr>
            <w:tcW w:w="7654" w:type="dxa"/>
            <w:gridSpan w:val="2"/>
          </w:tcPr>
          <w:p w:rsidR="00B66914" w:rsidP="00B66914" w:rsidRDefault="00B66914" w14:paraId="67AEF511" w14:textId="77777777"/>
        </w:tc>
      </w:tr>
      <w:tr w:rsidR="00B66914" w:rsidTr="00B66914" w14:paraId="112A0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914" w:rsidP="00B66914" w:rsidRDefault="00B66914" w14:paraId="1C781789" w14:textId="25AC84CB">
            <w:pPr>
              <w:rPr>
                <w:b/>
              </w:rPr>
            </w:pPr>
            <w:r>
              <w:rPr>
                <w:b/>
              </w:rPr>
              <w:t xml:space="preserve">Nr. </w:t>
            </w:r>
            <w:r>
              <w:rPr>
                <w:b/>
              </w:rPr>
              <w:t>109</w:t>
            </w:r>
          </w:p>
        </w:tc>
        <w:tc>
          <w:tcPr>
            <w:tcW w:w="7654" w:type="dxa"/>
            <w:gridSpan w:val="2"/>
          </w:tcPr>
          <w:p w:rsidR="00B66914" w:rsidP="00B66914" w:rsidRDefault="00B66914" w14:paraId="462B9618" w14:textId="265EE493">
            <w:pPr>
              <w:rPr>
                <w:b/>
              </w:rPr>
            </w:pPr>
            <w:r>
              <w:rPr>
                <w:b/>
              </w:rPr>
              <w:t xml:space="preserve">MOTIE VAN </w:t>
            </w:r>
            <w:r>
              <w:rPr>
                <w:b/>
              </w:rPr>
              <w:t>DE LEDEN TSEGGAI EN VAN NISPEN</w:t>
            </w:r>
          </w:p>
        </w:tc>
      </w:tr>
      <w:tr w:rsidR="00B66914" w:rsidTr="00B66914" w14:paraId="357BA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914" w:rsidP="00B66914" w:rsidRDefault="00B66914" w14:paraId="136E338F" w14:textId="77777777"/>
        </w:tc>
        <w:tc>
          <w:tcPr>
            <w:tcW w:w="7654" w:type="dxa"/>
            <w:gridSpan w:val="2"/>
          </w:tcPr>
          <w:p w:rsidR="00B66914" w:rsidP="00B66914" w:rsidRDefault="00B66914" w14:paraId="05BCC26E" w14:textId="1126AD3E">
            <w:r>
              <w:t>Voorgesteld 3 april 2025</w:t>
            </w:r>
          </w:p>
        </w:tc>
      </w:tr>
      <w:tr w:rsidR="00997775" w:rsidTr="00B66914" w14:paraId="2F419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1CB84" w14:textId="77777777"/>
        </w:tc>
        <w:tc>
          <w:tcPr>
            <w:tcW w:w="7654" w:type="dxa"/>
            <w:gridSpan w:val="2"/>
          </w:tcPr>
          <w:p w:rsidR="00997775" w:rsidRDefault="00997775" w14:paraId="3CB96417" w14:textId="77777777"/>
        </w:tc>
      </w:tr>
      <w:tr w:rsidR="00997775" w:rsidTr="00B66914" w14:paraId="74230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69E74" w14:textId="77777777"/>
        </w:tc>
        <w:tc>
          <w:tcPr>
            <w:tcW w:w="7654" w:type="dxa"/>
            <w:gridSpan w:val="2"/>
          </w:tcPr>
          <w:p w:rsidR="00997775" w:rsidRDefault="00997775" w14:paraId="35D9807D" w14:textId="77777777">
            <w:r>
              <w:t>De Kamer,</w:t>
            </w:r>
          </w:p>
        </w:tc>
      </w:tr>
      <w:tr w:rsidR="00997775" w:rsidTr="00B66914" w14:paraId="17A95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D3BD2" w14:textId="77777777"/>
        </w:tc>
        <w:tc>
          <w:tcPr>
            <w:tcW w:w="7654" w:type="dxa"/>
            <w:gridSpan w:val="2"/>
          </w:tcPr>
          <w:p w:rsidR="00997775" w:rsidRDefault="00997775" w14:paraId="710CEB3C" w14:textId="77777777"/>
        </w:tc>
      </w:tr>
      <w:tr w:rsidR="00997775" w:rsidTr="00B66914" w14:paraId="58BDC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3E348" w14:textId="77777777"/>
        </w:tc>
        <w:tc>
          <w:tcPr>
            <w:tcW w:w="7654" w:type="dxa"/>
            <w:gridSpan w:val="2"/>
          </w:tcPr>
          <w:p w:rsidR="00997775" w:rsidRDefault="00997775" w14:paraId="685324F5" w14:textId="77777777">
            <w:r>
              <w:t>gehoord de beraadslaging,</w:t>
            </w:r>
          </w:p>
        </w:tc>
      </w:tr>
      <w:tr w:rsidR="00997775" w:rsidTr="00B66914" w14:paraId="74F9D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9058D" w14:textId="77777777"/>
        </w:tc>
        <w:tc>
          <w:tcPr>
            <w:tcW w:w="7654" w:type="dxa"/>
            <w:gridSpan w:val="2"/>
          </w:tcPr>
          <w:p w:rsidR="00997775" w:rsidRDefault="00997775" w14:paraId="37B6A58D" w14:textId="77777777"/>
        </w:tc>
      </w:tr>
      <w:tr w:rsidR="00997775" w:rsidTr="00B66914" w14:paraId="63BDC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91F9A3" w14:textId="77777777"/>
        </w:tc>
        <w:tc>
          <w:tcPr>
            <w:tcW w:w="7654" w:type="dxa"/>
            <w:gridSpan w:val="2"/>
          </w:tcPr>
          <w:p w:rsidRPr="00B66914" w:rsidR="00B66914" w:rsidP="00B66914" w:rsidRDefault="00B66914" w14:paraId="4D2EA9DC" w14:textId="77777777">
            <w:r w:rsidRPr="00B66914">
              <w:t xml:space="preserve">overwegende dat het voor (interlandelijk) </w:t>
            </w:r>
            <w:proofErr w:type="spellStart"/>
            <w:r w:rsidRPr="00B66914">
              <w:t>geadopteerden</w:t>
            </w:r>
            <w:proofErr w:type="spellEnd"/>
            <w:r w:rsidRPr="00B66914">
              <w:t xml:space="preserve"> van groot belang is om alle informatie die is verbonden aan hun adoptie te verkrijgen en die ook beschikbaar te houden;</w:t>
            </w:r>
          </w:p>
          <w:p w:rsidR="00B66914" w:rsidP="00B66914" w:rsidRDefault="00B66914" w14:paraId="73303AB6" w14:textId="77777777"/>
          <w:p w:rsidRPr="00B66914" w:rsidR="00B66914" w:rsidP="00B66914" w:rsidRDefault="00B66914" w14:paraId="12373F3B" w14:textId="3CE33335">
            <w:r w:rsidRPr="00B66914">
              <w:t>constaterende dat een eerdere motie is aangenomen die de regering verzocht te zorgen voor laagdrempelige en onbeperkte toegang tot het eigen dossier;</w:t>
            </w:r>
          </w:p>
          <w:p w:rsidR="00B66914" w:rsidP="00B66914" w:rsidRDefault="00B66914" w14:paraId="6D7BAE86" w14:textId="77777777"/>
          <w:p w:rsidRPr="00B66914" w:rsidR="00B66914" w:rsidP="00B66914" w:rsidRDefault="00B66914" w14:paraId="6C8179E5" w14:textId="2173AB34">
            <w:r w:rsidRPr="00B66914">
              <w:t>overwegende dat uit juridische analyse blijkt dat juridische belemmeringen kúnnen worden weggenomen maar dit niet nog jaren op zich mag laten wachten;</w:t>
            </w:r>
          </w:p>
          <w:p w:rsidR="00B66914" w:rsidP="00B66914" w:rsidRDefault="00B66914" w14:paraId="4577ABFB" w14:textId="77777777"/>
          <w:p w:rsidRPr="00B66914" w:rsidR="00B66914" w:rsidP="00B66914" w:rsidRDefault="00B66914" w14:paraId="3E2E40A0" w14:textId="1C495CBE">
            <w:r w:rsidRPr="00B66914">
              <w:t>verzoekt de regering er ook binnen de bestaande regels alles aan te doen de belemmeringen weg te nemen en het inzagerecht te verruimen, en nog voor de zomer de Kamer hierover te informeren;</w:t>
            </w:r>
          </w:p>
          <w:p w:rsidR="00B66914" w:rsidP="00B66914" w:rsidRDefault="00B66914" w14:paraId="735554F2" w14:textId="77777777"/>
          <w:p w:rsidRPr="00B66914" w:rsidR="00B66914" w:rsidP="00B66914" w:rsidRDefault="00B66914" w14:paraId="0F720C79" w14:textId="1B0D968D">
            <w:r w:rsidRPr="00B66914">
              <w:t>verzoekt de regering voorts dat als blijkt dat wijziging van de wet noodzakelijk is, dit los te koppelen van het wetsvoorstel waarmee interlandelijke adoptie wordt afgebouwd, maar dit zo spoedig mogelijk te realiseren,</w:t>
            </w:r>
          </w:p>
          <w:p w:rsidR="00B66914" w:rsidP="00B66914" w:rsidRDefault="00B66914" w14:paraId="00AE0B24" w14:textId="77777777"/>
          <w:p w:rsidRPr="00B66914" w:rsidR="00B66914" w:rsidP="00B66914" w:rsidRDefault="00B66914" w14:paraId="25554956" w14:textId="2BA8AAD2">
            <w:r w:rsidRPr="00B66914">
              <w:t>en gaat over tot de orde van de dag.</w:t>
            </w:r>
          </w:p>
          <w:p w:rsidR="00B66914" w:rsidP="00B66914" w:rsidRDefault="00B66914" w14:paraId="14028538" w14:textId="77777777"/>
          <w:p w:rsidR="00B66914" w:rsidP="00B66914" w:rsidRDefault="00B66914" w14:paraId="20D37C12" w14:textId="77777777">
            <w:proofErr w:type="spellStart"/>
            <w:r w:rsidRPr="00B66914">
              <w:t>Tseggai</w:t>
            </w:r>
            <w:proofErr w:type="spellEnd"/>
            <w:r w:rsidRPr="00B66914">
              <w:t xml:space="preserve"> </w:t>
            </w:r>
          </w:p>
          <w:p w:rsidR="00997775" w:rsidP="00B66914" w:rsidRDefault="00B66914" w14:paraId="0E22AFC5" w14:textId="6C4B74DC">
            <w:r w:rsidRPr="00B66914">
              <w:t>Van Nispen</w:t>
            </w:r>
          </w:p>
        </w:tc>
      </w:tr>
    </w:tbl>
    <w:p w:rsidR="00997775" w:rsidRDefault="00997775" w14:paraId="0346B3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D0A3" w14:textId="77777777" w:rsidR="00B66914" w:rsidRDefault="00B66914">
      <w:pPr>
        <w:spacing w:line="20" w:lineRule="exact"/>
      </w:pPr>
    </w:p>
  </w:endnote>
  <w:endnote w:type="continuationSeparator" w:id="0">
    <w:p w14:paraId="0170EDDA" w14:textId="77777777" w:rsidR="00B66914" w:rsidRDefault="00B66914">
      <w:pPr>
        <w:pStyle w:val="Amendement"/>
      </w:pPr>
      <w:r>
        <w:rPr>
          <w:b w:val="0"/>
        </w:rPr>
        <w:t xml:space="preserve"> </w:t>
      </w:r>
    </w:p>
  </w:endnote>
  <w:endnote w:type="continuationNotice" w:id="1">
    <w:p w14:paraId="0BE24005" w14:textId="77777777" w:rsidR="00B66914" w:rsidRDefault="00B669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7F9D" w14:textId="77777777" w:rsidR="00B66914" w:rsidRDefault="00B66914">
      <w:pPr>
        <w:pStyle w:val="Amendement"/>
      </w:pPr>
      <w:r>
        <w:rPr>
          <w:b w:val="0"/>
        </w:rPr>
        <w:separator/>
      </w:r>
    </w:p>
  </w:footnote>
  <w:footnote w:type="continuationSeparator" w:id="0">
    <w:p w14:paraId="4B702494" w14:textId="77777777" w:rsidR="00B66914" w:rsidRDefault="00B66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1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6914"/>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CC36B"/>
  <w15:docId w15:val="{F3BD7B85-4225-4B59-A46B-CBEA0290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1005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2025-04-04T08:42:00.0000000Z</dcterms:modified>
  <dc:description>------------------------</dc:description>
  <dc:subject/>
  <keywords/>
  <version/>
  <category/>
</coreProperties>
</file>