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91" w:rsidRDefault="00A43591" w14:paraId="53A6454B" w14:textId="280324BD">
      <w:bookmarkStart w:name="_GoBack" w:id="0"/>
      <w:bookmarkEnd w:id="0"/>
      <w:r>
        <w:t>Geachte voorzitter,</w:t>
      </w:r>
    </w:p>
    <w:p w:rsidR="00A43591" w:rsidP="00A43591" w:rsidRDefault="00A43591" w14:paraId="60C3047F" w14:textId="77777777">
      <w:pPr>
        <w:pStyle w:val="WitregelW1bodytekst"/>
      </w:pPr>
    </w:p>
    <w:p w:rsidR="00A43591" w:rsidP="00A43591" w:rsidRDefault="00A43591" w14:paraId="63CECEC1" w14:textId="6E9915BE">
      <w:r w:rsidRPr="00A43591">
        <w:t xml:space="preserve">Hierbij ontvangt </w:t>
      </w:r>
      <w:r w:rsidR="00626805">
        <w:t>de Kamer</w:t>
      </w:r>
      <w:r w:rsidR="00CE0DBB">
        <w:t xml:space="preserve"> conform toezegging</w:t>
      </w:r>
      <w:r w:rsidR="00CE0DBB">
        <w:rPr>
          <w:rStyle w:val="FootnoteReference"/>
        </w:rPr>
        <w:footnoteReference w:id="1"/>
      </w:r>
      <w:r w:rsidRPr="00A43591">
        <w:t xml:space="preserve"> </w:t>
      </w:r>
      <w:r w:rsidR="00626805">
        <w:t>de reactie die gestuurd is aan de Unie van Waterschappen naar aanleiding van de brandbr</w:t>
      </w:r>
      <w:r w:rsidRPr="00A43591">
        <w:t>ief</w:t>
      </w:r>
      <w:r>
        <w:t xml:space="preserve"> over PFAS die </w:t>
      </w:r>
      <w:r w:rsidR="00626805">
        <w:t>het ministerie van Infrastructuur en Waterstaat</w:t>
      </w:r>
      <w:r>
        <w:t xml:space="preserve"> op 14 november 2024 van de Unie </w:t>
      </w:r>
      <w:r w:rsidR="004012F0">
        <w:t>ontving</w:t>
      </w:r>
      <w:r w:rsidR="00CE0DBB">
        <w:t>.</w:t>
      </w:r>
    </w:p>
    <w:p w:rsidR="004C484B" w:rsidRDefault="000B0D4A" w14:paraId="0E17CF83" w14:textId="77777777">
      <w:pPr>
        <w:pStyle w:val="Slotzin"/>
      </w:pPr>
      <w:r>
        <w:t>Hoogachtend,</w:t>
      </w:r>
    </w:p>
    <w:p w:rsidR="004C484B" w:rsidRDefault="000B0D4A" w14:paraId="42807ACE" w14:textId="77777777">
      <w:pPr>
        <w:pStyle w:val="OndertekeningArea1"/>
      </w:pPr>
      <w:r>
        <w:t>DE MINISTER VAN INFRASTRUCTUUR EN WATERSTAAT,</w:t>
      </w:r>
    </w:p>
    <w:p w:rsidR="004C484B" w:rsidRDefault="004C484B" w14:paraId="55F3FCBD" w14:textId="77777777"/>
    <w:p w:rsidR="004C484B" w:rsidRDefault="004C484B" w14:paraId="0C33B894" w14:textId="77777777"/>
    <w:p w:rsidR="004C484B" w:rsidRDefault="004C484B" w14:paraId="373CB80B" w14:textId="77777777"/>
    <w:p w:rsidR="004C484B" w:rsidRDefault="004C484B" w14:paraId="2F6D5344" w14:textId="77777777"/>
    <w:p w:rsidR="004C484B" w:rsidRDefault="000B0D4A" w14:paraId="1020264E" w14:textId="77777777">
      <w:r>
        <w:t>Barry Madlener</w:t>
      </w:r>
    </w:p>
    <w:p w:rsidR="00A43591" w:rsidRDefault="00A43591" w14:paraId="73293C62" w14:textId="77777777"/>
    <w:p w:rsidR="00A43591" w:rsidRDefault="00A43591" w14:paraId="453B46ED" w14:textId="77777777"/>
    <w:p w:rsidR="00A43591" w:rsidRDefault="00A43591" w14:paraId="4CD51FF6" w14:textId="3FECAB41">
      <w:r w:rsidRPr="00A43591">
        <w:t xml:space="preserve">DE STAATSSECRETARIS VAN INFRASTRUCTUUR EN WATERSTAAT - OPENBAAR VERVOER EN MILIEU, </w:t>
      </w:r>
    </w:p>
    <w:p w:rsidR="00A43591" w:rsidRDefault="00A43591" w14:paraId="2C2176EC" w14:textId="77777777"/>
    <w:p w:rsidR="00A43591" w:rsidRDefault="00A43591" w14:paraId="089635AE" w14:textId="77777777"/>
    <w:p w:rsidR="00A43591" w:rsidRDefault="00A43591" w14:paraId="69A0265D" w14:textId="77777777"/>
    <w:p w:rsidR="00A43591" w:rsidRDefault="00A43591" w14:paraId="2EBB5836" w14:textId="05961494">
      <w:r w:rsidRPr="00A43591">
        <w:t>C.A. Jansen</w:t>
      </w:r>
    </w:p>
    <w:sectPr w:rsidR="00A435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92E9A" w14:textId="77777777" w:rsidR="00183973" w:rsidRDefault="00183973">
      <w:pPr>
        <w:spacing w:line="240" w:lineRule="auto"/>
      </w:pPr>
      <w:r>
        <w:separator/>
      </w:r>
    </w:p>
  </w:endnote>
  <w:endnote w:type="continuationSeparator" w:id="0">
    <w:p w14:paraId="2C311B77" w14:textId="77777777" w:rsidR="00183973" w:rsidRDefault="00183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44844" w14:textId="77777777" w:rsidR="000B0D4A" w:rsidRDefault="000B0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5A7B5" w14:textId="77777777" w:rsidR="000B0D4A" w:rsidRDefault="000B0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3CB69" w14:textId="77777777" w:rsidR="000B0D4A" w:rsidRDefault="000B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4779D" w14:textId="77777777" w:rsidR="00183973" w:rsidRDefault="00183973">
      <w:pPr>
        <w:spacing w:line="240" w:lineRule="auto"/>
      </w:pPr>
      <w:r>
        <w:separator/>
      </w:r>
    </w:p>
  </w:footnote>
  <w:footnote w:type="continuationSeparator" w:id="0">
    <w:p w14:paraId="5D9295FF" w14:textId="77777777" w:rsidR="00183973" w:rsidRDefault="00183973">
      <w:pPr>
        <w:spacing w:line="240" w:lineRule="auto"/>
      </w:pPr>
      <w:r>
        <w:continuationSeparator/>
      </w:r>
    </w:p>
  </w:footnote>
  <w:footnote w:id="1">
    <w:p w14:paraId="2AA31EAF" w14:textId="1F665652" w:rsidR="00CE0DBB" w:rsidRDefault="00CE0D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7CE4">
        <w:rPr>
          <w:rFonts w:cs="Arial"/>
          <w:sz w:val="14"/>
          <w:szCs w:val="14"/>
        </w:rPr>
        <w:t>Toezegging TZ202411-061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7D6CC" w14:textId="77777777" w:rsidR="000B0D4A" w:rsidRDefault="000B0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CB721" w14:textId="77777777" w:rsidR="004C484B" w:rsidRDefault="000B0D4A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EBCB91D" wp14:editId="79163F6F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EF4749" w14:textId="77777777" w:rsidR="004C484B" w:rsidRDefault="000B0D4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98E64E1" w14:textId="77777777" w:rsidR="004C484B" w:rsidRDefault="004C484B">
                          <w:pPr>
                            <w:pStyle w:val="WitregelW2"/>
                          </w:pPr>
                        </w:p>
                        <w:p w14:paraId="16C0EFC5" w14:textId="77777777" w:rsidR="004C484B" w:rsidRDefault="000B0D4A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2BB1EDA" w14:textId="77777777" w:rsidR="004C484B" w:rsidRDefault="000B0D4A">
                          <w:pPr>
                            <w:pStyle w:val="Referentiegegevens"/>
                          </w:pPr>
                          <w:r>
                            <w:t>xx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BCB91D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FEF4749" w14:textId="77777777" w:rsidR="004C484B" w:rsidRDefault="000B0D4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98E64E1" w14:textId="77777777" w:rsidR="004C484B" w:rsidRDefault="004C484B">
                    <w:pPr>
                      <w:pStyle w:val="WitregelW2"/>
                    </w:pPr>
                  </w:p>
                  <w:p w14:paraId="16C0EFC5" w14:textId="77777777" w:rsidR="004C484B" w:rsidRDefault="000B0D4A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2BB1EDA" w14:textId="77777777" w:rsidR="004C484B" w:rsidRDefault="000B0D4A">
                    <w:pPr>
                      <w:pStyle w:val="Referentiegegevens"/>
                    </w:pPr>
                    <w:r>
                      <w:t>xx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58C847A" wp14:editId="5AC31F99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D3F311" w14:textId="2E5147E1" w:rsidR="004C484B" w:rsidRDefault="000B0D4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35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C847A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4D3F311" w14:textId="2E5147E1" w:rsidR="004C484B" w:rsidRDefault="000B0D4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35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AA02446" wp14:editId="3C9C564A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73298" w14:textId="77777777" w:rsidR="001503F1" w:rsidRDefault="001503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A02446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EE73298" w14:textId="77777777" w:rsidR="001503F1" w:rsidRDefault="001503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4A72BF3" wp14:editId="2C4DE5AA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3BA57" w14:textId="77777777" w:rsidR="001503F1" w:rsidRDefault="001503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A72BF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173BA57" w14:textId="77777777" w:rsidR="001503F1" w:rsidRDefault="001503F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55473" w14:textId="77777777" w:rsidR="004C484B" w:rsidRDefault="000B0D4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370832C" wp14:editId="4E6515B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640ABF" w14:textId="77777777" w:rsidR="001503F1" w:rsidRDefault="001503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70832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2640ABF" w14:textId="77777777" w:rsidR="001503F1" w:rsidRDefault="001503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6FEC215" wp14:editId="466866B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C2A07D" w14:textId="6DD4CEC1" w:rsidR="004C484B" w:rsidRDefault="000B0D4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2D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D2D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FEC215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1C2A07D" w14:textId="6DD4CEC1" w:rsidR="004C484B" w:rsidRDefault="000B0D4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2D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D2D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E3A2299" wp14:editId="074E1B6E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65C9F" w14:textId="77777777" w:rsidR="004C484B" w:rsidRDefault="000B0D4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78C0DFD" w14:textId="77777777" w:rsidR="004C484B" w:rsidRDefault="004C484B">
                          <w:pPr>
                            <w:pStyle w:val="WitregelW1"/>
                          </w:pPr>
                        </w:p>
                        <w:p w14:paraId="43016EAA" w14:textId="77777777" w:rsidR="004C484B" w:rsidRDefault="000B0D4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8FF3BBD" w14:textId="77777777" w:rsidR="004C484B" w:rsidRPr="00A43591" w:rsidRDefault="000B0D4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3591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2A37C2D" w14:textId="77777777" w:rsidR="004C484B" w:rsidRPr="00A43591" w:rsidRDefault="000B0D4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3591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4DFC53B" w14:textId="77777777" w:rsidR="004C484B" w:rsidRPr="00A43591" w:rsidRDefault="000B0D4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3591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79E3E15" w14:textId="77777777" w:rsidR="004C484B" w:rsidRPr="00A43591" w:rsidRDefault="004C484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CC05058" w14:textId="77777777" w:rsidR="004C484B" w:rsidRPr="00A43591" w:rsidRDefault="000B0D4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43591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8D719F5" w14:textId="77777777" w:rsidR="004C484B" w:rsidRDefault="000B0D4A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F0BAB9D" w14:textId="77777777" w:rsidR="004C484B" w:rsidRDefault="004C484B">
                          <w:pPr>
                            <w:pStyle w:val="WitregelW2"/>
                          </w:pPr>
                        </w:p>
                        <w:p w14:paraId="0DC37730" w14:textId="77777777" w:rsidR="004C484B" w:rsidRDefault="000B0D4A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C20864B" w14:textId="77777777" w:rsidR="00AA1354" w:rsidRPr="004B7C33" w:rsidRDefault="00AA1354">
                          <w:pPr>
                            <w:pStyle w:val="Referentiegegevenskop"/>
                            <w:rPr>
                              <w:b w:val="0"/>
                            </w:rPr>
                          </w:pPr>
                          <w:r w:rsidRPr="004B7C33">
                            <w:rPr>
                              <w:b w:val="0"/>
                            </w:rPr>
                            <w:t>IENW/BSK-2025/73670</w:t>
                          </w:r>
                        </w:p>
                        <w:p w14:paraId="4B91A02A" w14:textId="77777777" w:rsidR="000B0D4A" w:rsidRDefault="000B0D4A" w:rsidP="000B0D4A"/>
                        <w:p w14:paraId="7EEB996B" w14:textId="785D146A" w:rsidR="000B0D4A" w:rsidRPr="000B0D4A" w:rsidRDefault="000B0D4A" w:rsidP="000B0D4A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B0D4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1BD74DD" w14:textId="3C393454" w:rsidR="000B0D4A" w:rsidRPr="000B0D4A" w:rsidRDefault="000B0D4A" w:rsidP="000B0D4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0B0D4A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  <w:p w14:paraId="595B2595" w14:textId="77777777" w:rsidR="00AA1354" w:rsidRPr="00AA1354" w:rsidRDefault="00AA1354" w:rsidP="00AA13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3A2299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3365C9F" w14:textId="77777777" w:rsidR="004C484B" w:rsidRDefault="000B0D4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78C0DFD" w14:textId="77777777" w:rsidR="004C484B" w:rsidRDefault="004C484B">
                    <w:pPr>
                      <w:pStyle w:val="WitregelW1"/>
                    </w:pPr>
                  </w:p>
                  <w:p w14:paraId="43016EAA" w14:textId="77777777" w:rsidR="004C484B" w:rsidRDefault="000B0D4A">
                    <w:pPr>
                      <w:pStyle w:val="Afzendgegevens"/>
                    </w:pPr>
                    <w:r>
                      <w:t>Rijnstraat 8</w:t>
                    </w:r>
                  </w:p>
                  <w:p w14:paraId="28FF3BBD" w14:textId="77777777" w:rsidR="004C484B" w:rsidRPr="00A43591" w:rsidRDefault="000B0D4A">
                    <w:pPr>
                      <w:pStyle w:val="Afzendgegevens"/>
                      <w:rPr>
                        <w:lang w:val="de-DE"/>
                      </w:rPr>
                    </w:pPr>
                    <w:r w:rsidRPr="00A43591">
                      <w:rPr>
                        <w:lang w:val="de-DE"/>
                      </w:rPr>
                      <w:t>2515 XP  Den Haag</w:t>
                    </w:r>
                  </w:p>
                  <w:p w14:paraId="62A37C2D" w14:textId="77777777" w:rsidR="004C484B" w:rsidRPr="00A43591" w:rsidRDefault="000B0D4A">
                    <w:pPr>
                      <w:pStyle w:val="Afzendgegevens"/>
                      <w:rPr>
                        <w:lang w:val="de-DE"/>
                      </w:rPr>
                    </w:pPr>
                    <w:r w:rsidRPr="00A43591">
                      <w:rPr>
                        <w:lang w:val="de-DE"/>
                      </w:rPr>
                      <w:t>Postbus 20901</w:t>
                    </w:r>
                  </w:p>
                  <w:p w14:paraId="34DFC53B" w14:textId="77777777" w:rsidR="004C484B" w:rsidRPr="00A43591" w:rsidRDefault="000B0D4A">
                    <w:pPr>
                      <w:pStyle w:val="Afzendgegevens"/>
                      <w:rPr>
                        <w:lang w:val="de-DE"/>
                      </w:rPr>
                    </w:pPr>
                    <w:r w:rsidRPr="00A43591">
                      <w:rPr>
                        <w:lang w:val="de-DE"/>
                      </w:rPr>
                      <w:t>2500 EX Den Haag</w:t>
                    </w:r>
                  </w:p>
                  <w:p w14:paraId="079E3E15" w14:textId="77777777" w:rsidR="004C484B" w:rsidRPr="00A43591" w:rsidRDefault="004C484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CC05058" w14:textId="77777777" w:rsidR="004C484B" w:rsidRPr="00A43591" w:rsidRDefault="000B0D4A">
                    <w:pPr>
                      <w:pStyle w:val="Afzendgegevens"/>
                      <w:rPr>
                        <w:lang w:val="de-DE"/>
                      </w:rPr>
                    </w:pPr>
                    <w:r w:rsidRPr="00A43591">
                      <w:rPr>
                        <w:lang w:val="de-DE"/>
                      </w:rPr>
                      <w:t>T   070-456 0000</w:t>
                    </w:r>
                  </w:p>
                  <w:p w14:paraId="58D719F5" w14:textId="77777777" w:rsidR="004C484B" w:rsidRDefault="000B0D4A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F0BAB9D" w14:textId="77777777" w:rsidR="004C484B" w:rsidRDefault="004C484B">
                    <w:pPr>
                      <w:pStyle w:val="WitregelW2"/>
                    </w:pPr>
                  </w:p>
                  <w:p w14:paraId="0DC37730" w14:textId="77777777" w:rsidR="004C484B" w:rsidRDefault="000B0D4A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C20864B" w14:textId="77777777" w:rsidR="00AA1354" w:rsidRPr="004B7C33" w:rsidRDefault="00AA1354">
                    <w:pPr>
                      <w:pStyle w:val="Referentiegegevenskop"/>
                      <w:rPr>
                        <w:b w:val="0"/>
                      </w:rPr>
                    </w:pPr>
                    <w:r w:rsidRPr="004B7C33">
                      <w:rPr>
                        <w:b w:val="0"/>
                      </w:rPr>
                      <w:t>IENW/BSK-2025/73670</w:t>
                    </w:r>
                  </w:p>
                  <w:p w14:paraId="4B91A02A" w14:textId="77777777" w:rsidR="000B0D4A" w:rsidRDefault="000B0D4A" w:rsidP="000B0D4A"/>
                  <w:p w14:paraId="7EEB996B" w14:textId="785D146A" w:rsidR="000B0D4A" w:rsidRPr="000B0D4A" w:rsidRDefault="000B0D4A" w:rsidP="000B0D4A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B0D4A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1BD74DD" w14:textId="3C393454" w:rsidR="000B0D4A" w:rsidRPr="000B0D4A" w:rsidRDefault="000B0D4A" w:rsidP="000B0D4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0B0D4A">
                      <w:rPr>
                        <w:sz w:val="13"/>
                        <w:szCs w:val="13"/>
                      </w:rPr>
                      <w:t>2</w:t>
                    </w:r>
                  </w:p>
                  <w:p w14:paraId="595B2595" w14:textId="77777777" w:rsidR="00AA1354" w:rsidRPr="00AA1354" w:rsidRDefault="00AA1354" w:rsidP="00AA135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A7F0840" wp14:editId="566C6F6B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C9735B" w14:textId="77777777" w:rsidR="004C484B" w:rsidRDefault="000B0D4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658A407" wp14:editId="0199773D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7F0840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5C9735B" w14:textId="77777777" w:rsidR="004C484B" w:rsidRDefault="000B0D4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658A407" wp14:editId="0199773D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8FB327E" wp14:editId="77CCBE5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7E388" w14:textId="77777777" w:rsidR="004C484B" w:rsidRDefault="000B0D4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78018B4" wp14:editId="08409E6B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FB327E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137E388" w14:textId="77777777" w:rsidR="004C484B" w:rsidRDefault="000B0D4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78018B4" wp14:editId="08409E6B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4AF4D7A" wp14:editId="543BFF9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31B7BC" w14:textId="77777777" w:rsidR="004C484B" w:rsidRDefault="000B0D4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AF4D7A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B31B7BC" w14:textId="77777777" w:rsidR="004C484B" w:rsidRDefault="000B0D4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CC8F529" wp14:editId="6471ED4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7A5D94" w14:textId="77777777" w:rsidR="000B0D4A" w:rsidRDefault="000B0D4A" w:rsidP="000B0D4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7AFD5F9F" w14:textId="77777777" w:rsidR="001503F1" w:rsidRDefault="001503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C8F529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B7A5D94" w14:textId="77777777" w:rsidR="000B0D4A" w:rsidRDefault="000B0D4A" w:rsidP="000B0D4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7AFD5F9F" w14:textId="77777777" w:rsidR="001503F1" w:rsidRDefault="001503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1A980C9" wp14:editId="5EBE626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C484B" w14:paraId="05D0672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13904FD" w14:textId="77777777" w:rsidR="004C484B" w:rsidRDefault="004C484B"/>
                            </w:tc>
                            <w:tc>
                              <w:tcPr>
                                <w:tcW w:w="5400" w:type="dxa"/>
                              </w:tcPr>
                              <w:p w14:paraId="3381636F" w14:textId="77777777" w:rsidR="004C484B" w:rsidRDefault="004C484B"/>
                            </w:tc>
                          </w:tr>
                          <w:tr w:rsidR="004C484B" w14:paraId="21242AF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12F8A0" w14:textId="77777777" w:rsidR="004C484B" w:rsidRDefault="000B0D4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DD8CC59" w14:textId="385743E8" w:rsidR="004C484B" w:rsidRDefault="004B7C33">
                                <w:r>
                                  <w:t>8 april 2025</w:t>
                                </w:r>
                              </w:p>
                            </w:tc>
                          </w:tr>
                          <w:tr w:rsidR="004C484B" w14:paraId="7A9A4EA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919EF4" w14:textId="77777777" w:rsidR="004C484B" w:rsidRDefault="000B0D4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48B99DC" w14:textId="77777777" w:rsidR="004C484B" w:rsidRDefault="000B0D4A">
                                <w:r>
                                  <w:t>Beantwoording brandbrief Unie van Waterschappen over PFAS</w:t>
                                </w:r>
                              </w:p>
                            </w:tc>
                          </w:tr>
                          <w:tr w:rsidR="004C484B" w14:paraId="0C35B41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C78228" w14:textId="77777777" w:rsidR="004C484B" w:rsidRDefault="004C484B"/>
                            </w:tc>
                            <w:tc>
                              <w:tcPr>
                                <w:tcW w:w="5400" w:type="dxa"/>
                              </w:tcPr>
                              <w:p w14:paraId="5CD9022F" w14:textId="77777777" w:rsidR="004C484B" w:rsidRDefault="004C484B"/>
                            </w:tc>
                          </w:tr>
                        </w:tbl>
                        <w:p w14:paraId="034BC416" w14:textId="77777777" w:rsidR="001503F1" w:rsidRDefault="001503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A980C9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C484B" w14:paraId="05D0672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13904FD" w14:textId="77777777" w:rsidR="004C484B" w:rsidRDefault="004C484B"/>
                      </w:tc>
                      <w:tc>
                        <w:tcPr>
                          <w:tcW w:w="5400" w:type="dxa"/>
                        </w:tcPr>
                        <w:p w14:paraId="3381636F" w14:textId="77777777" w:rsidR="004C484B" w:rsidRDefault="004C484B"/>
                      </w:tc>
                    </w:tr>
                    <w:tr w:rsidR="004C484B" w14:paraId="21242AF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12F8A0" w14:textId="77777777" w:rsidR="004C484B" w:rsidRDefault="000B0D4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DD8CC59" w14:textId="385743E8" w:rsidR="004C484B" w:rsidRDefault="004B7C33">
                          <w:r>
                            <w:t>8 april 2025</w:t>
                          </w:r>
                        </w:p>
                      </w:tc>
                    </w:tr>
                    <w:tr w:rsidR="004C484B" w14:paraId="7A9A4EA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919EF4" w14:textId="77777777" w:rsidR="004C484B" w:rsidRDefault="000B0D4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48B99DC" w14:textId="77777777" w:rsidR="004C484B" w:rsidRDefault="000B0D4A">
                          <w:r>
                            <w:t>Beantwoording brandbrief Unie van Waterschappen over PFAS</w:t>
                          </w:r>
                        </w:p>
                      </w:tc>
                    </w:tr>
                    <w:tr w:rsidR="004C484B" w14:paraId="0C35B41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C78228" w14:textId="77777777" w:rsidR="004C484B" w:rsidRDefault="004C484B"/>
                      </w:tc>
                      <w:tc>
                        <w:tcPr>
                          <w:tcW w:w="5400" w:type="dxa"/>
                        </w:tcPr>
                        <w:p w14:paraId="5CD9022F" w14:textId="77777777" w:rsidR="004C484B" w:rsidRDefault="004C484B"/>
                      </w:tc>
                    </w:tr>
                  </w:tbl>
                  <w:p w14:paraId="034BC416" w14:textId="77777777" w:rsidR="001503F1" w:rsidRDefault="001503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8D10864" wp14:editId="163BD1E0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ACF8F" w14:textId="77777777" w:rsidR="001503F1" w:rsidRDefault="001503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D1086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F9ACF8F" w14:textId="77777777" w:rsidR="001503F1" w:rsidRDefault="001503F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C46BD1"/>
    <w:multiLevelType w:val="multilevel"/>
    <w:tmpl w:val="122725F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5E0764"/>
    <w:multiLevelType w:val="multilevel"/>
    <w:tmpl w:val="ABB7115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276C3A"/>
    <w:multiLevelType w:val="multilevel"/>
    <w:tmpl w:val="A376A41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823E05"/>
    <w:multiLevelType w:val="multilevel"/>
    <w:tmpl w:val="417FA54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A03EA4"/>
    <w:multiLevelType w:val="multilevel"/>
    <w:tmpl w:val="7388DB6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7CD2A9F"/>
    <w:multiLevelType w:val="multilevel"/>
    <w:tmpl w:val="5F4EA79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3A20A78"/>
    <w:multiLevelType w:val="multilevel"/>
    <w:tmpl w:val="7FB23279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428C9FC"/>
    <w:multiLevelType w:val="multilevel"/>
    <w:tmpl w:val="35F73E6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D628448B"/>
    <w:multiLevelType w:val="multilevel"/>
    <w:tmpl w:val="543FBAC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7189BFE"/>
    <w:multiLevelType w:val="multilevel"/>
    <w:tmpl w:val="70281A7C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BFF795E"/>
    <w:multiLevelType w:val="multilevel"/>
    <w:tmpl w:val="A74E21B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DFAEFA84"/>
    <w:multiLevelType w:val="multilevel"/>
    <w:tmpl w:val="5EF8588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08E3B86"/>
    <w:multiLevelType w:val="multilevel"/>
    <w:tmpl w:val="865E879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9EA8A7E"/>
    <w:multiLevelType w:val="multilevel"/>
    <w:tmpl w:val="3DC8326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E1565CC"/>
    <w:multiLevelType w:val="multilevel"/>
    <w:tmpl w:val="1FA4452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FC3C13"/>
    <w:multiLevelType w:val="multilevel"/>
    <w:tmpl w:val="5CA24E0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1483614"/>
    <w:multiLevelType w:val="multilevel"/>
    <w:tmpl w:val="7E6757DD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1F3219"/>
    <w:multiLevelType w:val="multilevel"/>
    <w:tmpl w:val="A07B6FBE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AB0DF7"/>
    <w:multiLevelType w:val="multilevel"/>
    <w:tmpl w:val="A4771CD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37CFCE"/>
    <w:multiLevelType w:val="multilevel"/>
    <w:tmpl w:val="FE861333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D9ED40"/>
    <w:multiLevelType w:val="multilevel"/>
    <w:tmpl w:val="A7424567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49793E"/>
    <w:multiLevelType w:val="multilevel"/>
    <w:tmpl w:val="4EEEBBD8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9B1489"/>
    <w:multiLevelType w:val="multilevel"/>
    <w:tmpl w:val="14AE3B11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18"/>
  </w:num>
  <w:num w:numId="5">
    <w:abstractNumId w:val="10"/>
  </w:num>
  <w:num w:numId="6">
    <w:abstractNumId w:val="0"/>
  </w:num>
  <w:num w:numId="7">
    <w:abstractNumId w:val="5"/>
  </w:num>
  <w:num w:numId="8">
    <w:abstractNumId w:val="22"/>
  </w:num>
  <w:num w:numId="9">
    <w:abstractNumId w:val="2"/>
  </w:num>
  <w:num w:numId="10">
    <w:abstractNumId w:val="14"/>
  </w:num>
  <w:num w:numId="11">
    <w:abstractNumId w:val="1"/>
  </w:num>
  <w:num w:numId="12">
    <w:abstractNumId w:val="7"/>
  </w:num>
  <w:num w:numId="13">
    <w:abstractNumId w:val="15"/>
  </w:num>
  <w:num w:numId="14">
    <w:abstractNumId w:val="19"/>
  </w:num>
  <w:num w:numId="15">
    <w:abstractNumId w:val="6"/>
  </w:num>
  <w:num w:numId="16">
    <w:abstractNumId w:val="17"/>
  </w:num>
  <w:num w:numId="17">
    <w:abstractNumId w:val="3"/>
  </w:num>
  <w:num w:numId="18">
    <w:abstractNumId w:val="12"/>
  </w:num>
  <w:num w:numId="19">
    <w:abstractNumId w:val="21"/>
  </w:num>
  <w:num w:numId="20">
    <w:abstractNumId w:val="9"/>
  </w:num>
  <w:num w:numId="21">
    <w:abstractNumId w:val="4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91"/>
    <w:rsid w:val="000B0D4A"/>
    <w:rsid w:val="00116149"/>
    <w:rsid w:val="001503F1"/>
    <w:rsid w:val="00183973"/>
    <w:rsid w:val="001D2D1C"/>
    <w:rsid w:val="001D3FBD"/>
    <w:rsid w:val="001D7454"/>
    <w:rsid w:val="001F7132"/>
    <w:rsid w:val="00231415"/>
    <w:rsid w:val="002D3C03"/>
    <w:rsid w:val="004012F0"/>
    <w:rsid w:val="004B7C33"/>
    <w:rsid w:val="004C484B"/>
    <w:rsid w:val="00582466"/>
    <w:rsid w:val="005C28A4"/>
    <w:rsid w:val="00626805"/>
    <w:rsid w:val="006D2DCF"/>
    <w:rsid w:val="006F2FD8"/>
    <w:rsid w:val="0097720D"/>
    <w:rsid w:val="009F010C"/>
    <w:rsid w:val="00A43591"/>
    <w:rsid w:val="00AA1354"/>
    <w:rsid w:val="00BF4754"/>
    <w:rsid w:val="00CD0A5F"/>
    <w:rsid w:val="00CE0DBB"/>
    <w:rsid w:val="00E93FE6"/>
    <w:rsid w:val="00F139BF"/>
    <w:rsid w:val="00FA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8D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E0DB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0DB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E0DB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A135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5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135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5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6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brandbrief Unie van Waterschappen over PFAS</vt:lpstr>
    </vt:vector>
  </ap:TitlesOfParts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2025-04-08T15:01:00.0000000Z</dcterms:created>
  <dcterms:modified xsi:type="dcterms:W3CDTF">2025-04-08T15:01:00.0000000Z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brandbrief Unie van Waterschappen over PFAS</vt:lpwstr>
  </property>
  <property fmtid="{D5CDD505-2E9C-101B-9397-08002B2CF9AE}" pid="5" name="Publicatiedatum">
    <vt:lpwstr/>
  </property>
  <property fmtid="{D5CDD505-2E9C-101B-9397-08002B2CF9AE}" pid="6" name="Verantwoordelijke organisatie">
    <vt:lpwstr>Dir.Waterkwaliteit en Grote Wateren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L.G.M. Peters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