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2025Z06860</w:t>
        <w:br/>
      </w:r>
      <w:proofErr w:type="spellEnd"/>
    </w:p>
    <w:p>
      <w:pPr>
        <w:pStyle w:val="Normal"/>
        <w:rPr>
          <w:b w:val="1"/>
          <w:bCs w:val="1"/>
        </w:rPr>
      </w:pPr>
      <w:r w:rsidR="250AE766">
        <w:rPr>
          <w:b w:val="0"/>
          <w:bCs w:val="0"/>
        </w:rPr>
        <w:t>(ingezonden 9 april 2025)</w:t>
        <w:br/>
      </w:r>
    </w:p>
    <w:p>
      <w:r>
        <w:t xml:space="preserve">Vragen van de leden Piri en Westerveld (beiden GroenLinks-PvdA) aan de minister van Asiel en Migratie en de staatssecretaris van Onderwijs, Cultuur en Wetenschap over het bericht 'Transgender teenager is sixth Russian LGBTQ asylum seeker to die in Dutch detention in three years'</w:t>
      </w:r>
      <w:r>
        <w:br/>
      </w:r>
    </w:p>
    <w:p>
      <w:pPr>
        <w:pStyle w:val="ListParagraph"/>
        <w:numPr>
          <w:ilvl w:val="0"/>
          <w:numId w:val="100474820"/>
        </w:numPr>
        <w:ind w:left="360"/>
      </w:pPr>
      <w:r>
        <w:t>Bent u bekend met het bericht 'Transgender teenager is sixth Russian LGBT asylum seeker to die in Dutch detention in three years'?[1]</w:t>
      </w:r>
      <w:r>
        <w:br/>
      </w:r>
    </w:p>
    <w:p>
      <w:pPr>
        <w:pStyle w:val="ListParagraph"/>
        <w:numPr>
          <w:ilvl w:val="0"/>
          <w:numId w:val="100474820"/>
        </w:numPr>
        <w:ind w:left="360"/>
      </w:pPr>
      <w:r>
        <w:t>Bent u het eens met de stelling dat het onacceptabel is dat een minderjarige asielzoeker, die onder toezicht van de Nederlandse overheid staat, zo aan haar lot is overgelaten? Zo nee, waarom niet?</w:t>
      </w:r>
      <w:r>
        <w:br/>
      </w:r>
    </w:p>
    <w:p>
      <w:pPr>
        <w:pStyle w:val="ListParagraph"/>
        <w:numPr>
          <w:ilvl w:val="0"/>
          <w:numId w:val="100474820"/>
        </w:numPr>
        <w:ind w:left="360"/>
      </w:pPr>
      <w:r>
        <w:t>Wanneer bent u op de hoogte gesteld van de situatie van Alice S. en welke stappen heeft u toen ondernomen? Heeft u naar aanleiding van haar overlijden contact opgenomen met het Centraal Orgaan opvang asielzoekers (COA) en LGBT Asylum Support? Zo nee, waarom niet? Zo ja, welke stappen heeft u sindsdien ondernomen?</w:t>
      </w:r>
      <w:r>
        <w:br/>
      </w:r>
    </w:p>
    <w:p>
      <w:pPr>
        <w:pStyle w:val="ListParagraph"/>
        <w:numPr>
          <w:ilvl w:val="0"/>
          <w:numId w:val="100474820"/>
        </w:numPr>
        <w:ind w:left="360"/>
      </w:pPr>
      <w:r>
        <w:t>Is het Openbaar Ministerie (OM) inmiddels op de hoogte gesteld van het overlijden van Alice S.? Zo ja, wat is het oordeel van het OM? Zo nee, waarom niet?</w:t>
      </w:r>
      <w:r>
        <w:br/>
      </w:r>
    </w:p>
    <w:p>
      <w:pPr>
        <w:pStyle w:val="ListParagraph"/>
        <w:numPr>
          <w:ilvl w:val="0"/>
          <w:numId w:val="100474820"/>
        </w:numPr>
        <w:ind w:left="360"/>
      </w:pPr>
      <w:r>
        <w:t>Wat is uw reactie op de twaalfde brandbrief van LGBT+ Asylum Support over deze zaak?</w:t>
      </w:r>
      <w:r>
        <w:br/>
      </w:r>
    </w:p>
    <w:p>
      <w:pPr>
        <w:pStyle w:val="ListParagraph"/>
        <w:numPr>
          <w:ilvl w:val="0"/>
          <w:numId w:val="100474820"/>
        </w:numPr>
        <w:ind w:left="360"/>
      </w:pPr>
      <w:r>
        <w:t>Bent u voornemens een onafhankelijk onderzoek in te stellen naar de omstandigheden die hebben geleid tot het overlijden van Alice S., zodat duidelijk wordt wat de gemaakte fouten zijn en wat de lessen zijn die geleerd kunnen worden?</w:t>
      </w:r>
      <w:r>
        <w:br/>
      </w:r>
    </w:p>
    <w:p>
      <w:pPr>
        <w:pStyle w:val="ListParagraph"/>
        <w:numPr>
          <w:ilvl w:val="0"/>
          <w:numId w:val="100474820"/>
        </w:numPr>
        <w:ind w:left="360"/>
      </w:pPr>
      <w:r>
        <w:t>Acht u het aanvaardbaar dat LHBTIQ+-asielzoekers hier in Nederland in onveilige situaties verkeren, terwijl voor hen hun seksuele gerichtheid of genderidentiteit juist vaak de aanleiding is om hun land van herkomst te verlaten?[2] Zo nee, welke stappen onderneemt u hiertegen?</w:t>
      </w:r>
      <w:r>
        <w:br/>
      </w:r>
    </w:p>
    <w:p>
      <w:pPr>
        <w:pStyle w:val="ListParagraph"/>
        <w:numPr>
          <w:ilvl w:val="0"/>
          <w:numId w:val="100474820"/>
        </w:numPr>
        <w:ind w:left="360"/>
      </w:pPr>
      <w:r>
        <w:t>Bent u op de hoogte van de structurele onveilige situaties waarin LHBTIQ+-asielzoekers in Nederland verkeren en het toenemende aantal meldingen van deze situaties?[3] Zo ja, welke acties heeft u sindsdien ondernomen?</w:t>
      </w:r>
      <w:r>
        <w:br/>
      </w:r>
    </w:p>
    <w:p>
      <w:pPr>
        <w:pStyle w:val="ListParagraph"/>
        <w:numPr>
          <w:ilvl w:val="0"/>
          <w:numId w:val="100474820"/>
        </w:numPr>
        <w:ind w:left="360"/>
      </w:pPr>
      <w:r>
        <w:t>Welke maatregelen worden er op dit moment genomen om de LHBTIQ+-asielzoekers gepaste opvang te bieden en te beschermen, specifiek ook in de crisisnoodopvangplekken en specifiek voor minderjarigen? Bent u van mening dat deze maatregelen voldoende zijn? Zo ja, waarom?</w:t>
      </w:r>
      <w:r>
        <w:br/>
      </w:r>
    </w:p>
    <w:p>
      <w:pPr>
        <w:pStyle w:val="ListParagraph"/>
        <w:numPr>
          <w:ilvl w:val="0"/>
          <w:numId w:val="100474820"/>
        </w:numPr>
        <w:ind w:left="360"/>
      </w:pPr>
      <w:r>
        <w:t>Hoeveel meldingen van onveilige situaties, geweld of discriminatie tegen LHBTIQ+-asielzoekers, en specifiek minderjarigen zijn bij u bekend over de afgelopen vijf jaar en hoe vaak is hierbij iemand komen te overlijden?</w:t>
      </w:r>
      <w:r>
        <w:br/>
      </w:r>
    </w:p>
    <w:p>
      <w:pPr>
        <w:pStyle w:val="ListParagraph"/>
        <w:numPr>
          <w:ilvl w:val="0"/>
          <w:numId w:val="100474820"/>
        </w:numPr>
        <w:ind w:left="360"/>
      </w:pPr>
      <w:r>
        <w:t>Hoe worden meldingen die bij LGBT Ayslum Support binnenkomen onderzocht, opgevolgd en leiden deze meldingen tot maatregelen om de situatie van deze asielzoekers te verbeteren?</w:t>
      </w:r>
      <w:r>
        <w:br/>
      </w:r>
    </w:p>
    <w:p>
      <w:pPr>
        <w:pStyle w:val="ListParagraph"/>
        <w:numPr>
          <w:ilvl w:val="0"/>
          <w:numId w:val="100474820"/>
        </w:numPr>
        <w:ind w:left="360"/>
      </w:pPr>
      <w:r>
        <w:t>Hoe kijkt u aan tegen het invoeren van LHBTIQ+-units in asielzoekerscentra, waarin LHBTIQ+-asielzoekers groepsgewijs opgevangen worden? Hoe kijkt u aan tegen dergelijke units specifiek voor minderjarige asielzoekers?</w:t>
      </w:r>
      <w:r>
        <w:br/>
      </w:r>
    </w:p>
    <w:p>
      <w:r>
        <w:t xml:space="preserve"> </w:t>
      </w:r>
      <w:r>
        <w:br/>
      </w:r>
    </w:p>
    <w:p>
      <w:r>
        <w:t xml:space="preserve"> </w:t>
      </w:r>
      <w:r>
        <w:br/>
      </w:r>
    </w:p>
    <w:p>
      <w:r>
        <w:t xml:space="preserve">[1] Meduza, 1 april 2025, 'Transgender teenager is sixth Russian LGBTQ asylum seeker to die in Dutch detention in three years', https://meduza.io/en/news/2025/04/01/transgender-teenager-is-sixth-russian-lgbtq-asylum-seeker-to-die-in-dutch-detention-in-three-years</w:t>
      </w:r>
      <w:r>
        <w:br/>
      </w:r>
    </w:p>
    <w:p>
      <w:r>
        <w:t xml:space="preserve">[2] COA, Lhbtiq+, https://www.coa.nl/nl/lhbtiq-plus</w:t>
      </w:r>
      <w:r>
        <w:br/>
      </w:r>
    </w:p>
    <w:p>
      <w:r>
        <w:t xml:space="preserve">[3] NPO radio 1, 12 december 2024, 'LHBTI-asielzoekers steeds vaker in onveilige situaties in noodopvangen', https://www.nporadio1.nl/nieuws/binnenland/7727fd27-e1f7-45b6-b2eb-b681f3075600/lhbti-asielzoekers-steeds-vaker-in-onveilige-situaties-in-noodopvangen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720">
    <w:abstractNumId w:val="10047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