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5534" w:rsidR="00DE5534" w:rsidP="00DE5534" w:rsidRDefault="00E53BA1" w14:paraId="206483D5" w14:textId="26496880">
      <w:pPr>
        <w:ind w:left="2124" w:hanging="2124"/>
        <w:rPr>
          <w:rFonts w:ascii="Calibri" w:hAnsi="Calibri" w:cs="Calibri"/>
        </w:rPr>
      </w:pPr>
      <w:r w:rsidRPr="00DE5534">
        <w:rPr>
          <w:rFonts w:ascii="Calibri" w:hAnsi="Calibri" w:cs="Calibri"/>
        </w:rPr>
        <w:t>36672</w:t>
      </w:r>
      <w:r w:rsidRPr="00DE5534" w:rsidR="00DE5534">
        <w:rPr>
          <w:rFonts w:ascii="Calibri" w:hAnsi="Calibri" w:cs="Calibri"/>
        </w:rPr>
        <w:tab/>
        <w:t>Initiatiefnota van de leden Omtzigt en Idsinga over “Realistisch ramen”</w:t>
      </w:r>
    </w:p>
    <w:p w:rsidRPr="00DE5534" w:rsidR="00DE5534" w:rsidP="00D80872" w:rsidRDefault="00DE5534" w14:paraId="494A6343" w14:textId="77777777">
      <w:pPr>
        <w:rPr>
          <w:rFonts w:ascii="Calibri" w:hAnsi="Calibri" w:cs="Calibri"/>
        </w:rPr>
      </w:pPr>
      <w:r w:rsidRPr="00DE5534">
        <w:rPr>
          <w:rFonts w:ascii="Calibri" w:hAnsi="Calibri" w:cs="Calibri"/>
        </w:rPr>
        <w:t xml:space="preserve">Nr. </w:t>
      </w:r>
      <w:r w:rsidRPr="00DE5534">
        <w:rPr>
          <w:rFonts w:ascii="Calibri" w:hAnsi="Calibri" w:cs="Calibri"/>
        </w:rPr>
        <w:t>10</w:t>
      </w:r>
      <w:r w:rsidRPr="00DE5534">
        <w:rPr>
          <w:rFonts w:ascii="Calibri" w:hAnsi="Calibri" w:cs="Calibri"/>
        </w:rPr>
        <w:tab/>
      </w:r>
      <w:r w:rsidRPr="00DE5534">
        <w:rPr>
          <w:rFonts w:ascii="Calibri" w:hAnsi="Calibri" w:cs="Calibri"/>
        </w:rPr>
        <w:tab/>
      </w:r>
      <w:r w:rsidRPr="00DE5534">
        <w:rPr>
          <w:rFonts w:ascii="Calibri" w:hAnsi="Calibri" w:cs="Calibri"/>
        </w:rPr>
        <w:tab/>
        <w:t>Brief van de minister van Financiën</w:t>
      </w:r>
    </w:p>
    <w:p w:rsidRPr="00DE5534" w:rsidR="00DE5534" w:rsidP="00E53BA1" w:rsidRDefault="00DE5534" w14:paraId="0F0F19D8" w14:textId="5DDAB8C8">
      <w:pPr>
        <w:rPr>
          <w:rFonts w:ascii="Calibri" w:hAnsi="Calibri" w:cs="Calibri"/>
        </w:rPr>
      </w:pPr>
      <w:r w:rsidRPr="00DE5534">
        <w:rPr>
          <w:rFonts w:ascii="Calibri" w:hAnsi="Calibri" w:cs="Calibri"/>
        </w:rPr>
        <w:t>Aan de Voorzitter van de Tweede Kamer der Staten-Generaal</w:t>
      </w:r>
    </w:p>
    <w:p w:rsidRPr="00DE5534" w:rsidR="00DE5534" w:rsidP="00E53BA1" w:rsidRDefault="00DE5534" w14:paraId="466CBE59" w14:textId="0BE1E494">
      <w:pPr>
        <w:rPr>
          <w:rFonts w:ascii="Calibri" w:hAnsi="Calibri" w:cs="Calibri"/>
        </w:rPr>
      </w:pPr>
      <w:r w:rsidRPr="00DE5534">
        <w:rPr>
          <w:rFonts w:ascii="Calibri" w:hAnsi="Calibri" w:cs="Calibri"/>
        </w:rPr>
        <w:t>Den Haag, 10 april 2025</w:t>
      </w:r>
    </w:p>
    <w:p w:rsidRPr="00DE5534" w:rsidR="00E53BA1" w:rsidP="00E53BA1" w:rsidRDefault="00E53BA1" w14:paraId="037ECC2E" w14:textId="77777777">
      <w:pPr>
        <w:rPr>
          <w:rFonts w:ascii="Calibri" w:hAnsi="Calibri" w:cs="Calibri"/>
        </w:rPr>
      </w:pPr>
    </w:p>
    <w:p w:rsidRPr="00DE5534" w:rsidR="00E53BA1" w:rsidP="00E53BA1" w:rsidRDefault="00E53BA1" w14:paraId="0F475649" w14:textId="00B7E888">
      <w:pPr>
        <w:rPr>
          <w:rFonts w:ascii="Calibri" w:hAnsi="Calibri" w:cs="Calibri"/>
        </w:rPr>
      </w:pPr>
      <w:r w:rsidRPr="00DE5534">
        <w:rPr>
          <w:rFonts w:ascii="Calibri" w:hAnsi="Calibri" w:cs="Calibri"/>
        </w:rPr>
        <w:t>De motie van het lid Van Vroonhoven verzoekt inzicht te geven in de laatste stand van de inkomsten, de uitgaven en de ramingen voor het jaar 2025 (Kamerstuk 36672, nr. 9). De basis voor de huidige stand van de inkomsten en uitgaven zijn de economische ramingen uit het Centraal Economisch Plan (CEP) van het Centraal Planbureau (CPB).</w:t>
      </w:r>
      <w:r w:rsidRPr="00DE5534">
        <w:rPr>
          <w:rStyle w:val="Voetnootmarkering"/>
          <w:rFonts w:ascii="Calibri" w:hAnsi="Calibri" w:cs="Calibri"/>
        </w:rPr>
        <w:footnoteReference w:id="1"/>
      </w:r>
      <w:r w:rsidRPr="00DE5534">
        <w:rPr>
          <w:rFonts w:ascii="Calibri" w:hAnsi="Calibri" w:cs="Calibri"/>
        </w:rPr>
        <w:t xml:space="preserve"> Het Centraal Planbureau heeft deze op 26 februari 2025 gepubliceerd.</w:t>
      </w:r>
    </w:p>
    <w:p w:rsidRPr="00DE5534" w:rsidR="00E53BA1" w:rsidP="00E53BA1" w:rsidRDefault="00E53BA1" w14:paraId="46C6D8F7" w14:textId="5135326E">
      <w:pPr>
        <w:rPr>
          <w:rFonts w:ascii="Calibri" w:hAnsi="Calibri" w:cs="Calibri"/>
        </w:rPr>
      </w:pPr>
      <w:r w:rsidRPr="00DE5534">
        <w:rPr>
          <w:rFonts w:ascii="Calibri" w:hAnsi="Calibri" w:cs="Calibri"/>
        </w:rPr>
        <w:t xml:space="preserve">Het startpunt voor de voorjaarsbesluitvorming betreft de Kaderbrief die door de ministerraad is vastgesteld. Het trendmatig </w:t>
      </w:r>
      <w:proofErr w:type="spellStart"/>
      <w:r w:rsidRPr="00DE5534">
        <w:rPr>
          <w:rFonts w:ascii="Calibri" w:hAnsi="Calibri" w:cs="Calibri"/>
        </w:rPr>
        <w:t>begrotingsbebleid</w:t>
      </w:r>
      <w:proofErr w:type="spellEnd"/>
      <w:r w:rsidRPr="00DE5534">
        <w:rPr>
          <w:rFonts w:ascii="Calibri" w:hAnsi="Calibri" w:cs="Calibri"/>
        </w:rPr>
        <w:t xml:space="preserve"> dat het kabinet voert gaat uit van het sturen op het uitgavenkader en het inkomstenkader, binnen de grenzen van de Europese begrotingsregels. Dit is verankerd in de Wet Hof. </w:t>
      </w:r>
      <w:bookmarkStart w:name="_Hlk195165967" w:id="0"/>
      <w:r w:rsidRPr="00DE5534">
        <w:rPr>
          <w:rFonts w:ascii="Calibri" w:hAnsi="Calibri" w:cs="Calibri"/>
        </w:rPr>
        <w:t>De motie vraagt specifiek naar het jaar 2025. De voorjaarsbesluitvorming gaat ook over de jaren 2026 en latere jaren.</w:t>
      </w:r>
      <w:bookmarkEnd w:id="0"/>
    </w:p>
    <w:p w:rsidRPr="00DE5534" w:rsidR="00E53BA1" w:rsidP="00E53BA1" w:rsidRDefault="00E53BA1" w14:paraId="6C773EC2" w14:textId="77777777">
      <w:pPr>
        <w:rPr>
          <w:rFonts w:ascii="Calibri" w:hAnsi="Calibri" w:cs="Calibri"/>
        </w:rPr>
      </w:pPr>
      <w:r w:rsidRPr="00DE5534">
        <w:rPr>
          <w:rFonts w:ascii="Calibri" w:hAnsi="Calibri" w:cs="Calibri"/>
        </w:rPr>
        <w:t xml:space="preserve">Via het uitgavenkader worden de totale overheidsuitgaven die ook het EMU-saldo belasten beheerst. Belangrijke uitzonderingen hierop betreffen de conjunctuurgevoelige WW- en </w:t>
      </w:r>
      <w:proofErr w:type="spellStart"/>
      <w:r w:rsidRPr="00DE5534">
        <w:rPr>
          <w:rFonts w:ascii="Calibri" w:hAnsi="Calibri" w:cs="Calibri"/>
        </w:rPr>
        <w:t>bijstandsuitgaven</w:t>
      </w:r>
      <w:proofErr w:type="spellEnd"/>
      <w:r w:rsidRPr="00DE5534">
        <w:rPr>
          <w:rFonts w:ascii="Calibri" w:hAnsi="Calibri" w:cs="Calibri"/>
        </w:rPr>
        <w:t xml:space="preserve"> en de nominale ontwikkeling. Aanpassingen in de ramingen op deze posten lopen het EMU-saldo in. Achterliggende gedachte hierbij is dat dit bijdraagt aan de automatische stabilisatie van de economie. Bij de start van de besluitvorming is sprake van een dekkingsopgave van in totaal 2 miljard euro binnen het uitgavenkader in 2025. Deze opgave bestaat uit het uitstel van een betaling uit het Herstel en Veerkrachtplan naar 2026 (1,2 miljard euro), een tegenvaller op de gasbaten (0,6 miljard euro) en hogere EU-afdrachten (0,2 miljard euro). </w:t>
      </w:r>
    </w:p>
    <w:p w:rsidRPr="00DE5534" w:rsidR="00E53BA1" w:rsidP="00E53BA1" w:rsidRDefault="00E53BA1" w14:paraId="2A1FB860" w14:textId="77777777">
      <w:pPr>
        <w:rPr>
          <w:rFonts w:ascii="Calibri" w:hAnsi="Calibri" w:cs="Calibri"/>
        </w:rPr>
      </w:pPr>
      <w:r w:rsidRPr="00DE5534">
        <w:rPr>
          <w:rFonts w:ascii="Calibri" w:hAnsi="Calibri" w:cs="Calibri"/>
        </w:rPr>
        <w:t xml:space="preserve">In het inkomstenkader wordt het pad voor de beleidsmatig lasten vastgelegd voor de kabinetsperiode. De budgettaire gevolgen van beleidsaanpassingen moeten wel binnen het inkomstenkader worden gecompenseerd. Dit zorgt voor beheersing van de lastendruk. De fluctuerende mee- en tegenvallers als gevolg van de economische conjunctuur (of andere niet-beleidsmatige ontwikkelingen van de inkomsten) hoeven niet te worden gedekt in het inkomstenkader en leiden niet tot budgettaire ruimte. Dit werkt stabiliserend en is een fundamenteel onderdeel van het </w:t>
      </w:r>
      <w:r w:rsidRPr="00DE5534">
        <w:rPr>
          <w:rFonts w:ascii="Calibri" w:hAnsi="Calibri" w:cs="Calibri"/>
        </w:rPr>
        <w:lastRenderedPageBreak/>
        <w:t>trendmatig begrotingsbeleid. De actuele stand van het inkomstenkader is afhankelijk van de lopende besluitvorming over de lasten, waarbij een aantal opgaven moeten worden ingevuld. Het startpunt van de inkomstenbesluitvorming wordt bepaald door alle beleidsmatige mee- en tegenvallers die zijn ontstaan sinds de Miljoenennota. Het beeld aan de start van de besprekingen binnen het kabinet was dat er in 2025 een overschot is ontstaan van 206 miljoen euro.</w:t>
      </w:r>
    </w:p>
    <w:p w:rsidRPr="00DE5534" w:rsidR="00E53BA1" w:rsidP="00E53BA1" w:rsidRDefault="00E53BA1" w14:paraId="446125E7" w14:textId="77777777">
      <w:pPr>
        <w:rPr>
          <w:rFonts w:ascii="Calibri" w:hAnsi="Calibri" w:cs="Calibri"/>
        </w:rPr>
      </w:pPr>
      <w:bookmarkStart w:name="_Hlk195165992" w:id="1"/>
      <w:r w:rsidRPr="00DE5534">
        <w:rPr>
          <w:rFonts w:ascii="Calibri" w:hAnsi="Calibri" w:cs="Calibri"/>
        </w:rPr>
        <w:t xml:space="preserve">De meest actuele macro-economische raming is het CEP. </w:t>
      </w:r>
      <w:bookmarkEnd w:id="1"/>
      <w:r w:rsidRPr="00DE5534">
        <w:rPr>
          <w:rFonts w:ascii="Calibri" w:hAnsi="Calibri" w:cs="Calibri"/>
        </w:rPr>
        <w:t>De volgende raming van het CPB is de (concept) Macro Economische Verkenning (</w:t>
      </w:r>
      <w:proofErr w:type="spellStart"/>
      <w:r w:rsidRPr="00DE5534">
        <w:rPr>
          <w:rFonts w:ascii="Calibri" w:hAnsi="Calibri" w:cs="Calibri"/>
        </w:rPr>
        <w:t>cMEV</w:t>
      </w:r>
      <w:proofErr w:type="spellEnd"/>
      <w:r w:rsidRPr="00DE5534">
        <w:rPr>
          <w:rFonts w:ascii="Calibri" w:hAnsi="Calibri" w:cs="Calibri"/>
        </w:rPr>
        <w:t>) in augustus. Dan zal een update van het economisch beeld en de doorwerking hiervan op de overheidsfinanciën worden gepubliceerd. Tevens onderzoekt het CPB op dit moment de gevolgen van de ingevoerde handelstarieven op de Nederlandse economie en overheidsfinanciën. De publicatie hiervan is voorzien op 1 mei.</w:t>
      </w:r>
    </w:p>
    <w:p w:rsidRPr="00DE5534" w:rsidR="00E53BA1" w:rsidP="00E53BA1" w:rsidRDefault="00E53BA1" w14:paraId="0B41854C" w14:textId="77777777">
      <w:pPr>
        <w:rPr>
          <w:rFonts w:ascii="Calibri" w:hAnsi="Calibri" w:cs="Calibri"/>
        </w:rPr>
      </w:pPr>
      <w:r w:rsidRPr="00DE5534">
        <w:rPr>
          <w:rFonts w:ascii="Calibri" w:hAnsi="Calibri" w:cs="Calibri"/>
        </w:rPr>
        <w:t xml:space="preserve">Op basis van de beginstand in het inkomsten- en uitgavenkader zijn de afgelopen tijd gesprekken gevoerd binnen het kabinet. De uitkomsten hiervan worden verwerkt in de Voorjaarsnota en na vaststelling door de ministerraad aan uw Kamer aangeboden. Tot slot merk ik op dat hierover momenteel nog politieke gesprekken worden gevoerd. </w:t>
      </w:r>
    </w:p>
    <w:p w:rsidRPr="00DE5534" w:rsidR="00E53BA1" w:rsidP="00E53BA1" w:rsidRDefault="00E53BA1" w14:paraId="6BA37366" w14:textId="77777777">
      <w:pPr>
        <w:pStyle w:val="WitregelW1bodytekst"/>
        <w:rPr>
          <w:rFonts w:ascii="Calibri" w:hAnsi="Calibri" w:cs="Calibri"/>
          <w:sz w:val="22"/>
          <w:szCs w:val="22"/>
        </w:rPr>
      </w:pPr>
    </w:p>
    <w:p w:rsidRPr="00DE5534" w:rsidR="00E53BA1" w:rsidP="00E53BA1" w:rsidRDefault="00E53BA1" w14:paraId="788EF222" w14:textId="77777777">
      <w:pPr>
        <w:rPr>
          <w:rFonts w:ascii="Calibri" w:hAnsi="Calibri" w:cs="Calibri"/>
        </w:rPr>
      </w:pPr>
    </w:p>
    <w:p w:rsidRPr="00DE5534" w:rsidR="00E53BA1" w:rsidP="00DE5534" w:rsidRDefault="00DE5534" w14:paraId="5DD7A297" w14:textId="4EABB0B0">
      <w:pPr>
        <w:pStyle w:val="Geenafstand"/>
      </w:pPr>
      <w:r>
        <w:t>D</w:t>
      </w:r>
      <w:r w:rsidRPr="00DE5534" w:rsidR="00E53BA1">
        <w:t>e minister van Financiën,</w:t>
      </w:r>
    </w:p>
    <w:p w:rsidRPr="00DE5534" w:rsidR="00E53BA1" w:rsidP="00DE5534" w:rsidRDefault="00E53BA1" w14:paraId="7B7E1410" w14:textId="77777777">
      <w:pPr>
        <w:pStyle w:val="Geenafstand"/>
      </w:pPr>
      <w:r w:rsidRPr="00DE5534">
        <w:t>E. Heinen</w:t>
      </w:r>
      <w:r w:rsidRPr="00DE5534">
        <w:br/>
      </w:r>
    </w:p>
    <w:p w:rsidRPr="00DE5534" w:rsidR="00C73165" w:rsidRDefault="00C73165" w14:paraId="2ED490FD" w14:textId="77777777">
      <w:pPr>
        <w:rPr>
          <w:rFonts w:ascii="Calibri" w:hAnsi="Calibri" w:cs="Calibri"/>
        </w:rPr>
      </w:pPr>
    </w:p>
    <w:sectPr w:rsidRPr="00DE5534" w:rsidR="00C73165" w:rsidSect="00E53BA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7372" w14:textId="77777777" w:rsidR="00E53BA1" w:rsidRDefault="00E53BA1" w:rsidP="00E53BA1">
      <w:pPr>
        <w:spacing w:after="0" w:line="240" w:lineRule="auto"/>
      </w:pPr>
      <w:r>
        <w:separator/>
      </w:r>
    </w:p>
  </w:endnote>
  <w:endnote w:type="continuationSeparator" w:id="0">
    <w:p w14:paraId="0F5163A9" w14:textId="77777777" w:rsidR="00E53BA1" w:rsidRDefault="00E53BA1" w:rsidP="00E5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540B" w14:textId="77777777" w:rsidR="00E53BA1" w:rsidRPr="00E53BA1" w:rsidRDefault="00E53BA1" w:rsidP="00E53B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BC2C" w14:textId="77777777" w:rsidR="00E53BA1" w:rsidRPr="00E53BA1" w:rsidRDefault="00E53BA1" w:rsidP="00E53B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73B1" w14:textId="77777777" w:rsidR="00E53BA1" w:rsidRPr="00E53BA1" w:rsidRDefault="00E53BA1" w:rsidP="00E53B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8B76" w14:textId="77777777" w:rsidR="00E53BA1" w:rsidRDefault="00E53BA1" w:rsidP="00E53BA1">
      <w:pPr>
        <w:spacing w:after="0" w:line="240" w:lineRule="auto"/>
      </w:pPr>
      <w:r>
        <w:separator/>
      </w:r>
    </w:p>
  </w:footnote>
  <w:footnote w:type="continuationSeparator" w:id="0">
    <w:p w14:paraId="1DE3A0B2" w14:textId="77777777" w:rsidR="00E53BA1" w:rsidRDefault="00E53BA1" w:rsidP="00E53BA1">
      <w:pPr>
        <w:spacing w:after="0" w:line="240" w:lineRule="auto"/>
      </w:pPr>
      <w:r>
        <w:continuationSeparator/>
      </w:r>
    </w:p>
  </w:footnote>
  <w:footnote w:id="1">
    <w:p w14:paraId="634C7F12" w14:textId="77777777" w:rsidR="00E53BA1" w:rsidRPr="00FA2E6A" w:rsidRDefault="00E53BA1" w:rsidP="00E53BA1">
      <w:pPr>
        <w:pStyle w:val="Voetnoottekst"/>
        <w:rPr>
          <w:sz w:val="16"/>
          <w:szCs w:val="16"/>
        </w:rPr>
      </w:pPr>
      <w:r w:rsidRPr="00FA2E6A">
        <w:rPr>
          <w:rStyle w:val="Voetnootmarkering"/>
          <w:sz w:val="16"/>
          <w:szCs w:val="16"/>
        </w:rPr>
        <w:footnoteRef/>
      </w:r>
      <w:r w:rsidRPr="00FA2E6A">
        <w:rPr>
          <w:sz w:val="16"/>
          <w:szCs w:val="16"/>
        </w:rPr>
        <w:t xml:space="preserve"> </w:t>
      </w:r>
      <w:hyperlink r:id="rId1" w:history="1">
        <w:r w:rsidRPr="00FA2E6A">
          <w:rPr>
            <w:rStyle w:val="Hyperlink"/>
            <w:sz w:val="16"/>
            <w:szCs w:val="16"/>
          </w:rPr>
          <w:t>Centraal Economisch Plan 2025</w:t>
        </w:r>
      </w:hyperlink>
      <w:r>
        <w:rPr>
          <w:rStyle w:val="Hyperlin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5FCB" w14:textId="77777777" w:rsidR="00E53BA1" w:rsidRPr="00E53BA1" w:rsidRDefault="00E53BA1" w:rsidP="00E53B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345E" w14:textId="77777777" w:rsidR="00E53BA1" w:rsidRPr="00E53BA1" w:rsidRDefault="00E53BA1" w:rsidP="00E53B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B9DB" w14:textId="77777777" w:rsidR="00E53BA1" w:rsidRPr="00E53BA1" w:rsidRDefault="00E53BA1" w:rsidP="00E53B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A1"/>
    <w:rsid w:val="002C73EE"/>
    <w:rsid w:val="00996856"/>
    <w:rsid w:val="00C73165"/>
    <w:rsid w:val="00DE5534"/>
    <w:rsid w:val="00E53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825E"/>
  <w15:chartTrackingRefBased/>
  <w15:docId w15:val="{E525A017-87C4-4B03-B9B3-8CB93C9C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3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3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3B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3B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3B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3B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3B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3B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3B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3B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3B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3B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3B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3B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3B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3B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3B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3BA1"/>
    <w:rPr>
      <w:rFonts w:eastAsiaTheme="majorEastAsia" w:cstheme="majorBidi"/>
      <w:color w:val="272727" w:themeColor="text1" w:themeTint="D8"/>
    </w:rPr>
  </w:style>
  <w:style w:type="paragraph" w:styleId="Titel">
    <w:name w:val="Title"/>
    <w:basedOn w:val="Standaard"/>
    <w:next w:val="Standaard"/>
    <w:link w:val="TitelChar"/>
    <w:uiPriority w:val="10"/>
    <w:qFormat/>
    <w:rsid w:val="00E53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3B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3B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3B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3B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3BA1"/>
    <w:rPr>
      <w:i/>
      <w:iCs/>
      <w:color w:val="404040" w:themeColor="text1" w:themeTint="BF"/>
    </w:rPr>
  </w:style>
  <w:style w:type="paragraph" w:styleId="Lijstalinea">
    <w:name w:val="List Paragraph"/>
    <w:basedOn w:val="Standaard"/>
    <w:uiPriority w:val="34"/>
    <w:qFormat/>
    <w:rsid w:val="00E53BA1"/>
    <w:pPr>
      <w:ind w:left="720"/>
      <w:contextualSpacing/>
    </w:pPr>
  </w:style>
  <w:style w:type="character" w:styleId="Intensievebenadrukking">
    <w:name w:val="Intense Emphasis"/>
    <w:basedOn w:val="Standaardalinea-lettertype"/>
    <w:uiPriority w:val="21"/>
    <w:qFormat/>
    <w:rsid w:val="00E53BA1"/>
    <w:rPr>
      <w:i/>
      <w:iCs/>
      <w:color w:val="0F4761" w:themeColor="accent1" w:themeShade="BF"/>
    </w:rPr>
  </w:style>
  <w:style w:type="paragraph" w:styleId="Duidelijkcitaat">
    <w:name w:val="Intense Quote"/>
    <w:basedOn w:val="Standaard"/>
    <w:next w:val="Standaard"/>
    <w:link w:val="DuidelijkcitaatChar"/>
    <w:uiPriority w:val="30"/>
    <w:qFormat/>
    <w:rsid w:val="00E53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3BA1"/>
    <w:rPr>
      <w:i/>
      <w:iCs/>
      <w:color w:val="0F4761" w:themeColor="accent1" w:themeShade="BF"/>
    </w:rPr>
  </w:style>
  <w:style w:type="character" w:styleId="Intensieveverwijzing">
    <w:name w:val="Intense Reference"/>
    <w:basedOn w:val="Standaardalinea-lettertype"/>
    <w:uiPriority w:val="32"/>
    <w:qFormat/>
    <w:rsid w:val="00E53BA1"/>
    <w:rPr>
      <w:b/>
      <w:bCs/>
      <w:smallCaps/>
      <w:color w:val="0F4761" w:themeColor="accent1" w:themeShade="BF"/>
      <w:spacing w:val="5"/>
    </w:rPr>
  </w:style>
  <w:style w:type="character" w:styleId="Hyperlink">
    <w:name w:val="Hyperlink"/>
    <w:basedOn w:val="Standaardalinea-lettertype"/>
    <w:uiPriority w:val="99"/>
    <w:unhideWhenUsed/>
    <w:rsid w:val="00E53BA1"/>
    <w:rPr>
      <w:color w:val="467886" w:themeColor="hyperlink"/>
      <w:u w:val="single"/>
    </w:rPr>
  </w:style>
  <w:style w:type="paragraph" w:customStyle="1" w:styleId="WitregelW1bodytekst">
    <w:name w:val="Witregel W1 (bodytekst)"/>
    <w:basedOn w:val="Standaard"/>
    <w:next w:val="Standaard"/>
    <w:rsid w:val="00E53BA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53B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53B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53B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53BA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53BA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3BA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53BA1"/>
    <w:rPr>
      <w:vertAlign w:val="superscript"/>
    </w:rPr>
  </w:style>
  <w:style w:type="paragraph" w:styleId="Geenafstand">
    <w:name w:val="No Spacing"/>
    <w:uiPriority w:val="1"/>
    <w:qFormat/>
    <w:rsid w:val="00DE5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sites/default/files/omnidownload/CPBRaming-Centraal-Economisch-Plan-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554</ap:Words>
  <ap:Characters>3048</ap:Characters>
  <ap:DocSecurity>0</ap:DocSecurity>
  <ap:Lines>25</ap:Lines>
  <ap:Paragraphs>7</ap:Paragraphs>
  <ap:ScaleCrop>false</ap:ScaleCrop>
  <ap:LinksUpToDate>false</ap:LinksUpToDate>
  <ap:CharactersWithSpaces>3595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2025-04-11T10:50:00.0000000Z</dcterms:created>
  <dcterms:modified xsi:type="dcterms:W3CDTF">2025-04-11T10:50:00.0000000Z</dcterms:modified>
  <version/>
  <category/>
</coreProperties>
</file>