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2025Z07054</w:t>
        <w:br/>
      </w:r>
      <w:proofErr w:type="spellEnd"/>
    </w:p>
    <w:p>
      <w:pPr>
        <w:pStyle w:val="Normal"/>
        <w:rPr>
          <w:b w:val="1"/>
          <w:bCs w:val="1"/>
        </w:rPr>
      </w:pPr>
      <w:r w:rsidR="250AE766">
        <w:rPr>
          <w:b w:val="0"/>
          <w:bCs w:val="0"/>
        </w:rPr>
        <w:t>(ingezonden 10 april 2025)</w:t>
        <w:br/>
      </w:r>
    </w:p>
    <w:p>
      <w:r>
        <w:t xml:space="preserve">Vragen van de leden Boomsma en Omtzigt (beiden Nieuw Sociaal Contract) aan de minister van Asiel en Migratie en de staatssecretaris van Binnenlandse Zaken en Koninkrijksrelaties over het bericht ‘Tienduizenden arbeidsmigranten van buiten de EU zonder papieren in Nederland’</w:t>
      </w:r>
      <w:r>
        <w:br/>
      </w:r>
    </w:p>
    <w:p>
      <w:pPr>
        <w:pStyle w:val="ListParagraph"/>
        <w:numPr>
          <w:ilvl w:val="0"/>
          <w:numId w:val="100474930"/>
        </w:numPr>
        <w:ind w:left="360"/>
      </w:pPr>
      <w:r>
        <w:t>Bent u bekend met het artikel 'Tienduizenden arbeidsmigranten van buiten de EU zonder papieren in Nederland'? 1)</w:t>
      </w:r>
      <w:r>
        <w:br/>
      </w:r>
    </w:p>
    <w:p>
      <w:pPr>
        <w:pStyle w:val="ListParagraph"/>
        <w:numPr>
          <w:ilvl w:val="0"/>
          <w:numId w:val="100474930"/>
        </w:numPr>
        <w:ind w:left="360"/>
      </w:pPr>
      <w:r>
        <w:t>Erkent u dat het huidige systeem van Registratie Niet-ingezetenen (RNI) structureel misbruikt wordt doordat er geen of gebrekkige controle plaatsvindt op verblijfsrecht, met als gevolg dat duizenden personen zonder rechtmatig verblijf een BSN verkrijgen?</w:t>
      </w:r>
      <w:r>
        <w:br/>
      </w:r>
    </w:p>
    <w:p>
      <w:pPr>
        <w:pStyle w:val="ListParagraph"/>
        <w:numPr>
          <w:ilvl w:val="0"/>
          <w:numId w:val="100474930"/>
        </w:numPr>
        <w:ind w:left="360"/>
      </w:pPr>
      <w:r>
        <w:t>Bent u bereid om zo snel mogelijk maatregelen te nemen waarbij het verkrijgen van een burgerservicenummer (BSN) via de RNI alleen nog mogelijk is voor personen met aantoonbaar verblijfsrecht, behoudens strikt afgebakende uitzonderingen (zoals diplomaten)?</w:t>
      </w:r>
      <w:r>
        <w:br/>
      </w:r>
    </w:p>
    <w:p>
      <w:pPr>
        <w:pStyle w:val="ListParagraph"/>
        <w:numPr>
          <w:ilvl w:val="0"/>
          <w:numId w:val="100474930"/>
        </w:numPr>
        <w:ind w:left="360"/>
      </w:pPr>
      <w:r>
        <w:t>Hoe verantwoordt u het feit dat personen die illegaal in Nederland verblijven, blijkbaar met een via de RNI verkregen BSN volledig kunnen deelnemen aan het economisch verkeer — inclusief loonbetaling, bankrekening en belastingaangifte — zonder enige toets op hun verblijfsstatus of -adres?</w:t>
      </w:r>
      <w:r>
        <w:br/>
      </w:r>
    </w:p>
    <w:p>
      <w:pPr>
        <w:pStyle w:val="ListParagraph"/>
        <w:numPr>
          <w:ilvl w:val="0"/>
          <w:numId w:val="100474930"/>
        </w:numPr>
        <w:ind w:left="360"/>
      </w:pPr>
      <w:r>
        <w:t>Hoe verklaart u dat in slechts één jaar tijd (2023) vijf RNI-loketten verantwoordelijk waren voor 60% van alle gemelde fraude-incidenten met documenten? Welke maatregelen zijn uitgevoerd om deze fraude te voorkomen? Welke maatregelen bent u van plan uit te voeren om dit te voorkomen?</w:t>
      </w:r>
      <w:r>
        <w:br/>
      </w:r>
    </w:p>
    <w:p>
      <w:pPr>
        <w:pStyle w:val="ListParagraph"/>
        <w:numPr>
          <w:ilvl w:val="0"/>
          <w:numId w:val="100474930"/>
        </w:numPr>
        <w:ind w:left="360"/>
      </w:pPr>
      <w:r>
        <w:t>Hoeveel mensen hebben volgens u (desnoods naar uw beste schatting) een BSN en géén recht om te werken?</w:t>
      </w:r>
      <w:r>
        <w:br/>
      </w:r>
    </w:p>
    <w:p>
      <w:pPr>
        <w:pStyle w:val="ListParagraph"/>
        <w:numPr>
          <w:ilvl w:val="0"/>
          <w:numId w:val="100474930"/>
        </w:numPr>
        <w:ind w:left="360"/>
      </w:pPr>
      <w:r>
        <w:t>Hoeveel signalen over frauduleuze tussenpersonen zijn sinds 2021 actief opgevolgd met strafrechtelijk onderzoek? Hoeveel van deze zaken hebben geleid tot vervolging of veroordeling?</w:t>
      </w:r>
      <w:r>
        <w:br/>
      </w:r>
    </w:p>
    <w:p>
      <w:pPr>
        <w:pStyle w:val="ListParagraph"/>
        <w:numPr>
          <w:ilvl w:val="0"/>
          <w:numId w:val="100474930"/>
        </w:numPr>
        <w:ind w:left="360"/>
      </w:pPr>
      <w:r>
        <w:t>Waarom wordt het nog steeds toegestaan dat personen met een via de RNI verkregen BSN zich inschrijven bij de Kamer van Koophandel (KvK) als zelfstandig ondernemer, terwijl zij aantoonbaar geen rechtmatig verblijf in Nederland hebben?</w:t>
      </w:r>
      <w:r>
        <w:br/>
      </w:r>
    </w:p>
    <w:p>
      <w:pPr>
        <w:pStyle w:val="ListParagraph"/>
        <w:numPr>
          <w:ilvl w:val="0"/>
          <w:numId w:val="100474930"/>
        </w:numPr>
        <w:ind w:left="360"/>
      </w:pPr>
      <w:r>
        <w:t>Hoe beoordeelt u het feit dat honderden personen zich via de RNI kunnen inschrijven op een loods of schuur zonder woonbestemming? Waarom blijft het wettelijk toegestaan om willekeurige adressen — die nota bene niet in de Basisregistratie Adressen en Gebouwen (BAG) geregistreerd staan — te gebruiken als verblijfsadres?</w:t>
      </w:r>
      <w:r>
        <w:br/>
      </w:r>
    </w:p>
    <w:p>
      <w:pPr>
        <w:pStyle w:val="ListParagraph"/>
        <w:numPr>
          <w:ilvl w:val="0"/>
          <w:numId w:val="100474930"/>
        </w:numPr>
        <w:ind w:left="360"/>
      </w:pPr>
      <w:r>
        <w:t>Hebben gemeenten anno 2025 nog steeds geen toegang tot vrijwillig opgegeven RNI-gegevens, terwijl dit al in 2023 was toegezegd? Acht u dit aanvaardbaar gezien de omvang van de problematiek? Wanneer zal dat geregeld zijn?</w:t>
      </w:r>
      <w:r>
        <w:br/>
      </w:r>
    </w:p>
    <w:p>
      <w:pPr>
        <w:pStyle w:val="ListParagraph"/>
        <w:numPr>
          <w:ilvl w:val="0"/>
          <w:numId w:val="100474930"/>
        </w:numPr>
        <w:ind w:left="360"/>
      </w:pPr>
      <w:r>
        <w:t>Bent u bereid om het verblijfadres en contactgegevens bij RNI-inschrijving verplicht te stellen, inclusief een verplichting tot adreswijziging bij verhuizing, én gemeenten geautomatiseerd te waarschuwen bij signalen van overbewoning of ongebruikelijke patronen?</w:t>
      </w:r>
      <w:r>
        <w:br/>
      </w:r>
    </w:p>
    <w:p>
      <w:pPr>
        <w:pStyle w:val="ListParagraph"/>
        <w:numPr>
          <w:ilvl w:val="0"/>
          <w:numId w:val="100474930"/>
        </w:numPr>
        <w:ind w:left="360"/>
      </w:pPr>
      <w:r>
        <w:t>Waarom wordt de bestaande verplichting om na vier maanden verblijf in Nederland over te stappen naar een BRP-inschrijving in praktijk niet gehandhaafd? Bent u bereid om het BSN automatisch op non-actief te zetten indien deze overstap uitblijft?</w:t>
      </w:r>
      <w:r>
        <w:br/>
      </w:r>
    </w:p>
    <w:p>
      <w:pPr>
        <w:pStyle w:val="ListParagraph"/>
        <w:numPr>
          <w:ilvl w:val="0"/>
          <w:numId w:val="100474930"/>
        </w:numPr>
        <w:ind w:left="360"/>
      </w:pPr>
      <w:r>
        <w:t>Klopt het dat gemeenten niet zelfstandig kunnen overgaan tot uitschrijving uit de RNI, zelfs bij fraude of langdurig illegaal verblijf? Waarom is deze juridische leemte nog altijd niet gedicht?</w:t>
      </w:r>
      <w:r>
        <w:br/>
      </w:r>
    </w:p>
    <w:p>
      <w:pPr>
        <w:pStyle w:val="ListParagraph"/>
        <w:numPr>
          <w:ilvl w:val="0"/>
          <w:numId w:val="100474930"/>
        </w:numPr>
        <w:ind w:left="360"/>
      </w:pPr>
      <w:r>
        <w:t>Hoeveel personen stonden per 1 januari 2025 langer dan vier maanden ingeschreven in de RNI zonder BRP-registratie? Hoeveel van hen zijn (desnoods grofweg) derdelanders zonder verblijfsrecht?</w:t>
      </w:r>
      <w:r>
        <w:br/>
      </w:r>
    </w:p>
    <w:p>
      <w:pPr>
        <w:pStyle w:val="ListParagraph"/>
        <w:numPr>
          <w:ilvl w:val="0"/>
          <w:numId w:val="100474930"/>
        </w:numPr>
        <w:ind w:left="360"/>
      </w:pPr>
      <w:r>
        <w:t>Hoe beoordeelt u het feit dat arbeidsmigranten via een frauduleuze RNI-inschrijving een BSN kunnen verkrijgen en daarmee rechten opbouwen die toegang geven tot uitkeringen, terwijl zij feitelijk onrechtmatig in Nederland verblijven? Acht u het aanvaardbaar dat het Uitvoeringsinstituut Werknemersverzekeringen</w:t>
      </w:r>
      <w:r>
        <w:rPr>
          <w:b w:val="1"/>
          <w:bCs w:val="1"/>
        </w:rPr>
        <w:t xml:space="preserve"> </w:t>
      </w:r>
      <w:r>
        <w:rPr/>
        <w:t xml:space="preserve">(UWV) dergelijke aanvragen in behandeling neemt zonder toetsing aan de BRP-inschrijving?</w:t>
      </w:r>
      <w:r>
        <w:br/>
      </w:r>
    </w:p>
    <w:p>
      <w:pPr>
        <w:pStyle w:val="ListParagraph"/>
        <w:numPr>
          <w:ilvl w:val="0"/>
          <w:numId w:val="100474930"/>
        </w:numPr>
        <w:ind w:left="360"/>
      </w:pPr>
      <w:r>
        <w:t>Hoeveel uitkeringen of toeslagen zijn sinds 2020 verstrekt aan personen die enkel via de RNI geregistreerd stonden, ondanks het ontbreken van een verblijfsstatus die hen daartoe zou kwalificeren?</w:t>
      </w:r>
      <w:r>
        <w:br/>
      </w:r>
    </w:p>
    <w:p>
      <w:pPr>
        <w:pStyle w:val="ListParagraph"/>
        <w:numPr>
          <w:ilvl w:val="0"/>
          <w:numId w:val="100474930"/>
        </w:numPr>
        <w:ind w:left="360"/>
      </w:pPr>
      <w:r>
        <w:t>De Arbeidsinspectie stelt dat het ministerie van Binnenlandse Zaken en Koninkrijksrelaties al jarenlang structureel wordt gewaarschuwd voor misbruik van de RNI, maar dat "er niets verandert" en dat het ministerie "geen plannen heeft om wijzigingen aan te brengen"; klopt dit, en kunt u dat verklaren?</w:t>
      </w:r>
      <w:r>
        <w:br/>
      </w:r>
    </w:p>
    <w:p>
      <w:pPr>
        <w:pStyle w:val="ListParagraph"/>
        <w:numPr>
          <w:ilvl w:val="0"/>
          <w:numId w:val="100474930"/>
        </w:numPr>
        <w:ind w:left="360"/>
      </w:pPr>
      <w:r>
        <w:t>Bent u het eens met de conclusie van de Arbeidsinspectie dat de huidige RNI-systematiek de arbeidsmarkt ondermijnt en fraude structureel faciliteert? Zo ja, wanneer komt er eindelijk maatregel of wetswijziging die deze praktijken beëindigt?</w:t>
      </w:r>
      <w:r>
        <w:br/>
      </w:r>
    </w:p>
    <w:p>
      <w:pPr>
        <w:pStyle w:val="ListParagraph"/>
        <w:numPr>
          <w:ilvl w:val="0"/>
          <w:numId w:val="100474930"/>
        </w:numPr>
        <w:ind w:left="360"/>
      </w:pPr>
      <w:r>
        <w:t>Erkent de u dat het faciliteren van een 'schijnlegale' status via RNI-inschrijving en BSN-verstrekking arbeidsmigranten structureel afhankelijk maakt van malafide bemiddelaars, uitzendbureaus en werkgevers? Wat gaat u doen om te voorkomen dat het overheidsstelsel bijdraagt aan de instandhouding van uitbuiting en mensenhandel?</w:t>
      </w:r>
      <w:r>
        <w:br/>
      </w:r>
    </w:p>
    <w:p>
      <w:pPr>
        <w:pStyle w:val="ListParagraph"/>
        <w:numPr>
          <w:ilvl w:val="0"/>
          <w:numId w:val="100474930"/>
        </w:numPr>
        <w:ind w:left="360"/>
      </w:pPr>
      <w:r>
        <w:t>Wilt u deze vragen uiterlijk woensdag 16 april 2025 15:00 uur (24 uur voorafgaand aan het commissiedebat Regulier Verblijf), één voor één beantwoorden?</w:t>
      </w:r>
      <w:r>
        <w:br/>
      </w:r>
    </w:p>
    <w:p>
      <w:r>
        <w:t xml:space="preserve"> </w:t>
      </w:r>
      <w:r>
        <w:br/>
      </w:r>
    </w:p>
    <w:p>
      <w:pPr>
        <w:pStyle w:val="ListParagraph"/>
        <w:numPr>
          <w:ilvl w:val="0"/>
          <w:numId w:val="100474931"/>
        </w:numPr>
        <w:ind w:left="360"/>
      </w:pPr>
      <w:r>
        <w:t>NOS, 9 april 2025, ‘Tienduizenden arbeidsmigranten van buiten de EU zonder papieren in Nederland’</w:t>
      </w:r>
      <w:r>
        <w:rPr>
          <w:b w:val="1"/>
          <w:bCs w:val="1"/>
        </w:rPr>
        <w:t xml:space="preserve"> </w:t>
      </w:r>
      <w:r>
        <w:rPr/>
        <w:t xml:space="preserve"/>
      </w:r>
      <w:r>
        <w:rPr>
          <w:b w:val="1"/>
          <w:bCs w:val="1"/>
        </w:rPr>
        <w:t xml:space="preserve">https://nos.nl/nieuwsuur/artikel/2562914-tienduizenden-arbeidsmigranten-van-buiten-de-eu-zonder-papieren-in-nederland</w:t>
      </w:r>
      <w:r>
        <w:rPr/>
        <w:t xml:space="preserve"/>
      </w:r>
      <w:r>
        <w:br/>
      </w:r>
      <w:r>
        <w: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