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2025Z07055</w:t>
        <w:br/>
      </w:r>
      <w:proofErr w:type="spellEnd"/>
    </w:p>
    <w:p>
      <w:pPr>
        <w:pStyle w:val="Normal"/>
        <w:rPr>
          <w:b w:val="1"/>
          <w:bCs w:val="1"/>
        </w:rPr>
      </w:pPr>
      <w:r w:rsidR="250AE766">
        <w:rPr>
          <w:b w:val="0"/>
          <w:bCs w:val="0"/>
        </w:rPr>
        <w:t>(ingezonden 10 april 2025)</w:t>
        <w:br/>
      </w:r>
    </w:p>
    <w:p>
      <w:r>
        <w:t xml:space="preserve">Vragen van het lid Heite (Nieuw Sociaal Contract) aan de ministers van Onderwijs, Cultuur en Wetenschap, van Justitie en Veiligheid, van Defensie en van Economische Zaken over het screenen van wetenschappers en masterstudenten door hoger onderwijsinstellingen omwille van de nationale veiligheid en wie dit moet bekostigen</w:t>
      </w:r>
      <w:r>
        <w:br/>
      </w:r>
    </w:p>
    <w:p>
      <w:r>
        <w:t xml:space="preserve"> </w:t>
      </w:r>
      <w:r>
        <w:br/>
      </w:r>
    </w:p>
    <w:p>
      <w:r>
        <w:t xml:space="preserve">1.  Bent u bekend met het artikel 'Screeningswet gaat universiteiten tientallen miljoenen kosten'? 1)</w:t>
      </w:r>
      <w:r>
        <w:br/>
      </w:r>
    </w:p>
    <w:p>
      <w:r>
        <w:t xml:space="preserve">2.  Klopt het dat het wetsvoorstel screening kennisveiligheid als voornaamste doel heeft het verminderen van risico's voor de nationale veiligheid?</w:t>
      </w:r>
      <w:r>
        <w:br/>
      </w:r>
    </w:p>
    <w:p>
      <w:r>
        <w:t xml:space="preserve">3.  Erkent u dat kennisveiligheid inderdaad een gezamenlijk nationaal belang dient en dat dit weerspiegeld moet worden in de wijze waarop de verantwoordelijkheden en de financiering hiervan maatschappelijk worden geregeld?</w:t>
      </w:r>
      <w:r>
        <w:br/>
      </w:r>
    </w:p>
    <w:p>
      <w:r>
        <w:t xml:space="preserve">4.  Erkent u dat kennisveiligheid een gezamenlijke verantwoordelijkheid is die niet uitsluitend bij het ministerie van Onderwijs, Cultuur en Wetenschap belegd mag worden?</w:t>
      </w:r>
      <w:r>
        <w:br/>
      </w:r>
    </w:p>
    <w:p>
      <w:r>
        <w:t xml:space="preserve">5.  Klopt het dat het bewaken van de nationale veiligheid nergens in de Wet op het hoger onderwijs en wetenschappelijk onderzoek, noch in enige andere wet, als wettelijke taak van hoger onderwijsinstellingen is vastgelegd?</w:t>
      </w:r>
      <w:r>
        <w:br/>
      </w:r>
    </w:p>
    <w:p>
      <w:r>
        <w:t xml:space="preserve">6.  Bent u het ermee eens dat het bewaken van de nationale veiligheid een wezensvreemde taak is voor een hoger onderwijsinstelling?</w:t>
      </w:r>
      <w:r>
        <w:br/>
      </w:r>
    </w:p>
    <w:p>
      <w:r>
        <w:t xml:space="preserve">7.  Erkent u dat het wetsvoorstel screening kennisveiligheid hoger onderwijsinstellingen primair een verplichting oplegt in het belang van de nationale veiligheid, en niet in het eigenbelang van de instellingen?</w:t>
      </w:r>
      <w:r>
        <w:br/>
      </w:r>
    </w:p>
    <w:p>
      <w:r>
        <w:t xml:space="preserve">8.  Erkent u dat het feit dat de screening ook in het directe belang van de instellingen zelf kan zijn hier niets aan verandert, en dat deze onverschilligheid relevant is voor de vraag bij wie de financiële lasten van deze nationale opgave moeten worden gelegd?</w:t>
      </w:r>
      <w:r>
        <w:br/>
      </w:r>
    </w:p>
    <w:p>
      <w:r>
        <w:t xml:space="preserve">9.  Welk ministerie is volgens u eindverantwoordelijk voor het bewaken van kennisveiligheid in het kader van de nationale veiligheid, en bent u het ermee eens dat er minstens een gedeelde verantwoordelijkheid bestaat tussen de betrokken ministeries?</w:t>
      </w:r>
      <w:r>
        <w:br/>
      </w:r>
    </w:p>
    <w:p>
      <w:r>
        <w:t xml:space="preserve">10.  Acht u het doelmatig om publieke middelen, die bestemd zijn voor het bekostigen van hoger onderwijs en wetenschappelijk onderzoek, in te zetten voor doeleinden op het gebied van nationale veiligheid?</w:t>
      </w:r>
      <w:r>
        <w:br/>
      </w:r>
    </w:p>
    <w:p>
      <w:r>
        <w:t xml:space="preserve">11.  Acht u het rechtmatig om publieke middelen, die bestemd zijn voor het bekostigen van hoger onderwijs en wetenschappelijk onderzoek, in te zetten voor nationale veiligheidsdoeleinden?</w:t>
      </w:r>
      <w:r>
        <w:br/>
      </w:r>
    </w:p>
    <w:p>
      <w:r>
        <w:t xml:space="preserve">12.  Klopt het dat het bewaken van de nationale veiligheid de verantwoordelijkheid is van het ministerie van Justitie en Veiligheid en het ministerie van Defensie, en dat de financiële middelen die zij tot hun beschikking hebben, onder andere voor dit doel aan hen worden verstrekt?</w:t>
      </w:r>
      <w:r>
        <w:br/>
      </w:r>
    </w:p>
    <w:p>
      <w:r>
        <w:t xml:space="preserve">13.  Zo ja, bent u het ermee eens dat als hoger onderwijsinstellingen financiële middelen nodig hebben om een maatschappelijke opdracht in het kader van de nationale veiligheid uit te voeren, het in de rede ligt dat deze middelen ook door deze ministeries aan hen worden verstrekt?</w:t>
      </w:r>
      <w:r>
        <w:br/>
      </w:r>
    </w:p>
    <w:p>
      <w:r>
        <w:t xml:space="preserve">14.  Kent u, naast Frankrijk en het Verenigd Koninkrijk, nog andere landen die een dergelijke screeningsplicht hanteren?</w:t>
      </w:r>
      <w:r>
        <w:br/>
      </w:r>
    </w:p>
    <w:p>
      <w:r>
        <w:t xml:space="preserve">15. Zo nee, bent u het ermee eens dat het wetsvoorstel screening kennisveiligheid in de eerste plaats een nationale politieke keuze is, die om een forse legitimering vraagt als de rekening hiervoor enkel bij kennisinstellingen komt te liggen?</w:t>
      </w:r>
      <w:r>
        <w:br/>
      </w:r>
    </w:p>
    <w:p>
      <w:r>
        <w:t xml:space="preserve">16.  Deelt u de opvatting dat naast hoger onderwijsinstellingen ook andere organisaties, zoals ASML, een net zo grote verantwoordelijkheid hebben voor kennisveiligheid in het kader van de nationale veiligheid en weerbaarheid? Zo ja, wat gaat u doen om ervoor te zorgen dat dit ook bij deze organisaties geborgd wordt?</w:t>
      </w:r>
      <w:r>
        <w:br/>
      </w:r>
    </w:p>
    <w:p>
      <w:r>
        <w:t xml:space="preserve">17.  Bent u het eens dat kennisveiligheid een noodzakelijke voorwaarde is voor verdere samenwerking tussen defensie en het hoger onderwijs? Zo ja, welke rol ziet u voor uzelf in het realiseren van deze samenwerking, gezien de urgente en grote defensieopgave waarvoor ons land staat?</w:t>
      </w:r>
      <w:r>
        <w:br/>
      </w:r>
    </w:p>
    <w:p>
      <w:r>
        <w:t xml:space="preserve">18.  Bent u bereid om gezamenlijk verantwoordelijkheid te dragen voor kennisveiligheid en om de financiële lasten hiervoor evenwichtiger en op een meer principiële wijze te verdelen?</w:t>
      </w:r>
      <w:r>
        <w:br/>
      </w:r>
    </w:p>
    <w:p>
      <w:r>
        <w:t xml:space="preserve">19.  Zijn er Europese financieringsmogelijkheden, bijvoorbeeld onder de European Economic Security Strategy of het onderzoeksprogramma Horizon Europe, die universiteiten kunnen ondersteunen bij het uitvoeren van screeningsverplichtingen op het gebied van kennisveiligheid, zodat onderwijs- en onderzoeksbudgetten niet extra belast hoeven te worden?</w:t>
      </w:r>
      <w:r>
        <w:br/>
      </w:r>
    </w:p>
    <w:p>
      <w:r>
        <w:t xml:space="preserve"> </w:t>
      </w:r>
      <w:r>
        <w:br/>
      </w:r>
    </w:p>
    <w:p>
      <w:r>
        <w:t xml:space="preserve">1) NRC, d.d. 7 april 2025, 'Screeningswet gaat universiteiten tientallen miljoenen kosten'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860">
    <w:abstractNumId w:val="10047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