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2025Z07061</w:t>
        <w:br/>
      </w:r>
      <w:proofErr w:type="spellEnd"/>
    </w:p>
    <w:p>
      <w:pPr>
        <w:pStyle w:val="Normal"/>
        <w:rPr>
          <w:b w:val="1"/>
          <w:bCs w:val="1"/>
        </w:rPr>
      </w:pPr>
      <w:r w:rsidR="250AE766">
        <w:rPr>
          <w:b w:val="0"/>
          <w:bCs w:val="0"/>
        </w:rPr>
        <w:t>(ingezonden 10 april 2025)</w:t>
        <w:br/>
      </w:r>
    </w:p>
    <w:p>
      <w:r>
        <w:t xml:space="preserve">Vragen van het lid Wijen-Nass (BBB) aan de minister van Justitie en Veiligheid over het bericht ‘XR kondigt aanvallen met boterzuur aan, gemeente Eindhoven laat het begaan; geeft ondernemers tips over ventilatie en EHBO’</w:t>
      </w:r>
      <w:r>
        <w:br/>
      </w:r>
    </w:p>
    <w:p>
      <w:r>
        <w:t xml:space="preserve"> </w:t>
      </w:r>
      <w:r>
        <w:br/>
      </w:r>
    </w:p>
    <w:p>
      <w:pPr>
        <w:pStyle w:val="ListParagraph"/>
        <w:numPr>
          <w:ilvl w:val="0"/>
          <w:numId w:val="100475000"/>
        </w:numPr>
        <w:ind w:left="360"/>
      </w:pPr>
      <w:r>
        <w:t>Bent u bekend met het bericht ‘XR kondigt aanvallen met boterzuur aan, gemeente Eindhoven laat het begaan; geeft ondernemers tips over ventilatie en EHBO’? 1)</w:t>
      </w:r>
      <w:r>
        <w:br/>
      </w:r>
    </w:p>
    <w:p>
      <w:pPr>
        <w:pStyle w:val="ListParagraph"/>
        <w:numPr>
          <w:ilvl w:val="0"/>
          <w:numId w:val="100475000"/>
        </w:numPr>
        <w:ind w:left="360"/>
      </w:pPr>
      <w:r>
        <w:t>Hoe kijkt u aan tegen de actie van Extinction Rebellion om boterzuur te gebruiken bij een klimaatactie in Eindhoven?</w:t>
      </w:r>
      <w:r>
        <w:br/>
      </w:r>
    </w:p>
    <w:p>
      <w:pPr>
        <w:pStyle w:val="ListParagraph"/>
        <w:numPr>
          <w:ilvl w:val="0"/>
          <w:numId w:val="100475000"/>
        </w:numPr>
        <w:ind w:left="360"/>
      </w:pPr>
      <w:r>
        <w:t>Wat vindt u ervan dat het lokaal gezag zegt niet in te grijpen, omdat zij stellen dat dit onder het demonstratierecht valt?</w:t>
      </w:r>
      <w:r>
        <w:br/>
      </w:r>
    </w:p>
    <w:p>
      <w:pPr>
        <w:pStyle w:val="ListParagraph"/>
        <w:numPr>
          <w:ilvl w:val="0"/>
          <w:numId w:val="100475000"/>
        </w:numPr>
        <w:ind w:left="360"/>
      </w:pPr>
      <w:r>
        <w:t>Deelt u de ernstige zorgen over de veiligheid en gezondheid van politie en burgers, omdat boterzuur een chemische stof is die bij inademing ernstige gezondheidsklachten kan veroorzaken, zoals misselijkheid en irritatie aan de neus, keel en longen? Hoe gaat u ervoor zorgen dat politieagenten en burgers geen gevaar lopen?</w:t>
      </w:r>
      <w:r>
        <w:br/>
      </w:r>
    </w:p>
    <w:p>
      <w:pPr>
        <w:pStyle w:val="ListParagraph"/>
        <w:numPr>
          <w:ilvl w:val="0"/>
          <w:numId w:val="100475000"/>
        </w:numPr>
        <w:ind w:left="360"/>
      </w:pPr>
      <w:r>
        <w:t>Bent u van plan om (juridische) stappen te ondernemen om op deze manier de veiligheid en volksgezondheid te beschermen van burgers en politieagenten?</w:t>
      </w:r>
      <w:r>
        <w:br/>
      </w:r>
    </w:p>
    <w:p>
      <w:pPr>
        <w:pStyle w:val="ListParagraph"/>
        <w:numPr>
          <w:ilvl w:val="0"/>
          <w:numId w:val="100475000"/>
        </w:numPr>
        <w:ind w:left="360"/>
      </w:pPr>
      <w:r>
        <w:t>Deelt u de mening dat wanneer er aangekondigd wordt boterzuur te gebruiken, de organisatie voldoet aan de definitie van terrorisme, zoals in het Wetboek van Strafrecht wordt gehanteerd, namelijk "opzettelijke handelingen die een land of internationale organisatie ernstig kan schaden, wanneer zij worden gepleegd met als doel: een bevolking ernstig angst aanjagen."?</w:t>
      </w:r>
      <w:r>
        <w:br/>
      </w:r>
    </w:p>
    <w:p>
      <w:pPr>
        <w:pStyle w:val="ListParagraph"/>
        <w:numPr>
          <w:ilvl w:val="0"/>
          <w:numId w:val="100475000"/>
        </w:numPr>
        <w:ind w:left="360"/>
      </w:pPr>
      <w:r>
        <w:t>Deelt u de mening dat wanneer er aangekondigd wordt boterzuur te gebruiken, de organisatie voldoet aan de definitie van een criminele organisatie?</w:t>
      </w:r>
      <w:r>
        <w:br/>
      </w:r>
    </w:p>
    <w:p>
      <w:pPr>
        <w:pStyle w:val="ListParagraph"/>
        <w:numPr>
          <w:ilvl w:val="0"/>
          <w:numId w:val="100475000"/>
        </w:numPr>
        <w:ind w:left="360"/>
      </w:pPr>
      <w:r>
        <w:t>Deelt u de mening dat Extinction Rebellion aan de definities van een terroristische- en criminele organisatie voldoet? Zo nee, waarom niet?</w:t>
      </w:r>
      <w:r>
        <w:br/>
      </w:r>
    </w:p>
    <w:p>
      <w:pPr>
        <w:pStyle w:val="ListParagraph"/>
        <w:numPr>
          <w:ilvl w:val="0"/>
          <w:numId w:val="100475000"/>
        </w:numPr>
        <w:ind w:left="360"/>
      </w:pPr>
      <w:r>
        <w:t>Bent u van plan om Extinction Rebellion te betitelen als terroristische- of criminele organisatie, zodat deze organisatie verboden kan worden? Zo nee, waarom niet?</w:t>
      </w:r>
      <w:r>
        <w:br/>
      </w:r>
    </w:p>
    <w:p>
      <w:pPr>
        <w:pStyle w:val="ListParagraph"/>
        <w:numPr>
          <w:ilvl w:val="0"/>
          <w:numId w:val="100475000"/>
        </w:numPr>
        <w:ind w:left="360"/>
      </w:pPr>
      <w:r>
        <w:t>Deelt u de mening dat de radicalisering van Extinction Rebellion, meer en meer een patroon wordt die in lijn ligt met de extreemlinkse actiegroep RaRa, die in de jaren 80 en 90, bomaanslagen pleegde in naam van het activisme? Kunt u uitleggen hoe u hiernaar kijkt?</w:t>
      </w:r>
      <w:r>
        <w:br/>
      </w:r>
    </w:p>
    <w:p>
      <w:pPr>
        <w:pStyle w:val="ListParagraph"/>
        <w:numPr>
          <w:ilvl w:val="0"/>
          <w:numId w:val="100475000"/>
        </w:numPr>
        <w:ind w:left="360"/>
      </w:pPr>
      <w:r>
        <w:t>Kunt u deze vragen met spoed beantwoorden, voor morgen 11 april 2025?</w:t>
      </w:r>
      <w:r>
        <w:br/>
      </w:r>
    </w:p>
    <w:p>
      <w:r>
        <w:t xml:space="preserve">1)  GeenStijl: XR kondigt aanvallen met boterzuur aan, gemeente Eindhoven laat het begaan; geeft ondernemers tips over ventilatie en EHBO</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