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3FC5" w:rsidP="00463FC5" w:rsidRDefault="00463FC5" w14:paraId="0E921854"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Raad Buitenlandse Zaken d.d. 14 april 2025 (CD d.d. 10/04)</w:t>
      </w:r>
      <w:r>
        <w:rPr>
          <w:rFonts w:ascii="Arial" w:hAnsi="Arial" w:eastAsia="Times New Roman" w:cs="Arial"/>
          <w:sz w:val="22"/>
          <w:szCs w:val="22"/>
        </w:rPr>
        <w:t>.</w:t>
      </w:r>
    </w:p>
    <w:p w:rsidR="00463FC5" w:rsidP="00463FC5" w:rsidRDefault="00463FC5" w14:paraId="15BC13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Raad Buitenlandse Zaken. Het commissiedebat vond vandaag plaats. We hebben elf sprekers van de zijde van de Kamer. Ik geef graag het woord aan de eerste spreker, de heer Dassen van de fractie van Volt.</w:t>
      </w:r>
    </w:p>
    <w:p w:rsidR="00463FC5" w:rsidP="00463FC5" w:rsidRDefault="00463FC5" w14:paraId="6B45E0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twee moties.</w:t>
      </w:r>
    </w:p>
    <w:p w:rsidR="00463FC5" w:rsidP="00463FC5" w:rsidRDefault="00463FC5" w14:paraId="72C96DB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afgelopen maand vijftien Palestijnse hulpverleners heeft gedood;</w:t>
      </w:r>
      <w:r>
        <w:rPr>
          <w:rFonts w:ascii="Arial" w:hAnsi="Arial" w:eastAsia="Times New Roman" w:cs="Arial"/>
          <w:sz w:val="22"/>
          <w:szCs w:val="22"/>
        </w:rPr>
        <w:br/>
      </w:r>
      <w:r>
        <w:rPr>
          <w:rFonts w:ascii="Arial" w:hAnsi="Arial" w:eastAsia="Times New Roman" w:cs="Arial"/>
          <w:sz w:val="22"/>
          <w:szCs w:val="22"/>
        </w:rPr>
        <w:br/>
        <w:t>overwegende dat minister Veldkamp heeft gesproken over een mogelijke schending van het oorlogsrecht door Israël;</w:t>
      </w:r>
      <w:r>
        <w:rPr>
          <w:rFonts w:ascii="Arial" w:hAnsi="Arial" w:eastAsia="Times New Roman" w:cs="Arial"/>
          <w:sz w:val="22"/>
          <w:szCs w:val="22"/>
        </w:rPr>
        <w:br/>
      </w:r>
      <w:r>
        <w:rPr>
          <w:rFonts w:ascii="Arial" w:hAnsi="Arial" w:eastAsia="Times New Roman" w:cs="Arial"/>
          <w:sz w:val="22"/>
          <w:szCs w:val="22"/>
        </w:rPr>
        <w:br/>
        <w:t>overwegende dat Israëlische mensenrechtenorganisaties hebben aangegeven weinig vertrouwen te hebben in het door Israël aangekondigde onderzoek naar de gebeurtenissen;</w:t>
      </w:r>
      <w:r>
        <w:rPr>
          <w:rFonts w:ascii="Arial" w:hAnsi="Arial" w:eastAsia="Times New Roman" w:cs="Arial"/>
          <w:sz w:val="22"/>
          <w:szCs w:val="22"/>
        </w:rPr>
        <w:br/>
      </w:r>
      <w:r>
        <w:rPr>
          <w:rFonts w:ascii="Arial" w:hAnsi="Arial" w:eastAsia="Times New Roman" w:cs="Arial"/>
          <w:sz w:val="22"/>
          <w:szCs w:val="22"/>
        </w:rPr>
        <w:br/>
        <w:t>verzoekt de regering te bepleiten dat er onafhankelijk internationaal onderzoek plaatsvindt naar de moord op het Palestijnse hulpkonvooi door Israël in Gaza, en eventueel zelf het voortouw te nemen in het opzetten van het onderzoek;</w:t>
      </w:r>
      <w:r>
        <w:rPr>
          <w:rFonts w:ascii="Arial" w:hAnsi="Arial" w:eastAsia="Times New Roman" w:cs="Arial"/>
          <w:sz w:val="22"/>
          <w:szCs w:val="22"/>
        </w:rPr>
        <w:br/>
      </w:r>
      <w:r>
        <w:rPr>
          <w:rFonts w:ascii="Arial" w:hAnsi="Arial" w:eastAsia="Times New Roman" w:cs="Arial"/>
          <w:sz w:val="22"/>
          <w:szCs w:val="22"/>
        </w:rPr>
        <w:br/>
        <w:t>verzoekt de regering bij weigering door Israël om een onafhankelijk internationaal onderzoek toe te staan een sanctiepakket voor te bereiden tegen de Israëlische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34830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Teunissen, Boswijk en Paternotte.</w:t>
      </w:r>
      <w:r>
        <w:rPr>
          <w:rFonts w:ascii="Arial" w:hAnsi="Arial" w:eastAsia="Times New Roman" w:cs="Arial"/>
          <w:sz w:val="22"/>
          <w:szCs w:val="22"/>
        </w:rPr>
        <w:br/>
      </w:r>
      <w:r>
        <w:rPr>
          <w:rFonts w:ascii="Arial" w:hAnsi="Arial" w:eastAsia="Times New Roman" w:cs="Arial"/>
          <w:sz w:val="22"/>
          <w:szCs w:val="22"/>
        </w:rPr>
        <w:br/>
        <w:t>Zij krijgt nr. 3105 (21501-02).</w:t>
      </w:r>
    </w:p>
    <w:p w:rsidR="00463FC5" w:rsidP="00463FC5" w:rsidRDefault="00463FC5" w14:paraId="2166DD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 de tweede motie, voorzitter.</w:t>
      </w:r>
    </w:p>
    <w:p w:rsidR="00463FC5" w:rsidP="00463FC5" w:rsidRDefault="00463FC5" w14:paraId="0246C7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Israëlische regering zich schuldig maakt aan het continu plegen van oorlogsmisdaden, zoals etnische zuivering, het inzetten van honger als wapen en het executeren van hulpverleners;</w:t>
      </w:r>
      <w:r>
        <w:rPr>
          <w:rFonts w:ascii="Arial" w:hAnsi="Arial" w:eastAsia="Times New Roman" w:cs="Arial"/>
          <w:sz w:val="22"/>
          <w:szCs w:val="22"/>
        </w:rPr>
        <w:br/>
      </w:r>
      <w:r>
        <w:rPr>
          <w:rFonts w:ascii="Arial" w:hAnsi="Arial" w:eastAsia="Times New Roman" w:cs="Arial"/>
          <w:sz w:val="22"/>
          <w:szCs w:val="22"/>
        </w:rPr>
        <w:br/>
        <w:t>verzoekt de regering in Europees verband te pleiten voor sancties tegen Israël en de regering-Netanyahu,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704DF8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Dassen.</w:t>
      </w:r>
      <w:r>
        <w:rPr>
          <w:rFonts w:ascii="Arial" w:hAnsi="Arial" w:eastAsia="Times New Roman" w:cs="Arial"/>
          <w:sz w:val="22"/>
          <w:szCs w:val="22"/>
        </w:rPr>
        <w:br/>
      </w:r>
      <w:r>
        <w:rPr>
          <w:rFonts w:ascii="Arial" w:hAnsi="Arial" w:eastAsia="Times New Roman" w:cs="Arial"/>
          <w:sz w:val="22"/>
          <w:szCs w:val="22"/>
        </w:rPr>
        <w:br/>
        <w:t>Zij krijgt nr. 3106 (21501-02).</w:t>
      </w:r>
    </w:p>
    <w:p w:rsidR="00463FC5" w:rsidP="00463FC5" w:rsidRDefault="00463FC5" w14:paraId="7A3AF0D2" w14:textId="77777777">
      <w:pPr>
        <w:spacing w:after="240"/>
        <w:rPr>
          <w:rFonts w:ascii="Arial" w:hAnsi="Arial" w:eastAsia="Times New Roman" w:cs="Arial"/>
          <w:sz w:val="22"/>
          <w:szCs w:val="22"/>
        </w:rPr>
      </w:pPr>
      <w:r>
        <w:rPr>
          <w:rFonts w:ascii="Arial" w:hAnsi="Arial" w:eastAsia="Times New Roman" w:cs="Arial"/>
          <w:sz w:val="22"/>
          <w:szCs w:val="22"/>
        </w:rPr>
        <w:t>De heer Kahraman, Nieuw Sociaal Contract.</w:t>
      </w:r>
    </w:p>
    <w:p w:rsidR="00463FC5" w:rsidP="00463FC5" w:rsidRDefault="00463FC5" w14:paraId="42359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voorzitter. We hebben vanochtend met de minister gediscussieerd over de Raad Buitenlandse Zaken. Door tijdgebrek hebben we helaas niet over de steun aan Oekraïne kunnen spreken. Ik zou de minister graag oproepen om ook in Europees verband te kijken hoe we de hulp aan Oekraïne kunnen voortzetten.</w:t>
      </w:r>
      <w:r>
        <w:rPr>
          <w:rFonts w:ascii="Arial" w:hAnsi="Arial" w:eastAsia="Times New Roman" w:cs="Arial"/>
          <w:sz w:val="22"/>
          <w:szCs w:val="22"/>
        </w:rPr>
        <w:br/>
      </w:r>
      <w:r>
        <w:rPr>
          <w:rFonts w:ascii="Arial" w:hAnsi="Arial" w:eastAsia="Times New Roman" w:cs="Arial"/>
          <w:sz w:val="22"/>
          <w:szCs w:val="22"/>
        </w:rPr>
        <w:br/>
        <w:t>Voorzitter. Op 23 maart vond er in Gaza een aanval plaats door het Israëlische leger waarbij vijftien hulpverleners van de Rode Halve Maan zijn omgekomen. Het incident is tragisch, onacceptabel en had nooit mogen gebeuren. Hulpverleners moeten ook in oorlogstijd bijzondere bescherming genieten. Onafhankelijk internationaal onderzoek naar dit voorval is noodzakelijk om voor alle betrokken partijen en voor de internationale gemeenschap duidelijkheid over deze gebeurtenis te krijgen. Als Nieuw Sociaal Contract dienen we daarom de volgende motie in.</w:t>
      </w:r>
    </w:p>
    <w:p w:rsidR="00463FC5" w:rsidP="00463FC5" w:rsidRDefault="00463FC5" w14:paraId="1C5D604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23 maart in Gaza een aanval plaatsvond waarbij vijftien hulpverleners van de Rode Halve Maan door het Israëlische leger zijn omgebracht;</w:t>
      </w:r>
      <w:r>
        <w:rPr>
          <w:rFonts w:ascii="Arial" w:hAnsi="Arial" w:eastAsia="Times New Roman" w:cs="Arial"/>
          <w:sz w:val="22"/>
          <w:szCs w:val="22"/>
        </w:rPr>
        <w:br/>
      </w:r>
      <w:r>
        <w:rPr>
          <w:rFonts w:ascii="Arial" w:hAnsi="Arial" w:eastAsia="Times New Roman" w:cs="Arial"/>
          <w:sz w:val="22"/>
          <w:szCs w:val="22"/>
        </w:rPr>
        <w:br/>
        <w:t>constaterende dat volgens actueel beschikbaar materiaal deze hulpverleners en hun ambulances als zodanig waren te herkennen;</w:t>
      </w:r>
      <w:r>
        <w:rPr>
          <w:rFonts w:ascii="Arial" w:hAnsi="Arial" w:eastAsia="Times New Roman" w:cs="Arial"/>
          <w:sz w:val="22"/>
          <w:szCs w:val="22"/>
        </w:rPr>
        <w:br/>
      </w:r>
      <w:r>
        <w:rPr>
          <w:rFonts w:ascii="Arial" w:hAnsi="Arial" w:eastAsia="Times New Roman" w:cs="Arial"/>
          <w:sz w:val="22"/>
          <w:szCs w:val="22"/>
        </w:rPr>
        <w:br/>
        <w:t>constaterende dat de aanvallen op hulpverleners mogelijk een schending van het internationaal oorlogsrecht zijn;</w:t>
      </w:r>
      <w:r>
        <w:rPr>
          <w:rFonts w:ascii="Arial" w:hAnsi="Arial" w:eastAsia="Times New Roman" w:cs="Arial"/>
          <w:sz w:val="22"/>
          <w:szCs w:val="22"/>
        </w:rPr>
        <w:br/>
      </w:r>
      <w:r>
        <w:rPr>
          <w:rFonts w:ascii="Arial" w:hAnsi="Arial" w:eastAsia="Times New Roman" w:cs="Arial"/>
          <w:sz w:val="22"/>
          <w:szCs w:val="22"/>
        </w:rPr>
        <w:br/>
        <w:t>overwegende dat onder de gegeven omstandigheden en gezien de impact van dit incident de uitkomst van dit onderzoek voor alle partijen geloofwaardig moet zijn;</w:t>
      </w:r>
      <w:r>
        <w:rPr>
          <w:rFonts w:ascii="Arial" w:hAnsi="Arial" w:eastAsia="Times New Roman" w:cs="Arial"/>
          <w:sz w:val="22"/>
          <w:szCs w:val="22"/>
        </w:rPr>
        <w:br/>
      </w:r>
      <w:r>
        <w:rPr>
          <w:rFonts w:ascii="Arial" w:hAnsi="Arial" w:eastAsia="Times New Roman" w:cs="Arial"/>
          <w:sz w:val="22"/>
          <w:szCs w:val="22"/>
        </w:rPr>
        <w:br/>
        <w:t>verzoekt de regering om in Europees verband en bilateraal bij de Israëlische autoriteiten erop aan te dringen een onafhankelijk internationaal onderzoek naar dit incident te laten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454244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en Ceder.</w:t>
      </w:r>
      <w:r>
        <w:rPr>
          <w:rFonts w:ascii="Arial" w:hAnsi="Arial" w:eastAsia="Times New Roman" w:cs="Arial"/>
          <w:sz w:val="22"/>
          <w:szCs w:val="22"/>
        </w:rPr>
        <w:br/>
      </w:r>
      <w:r>
        <w:rPr>
          <w:rFonts w:ascii="Arial" w:hAnsi="Arial" w:eastAsia="Times New Roman" w:cs="Arial"/>
          <w:sz w:val="22"/>
          <w:szCs w:val="22"/>
        </w:rPr>
        <w:br/>
        <w:t>Zij krijgt nr. 3107 (21501-02).</w:t>
      </w:r>
    </w:p>
    <w:p w:rsidR="00463FC5" w:rsidP="00463FC5" w:rsidRDefault="00463FC5" w14:paraId="1A53665E" w14:textId="77777777">
      <w:pPr>
        <w:spacing w:after="240"/>
        <w:rPr>
          <w:rFonts w:ascii="Arial" w:hAnsi="Arial" w:eastAsia="Times New Roman" w:cs="Arial"/>
          <w:sz w:val="22"/>
          <w:szCs w:val="22"/>
        </w:rPr>
      </w:pPr>
      <w:r>
        <w:rPr>
          <w:rFonts w:ascii="Arial" w:hAnsi="Arial" w:eastAsia="Times New Roman" w:cs="Arial"/>
          <w:sz w:val="22"/>
          <w:szCs w:val="22"/>
        </w:rPr>
        <w:t>Dank u wel. Mevrouw Dobbe, SP.</w:t>
      </w:r>
    </w:p>
    <w:p w:rsidR="00463FC5" w:rsidP="00463FC5" w:rsidRDefault="00463FC5" w14:paraId="0C8AF2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Twee moties.</w:t>
      </w:r>
    </w:p>
    <w:p w:rsidR="00463FC5" w:rsidP="00463FC5" w:rsidRDefault="00463FC5" w14:paraId="4998179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in verschillende conflict- en rampgebieden hulpverleners groot gevaar lopen en steeds vaker slachtoffer worden van bewuste directe en indirecte aanvallen vanuit strijdende partijen;</w:t>
      </w:r>
      <w:r>
        <w:rPr>
          <w:rFonts w:ascii="Arial" w:hAnsi="Arial" w:eastAsia="Times New Roman" w:cs="Arial"/>
          <w:sz w:val="22"/>
          <w:szCs w:val="22"/>
        </w:rPr>
        <w:br/>
      </w:r>
      <w:r>
        <w:rPr>
          <w:rFonts w:ascii="Arial" w:hAnsi="Arial" w:eastAsia="Times New Roman" w:cs="Arial"/>
          <w:sz w:val="22"/>
          <w:szCs w:val="22"/>
        </w:rPr>
        <w:br/>
        <w:t>overwegende dat Nederland de verplichting heeft zich hard te maken voor hulpverleners wereldwijd en het internationaal humanitair recht;</w:t>
      </w:r>
      <w:r>
        <w:rPr>
          <w:rFonts w:ascii="Arial" w:hAnsi="Arial" w:eastAsia="Times New Roman" w:cs="Arial"/>
          <w:sz w:val="22"/>
          <w:szCs w:val="22"/>
        </w:rPr>
        <w:br/>
      </w:r>
      <w:r>
        <w:rPr>
          <w:rFonts w:ascii="Arial" w:hAnsi="Arial" w:eastAsia="Times New Roman" w:cs="Arial"/>
          <w:sz w:val="22"/>
          <w:szCs w:val="22"/>
        </w:rPr>
        <w:br/>
        <w:t>overwegende dat straffeloosheid hulpverleners verder in gevaar brengt en dat daarmee humanitaire hulp ook in gevaar komt;</w:t>
      </w:r>
      <w:r>
        <w:rPr>
          <w:rFonts w:ascii="Arial" w:hAnsi="Arial" w:eastAsia="Times New Roman" w:cs="Arial"/>
          <w:sz w:val="22"/>
          <w:szCs w:val="22"/>
        </w:rPr>
        <w:br/>
      </w:r>
      <w:r>
        <w:rPr>
          <w:rFonts w:ascii="Arial" w:hAnsi="Arial" w:eastAsia="Times New Roman" w:cs="Arial"/>
          <w:sz w:val="22"/>
          <w:szCs w:val="22"/>
        </w:rPr>
        <w:br/>
        <w:t>verzoekt de regering aan de CAVV en AIV te vragen om met spoed een gezamenlijk briefadvies te geven over welke diplomatieke, juridische, financiële en eventueel andere instrumenten Nederland kan inzetten om de straffeloosheid voor geweldpleging tegen hulpverleners te bestrijden,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6ACDF3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Boswijk, Ceder en Teunissen.</w:t>
      </w:r>
      <w:r>
        <w:rPr>
          <w:rFonts w:ascii="Arial" w:hAnsi="Arial" w:eastAsia="Times New Roman" w:cs="Arial"/>
          <w:sz w:val="22"/>
          <w:szCs w:val="22"/>
        </w:rPr>
        <w:br/>
      </w:r>
      <w:r>
        <w:rPr>
          <w:rFonts w:ascii="Arial" w:hAnsi="Arial" w:eastAsia="Times New Roman" w:cs="Arial"/>
          <w:sz w:val="22"/>
          <w:szCs w:val="22"/>
        </w:rPr>
        <w:br/>
        <w:t>Zij krijgt nr. 3108 (21501-02).</w:t>
      </w:r>
    </w:p>
    <w:p w:rsidR="00463FC5" w:rsidP="00463FC5" w:rsidRDefault="00463FC5" w14:paraId="7A06CB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Polen, Finland en de Baltische staten het voornemen hebben uitgesproken om uit het Verdrag van Ottawa tegen landmijnen te stappen;</w:t>
      </w:r>
      <w:r>
        <w:rPr>
          <w:rFonts w:ascii="Arial" w:hAnsi="Arial" w:eastAsia="Times New Roman" w:cs="Arial"/>
          <w:sz w:val="22"/>
          <w:szCs w:val="22"/>
        </w:rPr>
        <w:br/>
      </w:r>
      <w:r>
        <w:rPr>
          <w:rFonts w:ascii="Arial" w:hAnsi="Arial" w:eastAsia="Times New Roman" w:cs="Arial"/>
          <w:sz w:val="22"/>
          <w:szCs w:val="22"/>
        </w:rPr>
        <w:br/>
        <w:t>overwegende dat landmijnen veel burgerslachtoffers maken, zelfs tientallen jaren nadat een conflict is afgelopen;</w:t>
      </w:r>
      <w:r>
        <w:rPr>
          <w:rFonts w:ascii="Arial" w:hAnsi="Arial" w:eastAsia="Times New Roman" w:cs="Arial"/>
          <w:sz w:val="22"/>
          <w:szCs w:val="22"/>
        </w:rPr>
        <w:br/>
      </w:r>
      <w:r>
        <w:rPr>
          <w:rFonts w:ascii="Arial" w:hAnsi="Arial" w:eastAsia="Times New Roman" w:cs="Arial"/>
          <w:sz w:val="22"/>
          <w:szCs w:val="22"/>
        </w:rPr>
        <w:br/>
        <w:t>verzoekt de regering in Europees verband het initiatief te nemen om met gelijkgestemde landen Polen, Finland en de Baltische staten op andere gedachten te brengen, zodat ze bij het verdrag blijven, en de Kamer over dit initiatief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71C2CA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3109 (21501-02).</w:t>
      </w:r>
    </w:p>
    <w:p w:rsidR="00463FC5" w:rsidP="00463FC5" w:rsidRDefault="00463FC5" w14:paraId="58CF58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Ik heb nog een dringende oproep. We hebben er nu in het debat niet over kunnen spreken, omdat er geen tijd meer was, maar mijn dringende oproep is om niet te lichtzinnig te denken over verboden wapens als landmijnen en clustermunitie. Het zijn echt schadelijke wapens. We hebben die verdragen niet voor niets. We hebben die verdragen ook niet voor vredestijd, maar juist voor dit soort tijden, voor oorlogstijd, om te voorkomen dat verboden wapens worden ingezet. Dus alstublieft, zet u zich daarvoor in en laten we dit verdrag niet naar de prullenbak verwijzen, maar laten we ervoor zorgen dat landen er juist bij blijven.</w:t>
      </w:r>
      <w:r>
        <w:rPr>
          <w:rFonts w:ascii="Arial" w:hAnsi="Arial" w:eastAsia="Times New Roman" w:cs="Arial"/>
          <w:sz w:val="22"/>
          <w:szCs w:val="22"/>
        </w:rPr>
        <w:br/>
      </w:r>
      <w:r>
        <w:rPr>
          <w:rFonts w:ascii="Arial" w:hAnsi="Arial" w:eastAsia="Times New Roman" w:cs="Arial"/>
          <w:sz w:val="22"/>
          <w:szCs w:val="22"/>
        </w:rPr>
        <w:br/>
        <w:t>Dank u wel, voorzitter.</w:t>
      </w:r>
    </w:p>
    <w:p w:rsidR="00463FC5" w:rsidP="00463FC5" w:rsidRDefault="00463FC5" w14:paraId="2593591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463FC5" w:rsidP="00463FC5" w:rsidRDefault="00463FC5" w14:paraId="20CD64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Een aantal moties. Allereerst een motie over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dat in 2013 is opgesteld en waarvan nog onduidelijk is of dat verlengd wordt.</w:t>
      </w:r>
    </w:p>
    <w:p w:rsidR="00463FC5" w:rsidP="00463FC5" w:rsidRDefault="00463FC5" w14:paraId="029295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uit 2013 is verlengd tot 2025;</w:t>
      </w:r>
      <w:r>
        <w:rPr>
          <w:rFonts w:ascii="Arial" w:hAnsi="Arial" w:eastAsia="Times New Roman" w:cs="Arial"/>
          <w:sz w:val="22"/>
          <w:szCs w:val="22"/>
        </w:rPr>
        <w:br/>
      </w:r>
      <w:r>
        <w:rPr>
          <w:rFonts w:ascii="Arial" w:hAnsi="Arial" w:eastAsia="Times New Roman" w:cs="Arial"/>
          <w:sz w:val="22"/>
          <w:szCs w:val="22"/>
        </w:rPr>
        <w:br/>
        <w:t>constaterende dat er nog niet is besloten tot een verlenging na 2025;</w:t>
      </w:r>
      <w:r>
        <w:rPr>
          <w:rFonts w:ascii="Arial" w:hAnsi="Arial" w:eastAsia="Times New Roman" w:cs="Arial"/>
          <w:sz w:val="22"/>
          <w:szCs w:val="22"/>
        </w:rPr>
        <w:br/>
      </w:r>
      <w:r>
        <w:rPr>
          <w:rFonts w:ascii="Arial" w:hAnsi="Arial" w:eastAsia="Times New Roman" w:cs="Arial"/>
          <w:sz w:val="22"/>
          <w:szCs w:val="22"/>
        </w:rPr>
        <w:br/>
        <w:t>verzoekt de regering om bij de aankomende Raad Buitenlandse Zaken het standpunt uit te dragen dat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ook na 2025 wordt verlengd en dat hier spoedig duidelijkheid over dient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4C869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3110 (21501-02).</w:t>
      </w:r>
    </w:p>
    <w:p w:rsidR="00463FC5" w:rsidP="00463FC5" w:rsidRDefault="00463FC5" w14:paraId="61945D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Wat ons betreft werken we militair niet meer samen met de staat Israël en gaat er geen enkel wapen meer vanuit Nederland of de Europese Unie naar Israël. Vandaar de volgende motie.</w:t>
      </w:r>
    </w:p>
    <w:p w:rsidR="00463FC5" w:rsidP="00463FC5" w:rsidRDefault="00463FC5" w14:paraId="13C5D5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differentiatie tussen "offensieve" en "defensieve" wapens doelbewust niet wordt gemaakt in het internationaal recht en dat een totaal wapenembargo op geen enkele manier tegen het recht indruist;</w:t>
      </w:r>
      <w:r>
        <w:rPr>
          <w:rFonts w:ascii="Arial" w:hAnsi="Arial" w:eastAsia="Times New Roman" w:cs="Arial"/>
          <w:sz w:val="22"/>
          <w:szCs w:val="22"/>
        </w:rPr>
        <w:br/>
      </w:r>
      <w:r>
        <w:rPr>
          <w:rFonts w:ascii="Arial" w:hAnsi="Arial" w:eastAsia="Times New Roman" w:cs="Arial"/>
          <w:sz w:val="22"/>
          <w:szCs w:val="22"/>
        </w:rPr>
        <w:br/>
        <w:t>verzoekt de regering om een totaal wapenembargo tegen Israël, zowel offensief als defensief,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27936B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3111 (21501-02).</w:t>
      </w:r>
    </w:p>
    <w:p w:rsidR="00463FC5" w:rsidP="00463FC5" w:rsidRDefault="00463FC5" w14:paraId="5D8EA5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w:t>
      </w:r>
    </w:p>
    <w:p w:rsidR="00463FC5" w:rsidP="00463FC5" w:rsidRDefault="00463FC5" w14:paraId="446832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Israël Gaza vrijwel compleet heeft verwoest, actief uithongert, etnisch zuivert van Palestijnen en daarbij minimaal 51.000 mensen heeft vermoord;</w:t>
      </w:r>
      <w:r>
        <w:rPr>
          <w:rFonts w:ascii="Arial" w:hAnsi="Arial" w:eastAsia="Times New Roman" w:cs="Arial"/>
          <w:sz w:val="22"/>
          <w:szCs w:val="22"/>
        </w:rPr>
        <w:br/>
      </w:r>
      <w:r>
        <w:rPr>
          <w:rFonts w:ascii="Arial" w:hAnsi="Arial" w:eastAsia="Times New Roman" w:cs="Arial"/>
          <w:sz w:val="22"/>
          <w:szCs w:val="22"/>
        </w:rPr>
        <w:br/>
        <w:t>verzoekt de regering om te erkennen dat Israël een genocide pleegt in Gaza,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6C579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3112 (21501-02).</w:t>
      </w:r>
    </w:p>
    <w:p w:rsidR="00463FC5" w:rsidP="00463FC5" w:rsidRDefault="00463FC5" w14:paraId="783330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463FC5" w:rsidP="00463FC5" w:rsidRDefault="00463FC5" w14:paraId="5EE455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Paternotte, D66.</w:t>
      </w:r>
    </w:p>
    <w:p w:rsidR="00463FC5" w:rsidP="00463FC5" w:rsidRDefault="00463FC5" w14:paraId="78C178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Ik zie 28 seconden staan. Ik ga mijn best doen, voorzitter.</w:t>
      </w:r>
    </w:p>
    <w:p w:rsidR="00463FC5" w:rsidP="00463FC5" w:rsidRDefault="00463FC5" w14:paraId="3137EB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Raadsbesluit 2011/168/CFSP van 11 maart 2011 stelt dat lidstaten volledig meewerken aan implementatie van het Statuut van Rome en alles in het werk moeten stellen om de steun voor het Internationaal Strafhof wereldwijd te bevorderen;</w:t>
      </w:r>
      <w:r>
        <w:rPr>
          <w:rFonts w:ascii="Arial" w:hAnsi="Arial" w:eastAsia="Times New Roman" w:cs="Arial"/>
          <w:sz w:val="22"/>
          <w:szCs w:val="22"/>
        </w:rPr>
        <w:br/>
      </w:r>
      <w:r>
        <w:rPr>
          <w:rFonts w:ascii="Arial" w:hAnsi="Arial" w:eastAsia="Times New Roman" w:cs="Arial"/>
          <w:sz w:val="22"/>
          <w:szCs w:val="22"/>
        </w:rPr>
        <w:br/>
        <w:t>overwegende dat het zich terugtrekken van Hongarije uit het Strafhof regelrecht indruist tegen dit Raadsbesluit;</w:t>
      </w:r>
      <w:r>
        <w:rPr>
          <w:rFonts w:ascii="Arial" w:hAnsi="Arial" w:eastAsia="Times New Roman" w:cs="Arial"/>
          <w:sz w:val="22"/>
          <w:szCs w:val="22"/>
        </w:rPr>
        <w:br/>
      </w:r>
      <w:r>
        <w:rPr>
          <w:rFonts w:ascii="Arial" w:hAnsi="Arial" w:eastAsia="Times New Roman" w:cs="Arial"/>
          <w:sz w:val="22"/>
          <w:szCs w:val="22"/>
        </w:rPr>
        <w:br/>
        <w:t>overwegende dat besluiten van de Raad van de Europese Unie bindend zijn voor de lidstaten en een overtreding daarvan dus geldt als schending van het Europees recht;</w:t>
      </w:r>
      <w:r>
        <w:rPr>
          <w:rFonts w:ascii="Arial" w:hAnsi="Arial" w:eastAsia="Times New Roman" w:cs="Arial"/>
          <w:sz w:val="22"/>
          <w:szCs w:val="22"/>
        </w:rPr>
        <w:br/>
      </w:r>
      <w:r>
        <w:rPr>
          <w:rFonts w:ascii="Arial" w:hAnsi="Arial" w:eastAsia="Times New Roman" w:cs="Arial"/>
          <w:sz w:val="22"/>
          <w:szCs w:val="22"/>
        </w:rPr>
        <w:br/>
        <w:t>overwegende dat dit daarbij een schending van artikel 2 van het Verdrag betreffende de werking van de Europese Unie is, omdat het ingaat tegen het respecteren van de rechtsstaat en mensenrechten;</w:t>
      </w:r>
      <w:r>
        <w:rPr>
          <w:rFonts w:ascii="Arial" w:hAnsi="Arial" w:eastAsia="Times New Roman" w:cs="Arial"/>
          <w:sz w:val="22"/>
          <w:szCs w:val="22"/>
        </w:rPr>
        <w:br/>
      </w:r>
      <w:r>
        <w:rPr>
          <w:rFonts w:ascii="Arial" w:hAnsi="Arial" w:eastAsia="Times New Roman" w:cs="Arial"/>
          <w:sz w:val="22"/>
          <w:szCs w:val="22"/>
        </w:rPr>
        <w:br/>
        <w:t>overwegende dat Hongarije met het vertrek uit het Statuut van Rome het voornoemde Raadsbesluit en daarmee het Europese recht schendt;</w:t>
      </w:r>
      <w:r>
        <w:rPr>
          <w:rFonts w:ascii="Arial" w:hAnsi="Arial" w:eastAsia="Times New Roman" w:cs="Arial"/>
          <w:sz w:val="22"/>
          <w:szCs w:val="22"/>
        </w:rPr>
        <w:br/>
      </w:r>
      <w:r>
        <w:rPr>
          <w:rFonts w:ascii="Arial" w:hAnsi="Arial" w:eastAsia="Times New Roman" w:cs="Arial"/>
          <w:sz w:val="22"/>
          <w:szCs w:val="22"/>
        </w:rPr>
        <w:br/>
        <w:t>verzoekt de regering om onder artikel 259 VWEU een klacht tegen Hongarije neer te leggen bij de Europese Commissie in verband met het besluit van Hongarije zich terug te trekken uit het Internationaal Strafhof,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4953D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Paternotte, Boswijk en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3113 (21501-02).</w:t>
      </w:r>
    </w:p>
    <w:p w:rsidR="00463FC5" w:rsidP="00463FC5" w:rsidRDefault="00463FC5" w14:paraId="2FE551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463FC5" w:rsidP="00463FC5" w:rsidRDefault="00463FC5" w14:paraId="0B7E2FC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463FC5" w:rsidP="00463FC5" w:rsidRDefault="00463FC5" w14:paraId="02FCD1C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premier Schoof heeft gezegd dat er voor het kabinet geen rode lijn is in Gaza;</w:t>
      </w:r>
      <w:r>
        <w:rPr>
          <w:rFonts w:ascii="Arial" w:hAnsi="Arial" w:eastAsia="Times New Roman" w:cs="Arial"/>
          <w:sz w:val="22"/>
          <w:szCs w:val="22"/>
        </w:rPr>
        <w:br/>
      </w:r>
      <w:r>
        <w:rPr>
          <w:rFonts w:ascii="Arial" w:hAnsi="Arial" w:eastAsia="Times New Roman" w:cs="Arial"/>
          <w:sz w:val="22"/>
          <w:szCs w:val="22"/>
        </w:rPr>
        <w:br/>
        <w:t>constaterende dat onder andere onafhankelijke Israëlische en Palestijnse mensenrechtenorganisaties en experts rapporteren over de meest ernstige Israëlische oorlogsmisdaden in Gaza en op de Westelijke Jordaanoever, zoals moord, ontvoering, executies, marteling, etnische zuivering, uithongering en genocide;</w:t>
      </w:r>
      <w:r>
        <w:rPr>
          <w:rFonts w:ascii="Arial" w:hAnsi="Arial" w:eastAsia="Times New Roman" w:cs="Arial"/>
          <w:sz w:val="22"/>
          <w:szCs w:val="22"/>
        </w:rPr>
        <w:br/>
      </w:r>
      <w:r>
        <w:rPr>
          <w:rFonts w:ascii="Arial" w:hAnsi="Arial" w:eastAsia="Times New Roman" w:cs="Arial"/>
          <w:sz w:val="22"/>
          <w:szCs w:val="22"/>
        </w:rPr>
        <w:br/>
        <w:t>verzoekt het kabinet om over te gaan tot politieke en economische sancties tegen Israël om het geweld te stoppen,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380753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Dobbe, Teunissen en Paternotte.</w:t>
      </w:r>
      <w:r>
        <w:rPr>
          <w:rFonts w:ascii="Arial" w:hAnsi="Arial" w:eastAsia="Times New Roman" w:cs="Arial"/>
          <w:sz w:val="22"/>
          <w:szCs w:val="22"/>
        </w:rPr>
        <w:br/>
      </w:r>
      <w:r>
        <w:rPr>
          <w:rFonts w:ascii="Arial" w:hAnsi="Arial" w:eastAsia="Times New Roman" w:cs="Arial"/>
          <w:sz w:val="22"/>
          <w:szCs w:val="22"/>
        </w:rPr>
        <w:br/>
        <w:t>Zij krijgt nr. 3114 (21501-02).</w:t>
      </w:r>
    </w:p>
    <w:p w:rsidR="00463FC5" w:rsidP="00463FC5" w:rsidRDefault="00463FC5" w14:paraId="0C09B1D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Internationaal Strafhof een arrestatiebevel heeft afgegeven tegen premier Netanyahu wegens oorlogsmisdaden en misdaden tegen de menselijkheid;</w:t>
      </w:r>
      <w:r>
        <w:rPr>
          <w:rFonts w:ascii="Arial" w:hAnsi="Arial" w:eastAsia="Times New Roman" w:cs="Arial"/>
          <w:sz w:val="22"/>
          <w:szCs w:val="22"/>
        </w:rPr>
        <w:br/>
      </w:r>
      <w:r>
        <w:rPr>
          <w:rFonts w:ascii="Arial" w:hAnsi="Arial" w:eastAsia="Times New Roman" w:cs="Arial"/>
          <w:sz w:val="22"/>
          <w:szCs w:val="22"/>
        </w:rPr>
        <w:br/>
        <w:t>overwegende dat het gangbaar is dat staatshoofden, regeringsleiders en andere ambtsbekleders tegen wie het Internationaal Strafhof een arrestatiebevel heeft uitgevaardigd ook op EU-sanctielijsten staan;</w:t>
      </w:r>
      <w:r>
        <w:rPr>
          <w:rFonts w:ascii="Arial" w:hAnsi="Arial" w:eastAsia="Times New Roman" w:cs="Arial"/>
          <w:sz w:val="22"/>
          <w:szCs w:val="22"/>
        </w:rPr>
        <w:br/>
      </w:r>
      <w:r>
        <w:rPr>
          <w:rFonts w:ascii="Arial" w:hAnsi="Arial" w:eastAsia="Times New Roman" w:cs="Arial"/>
          <w:sz w:val="22"/>
          <w:szCs w:val="22"/>
        </w:rPr>
        <w:br/>
        <w:t>verzoekt het kabinet om ervoor te pleiten Netanyahu op de EU-sanctielijst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6AF8D5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Dassen, Teunissen en Dobbe.</w:t>
      </w:r>
      <w:r>
        <w:rPr>
          <w:rFonts w:ascii="Arial" w:hAnsi="Arial" w:eastAsia="Times New Roman" w:cs="Arial"/>
          <w:sz w:val="22"/>
          <w:szCs w:val="22"/>
        </w:rPr>
        <w:br/>
      </w:r>
      <w:r>
        <w:rPr>
          <w:rFonts w:ascii="Arial" w:hAnsi="Arial" w:eastAsia="Times New Roman" w:cs="Arial"/>
          <w:sz w:val="22"/>
          <w:szCs w:val="22"/>
        </w:rPr>
        <w:br/>
        <w:t>Zij krijgt nr. 3115 (21501-02).</w:t>
      </w:r>
    </w:p>
    <w:p w:rsidR="00463FC5" w:rsidP="00463FC5" w:rsidRDefault="00463FC5" w14:paraId="671FCF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heeft aangekondigd dat Frankrijk voornemens is </w:t>
      </w:r>
      <w:proofErr w:type="spellStart"/>
      <w:r>
        <w:rPr>
          <w:rFonts w:ascii="Arial" w:hAnsi="Arial" w:eastAsia="Times New Roman" w:cs="Arial"/>
          <w:sz w:val="22"/>
          <w:szCs w:val="22"/>
        </w:rPr>
        <w:t>ọm</w:t>
      </w:r>
      <w:proofErr w:type="spellEnd"/>
      <w:r>
        <w:rPr>
          <w:rFonts w:ascii="Arial" w:hAnsi="Arial" w:eastAsia="Times New Roman" w:cs="Arial"/>
          <w:sz w:val="22"/>
          <w:szCs w:val="22"/>
        </w:rPr>
        <w:t xml:space="preserve"> in juni de Palestijnse Staat te erkennen;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om in navolging van 146 andere landen over te gaan tot erkenning van de Palestijnse 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4A59B8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Dassen, Teunissen, Paternotte en Dobbe.</w:t>
      </w:r>
      <w:r>
        <w:rPr>
          <w:rFonts w:ascii="Arial" w:hAnsi="Arial" w:eastAsia="Times New Roman" w:cs="Arial"/>
          <w:sz w:val="22"/>
          <w:szCs w:val="22"/>
        </w:rPr>
        <w:br/>
      </w:r>
      <w:r>
        <w:rPr>
          <w:rFonts w:ascii="Arial" w:hAnsi="Arial" w:eastAsia="Times New Roman" w:cs="Arial"/>
          <w:sz w:val="22"/>
          <w:szCs w:val="22"/>
        </w:rPr>
        <w:br/>
        <w:t>Zij krijgt nr. 3116 (21501-02).</w:t>
      </w:r>
    </w:p>
    <w:p w:rsidR="00463FC5" w:rsidP="00463FC5" w:rsidRDefault="00463FC5" w14:paraId="6EF856C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463FC5" w:rsidP="00463FC5" w:rsidRDefault="00463FC5" w14:paraId="4825AC8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Milorad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een fundamentele dreiging vormt voor de stabiliteit van de Westelijke Balkan;</w:t>
      </w:r>
      <w:r>
        <w:rPr>
          <w:rFonts w:ascii="Arial" w:hAnsi="Arial" w:eastAsia="Times New Roman" w:cs="Arial"/>
          <w:sz w:val="22"/>
          <w:szCs w:val="22"/>
        </w:rPr>
        <w:br/>
      </w:r>
      <w:r>
        <w:rPr>
          <w:rFonts w:ascii="Arial" w:hAnsi="Arial" w:eastAsia="Times New Roman" w:cs="Arial"/>
          <w:sz w:val="22"/>
          <w:szCs w:val="22"/>
        </w:rPr>
        <w:br/>
        <w:t xml:space="preserve">verzoekt het kabinet om in navolging van Duitsland en Oostenrijk een inreisverbod op te leggen tegen </w:t>
      </w:r>
      <w:proofErr w:type="spellStart"/>
      <w:r>
        <w:rPr>
          <w:rFonts w:ascii="Arial" w:hAnsi="Arial" w:eastAsia="Times New Roman" w:cs="Arial"/>
          <w:sz w:val="22"/>
          <w:szCs w:val="22"/>
        </w:rPr>
        <w:t>Dodik</w:t>
      </w:r>
      <w:proofErr w:type="spellEnd"/>
      <w:r>
        <w:rPr>
          <w:rFonts w:ascii="Arial" w:hAnsi="Arial" w:eastAsia="Times New Roman" w:cs="Arial"/>
          <w:sz w:val="22"/>
          <w:szCs w:val="22"/>
        </w:rPr>
        <w:t xml:space="preserve"> en op korte termijn verdere sanctiemaatregelen te onderzoeken en te bepleiten,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68591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Boswijk, Dassen, Teunissen, Ceder en Van der Burg.</w:t>
      </w:r>
      <w:r>
        <w:rPr>
          <w:rFonts w:ascii="Arial" w:hAnsi="Arial" w:eastAsia="Times New Roman" w:cs="Arial"/>
          <w:sz w:val="22"/>
          <w:szCs w:val="22"/>
        </w:rPr>
        <w:br/>
      </w:r>
      <w:r>
        <w:rPr>
          <w:rFonts w:ascii="Arial" w:hAnsi="Arial" w:eastAsia="Times New Roman" w:cs="Arial"/>
          <w:sz w:val="22"/>
          <w:szCs w:val="22"/>
        </w:rPr>
        <w:br/>
        <w:t>Zij krijgt nr. 3117 (21501-02).</w:t>
      </w:r>
    </w:p>
    <w:p w:rsidR="00463FC5" w:rsidP="00463FC5" w:rsidRDefault="00463FC5" w14:paraId="3CBD5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heb nog tijd over, maar ik heb geen vijfde motie.</w:t>
      </w:r>
    </w:p>
    <w:p w:rsidR="00463FC5" w:rsidP="00463FC5" w:rsidRDefault="00463FC5" w14:paraId="471841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scheelt weer. De heer Van der Burg, VVD.</w:t>
      </w:r>
    </w:p>
    <w:p w:rsidR="00463FC5" w:rsidP="00463FC5" w:rsidRDefault="00463FC5" w14:paraId="0894E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heb één motie, waarmee wij het werk van de minister ondersteunen.</w:t>
      </w:r>
    </w:p>
    <w:p w:rsidR="00463FC5" w:rsidP="00463FC5" w:rsidRDefault="00463FC5" w14:paraId="53C8B0C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EU nog niet in staat is geweest om een verbod op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 xml:space="preserve"> in te stellen en dat er op korte termijn waarschijnlijk geen draagvlak voor een verbod is;</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lng</w:t>
      </w:r>
      <w:proofErr w:type="spellEnd"/>
      <w:r>
        <w:rPr>
          <w:rFonts w:ascii="Arial" w:hAnsi="Arial" w:eastAsia="Times New Roman" w:cs="Arial"/>
          <w:sz w:val="22"/>
          <w:szCs w:val="22"/>
        </w:rPr>
        <w:t>-export de oorlogskas van Poetin voedt, terwijl we Oekraïne juist in de sterkste positie moeten brengen;</w:t>
      </w:r>
      <w:r>
        <w:rPr>
          <w:rFonts w:ascii="Arial" w:hAnsi="Arial" w:eastAsia="Times New Roman" w:cs="Arial"/>
          <w:sz w:val="22"/>
          <w:szCs w:val="22"/>
        </w:rPr>
        <w:br/>
      </w:r>
      <w:r>
        <w:rPr>
          <w:rFonts w:ascii="Arial" w:hAnsi="Arial" w:eastAsia="Times New Roman" w:cs="Arial"/>
          <w:sz w:val="22"/>
          <w:szCs w:val="22"/>
        </w:rPr>
        <w:br/>
        <w:t xml:space="preserve">verzoekt de regering zich actiever in te zetten op </w:t>
      </w:r>
      <w:proofErr w:type="spellStart"/>
      <w:r>
        <w:rPr>
          <w:rFonts w:ascii="Arial" w:hAnsi="Arial" w:eastAsia="Times New Roman" w:cs="Arial"/>
          <w:sz w:val="22"/>
          <w:szCs w:val="22"/>
        </w:rPr>
        <w:t>langetermijnontmoedigingsbeleid</w:t>
      </w:r>
      <w:proofErr w:type="spellEnd"/>
      <w:r>
        <w:rPr>
          <w:rFonts w:ascii="Arial" w:hAnsi="Arial" w:eastAsia="Times New Roman" w:cs="Arial"/>
          <w:sz w:val="22"/>
          <w:szCs w:val="22"/>
        </w:rPr>
        <w:t xml:space="preserve"> in Europees verband met betrekking tot de import van Russisch </w:t>
      </w:r>
      <w:proofErr w:type="spellStart"/>
      <w:r>
        <w:rPr>
          <w:rFonts w:ascii="Arial" w:hAnsi="Arial" w:eastAsia="Times New Roman" w:cs="Arial"/>
          <w:sz w:val="22"/>
          <w:szCs w:val="22"/>
        </w:rPr>
        <w:t>lng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5531C98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Boswijk, Paternotte, Dassen, Diederik van Dijk, </w:t>
      </w:r>
      <w:proofErr w:type="spellStart"/>
      <w:r>
        <w:rPr>
          <w:rFonts w:ascii="Arial" w:hAnsi="Arial" w:eastAsia="Times New Roman" w:cs="Arial"/>
          <w:sz w:val="22"/>
          <w:szCs w:val="22"/>
        </w:rPr>
        <w:t>Piri</w:t>
      </w:r>
      <w:proofErr w:type="spellEnd"/>
      <w:r>
        <w:rPr>
          <w:rFonts w:ascii="Arial" w:hAnsi="Arial" w:eastAsia="Times New Roman" w:cs="Arial"/>
          <w:sz w:val="22"/>
          <w:szCs w:val="22"/>
        </w:rPr>
        <w:t>, Ceder en Kahraman.</w:t>
      </w:r>
      <w:r>
        <w:rPr>
          <w:rFonts w:ascii="Arial" w:hAnsi="Arial" w:eastAsia="Times New Roman" w:cs="Arial"/>
          <w:sz w:val="22"/>
          <w:szCs w:val="22"/>
        </w:rPr>
        <w:br/>
      </w:r>
      <w:r>
        <w:rPr>
          <w:rFonts w:ascii="Arial" w:hAnsi="Arial" w:eastAsia="Times New Roman" w:cs="Arial"/>
          <w:sz w:val="22"/>
          <w:szCs w:val="22"/>
        </w:rPr>
        <w:br/>
        <w:t>Zij krijgt nr. 3118 (21501-02).</w:t>
      </w:r>
    </w:p>
    <w:p w:rsidR="00463FC5" w:rsidP="00463FC5" w:rsidRDefault="00463FC5" w14:paraId="720C618E" w14:textId="77777777">
      <w:pPr>
        <w:spacing w:after="240"/>
        <w:rPr>
          <w:rFonts w:ascii="Arial" w:hAnsi="Arial" w:eastAsia="Times New Roman" w:cs="Arial"/>
          <w:sz w:val="22"/>
          <w:szCs w:val="22"/>
        </w:rPr>
      </w:pPr>
      <w:r>
        <w:rPr>
          <w:rFonts w:ascii="Arial" w:hAnsi="Arial" w:eastAsia="Times New Roman" w:cs="Arial"/>
          <w:sz w:val="22"/>
          <w:szCs w:val="22"/>
        </w:rPr>
        <w:t>De heer Van Houwelingen, Forum voor Democratie.</w:t>
      </w:r>
    </w:p>
    <w:p w:rsidR="00463FC5" w:rsidP="00463FC5" w:rsidRDefault="00463FC5" w14:paraId="600782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Ik heb één korte motie, voorzitter.</w:t>
      </w:r>
    </w:p>
    <w:p w:rsidR="00463FC5" w:rsidP="00463FC5" w:rsidRDefault="00463FC5" w14:paraId="1B362E7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Nederland terug te trekken uit het Internationaal Strafhof,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08A059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3119 (21501-02).</w:t>
      </w:r>
    </w:p>
    <w:p w:rsidR="00463FC5" w:rsidP="00463FC5" w:rsidRDefault="00463FC5" w14:paraId="0AA7A243" w14:textId="77777777">
      <w:pPr>
        <w:spacing w:after="240"/>
        <w:rPr>
          <w:rFonts w:ascii="Arial" w:hAnsi="Arial" w:eastAsia="Times New Roman" w:cs="Arial"/>
          <w:sz w:val="22"/>
          <w:szCs w:val="22"/>
        </w:rPr>
      </w:pPr>
      <w:r>
        <w:rPr>
          <w:rFonts w:ascii="Arial" w:hAnsi="Arial" w:eastAsia="Times New Roman" w:cs="Arial"/>
          <w:sz w:val="22"/>
          <w:szCs w:val="22"/>
        </w:rPr>
        <w:t>Dank u wel. Lekker kort. Altijd gewaardeerd. Mevrouw Teunissen, Partij voor de Dieren.</w:t>
      </w:r>
    </w:p>
    <w:p w:rsidR="00463FC5" w:rsidP="00463FC5" w:rsidRDefault="00463FC5" w14:paraId="5C0895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w:t>
      </w:r>
    </w:p>
    <w:p w:rsidR="00463FC5" w:rsidP="00463FC5" w:rsidRDefault="00463FC5" w14:paraId="5067621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Nederlandse bedrijven belangrijke leveranciers blijken van honden die door het Israëlische leger als vechthonden worden ingezet;</w:t>
      </w:r>
      <w:r>
        <w:rPr>
          <w:rFonts w:ascii="Arial" w:hAnsi="Arial" w:eastAsia="Times New Roman" w:cs="Arial"/>
          <w:sz w:val="22"/>
          <w:szCs w:val="22"/>
        </w:rPr>
        <w:br/>
      </w:r>
      <w:r>
        <w:rPr>
          <w:rFonts w:ascii="Arial" w:hAnsi="Arial" w:eastAsia="Times New Roman" w:cs="Arial"/>
          <w:sz w:val="22"/>
          <w:szCs w:val="22"/>
        </w:rPr>
        <w:br/>
        <w:t xml:space="preserve">constaterende dat de regering scherper wil toezien op de uitvoer van wapens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naar Israël;</w:t>
      </w:r>
      <w:r>
        <w:rPr>
          <w:rFonts w:ascii="Arial" w:hAnsi="Arial" w:eastAsia="Times New Roman" w:cs="Arial"/>
          <w:sz w:val="22"/>
          <w:szCs w:val="22"/>
        </w:rPr>
        <w:br/>
      </w:r>
      <w:r>
        <w:rPr>
          <w:rFonts w:ascii="Arial" w:hAnsi="Arial" w:eastAsia="Times New Roman" w:cs="Arial"/>
          <w:sz w:val="22"/>
          <w:szCs w:val="22"/>
        </w:rPr>
        <w:br/>
        <w:t>overwegende dat voor honden die ingezet kunnen worden als wapen nu dezelfde exportregels gelden als voor huisdieren;</w:t>
      </w:r>
      <w:r>
        <w:rPr>
          <w:rFonts w:ascii="Arial" w:hAnsi="Arial" w:eastAsia="Times New Roman" w:cs="Arial"/>
          <w:sz w:val="22"/>
          <w:szCs w:val="22"/>
        </w:rPr>
        <w:br/>
      </w:r>
      <w:r>
        <w:rPr>
          <w:rFonts w:ascii="Arial" w:hAnsi="Arial" w:eastAsia="Times New Roman" w:cs="Arial"/>
          <w:sz w:val="22"/>
          <w:szCs w:val="22"/>
        </w:rPr>
        <w:br/>
        <w:t>overwegende dat met regelmaat weerloze Palestijnse burgers slachtoffer worden van aanvallen met gevechtshonden;</w:t>
      </w:r>
      <w:r>
        <w:rPr>
          <w:rFonts w:ascii="Arial" w:hAnsi="Arial" w:eastAsia="Times New Roman" w:cs="Arial"/>
          <w:sz w:val="22"/>
          <w:szCs w:val="22"/>
        </w:rPr>
        <w:br/>
      </w:r>
      <w:r>
        <w:rPr>
          <w:rFonts w:ascii="Arial" w:hAnsi="Arial" w:eastAsia="Times New Roman" w:cs="Arial"/>
          <w:sz w:val="22"/>
          <w:szCs w:val="22"/>
        </w:rPr>
        <w:br/>
        <w:t>van mening dat honden niet misbruikt zouden moeten worden om onschuldige burgers aan te vallen;</w:t>
      </w:r>
      <w:r>
        <w:rPr>
          <w:rFonts w:ascii="Arial" w:hAnsi="Arial" w:eastAsia="Times New Roman" w:cs="Arial"/>
          <w:sz w:val="22"/>
          <w:szCs w:val="22"/>
        </w:rPr>
        <w:br/>
      </w:r>
      <w:r>
        <w:rPr>
          <w:rFonts w:ascii="Arial" w:hAnsi="Arial" w:eastAsia="Times New Roman" w:cs="Arial"/>
          <w:sz w:val="22"/>
          <w:szCs w:val="22"/>
        </w:rPr>
        <w:br/>
        <w:t xml:space="preserve">verzoekt de regering in EU-verband te pleiten voor het toevoegen van honden die als wapen kunnen worden ingezet aan de controlelijst van de EU-verordening voor </w:t>
      </w:r>
      <w:proofErr w:type="spellStart"/>
      <w:r>
        <w:rPr>
          <w:rFonts w:ascii="Arial" w:hAnsi="Arial" w:eastAsia="Times New Roman" w:cs="Arial"/>
          <w:sz w:val="22"/>
          <w:szCs w:val="22"/>
        </w:rPr>
        <w:t>dual-use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ook alle andere opties te verkennen om zo snel mogelijk een einde te maken aan de export van honden die in Israël als vechthonden ingezet kunnen worden, en de Kamer daarover binnen een maand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63FC5" w:rsidP="00463FC5" w:rsidRDefault="00463FC5" w14:paraId="292AE1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Dobbe en Paternotte.</w:t>
      </w:r>
      <w:r>
        <w:rPr>
          <w:rFonts w:ascii="Arial" w:hAnsi="Arial" w:eastAsia="Times New Roman" w:cs="Arial"/>
          <w:sz w:val="22"/>
          <w:szCs w:val="22"/>
        </w:rPr>
        <w:br/>
      </w:r>
      <w:r>
        <w:rPr>
          <w:rFonts w:ascii="Arial" w:hAnsi="Arial" w:eastAsia="Times New Roman" w:cs="Arial"/>
          <w:sz w:val="22"/>
          <w:szCs w:val="22"/>
        </w:rPr>
        <w:br/>
        <w:t>Zij krijgt nr. 3120 (21501-02).</w:t>
      </w:r>
    </w:p>
    <w:p w:rsidR="00463FC5" w:rsidP="00463FC5" w:rsidRDefault="00463FC5" w14:paraId="6D2A05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tot slot. De Israëlische krant </w:t>
      </w:r>
      <w:proofErr w:type="spellStart"/>
      <w:r>
        <w:rPr>
          <w:rFonts w:ascii="Arial" w:hAnsi="Arial" w:eastAsia="Times New Roman" w:cs="Arial"/>
          <w:sz w:val="22"/>
          <w:szCs w:val="22"/>
        </w:rPr>
        <w:t>Haaretz</w:t>
      </w:r>
      <w:proofErr w:type="spellEnd"/>
      <w:r>
        <w:rPr>
          <w:rFonts w:ascii="Arial" w:hAnsi="Arial" w:eastAsia="Times New Roman" w:cs="Arial"/>
          <w:sz w:val="22"/>
          <w:szCs w:val="22"/>
        </w:rPr>
        <w:t xml:space="preserve"> meldt dat Israël van Rafah een spookstad wil maken. Mensen worden naar een steeds kleiner gebied gedreven. Er vinden genocide en etnische zuivering plaats in Gaza. Als ik dan kijk naar wat de regering doet: dat is niets, voorzitter. Daarom steunt mijn fractie ook van harte de moties die zijn ingediend die oproepen tot harde sancties tegen Israël, om nu eindelijk echt iets te doen om het geweld in Gaza te stoppen.</w:t>
      </w:r>
      <w:r>
        <w:rPr>
          <w:rFonts w:ascii="Arial" w:hAnsi="Arial" w:eastAsia="Times New Roman" w:cs="Arial"/>
          <w:sz w:val="22"/>
          <w:szCs w:val="22"/>
        </w:rPr>
        <w:br/>
      </w:r>
      <w:r>
        <w:rPr>
          <w:rFonts w:ascii="Arial" w:hAnsi="Arial" w:eastAsia="Times New Roman" w:cs="Arial"/>
          <w:sz w:val="22"/>
          <w:szCs w:val="22"/>
        </w:rPr>
        <w:br/>
        <w:t>Dank u wel.</w:t>
      </w:r>
    </w:p>
    <w:p w:rsidR="00463FC5" w:rsidP="00463FC5" w:rsidRDefault="00463FC5" w14:paraId="0016A0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463FC5" w:rsidP="00463FC5" w:rsidRDefault="00463FC5" w14:paraId="7F12EF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twee moties.</w:t>
      </w:r>
    </w:p>
    <w:p w:rsidR="00463FC5" w:rsidP="00463FC5" w:rsidRDefault="00463FC5" w14:paraId="146867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meer gebied in het zuiden van Gaza wil innemen en Rafah wil ontruimen;</w:t>
      </w:r>
      <w:r>
        <w:rPr>
          <w:rFonts w:ascii="Arial" w:hAnsi="Arial" w:eastAsia="Times New Roman" w:cs="Arial"/>
          <w:sz w:val="22"/>
          <w:szCs w:val="22"/>
        </w:rPr>
        <w:br/>
      </w:r>
      <w:r>
        <w:rPr>
          <w:rFonts w:ascii="Arial" w:hAnsi="Arial" w:eastAsia="Times New Roman" w:cs="Arial"/>
          <w:sz w:val="22"/>
          <w:szCs w:val="22"/>
        </w:rPr>
        <w:br/>
        <w:t xml:space="preserve">overwegende dat sinds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aan de macht is de Israëlische regering escalatie verkiest in plaats van aansturen op het staakt-het-vuren;</w:t>
      </w:r>
      <w:r>
        <w:rPr>
          <w:rFonts w:ascii="Arial" w:hAnsi="Arial" w:eastAsia="Times New Roman" w:cs="Arial"/>
          <w:sz w:val="22"/>
          <w:szCs w:val="22"/>
        </w:rPr>
        <w:br/>
      </w:r>
      <w:r>
        <w:rPr>
          <w:rFonts w:ascii="Arial" w:hAnsi="Arial" w:eastAsia="Times New Roman" w:cs="Arial"/>
          <w:sz w:val="22"/>
          <w:szCs w:val="22"/>
        </w:rPr>
        <w:br/>
        <w:t>overwegende dat een actieve en eensgezinde rol van de EU essentieel is voor een duurzaam staakt-het-vuren;</w:t>
      </w:r>
      <w:r>
        <w:rPr>
          <w:rFonts w:ascii="Arial" w:hAnsi="Arial" w:eastAsia="Times New Roman" w:cs="Arial"/>
          <w:sz w:val="22"/>
          <w:szCs w:val="22"/>
        </w:rPr>
        <w:br/>
      </w:r>
      <w:r>
        <w:rPr>
          <w:rFonts w:ascii="Arial" w:hAnsi="Arial" w:eastAsia="Times New Roman" w:cs="Arial"/>
          <w:sz w:val="22"/>
          <w:szCs w:val="22"/>
        </w:rPr>
        <w:br/>
        <w:t>verzoekt de regering Israël op te roepen tot onmiddellijke toelating van humanitaire hulp en herstel van stroomvoorziening in Gaza, en zich, mede gezien de opstelling van de VS, in te zetten voor een leidende EU-rol in het vredesproces, gericht op een staakt-het-vuren, vrijlating van gijzelaars, terugtrekking van Israëlische troepen en een duurzaam perspectief,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0456F1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3121 (21501-02).</w:t>
      </w:r>
    </w:p>
    <w:p w:rsidR="00463FC5" w:rsidP="00463FC5" w:rsidRDefault="00463FC5" w14:paraId="167842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Ten aanzien van de Armeense genocide vind ik het jammer dat ik dit opnieuw moet doen, maar het is nodig. Ik hoop dat er dit jaar eindelijk, na 100 jaar, erkenning komt. Die is er al vanuit het parlement. Ik hoop dat die er ook vanuit het kabinet kan komen.</w:t>
      </w:r>
    </w:p>
    <w:p w:rsidR="00463FC5" w:rsidP="00463FC5" w:rsidRDefault="00463FC5" w14:paraId="1E9D18C6"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februari 2021 de Kamer met zeer brede steun een motie heeft aangenomen die de regering verzoekt de Armeense genocide/</w:t>
      </w:r>
      <w:proofErr w:type="spellStart"/>
      <w:r>
        <w:rPr>
          <w:rFonts w:ascii="Arial" w:hAnsi="Arial" w:eastAsia="Times New Roman" w:cs="Arial"/>
          <w:sz w:val="22"/>
          <w:szCs w:val="22"/>
        </w:rPr>
        <w:t>Sayfo</w:t>
      </w:r>
      <w:proofErr w:type="spellEnd"/>
      <w:r>
        <w:rPr>
          <w:rFonts w:ascii="Arial" w:hAnsi="Arial" w:eastAsia="Times New Roman" w:cs="Arial"/>
          <w:sz w:val="22"/>
          <w:szCs w:val="22"/>
        </w:rPr>
        <w:t xml:space="preserve"> (waarvan ook Arameeërs, Assyriërs en de Pontische Grieken slachtoffer werden) te erkennen;</w:t>
      </w:r>
      <w:r>
        <w:rPr>
          <w:rFonts w:ascii="Arial" w:hAnsi="Arial" w:eastAsia="Times New Roman" w:cs="Arial"/>
          <w:sz w:val="22"/>
          <w:szCs w:val="22"/>
        </w:rPr>
        <w:br/>
      </w:r>
      <w:r>
        <w:rPr>
          <w:rFonts w:ascii="Arial" w:hAnsi="Arial" w:eastAsia="Times New Roman" w:cs="Arial"/>
          <w:sz w:val="22"/>
          <w:szCs w:val="22"/>
        </w:rPr>
        <w:br/>
        <w:t>constaterende dat de regering in september 2023 in een nieuwe Kamersamenstelling middels een motie opnieuw is verzocht om niet meer te spreken van "de kwestie van de Armeense genocide", maar van "de Armeense genocide";</w:t>
      </w:r>
      <w:r>
        <w:rPr>
          <w:rFonts w:ascii="Arial" w:hAnsi="Arial" w:eastAsia="Times New Roman" w:cs="Arial"/>
          <w:sz w:val="22"/>
          <w:szCs w:val="22"/>
        </w:rPr>
        <w:br/>
      </w:r>
      <w:r>
        <w:rPr>
          <w:rFonts w:ascii="Arial" w:hAnsi="Arial" w:eastAsia="Times New Roman" w:cs="Arial"/>
          <w:sz w:val="22"/>
          <w:szCs w:val="22"/>
        </w:rPr>
        <w:br/>
        <w:t xml:space="preserve">constaterende dat de regering de moties ten aanzien van de Armeense genocide, ook bekend als de </w:t>
      </w:r>
      <w:proofErr w:type="spellStart"/>
      <w:r>
        <w:rPr>
          <w:rFonts w:ascii="Arial" w:hAnsi="Arial" w:eastAsia="Times New Roman" w:cs="Arial"/>
          <w:sz w:val="22"/>
          <w:szCs w:val="22"/>
        </w:rPr>
        <w:t>Sayfo</w:t>
      </w:r>
      <w:proofErr w:type="spellEnd"/>
      <w:r>
        <w:rPr>
          <w:rFonts w:ascii="Arial" w:hAnsi="Arial" w:eastAsia="Times New Roman" w:cs="Arial"/>
          <w:sz w:val="22"/>
          <w:szCs w:val="22"/>
        </w:rPr>
        <w:t>, nog niet heeft uitgevoerd;</w:t>
      </w:r>
      <w:r>
        <w:rPr>
          <w:rFonts w:ascii="Arial" w:hAnsi="Arial" w:eastAsia="Times New Roman" w:cs="Arial"/>
          <w:sz w:val="22"/>
          <w:szCs w:val="22"/>
        </w:rPr>
        <w:br/>
      </w:r>
      <w:r>
        <w:rPr>
          <w:rFonts w:ascii="Arial" w:hAnsi="Arial" w:eastAsia="Times New Roman" w:cs="Arial"/>
          <w:sz w:val="22"/>
          <w:szCs w:val="22"/>
        </w:rPr>
        <w:br/>
        <w:t>spreekt uit dat een eventueel sentiment van de huidige Turkse regering geen rol mag spelen in de overwegingen van het kabinet om de motie tot op heden niet uit te voeren;</w:t>
      </w:r>
      <w:r>
        <w:rPr>
          <w:rFonts w:ascii="Arial" w:hAnsi="Arial" w:eastAsia="Times New Roman" w:cs="Arial"/>
          <w:sz w:val="22"/>
          <w:szCs w:val="22"/>
        </w:rPr>
        <w:br/>
      </w:r>
      <w:r>
        <w:rPr>
          <w:rFonts w:ascii="Arial" w:hAnsi="Arial" w:eastAsia="Times New Roman" w:cs="Arial"/>
          <w:sz w:val="22"/>
          <w:szCs w:val="22"/>
        </w:rPr>
        <w:br/>
        <w:t>verzoekt de regering om uiterlijk per 24 april 2025 niet meer te spreken van "de kwestie van de Armeense genocide",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0BCC34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Van der Plas, Stoffer, Boswijk en Kahraman.</w:t>
      </w:r>
      <w:r>
        <w:rPr>
          <w:rFonts w:ascii="Arial" w:hAnsi="Arial" w:eastAsia="Times New Roman" w:cs="Arial"/>
          <w:sz w:val="22"/>
          <w:szCs w:val="22"/>
        </w:rPr>
        <w:br/>
      </w:r>
      <w:r>
        <w:rPr>
          <w:rFonts w:ascii="Arial" w:hAnsi="Arial" w:eastAsia="Times New Roman" w:cs="Arial"/>
          <w:sz w:val="22"/>
          <w:szCs w:val="22"/>
        </w:rPr>
        <w:br/>
        <w:t>Zij krijgt nr. 3122 (21501-02).</w:t>
      </w:r>
    </w:p>
    <w:p w:rsidR="00463FC5" w:rsidP="00463FC5" w:rsidRDefault="00463FC5" w14:paraId="340EAFE3" w14:textId="77777777">
      <w:pPr>
        <w:spacing w:after="240"/>
        <w:rPr>
          <w:rFonts w:ascii="Arial" w:hAnsi="Arial" w:eastAsia="Times New Roman" w:cs="Arial"/>
          <w:sz w:val="22"/>
          <w:szCs w:val="22"/>
        </w:rPr>
      </w:pPr>
      <w:r>
        <w:rPr>
          <w:rFonts w:ascii="Arial" w:hAnsi="Arial" w:eastAsia="Times New Roman" w:cs="Arial"/>
          <w:sz w:val="22"/>
          <w:szCs w:val="22"/>
        </w:rPr>
        <w:t>De laatste spreker van de zijde van de Kamer is de heer Boswijk, CDA.</w:t>
      </w:r>
    </w:p>
    <w:p w:rsidR="00463FC5" w:rsidP="00463FC5" w:rsidRDefault="00463FC5" w14:paraId="327E7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Ik zei in mijn inbreng al dat de Verdragen van Genève behoren tot de weinige verdragen die door alle landen in de wereld zijn getekend. In die verdragen is vastgelegd hoe landen tijdens oorlog met krijgsgevangenen om moeten gaan, met burgers, met gewonden en in het bijzonder met hulpverleners. In het verleden is het CDA altijd terughoudend geweest, want in het Verdrag van Genève staat onder andere dat ziekenhuizen nooit een doelwit mogen zijn. Helaas hebben we wel gezien dat Hamas, een terreurorganisatie, misbruik heeft gemaakt van het internationaal recht en soms ziekenhuizen heeft gebruikt om vanuit daar Israëlische militairen onder vuur te nemen. Volgens het Verdrag van Genève vervalt dan die speciale bescherming, maar bij wat we afgelopen week hebben gezien op de beelden van de vijftien hulpverleners die vermoord zijn, ging dat excuus ging niet op. Dit was gewoon regelrecht tegen het internationaal recht in.</w:t>
      </w:r>
      <w:r>
        <w:rPr>
          <w:rFonts w:ascii="Arial" w:hAnsi="Arial" w:eastAsia="Times New Roman" w:cs="Arial"/>
          <w:sz w:val="22"/>
          <w:szCs w:val="22"/>
        </w:rPr>
        <w:br/>
      </w:r>
      <w:r>
        <w:rPr>
          <w:rFonts w:ascii="Arial" w:hAnsi="Arial" w:eastAsia="Times New Roman" w:cs="Arial"/>
          <w:sz w:val="22"/>
          <w:szCs w:val="22"/>
        </w:rPr>
        <w:br/>
        <w:t>Het is om drie redenen van belang dat we als Nederland opkomen voor het internationaal recht. Allereerst is dat in dit geval natuurlijk in het belang van de Palestijnse hulpverleners. Het is ook in het belang van de staat Israël zelf dat we die beschermen tegen deze uitwassen, deze misdaden, maar ook in het belang van de internationale rechtsorde in zijn algemeenheid. We zien nu al dat wij heel vaak, terecht, met een opgeheven vinger naar Poetin wijzen, maar dat het globale Zuiden natuurlijk wel kijkt naar hoe wij ons opstellen richting andere conflicten. Het ziet dat wij daar niet altijd gelijk optrekken. Daarom is het goed dat we het hier wel uniform doen. Daarom dien ik ook de motie van collega Dassen mede in, die oproept tot een onafhankelijk onderzoek.</w:t>
      </w:r>
      <w:r>
        <w:rPr>
          <w:rFonts w:ascii="Arial" w:hAnsi="Arial" w:eastAsia="Times New Roman" w:cs="Arial"/>
          <w:sz w:val="22"/>
          <w:szCs w:val="22"/>
        </w:rPr>
        <w:br/>
      </w:r>
      <w:r>
        <w:rPr>
          <w:rFonts w:ascii="Arial" w:hAnsi="Arial" w:eastAsia="Times New Roman" w:cs="Arial"/>
          <w:sz w:val="22"/>
          <w:szCs w:val="22"/>
        </w:rPr>
        <w:br/>
        <w:t>Voorzitter. Dan nog één motie.</w:t>
      </w:r>
    </w:p>
    <w:p w:rsidR="00463FC5" w:rsidP="00463FC5" w:rsidRDefault="00463FC5" w14:paraId="37B96FE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belang heeft bij goede economische en politieke betrekkingen met de VS, mede vanwege de rol die de VS spelen op het wereldtoneel op militair, economisch en politiek terrein;</w:t>
      </w:r>
      <w:r>
        <w:rPr>
          <w:rFonts w:ascii="Arial" w:hAnsi="Arial" w:eastAsia="Times New Roman" w:cs="Arial"/>
          <w:sz w:val="22"/>
          <w:szCs w:val="22"/>
        </w:rPr>
        <w:br/>
      </w:r>
      <w:r>
        <w:rPr>
          <w:rFonts w:ascii="Arial" w:hAnsi="Arial" w:eastAsia="Times New Roman" w:cs="Arial"/>
          <w:sz w:val="22"/>
          <w:szCs w:val="22"/>
        </w:rPr>
        <w:br/>
        <w:t>constaterende dat de VS zich recent echter minder voorspelbaar tonen zowel op het vlak van veiligheid als op het vlak van economie;</w:t>
      </w:r>
      <w:r>
        <w:rPr>
          <w:rFonts w:ascii="Arial" w:hAnsi="Arial" w:eastAsia="Times New Roman" w:cs="Arial"/>
          <w:sz w:val="22"/>
          <w:szCs w:val="22"/>
        </w:rPr>
        <w:br/>
      </w:r>
      <w:r>
        <w:rPr>
          <w:rFonts w:ascii="Arial" w:hAnsi="Arial" w:eastAsia="Times New Roman" w:cs="Arial"/>
          <w:sz w:val="22"/>
          <w:szCs w:val="22"/>
        </w:rPr>
        <w:br/>
        <w:t>overwegende dat we hierdoor moeten constateren dat we de tendensen die leiden tot dit politieke beleid onvoldoende hebben onderkend;</w:t>
      </w:r>
      <w:r>
        <w:rPr>
          <w:rFonts w:ascii="Arial" w:hAnsi="Arial" w:eastAsia="Times New Roman" w:cs="Arial"/>
          <w:sz w:val="22"/>
          <w:szCs w:val="22"/>
        </w:rPr>
        <w:br/>
      </w:r>
      <w:r>
        <w:rPr>
          <w:rFonts w:ascii="Arial" w:hAnsi="Arial" w:eastAsia="Times New Roman" w:cs="Arial"/>
          <w:sz w:val="22"/>
          <w:szCs w:val="22"/>
        </w:rPr>
        <w:br/>
        <w:t>van mening dat het daarom enerzijds naïef is om te veronderstellen dat de trans-Atlantische relatie met de VS onveranderd voortgezet kan worden;</w:t>
      </w:r>
      <w:r>
        <w:rPr>
          <w:rFonts w:ascii="Arial" w:hAnsi="Arial" w:eastAsia="Times New Roman" w:cs="Arial"/>
          <w:sz w:val="22"/>
          <w:szCs w:val="22"/>
        </w:rPr>
        <w:br/>
      </w:r>
      <w:r>
        <w:rPr>
          <w:rFonts w:ascii="Arial" w:hAnsi="Arial" w:eastAsia="Times New Roman" w:cs="Arial"/>
          <w:sz w:val="22"/>
          <w:szCs w:val="22"/>
        </w:rPr>
        <w:br/>
        <w:t>van mening dat het anderzijds ook onverstandig is om de trans-Atlantische band met de Verenigde Staten volledig te verbreken;</w:t>
      </w:r>
      <w:r>
        <w:rPr>
          <w:rFonts w:ascii="Arial" w:hAnsi="Arial" w:eastAsia="Times New Roman" w:cs="Arial"/>
          <w:sz w:val="22"/>
          <w:szCs w:val="22"/>
        </w:rPr>
        <w:br/>
      </w:r>
      <w:r>
        <w:rPr>
          <w:rFonts w:ascii="Arial" w:hAnsi="Arial" w:eastAsia="Times New Roman" w:cs="Arial"/>
          <w:sz w:val="22"/>
          <w:szCs w:val="22"/>
        </w:rPr>
        <w:br/>
        <w:t>overwegende dat het daarom van groot belang is systematisch in kaart te brengen wat op deelgebieden de belangen van de Verenigde Staten en van Europa zijn, zodat hierop een actuele, geïntegreerde, heldere en toekomstbestendige visie en strategie gevoerd kunnen worden;</w:t>
      </w:r>
      <w:r>
        <w:rPr>
          <w:rFonts w:ascii="Arial" w:hAnsi="Arial" w:eastAsia="Times New Roman" w:cs="Arial"/>
          <w:sz w:val="22"/>
          <w:szCs w:val="22"/>
        </w:rPr>
        <w:br/>
      </w:r>
      <w:r>
        <w:rPr>
          <w:rFonts w:ascii="Arial" w:hAnsi="Arial" w:eastAsia="Times New Roman" w:cs="Arial"/>
          <w:sz w:val="22"/>
          <w:szCs w:val="22"/>
        </w:rPr>
        <w:br/>
        <w:t>verzoekt de regering een Amerikastrategie op te stellen, zoals we dat eerder ook met China en Afrika hebben gedaan,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3FC5" w:rsidP="00463FC5" w:rsidRDefault="00463FC5" w14:paraId="600733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Boswijk, Van der Burg, Paternotte, </w:t>
      </w:r>
      <w:proofErr w:type="spellStart"/>
      <w:r>
        <w:rPr>
          <w:rFonts w:ascii="Arial" w:hAnsi="Arial" w:eastAsia="Times New Roman" w:cs="Arial"/>
          <w:sz w:val="22"/>
          <w:szCs w:val="22"/>
        </w:rPr>
        <w:t>Piri</w:t>
      </w:r>
      <w:proofErr w:type="spellEnd"/>
      <w:r>
        <w:rPr>
          <w:rFonts w:ascii="Arial" w:hAnsi="Arial" w:eastAsia="Times New Roman" w:cs="Arial"/>
          <w:sz w:val="22"/>
          <w:szCs w:val="22"/>
        </w:rPr>
        <w:t>, Dassen en Ceder.</w:t>
      </w:r>
      <w:r>
        <w:rPr>
          <w:rFonts w:ascii="Arial" w:hAnsi="Arial" w:eastAsia="Times New Roman" w:cs="Arial"/>
          <w:sz w:val="22"/>
          <w:szCs w:val="22"/>
        </w:rPr>
        <w:br/>
      </w:r>
      <w:r>
        <w:rPr>
          <w:rFonts w:ascii="Arial" w:hAnsi="Arial" w:eastAsia="Times New Roman" w:cs="Arial"/>
          <w:sz w:val="22"/>
          <w:szCs w:val="22"/>
        </w:rPr>
        <w:br/>
        <w:t>Zij krijgt nr. 3123 (21501-02).</w:t>
      </w:r>
    </w:p>
    <w:p w:rsidR="00463FC5" w:rsidP="00463FC5" w:rsidRDefault="00463FC5" w14:paraId="0F5E30B5" w14:textId="77777777">
      <w:pPr>
        <w:spacing w:after="240"/>
        <w:rPr>
          <w:rFonts w:ascii="Arial" w:hAnsi="Arial" w:eastAsia="Times New Roman" w:cs="Arial"/>
          <w:sz w:val="22"/>
          <w:szCs w:val="22"/>
        </w:rPr>
      </w:pPr>
      <w:r>
        <w:rPr>
          <w:rFonts w:ascii="Arial" w:hAnsi="Arial" w:eastAsia="Times New Roman" w:cs="Arial"/>
          <w:sz w:val="22"/>
          <w:szCs w:val="22"/>
        </w:rPr>
        <w:t>Ik schors vijftien minuten. Daarna gaan we luisteren naar de minister.</w:t>
      </w:r>
    </w:p>
    <w:p w:rsidR="00463FC5" w:rsidP="00463FC5" w:rsidRDefault="00463FC5" w14:paraId="2B7F4DC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17.49 uur tot 18.01 uur geschorst.</w:t>
      </w:r>
    </w:p>
    <w:p w:rsidR="00463FC5" w:rsidP="00463FC5" w:rsidRDefault="00463FC5" w14:paraId="4DD84D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463FC5" w:rsidP="00463FC5" w:rsidRDefault="00463FC5" w14:paraId="7E3037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ga er in staccato doorheen.</w:t>
      </w:r>
      <w:r>
        <w:rPr>
          <w:rFonts w:ascii="Arial" w:hAnsi="Arial" w:eastAsia="Times New Roman" w:cs="Arial"/>
          <w:sz w:val="22"/>
          <w:szCs w:val="22"/>
        </w:rPr>
        <w:br/>
      </w:r>
      <w:r>
        <w:rPr>
          <w:rFonts w:ascii="Arial" w:hAnsi="Arial" w:eastAsia="Times New Roman" w:cs="Arial"/>
          <w:sz w:val="22"/>
          <w:szCs w:val="22"/>
        </w:rPr>
        <w:br/>
        <w:t>De appreciatie van de moties. De motie op stuk nr. 3105: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3106: idem.</w:t>
      </w:r>
      <w:r>
        <w:rPr>
          <w:rFonts w:ascii="Arial" w:hAnsi="Arial" w:eastAsia="Times New Roman" w:cs="Arial"/>
          <w:sz w:val="22"/>
          <w:szCs w:val="22"/>
        </w:rPr>
        <w:br/>
      </w:r>
      <w:r>
        <w:rPr>
          <w:rFonts w:ascii="Arial" w:hAnsi="Arial" w:eastAsia="Times New Roman" w:cs="Arial"/>
          <w:sz w:val="22"/>
          <w:szCs w:val="22"/>
        </w:rPr>
        <w:br/>
        <w:t>De motie op stuk nr. 3107 is ontijdig en heeft een verkeerde volgorde. We hebben eerst aangedrongen op het Israëlische onderzoek.</w:t>
      </w:r>
      <w:r>
        <w:rPr>
          <w:rFonts w:ascii="Arial" w:hAnsi="Arial" w:eastAsia="Times New Roman" w:cs="Arial"/>
          <w:sz w:val="22"/>
          <w:szCs w:val="22"/>
        </w:rPr>
        <w:br/>
      </w:r>
      <w:r>
        <w:rPr>
          <w:rFonts w:ascii="Arial" w:hAnsi="Arial" w:eastAsia="Times New Roman" w:cs="Arial"/>
          <w:sz w:val="22"/>
          <w:szCs w:val="22"/>
        </w:rPr>
        <w:br/>
        <w:t>De motie op stuk nr. 3108: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De motie op stuk nr. 3109 over het </w:t>
      </w:r>
      <w:proofErr w:type="spellStart"/>
      <w:r>
        <w:rPr>
          <w:rFonts w:ascii="Arial" w:hAnsi="Arial" w:eastAsia="Times New Roman" w:cs="Arial"/>
          <w:sz w:val="22"/>
          <w:szCs w:val="22"/>
        </w:rPr>
        <w:t>Ottowaverdrag</w:t>
      </w:r>
      <w:proofErr w:type="spellEnd"/>
      <w:r>
        <w:rPr>
          <w:rFonts w:ascii="Arial" w:hAnsi="Arial" w:eastAsia="Times New Roman" w:cs="Arial"/>
          <w:sz w:val="22"/>
          <w:szCs w:val="22"/>
        </w:rPr>
        <w:t>. Ik betreur dat gezien de veiligheidssituatie de betreffende bondgenoten deze stap nodig achten. Ik vind het verdrag op zichzelf waardevol. Nederland blijft eraan hechten. Dat we dat doen en deze stap betreuren, kunnen we kenbaar maken. Als ik 'm zo mag interpreteren: oordeel Kamer.</w:t>
      </w:r>
    </w:p>
    <w:p w:rsidR="00463FC5" w:rsidP="00463FC5" w:rsidRDefault="00463FC5" w14:paraId="1AD8D0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seconde. Ik moet eventjes aan mevrouw Dobbe vragen of ze het daarmee eens is, maar die is er niet. O, vanuit een geheel andere kant steekt ze haar duim omhoog. Bij dezen. Dan de motie op stuk nr. 3110.</w:t>
      </w:r>
    </w:p>
    <w:p w:rsidR="00463FC5" w:rsidP="00463FC5" w:rsidRDefault="00463FC5" w14:paraId="0ABD8D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Mevrouw Dobbe gaat over rechts, voorzitter.</w:t>
      </w:r>
      <w:r>
        <w:rPr>
          <w:rFonts w:ascii="Arial" w:hAnsi="Arial" w:eastAsia="Times New Roman" w:cs="Arial"/>
          <w:sz w:val="22"/>
          <w:szCs w:val="22"/>
        </w:rPr>
        <w:br/>
      </w:r>
      <w:r>
        <w:rPr>
          <w:rFonts w:ascii="Arial" w:hAnsi="Arial" w:eastAsia="Times New Roman" w:cs="Arial"/>
          <w:sz w:val="22"/>
          <w:szCs w:val="22"/>
        </w:rPr>
        <w:br/>
        <w:t>De motie op stuk nr. 3110 over het EU-</w:t>
      </w:r>
      <w:proofErr w:type="spellStart"/>
      <w:r>
        <w:rPr>
          <w:rFonts w:ascii="Arial" w:hAnsi="Arial" w:eastAsia="Times New Roman" w:cs="Arial"/>
          <w:sz w:val="22"/>
          <w:szCs w:val="22"/>
        </w:rPr>
        <w:t>Palestine</w:t>
      </w:r>
      <w:proofErr w:type="spellEnd"/>
      <w:r>
        <w:rPr>
          <w:rFonts w:ascii="Arial" w:hAnsi="Arial" w:eastAsia="Times New Roman" w:cs="Arial"/>
          <w:sz w:val="22"/>
          <w:szCs w:val="22"/>
        </w:rPr>
        <w:t xml:space="preserve"> Action Plan: oordeel Kamer.</w:t>
      </w:r>
      <w:r>
        <w:rPr>
          <w:rFonts w:ascii="Arial" w:hAnsi="Arial" w:eastAsia="Times New Roman" w:cs="Arial"/>
          <w:sz w:val="22"/>
          <w:szCs w:val="22"/>
        </w:rPr>
        <w:br/>
      </w:r>
      <w:r>
        <w:rPr>
          <w:rFonts w:ascii="Arial" w:hAnsi="Arial" w:eastAsia="Times New Roman" w:cs="Arial"/>
          <w:sz w:val="22"/>
          <w:szCs w:val="22"/>
        </w:rPr>
        <w:br/>
        <w:t>De motie op stuk nr. 3111: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3112: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Ik verzoek om de motie op stuk nr. 3113 van de heer Paternotte, de heer Boswijk 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aan te houden. In het verslag van de volgende Raad Buitenlandse Zaken zou ik erop terug kunnen komen. Ik zal het opbrengen in de Raad Buitenlandse Zaken, kan ik hier toezeggen, en bilateraal bij Hongarije.</w:t>
      </w:r>
    </w:p>
    <w:p w:rsidR="00463FC5" w:rsidP="00463FC5" w:rsidRDefault="00463FC5" w14:paraId="24FC4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Paternotte niet, maar laten we ervan uitgaan ... De heer Boswijk is de tweede ondertekenaar. Ah, we houden 'm aan.</w:t>
      </w:r>
    </w:p>
    <w:p w:rsidR="00463FC5" w:rsidP="00463FC5" w:rsidRDefault="00463FC5" w14:paraId="7C3BC8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Oké. Dan wordt die aangehouden. Mijn verzoek was om die aan te houden.</w:t>
      </w:r>
    </w:p>
    <w:p w:rsidR="00463FC5" w:rsidP="00463FC5" w:rsidRDefault="00463FC5" w14:paraId="1C8E7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3113 van Paternotte is aangehouden. De motie op stuk nr. 3114.</w:t>
      </w:r>
    </w:p>
    <w:p w:rsidR="00463FC5" w:rsidP="00463FC5" w:rsidRDefault="00463FC5" w14:paraId="201C3D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3114: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3115: ontraden.</w:t>
      </w:r>
      <w:r>
        <w:rPr>
          <w:rFonts w:ascii="Arial" w:hAnsi="Arial" w:eastAsia="Times New Roman" w:cs="Arial"/>
          <w:sz w:val="22"/>
          <w:szCs w:val="22"/>
        </w:rPr>
        <w:br/>
      </w:r>
      <w:r>
        <w:rPr>
          <w:rFonts w:ascii="Arial" w:hAnsi="Arial" w:eastAsia="Times New Roman" w:cs="Arial"/>
          <w:sz w:val="22"/>
          <w:szCs w:val="22"/>
        </w:rPr>
        <w:br/>
        <w:t>De motie op stuk nr. 3116: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3117: ontraden. Als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de motie zodanig wil aanpassen dat het betreft "het onderzoeken" — hierover moet ik namelijk echt met het ministerie van Justitie en Veiligheid en met de Benelux-partners in gesprek, want bij ons werkt dat iets anders dan in Duitsland en Oostenrijk — dan ben ik zeker bereid het te onderzoeken. Als ik 'm zo mag interpreteren, kan ik 'm oordeel Kamer geven.</w:t>
      </w:r>
    </w:p>
    <w:p w:rsidR="00463FC5" w:rsidP="00463FC5" w:rsidRDefault="00463FC5" w14:paraId="7671D2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kunt u zich daarin vinden?</w:t>
      </w:r>
    </w:p>
    <w:p w:rsidR="00463FC5" w:rsidP="00463FC5" w:rsidRDefault="00463FC5" w14:paraId="079878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denk eerlijk gezegd wel dat er sowieso een Kamermeerderheid is, maar onderzoekt u het. Als u het niet kunt uitvoeren, horen we het wel.</w:t>
      </w:r>
    </w:p>
    <w:p w:rsidR="00463FC5" w:rsidP="00463FC5" w:rsidRDefault="00463FC5" w14:paraId="7F6093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is motie op stuk nr. 3117 bij dezen oordeel Kamer.</w:t>
      </w:r>
    </w:p>
    <w:p w:rsidR="00463FC5" w:rsidP="00463FC5" w:rsidRDefault="00463FC5" w14:paraId="36F4E2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heb een vraag over de motie op stuk nr. 3115. Ik heb geen argumenten gehoord om de motie te ontraden. In het verleden hebben we ervoor gepleit om zowel Poetin, </w:t>
      </w:r>
      <w:proofErr w:type="spellStart"/>
      <w:r>
        <w:rPr>
          <w:rFonts w:ascii="Arial" w:hAnsi="Arial" w:eastAsia="Times New Roman" w:cs="Arial"/>
          <w:sz w:val="22"/>
          <w:szCs w:val="22"/>
        </w:rPr>
        <w:t>Sjojgoe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Gbagbo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Gadaffi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Kenyatta</w:t>
      </w:r>
      <w:proofErr w:type="spellEnd"/>
      <w:r>
        <w:rPr>
          <w:rFonts w:ascii="Arial" w:hAnsi="Arial" w:eastAsia="Times New Roman" w:cs="Arial"/>
          <w:sz w:val="22"/>
          <w:szCs w:val="22"/>
        </w:rPr>
        <w:t xml:space="preserve"> en Al </w:t>
      </w:r>
      <w:proofErr w:type="spellStart"/>
      <w:r>
        <w:rPr>
          <w:rFonts w:ascii="Arial" w:hAnsi="Arial" w:eastAsia="Times New Roman" w:cs="Arial"/>
          <w:sz w:val="22"/>
          <w:szCs w:val="22"/>
        </w:rPr>
        <w:t>Bashir</w:t>
      </w:r>
      <w:proofErr w:type="spellEnd"/>
      <w:r>
        <w:rPr>
          <w:rFonts w:ascii="Arial" w:hAnsi="Arial" w:eastAsia="Times New Roman" w:cs="Arial"/>
          <w:sz w:val="22"/>
          <w:szCs w:val="22"/>
        </w:rPr>
        <w:t xml:space="preserve"> op een EU-sanctielijst te plaatsen zodra er een arrestatiebevel van het ICC was. Ik snap niet wat nu het verschil is met Netanyahu.</w:t>
      </w:r>
    </w:p>
    <w:p w:rsidR="00463FC5" w:rsidP="00463FC5" w:rsidRDefault="00463FC5" w14:paraId="6B9513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Arrestatiebevelen voeren we uit. Daar is ook geen twijfel over mogelijk. Ik zie niet dat we op dit moment in de EU de handen op elkaar zouden krijgen voor een dergelijke stap.</w:t>
      </w:r>
    </w:p>
    <w:p w:rsidR="00463FC5" w:rsidP="00463FC5" w:rsidRDefault="00463FC5" w14:paraId="5113B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3118.</w:t>
      </w:r>
    </w:p>
    <w:p w:rsidR="00463FC5" w:rsidP="00463FC5" w:rsidRDefault="00463FC5" w14:paraId="7D9DFC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3118: overbodig, want we doen exact dat al.</w:t>
      </w:r>
      <w:r>
        <w:rPr>
          <w:rFonts w:ascii="Arial" w:hAnsi="Arial" w:eastAsia="Times New Roman" w:cs="Arial"/>
          <w:sz w:val="22"/>
          <w:szCs w:val="22"/>
        </w:rPr>
        <w:br/>
      </w:r>
      <w:r>
        <w:rPr>
          <w:rFonts w:ascii="Arial" w:hAnsi="Arial" w:eastAsia="Times New Roman" w:cs="Arial"/>
          <w:sz w:val="22"/>
          <w:szCs w:val="22"/>
        </w:rPr>
        <w:br/>
        <w:t>De motie op stuk nr. 3119: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3120 over de export van honden. Als ik 'm zo mag interpreteren, zeg ik tegen mevrouw Teunissen, dat we gaan onderzoeken of dat mogelijk is binnen de specifieke regelgeving, dan kan ik 'm oordeel Kamer geven.</w:t>
      </w:r>
    </w:p>
    <w:p w:rsidR="00463FC5" w:rsidP="00463FC5" w:rsidRDefault="00463FC5" w14:paraId="30ECC8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beaamt dat. De motie op stuk nr. 3121.</w:t>
      </w:r>
    </w:p>
    <w:p w:rsidR="00463FC5" w:rsidP="00463FC5" w:rsidRDefault="00463FC5" w14:paraId="06D165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3121 van de heer Ceder: oordeel Kamer. Ik wil wel aangeven dat we een realistische verwachting moeten hebben. Een leidende EU-rol zal niet zomaar worden gegund. Er zijn echt nog wel wat stappen te gaan. Maar inhoudelijk kan ik de motie steunen en daarmee oordeel Kamer.</w:t>
      </w:r>
      <w:r>
        <w:rPr>
          <w:rFonts w:ascii="Arial" w:hAnsi="Arial" w:eastAsia="Times New Roman" w:cs="Arial"/>
          <w:sz w:val="22"/>
          <w:szCs w:val="22"/>
        </w:rPr>
        <w:br/>
      </w:r>
      <w:r>
        <w:rPr>
          <w:rFonts w:ascii="Arial" w:hAnsi="Arial" w:eastAsia="Times New Roman" w:cs="Arial"/>
          <w:sz w:val="22"/>
          <w:szCs w:val="22"/>
        </w:rPr>
        <w:br/>
        <w:t>De motie op stuk nr. 3122 is een spreekt-uitmotie en daarover kan ik niet oordelen. Dat is aan de Kamer. Ik verklaar de motie ontijdig. Ik heb vandaag schriftelijk toegezegd, meegedeeld, dat hierover een brief aan de Kamer komt.</w:t>
      </w:r>
      <w:r>
        <w:rPr>
          <w:rFonts w:ascii="Arial" w:hAnsi="Arial" w:eastAsia="Times New Roman" w:cs="Arial"/>
          <w:sz w:val="22"/>
          <w:szCs w:val="22"/>
        </w:rPr>
        <w:br/>
      </w:r>
      <w:r>
        <w:rPr>
          <w:rFonts w:ascii="Arial" w:hAnsi="Arial" w:eastAsia="Times New Roman" w:cs="Arial"/>
          <w:sz w:val="22"/>
          <w:szCs w:val="22"/>
        </w:rPr>
        <w:br/>
        <w:t>De motie op stuk nr. 3123.</w:t>
      </w:r>
    </w:p>
    <w:p w:rsidR="00463FC5" w:rsidP="00463FC5" w:rsidRDefault="00463FC5" w14:paraId="2A3179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nog even in reactie op de motie op stuk nr. 3122. Kort, kort.</w:t>
      </w:r>
    </w:p>
    <w:p w:rsidR="00463FC5" w:rsidP="00463FC5" w:rsidRDefault="00463FC5" w14:paraId="471FAA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de geschiedenis niet herhalen over dat er twee aangenomen moties in de Kamer liggen. Mij is door de premier een brief in Q1 beloofd. Die is verlopen. Er komt opnieuw een brief aan, zegt de minister. Komt die voor de officiële internationale herdenking?</w:t>
      </w:r>
    </w:p>
    <w:p w:rsidR="00463FC5" w:rsidP="00463FC5" w:rsidRDefault="00463FC5" w14:paraId="24C9BC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weet ik niet, maar in ieder geval zeker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463FC5" w:rsidP="00463FC5" w:rsidRDefault="00463FC5" w14:paraId="6A5480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de motie op stuk nr. 3123.</w:t>
      </w:r>
    </w:p>
    <w:p w:rsidR="00463FC5" w:rsidP="00463FC5" w:rsidRDefault="00463FC5" w14:paraId="46C965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3123 wordt ontraden onder verwijzing naar de schriftelijke beantwoording.</w:t>
      </w:r>
    </w:p>
    <w:p w:rsidR="00463FC5" w:rsidP="00463FC5" w:rsidRDefault="00463FC5" w14:paraId="37572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deze termijn. De heer Dassen nog, kort.</w:t>
      </w:r>
    </w:p>
    <w:p w:rsidR="00463FC5" w:rsidP="00463FC5" w:rsidRDefault="00463FC5" w14:paraId="258FAE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Ja, natuurlijk kort, voorzitter. De motie op stuk nr. 3105 wordt ontraden. Daarin wordt gepleit voor een internationaal onafhankelijk onderzoek. De motie op stuk nr. 3107, die hetzelfde doet, wordt ontijdig verklaard. Dat lijkt mij niet helemaal kloppen.</w:t>
      </w:r>
    </w:p>
    <w:p w:rsidR="00463FC5" w:rsidP="00463FC5" w:rsidRDefault="00463FC5" w14:paraId="142555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verschil tussen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xml:space="preserve">. 3105, 3106 en 3107 is dat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3105 en 3106 op een aantal zaken vooruitlopen waar de motie op stuk nr. 3107 dat niet doet. De motie op stuk nr. 3105 loopt verder vooruit en verzoekt al een sanctiepakket voor te bereiden. De motie op stuk nr. 3107 doet dat niet.</w:t>
      </w:r>
    </w:p>
    <w:p w:rsidR="00463FC5" w:rsidP="00463FC5" w:rsidRDefault="00463FC5" w14:paraId="7740F3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Dassen nog even.</w:t>
      </w:r>
    </w:p>
    <w:p w:rsidR="00463FC5" w:rsidP="00463FC5" w:rsidRDefault="00463FC5" w14:paraId="11D37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Het klopt gewoon niet wat de minister zegt, want dat staat hier niet. Ik snap dat de minister zich er nu snel uit wil redden, maar dat is niet wat deze motie zegt. De motie loopt helemaal nergens op vooruit, want de motie zegt alleen "bij weigering". Dus op het moment dat er niets gebeurt, dan moet dat gebeuren. Volgens mij zou die dan ook ontijdig zijn. Of ik moet het zo interpreteren dat de motie waar wél een stok achter de deur wordt voorgesteld, naar het oordeel van dit kabinet niet meegenomen moet worden, wat zoveel zegt als "we doen weer een oproep en daar houden we het bij".</w:t>
      </w:r>
    </w:p>
    <w:p w:rsidR="00463FC5" w:rsidP="00463FC5" w:rsidRDefault="00463FC5" w14:paraId="79A674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63FC5" w:rsidP="00463FC5" w:rsidRDefault="00463FC5" w14:paraId="01CB00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Even kijken. De volgordelijkheid is dat wij vorig week al hebben aangedrongen op een grondig Israëlisch onderzoek. Dat hebben we via de ontbieding deze week ook nog eens bepleit. Dat wachten we eerst af. Als ik beide moties nog eens naast elkaar leg en de heer Dassen goed hoor, verklaar ik beide ontijdig.</w:t>
      </w:r>
    </w:p>
    <w:p w:rsidR="00463FC5" w:rsidP="00463FC5" w:rsidRDefault="00463FC5" w14:paraId="63D6A4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kort.</w:t>
      </w:r>
    </w:p>
    <w:p w:rsidR="00463FC5" w:rsidP="00463FC5" w:rsidRDefault="00463FC5" w14:paraId="3C753E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heb al eerder schriftelijke vragen gesteld over die Amerikastrategie. Als ik dan een beetje parafraseer, zegt het antwoord op de schriftelijke vragen: het beleid van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verandert elke dag, dus het heeft niet zo veel zin om met een strategie te komen. Dan denk ik: nee, dan is het juist van belang om met een strategie te komen.</w:t>
      </w:r>
    </w:p>
    <w:p w:rsidR="00463FC5" w:rsidP="00463FC5" w:rsidRDefault="00463FC5" w14:paraId="78E2F9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463FC5" w:rsidP="00463FC5" w:rsidRDefault="00463FC5" w14:paraId="367FA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zou de minister toch willen vragen om deze motie oordeel Kamer te geven.</w:t>
      </w:r>
    </w:p>
    <w:p w:rsidR="00463FC5" w:rsidP="00463FC5" w:rsidRDefault="00463FC5" w14:paraId="596382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heeft u het?</w:t>
      </w:r>
    </w:p>
    <w:p w:rsidR="00463FC5" w:rsidP="00463FC5" w:rsidRDefault="00463FC5" w14:paraId="598C31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motie op stuk nr. 3123.</w:t>
      </w:r>
    </w:p>
    <w:p w:rsidR="00463FC5" w:rsidP="00463FC5" w:rsidRDefault="00463FC5" w14:paraId="7251ED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Ook met verwijzing naar het schriftelijke antwoord blijf ik de motie ontraden. Juist door het karakter van het beleid van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is er op dit moment veel onzekerheid. Het is vrij volatiel. We hebben gisteren ineens een stap terug gezien op de heffingen. Die onzekerheid is juist heel moeilijk in een schijnzekerheid te vatten via een strategie die naar de Kamer wordt gestuurd.</w:t>
      </w:r>
    </w:p>
    <w:p w:rsidR="00463FC5" w:rsidP="00463FC5" w:rsidRDefault="00463FC5" w14:paraId="4C134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afrondend.</w:t>
      </w:r>
    </w:p>
    <w:p w:rsidR="00463FC5" w:rsidP="00463FC5" w:rsidRDefault="00463FC5" w14:paraId="1A7884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 doe ik toch een appel op mijn collega's. Eerder werden de Chinastrategie en de Afrikastrategie, die ook vanuit de Tweede Kamer werden geïnitieerd, ontraden. Uiteindelijk zijn die toch aangenomen en zijn er wel degelijk een Afrikastrategie en een Chinastrategie geweest. Iedereen zegt nu: dat was een goede stap. Ik zou toch hopen dat mijn collega's nu met Amerika hetzelfde gaan doen.</w:t>
      </w:r>
    </w:p>
    <w:p w:rsidR="00463FC5" w:rsidP="00463FC5" w:rsidRDefault="00463FC5" w14:paraId="1C91D6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regering. Ik schors tot 18.25 uur en dan gaan we stemmen.</w:t>
      </w:r>
    </w:p>
    <w:p w:rsidR="00463FC5" w:rsidP="00463FC5" w:rsidRDefault="00463FC5" w14:paraId="21D6B791"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D5BFF" w:rsidRDefault="00CD5BFF" w14:paraId="22F26047" w14:textId="77777777"/>
    <w:sectPr w:rsidR="00CD5BF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C5"/>
    <w:rsid w:val="0035694D"/>
    <w:rsid w:val="00463FC5"/>
    <w:rsid w:val="00CD5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6E92"/>
  <w15:chartTrackingRefBased/>
  <w15:docId w15:val="{7BFD005C-0F68-401D-B736-7D4E1FFE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FC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63FC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463FC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463FC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463FC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463FC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463FC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463FC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463FC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463FC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3F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63F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63F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63F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63F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63F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3F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3F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3FC5"/>
    <w:rPr>
      <w:rFonts w:eastAsiaTheme="majorEastAsia" w:cstheme="majorBidi"/>
      <w:color w:val="272727" w:themeColor="text1" w:themeTint="D8"/>
    </w:rPr>
  </w:style>
  <w:style w:type="paragraph" w:styleId="Titel">
    <w:name w:val="Title"/>
    <w:basedOn w:val="Standaard"/>
    <w:next w:val="Standaard"/>
    <w:link w:val="TitelChar"/>
    <w:uiPriority w:val="10"/>
    <w:qFormat/>
    <w:rsid w:val="00463FC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463F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3FC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463F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3FC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463FC5"/>
    <w:rPr>
      <w:i/>
      <w:iCs/>
      <w:color w:val="404040" w:themeColor="text1" w:themeTint="BF"/>
    </w:rPr>
  </w:style>
  <w:style w:type="paragraph" w:styleId="Lijstalinea">
    <w:name w:val="List Paragraph"/>
    <w:basedOn w:val="Standaard"/>
    <w:uiPriority w:val="34"/>
    <w:qFormat/>
    <w:rsid w:val="00463FC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463FC5"/>
    <w:rPr>
      <w:i/>
      <w:iCs/>
      <w:color w:val="2F5496" w:themeColor="accent1" w:themeShade="BF"/>
    </w:rPr>
  </w:style>
  <w:style w:type="paragraph" w:styleId="Duidelijkcitaat">
    <w:name w:val="Intense Quote"/>
    <w:basedOn w:val="Standaard"/>
    <w:next w:val="Standaard"/>
    <w:link w:val="DuidelijkcitaatChar"/>
    <w:uiPriority w:val="30"/>
    <w:qFormat/>
    <w:rsid w:val="00463FC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463FC5"/>
    <w:rPr>
      <w:i/>
      <w:iCs/>
      <w:color w:val="2F5496" w:themeColor="accent1" w:themeShade="BF"/>
    </w:rPr>
  </w:style>
  <w:style w:type="character" w:styleId="Intensieveverwijzing">
    <w:name w:val="Intense Reference"/>
    <w:basedOn w:val="Standaardalinea-lettertype"/>
    <w:uiPriority w:val="32"/>
    <w:qFormat/>
    <w:rsid w:val="00463FC5"/>
    <w:rPr>
      <w:b/>
      <w:bCs/>
      <w:smallCaps/>
      <w:color w:val="2F5496" w:themeColor="accent1" w:themeShade="BF"/>
      <w:spacing w:val="5"/>
    </w:rPr>
  </w:style>
  <w:style w:type="character" w:styleId="Zwaar">
    <w:name w:val="Strong"/>
    <w:basedOn w:val="Standaardalinea-lettertype"/>
    <w:uiPriority w:val="22"/>
    <w:qFormat/>
    <w:rsid w:val="00463F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4512</ap:Words>
  <ap:Characters>24820</ap:Characters>
  <ap:DocSecurity>0</ap:DocSecurity>
  <ap:Lines>206</ap:Lines>
  <ap:Paragraphs>58</ap:Paragraphs>
  <ap:ScaleCrop>false</ap:ScaleCrop>
  <ap:LinksUpToDate>false</ap:LinksUpToDate>
  <ap:CharactersWithSpaces>29274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2025-04-11T07:34:00.0000000Z</dcterms:created>
  <dcterms:modified xsi:type="dcterms:W3CDTF">2025-04-11T07:34:00.0000000Z</dcterms:modified>
  <version/>
  <category/>
</coreProperties>
</file>