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2025Z07230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april 2025)</w:t>
        <w:br/>
      </w:r>
    </w:p>
    <w:p>
      <w:r>
        <w:t xml:space="preserve">Vragen van het lid Buijsse (VVD) aan de minister van Binnenlandse Zaken en Koninkrijksrelaties over het bericht 'Ministeries getroffen door groot datalek'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5100"/>
        </w:numPr>
        <w:ind w:left="360"/>
      </w:pPr>
      <w:r>
        <w:t>Bent u bekend met de berichtgeving 'Ministeries getroffen door groot datalek' van BNR? 1)</w:t>
      </w:r>
      <w:r>
        <w:br/>
      </w:r>
    </w:p>
    <w:p>
      <w:pPr>
        <w:pStyle w:val="ListParagraph"/>
        <w:numPr>
          <w:ilvl w:val="0"/>
          <w:numId w:val="100475100"/>
        </w:numPr>
        <w:ind w:left="360"/>
      </w:pPr>
      <w:r>
        <w:t>Welke gegevens zijn er allemaal 'weggelekt'?</w:t>
      </w:r>
      <w:r>
        <w:br/>
      </w:r>
    </w:p>
    <w:p>
      <w:pPr>
        <w:pStyle w:val="ListParagraph"/>
        <w:numPr>
          <w:ilvl w:val="0"/>
          <w:numId w:val="100475100"/>
        </w:numPr>
        <w:ind w:left="360"/>
      </w:pPr>
      <w:r>
        <w:t>Hoe heeft het datalek kunnen ontstaan?</w:t>
      </w:r>
      <w:r>
        <w:br/>
      </w:r>
    </w:p>
    <w:p>
      <w:pPr>
        <w:pStyle w:val="ListParagraph"/>
        <w:numPr>
          <w:ilvl w:val="0"/>
          <w:numId w:val="100475100"/>
        </w:numPr>
        <w:ind w:left="360"/>
      </w:pPr>
      <w:r>
        <w:t>Wanneer was u op de hoogte van het datalek bij uw ministerie?</w:t>
      </w:r>
      <w:r>
        <w:br/>
      </w:r>
    </w:p>
    <w:p>
      <w:pPr>
        <w:pStyle w:val="ListParagraph"/>
        <w:numPr>
          <w:ilvl w:val="0"/>
          <w:numId w:val="100475100"/>
        </w:numPr>
        <w:ind w:left="360"/>
      </w:pPr>
      <w:r>
        <w:t>Waarom heeft u de Kamer niet geïnformeerd over het datalek?</w:t>
      </w:r>
      <w:r>
        <w:br/>
      </w:r>
    </w:p>
    <w:p>
      <w:pPr>
        <w:pStyle w:val="ListParagraph"/>
        <w:numPr>
          <w:ilvl w:val="0"/>
          <w:numId w:val="100475100"/>
        </w:numPr>
        <w:ind w:left="360"/>
      </w:pPr>
      <w:r>
        <w:t>Waarom moest de Kamer dit nieuws vernemen via de media?</w:t>
      </w:r>
      <w:r>
        <w:br/>
      </w:r>
    </w:p>
    <w:p>
      <w:pPr>
        <w:pStyle w:val="ListParagraph"/>
        <w:numPr>
          <w:ilvl w:val="0"/>
          <w:numId w:val="100475100"/>
        </w:numPr>
        <w:ind w:left="360"/>
      </w:pPr>
      <w:r>
        <w:t>Kunt u deze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1) BNR, 10 april 2025, 'Ministeries getroffen door groot datalek' (https://www.bnr.nl/nieuws/nieuws-politiek/10571230/ministeries-getroffen-door-groot-datalek).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