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2025Z07235</w:t>
        <w:br/>
      </w:r>
      <w:proofErr w:type="spellEnd"/>
    </w:p>
    <w:p>
      <w:pPr>
        <w:pStyle w:val="Normal"/>
        <w:rPr>
          <w:b w:val="1"/>
          <w:bCs w:val="1"/>
        </w:rPr>
      </w:pPr>
      <w:r w:rsidR="250AE766">
        <w:rPr>
          <w:b w:val="0"/>
          <w:bCs w:val="0"/>
        </w:rPr>
        <w:t>(ingezonden 11 april 2025)</w:t>
        <w:br/>
      </w:r>
    </w:p>
    <w:p>
      <w:r>
        <w:t xml:space="preserve">
          Vragen van het lid Welzijn (Nieuw Sociaal Contract) aan de minister van Volkshuisvesting en Ruimtelijke Ordening over de overhandiging van de ‘Housing Hotline Policy Brief 2024’ vanuit de LSVb.
          <w:br/>
        </w:t>
      </w:r>
      <w:r>
        <w:br/>
      </w:r>
    </w:p>
    <w:p>
      <w:pPr>
        <w:pStyle w:val="ListParagraph"/>
        <w:numPr>
          <w:ilvl w:val="0"/>
          <w:numId w:val="100475270"/>
        </w:numPr>
        <w:ind w:left="360"/>
      </w:pPr>
      <w:r>
        <w:t>Bent u bekend met deze brief? 1)</w:t>
      </w:r>
      <w:r>
        <w:br/>
      </w:r>
    </w:p>
    <w:p>
      <w:pPr>
        <w:pStyle w:val="ListParagraph"/>
        <w:numPr>
          <w:ilvl w:val="0"/>
          <w:numId w:val="100475270"/>
        </w:numPr>
        <w:ind w:left="360"/>
      </w:pPr>
      <w:r>
        <w:t>Herkent u het gegeven dat ondanks nieuwe wetgeving het huurrecht op papier niet altijd overeenkomt met het huurrecht in de praktijk en kunt u uw antwoord onderbouwen?</w:t>
      </w:r>
      <w:r>
        <w:br/>
      </w:r>
    </w:p>
    <w:p>
      <w:pPr>
        <w:pStyle w:val="ListParagraph"/>
        <w:numPr>
          <w:ilvl w:val="0"/>
          <w:numId w:val="100475270"/>
        </w:numPr>
        <w:ind w:left="360"/>
      </w:pPr>
      <w:r>
        <w:t>Wat vind u van het gegeven dat de huurteams per gemeente verschillen bij gebrek aan gemeentelijke capaciteit, doordat in de ene gemeente slechts een meldpunt op een gemeentelijke site aanwezig is en in de andere gemeente er zelfstandige organisaties zijn die vele diensten voor de huurders leveren?</w:t>
      </w:r>
      <w:r>
        <w:br/>
      </w:r>
    </w:p>
    <w:p>
      <w:pPr>
        <w:pStyle w:val="ListParagraph"/>
        <w:numPr>
          <w:ilvl w:val="0"/>
          <w:numId w:val="100475270"/>
        </w:numPr>
        <w:ind w:left="360"/>
      </w:pPr>
      <w:r>
        <w:t>Hoe kijk u tegen de aanbeveling aan om in gemeentes met de aanwezigheid van grote studentenpopulatie zelfstandige huurteams met een goede Nederlandse en Engelse informatievoorziening aanwezig te laten zijn zoals stichting Woon! dit in Amsterdam geregeld heeft?</w:t>
      </w:r>
      <w:r>
        <w:br/>
      </w:r>
    </w:p>
    <w:p>
      <w:pPr>
        <w:pStyle w:val="ListParagraph"/>
        <w:numPr>
          <w:ilvl w:val="0"/>
          <w:numId w:val="100475270"/>
        </w:numPr>
        <w:ind w:left="360"/>
      </w:pPr>
      <w:r>
        <w:t>Ziet u mogelijkheden en kansen binnen uw macht om gemeenten waar sprake is van aanwezigheid van grote studentenpopulatie te stimuleren maar gebrek aan huurteams deze teams op te zetten?</w:t>
      </w:r>
      <w:r>
        <w:br/>
      </w:r>
    </w:p>
    <w:p>
      <w:pPr>
        <w:pStyle w:val="ListParagraph"/>
        <w:numPr>
          <w:ilvl w:val="0"/>
          <w:numId w:val="100475270"/>
        </w:numPr>
        <w:ind w:left="360"/>
      </w:pPr>
      <w:r>
        <w:t>Hoe kijk u tegen de aanbeveling aan om op een goed zichtbare plek een overzicht te plaatsen waar inzichtelijk is per gemeente welke huurteams aanwezig zijn en zo de vindbaarheid van deze teams te bevorderen?</w:t>
      </w:r>
      <w:r>
        <w:br/>
      </w:r>
    </w:p>
    <w:p>
      <w:pPr>
        <w:pStyle w:val="ListParagraph"/>
        <w:numPr>
          <w:ilvl w:val="0"/>
          <w:numId w:val="100475270"/>
        </w:numPr>
        <w:ind w:left="360"/>
      </w:pPr>
      <w:r>
        <w:t>Hoe kijk u tegen de aanbeveling aan om een keurmerk voor huurteams op te zetten zodat duidelijk wordt welke organisaties figureren al zijnde een huurteam vanuit de gemeente?</w:t>
      </w:r>
      <w:r>
        <w:br/>
      </w:r>
    </w:p>
    <w:p>
      <w:pPr>
        <w:pStyle w:val="ListParagraph"/>
        <w:numPr>
          <w:ilvl w:val="0"/>
          <w:numId w:val="100475270"/>
        </w:numPr>
        <w:ind w:left="360"/>
      </w:pPr>
      <w:r>
        <w:t>Welke mogelijkheden ziet u om gegevensdeling tussen gemeentes mogelijk te maken zodat zij niet in overtreding treden op AVG-wetgeving wanneer zij onderling gegevens delen om te voorkomen dat een verhuurder die gestraft is in gemeente A niet dezelfde overtreding kan begaan in gemeente B?</w:t>
      </w:r>
      <w:r>
        <w:br/>
      </w:r>
    </w:p>
    <w:p>
      <w:pPr>
        <w:pStyle w:val="ListParagraph"/>
        <w:numPr>
          <w:ilvl w:val="0"/>
          <w:numId w:val="100475270"/>
        </w:numPr>
        <w:ind w:left="360"/>
      </w:pPr>
      <w:r>
        <w:t>Herkent u het gegeven dat de afgelopen jaren het aantal meldingen vanuit studenten die last ervaren van scams op kamerzoeksites sterk is toegenomen en kunt u uw antwoord onderbouwen?</w:t>
      </w:r>
      <w:r>
        <w:br/>
      </w:r>
    </w:p>
    <w:p>
      <w:pPr>
        <w:pStyle w:val="ListParagraph"/>
        <w:numPr>
          <w:ilvl w:val="0"/>
          <w:numId w:val="100475270"/>
        </w:numPr>
        <w:ind w:left="360"/>
      </w:pPr>
      <w:r>
        <w:t>Kunt u aangeven of u open staat om met de minister van Justitie en Veiligheid te bezien hoe oplichting via scams op kamerzoeksites aangepakt kan worden en uw antwoord onderbouwen?</w:t>
      </w:r>
      <w:r>
        <w:br/>
      </w:r>
    </w:p>
    <w:p>
      <w:pPr>
        <w:pStyle w:val="ListParagraph"/>
        <w:numPr>
          <w:ilvl w:val="0"/>
          <w:numId w:val="100475270"/>
        </w:numPr>
        <w:ind w:left="360"/>
      </w:pPr>
      <w:r>
        <w:t>Kunt u deze vragen één voor één en binnen drie weken beantwoorden?</w:t>
      </w:r>
      <w:r>
        <w:br/>
      </w:r>
    </w:p>
    <w:p>
      <w:r>
        <w:t xml:space="preserve"> </w:t>
      </w:r>
      <w:r>
        <w:br/>
      </w:r>
    </w:p>
    <w:p>
      <w:r>
        <w:t xml:space="preserve">1) De Landelijke Studentenvakbond (LSVb), april 2025, 'Housing Hotline Policy Brief 2024', https://lsvb.nl/wp-content/uploads/2025/04/Housing-Hotline-Rapportage-2024.pdf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