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2025Z07239</w:t>
        <w:br/>
      </w:r>
      <w:proofErr w:type="spellEnd"/>
    </w:p>
    <w:p>
      <w:pPr>
        <w:pStyle w:val="Normal"/>
        <w:rPr>
          <w:b w:val="1"/>
          <w:bCs w:val="1"/>
        </w:rPr>
      </w:pPr>
      <w:r w:rsidR="250AE766">
        <w:rPr>
          <w:b w:val="0"/>
          <w:bCs w:val="0"/>
        </w:rPr>
        <w:t>(ingezonden 11 april 2025)</w:t>
        <w:br/>
      </w:r>
    </w:p>
    <w:p>
      <w:r>
        <w:t xml:space="preserve">Vragen van de leden Vijlbrief (D66), Ceder (ChristenUnie), Inge van Dijk (CDA), en Haage (GroenLinks-PvdA) aan de ministers van Sociale Zaken en Werkgelegenheid en van Financiën over het bericht ‘Minister Van Hijum (NSC) kraakt plan pensioenreferendum van zijn eigen partij: kritisch advies in concept-brief’.</w:t>
      </w:r>
      <w:r>
        <w:br/>
      </w:r>
    </w:p>
    <w:p>
      <w:pPr>
        <w:pStyle w:val="ListParagraph"/>
        <w:numPr>
          <w:ilvl w:val="0"/>
          <w:numId w:val="100475310"/>
        </w:numPr>
        <w:ind w:left="360"/>
      </w:pPr>
      <w:r>
        <w:t>Bent u bekend met het bericht 'Minister Van Hijum (NSC) kraakt plan pensioenreferendum van zijn eigen partij: kritisch advies in concept-brief'? 1)</w:t>
      </w:r>
      <w:r>
        <w:br/>
      </w:r>
    </w:p>
    <w:p>
      <w:pPr>
        <w:pStyle w:val="ListParagraph"/>
        <w:numPr>
          <w:ilvl w:val="0"/>
          <w:numId w:val="100475310"/>
        </w:numPr>
        <w:ind w:left="360"/>
      </w:pPr>
      <w:r>
        <w:t>Kunt u bevestigen dat deze berichtgeving klopt, en kunt u onderliggend advies zo snel mogelijk openbaar maken?</w:t>
      </w:r>
      <w:r>
        <w:br/>
      </w:r>
    </w:p>
    <w:p>
      <w:pPr>
        <w:pStyle w:val="ListParagraph"/>
        <w:numPr>
          <w:ilvl w:val="0"/>
          <w:numId w:val="100475310"/>
        </w:numPr>
        <w:ind w:left="360"/>
      </w:pPr>
      <w:r>
        <w:t>Kunt u de tijdlijn van dit advies schetsen, waaruit in ieder geval duidelijk wordt wanneer het advies op uw bureau lag?</w:t>
      </w:r>
      <w:r>
        <w:br/>
      </w:r>
    </w:p>
    <w:p>
      <w:pPr>
        <w:pStyle w:val="ListParagraph"/>
        <w:numPr>
          <w:ilvl w:val="0"/>
          <w:numId w:val="100475310"/>
        </w:numPr>
        <w:ind w:left="360"/>
      </w:pPr>
      <w:r>
        <w:t>Herinnert u zich dat de indieners van deze Kamervragen u eerder verzocht hebben alle stukken die raken aan dit dossier, inclusief toekomstige stukken, zo snel mogelijk openbaar te maken? 2) Kunt u toelichten waarom dit niet gebeurd is?</w:t>
      </w:r>
      <w:r>
        <w:br/>
      </w:r>
    </w:p>
    <w:p>
      <w:pPr>
        <w:pStyle w:val="ListParagraph"/>
        <w:numPr>
          <w:ilvl w:val="0"/>
          <w:numId w:val="100475310"/>
        </w:numPr>
        <w:ind w:left="360"/>
      </w:pPr>
      <w:r>
        <w:t>Zou u alle achterliggende stukken en adviezen (van alle betrokken ministeries) die gerelateerd zijn aan dit advies alsnog openbaar willen maken?</w:t>
      </w:r>
      <w:r>
        <w:br/>
      </w:r>
    </w:p>
    <w:p>
      <w:pPr>
        <w:pStyle w:val="ListParagraph"/>
        <w:numPr>
          <w:ilvl w:val="0"/>
          <w:numId w:val="100475310"/>
        </w:numPr>
        <w:ind w:left="360"/>
      </w:pPr>
      <w:r>
        <w:t>Zou u alle overige nieuwe stukken en adviezen die er bestaan over het amendement Joseph c.s., dus inclusief alle stukken die gaan over de risico’s voor het pensioenstelsel, evenals de stukken over de risico’s wat betreft de financiële gevolgen en het EMU-saldo van het amendement, ook openbaar willen maken?</w:t>
      </w:r>
      <w:r>
        <w:br/>
      </w:r>
    </w:p>
    <w:p>
      <w:pPr>
        <w:pStyle w:val="ListParagraph"/>
        <w:numPr>
          <w:ilvl w:val="0"/>
          <w:numId w:val="100475310"/>
        </w:numPr>
        <w:ind w:left="360"/>
      </w:pPr>
      <w:r>
        <w:t>Zou u alle toekomstige stukken en adviezen die raken aan bovenstaande verzoeken ook zo snel mogelijk daadwerkelijk openbaar willen maken?</w:t>
      </w:r>
      <w:r>
        <w:br/>
      </w:r>
    </w:p>
    <w:p>
      <w:pPr>
        <w:pStyle w:val="ListParagraph"/>
        <w:numPr>
          <w:ilvl w:val="0"/>
          <w:numId w:val="100475310"/>
        </w:numPr>
        <w:ind w:left="360"/>
      </w:pPr>
      <w:r>
        <w:t>Zou u, op basis van artikel 68 uit de Grondwet, de bovengenoemde stukken uiterlijk aanstaande dinsdag openbaar willen maken?</w:t>
      </w:r>
      <w:r>
        <w:br/>
      </w:r>
    </w:p>
    <w:p>
      <w:r>
        <w:t xml:space="preserve"> </w:t>
      </w:r>
      <w:r>
        <w:br/>
      </w:r>
    </w:p>
    <w:p>
      <w:r>
        <w:t xml:space="preserve">1) Telegraaf, 10 april 2025, 'Minister Van Hijum (NSC) kraakt plan pensioenreferendum van zijn eigen partij: kritisch advies in concept-brief' (www.telegraaf.nl/nieuws/1116443342/minister-van-hijum-nsc-kraakt-plan-pensioenreferendum-van-zijn-eigen-partij-kritisch-advies-in-concept-brief).</w:t>
      </w:r>
      <w:r>
        <w:br/>
      </w:r>
    </w:p>
    <w:p>
      <w:r>
        <w:t xml:space="preserve">2) Aanhangsel Handelingen II, vergaderjaar 2024-2025, nr. 1241.</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