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DCC" w:rsidR="00F54AFF" w:rsidP="0064352A" w:rsidRDefault="0064006A" w14:paraId="18F7296D" w14:textId="04D78978">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sidR="0019069E">
        <w:rPr>
          <w:rFonts w:ascii="Verdana" w:hAnsi="Verdana"/>
          <w:b/>
          <w:sz w:val="18"/>
          <w:szCs w:val="18"/>
        </w:rPr>
        <w:t xml:space="preserve"> </w:t>
      </w:r>
      <w:r w:rsidR="00A03F14">
        <w:rPr>
          <w:rFonts w:ascii="Verdana" w:hAnsi="Verdana"/>
          <w:b/>
          <w:sz w:val="18"/>
          <w:szCs w:val="18"/>
        </w:rPr>
        <w:t>1</w:t>
      </w:r>
      <w:r>
        <w:rPr>
          <w:rFonts w:ascii="Verdana" w:hAnsi="Verdana"/>
          <w:b/>
          <w:sz w:val="18"/>
          <w:szCs w:val="18"/>
        </w:rPr>
        <w:t xml:space="preserve">: </w:t>
      </w:r>
      <w:r w:rsidR="00F86203">
        <w:rPr>
          <w:rFonts w:ascii="Verdana" w:hAnsi="Verdana"/>
          <w:b/>
          <w:sz w:val="18"/>
          <w:szCs w:val="18"/>
        </w:rPr>
        <w:t xml:space="preserve">Mededeling </w:t>
      </w:r>
      <w:r w:rsidR="0099601D">
        <w:rPr>
          <w:rFonts w:ascii="Verdana" w:hAnsi="Verdana"/>
          <w:b/>
          <w:sz w:val="18"/>
          <w:szCs w:val="18"/>
        </w:rPr>
        <w:t>Vaardigheidsunie</w:t>
      </w:r>
    </w:p>
    <w:p w:rsidRPr="0064352A" w:rsidR="00F54AFF" w:rsidP="0064352A" w:rsidRDefault="00F54AFF" w14:paraId="5CFCEB60" w14:textId="04CF1864">
      <w:pPr>
        <w:spacing w:line="360" w:lineRule="auto"/>
        <w:rPr>
          <w:rFonts w:ascii="Verdana" w:hAnsi="Verdana"/>
          <w:b/>
          <w:sz w:val="18"/>
          <w:szCs w:val="18"/>
          <w:u w:val="single"/>
        </w:rPr>
      </w:pPr>
    </w:p>
    <w:p w:rsidRPr="000D01B7" w:rsidR="000D01B7" w:rsidP="000D01B7" w:rsidRDefault="00F54AFF" w14:paraId="6DDEA53A"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11759CBB" w14:textId="56A76618">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F86203" w:rsidP="00F86203" w:rsidRDefault="0099601D" w14:paraId="7DFCF333" w14:textId="1C23DBF6">
      <w:pPr>
        <w:spacing w:line="360" w:lineRule="auto"/>
        <w:rPr>
          <w:rFonts w:ascii="Verdana" w:hAnsi="Verdana"/>
          <w:i/>
          <w:iCs/>
          <w:sz w:val="18"/>
          <w:szCs w:val="18"/>
        </w:rPr>
      </w:pPr>
      <w:r>
        <w:rPr>
          <w:rFonts w:ascii="Verdana" w:hAnsi="Verdana"/>
          <w:sz w:val="18"/>
          <w:szCs w:val="18"/>
        </w:rPr>
        <w:t>Vaardigheidsunie</w:t>
      </w:r>
      <w:r w:rsidR="00647FE5">
        <w:rPr>
          <w:rFonts w:ascii="Verdana" w:hAnsi="Verdana"/>
          <w:sz w:val="18"/>
          <w:szCs w:val="18"/>
          <w:highlight w:val="yellow"/>
        </w:rPr>
        <w:br/>
      </w:r>
    </w:p>
    <w:p w:rsidR="00F54AFF" w:rsidP="00EF5C95" w:rsidRDefault="00F54AFF" w14:paraId="680A72BF" w14:textId="4E03AC7C">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F86203" w:rsidR="00F86203" w:rsidP="00F86203" w:rsidRDefault="00F86203" w14:paraId="17D06974" w14:textId="2697998C">
      <w:pPr>
        <w:spacing w:line="360" w:lineRule="auto"/>
        <w:rPr>
          <w:rFonts w:ascii="Verdana" w:hAnsi="Verdana"/>
          <w:sz w:val="18"/>
          <w:szCs w:val="18"/>
        </w:rPr>
      </w:pPr>
      <w:r>
        <w:rPr>
          <w:rFonts w:ascii="Verdana" w:hAnsi="Verdana"/>
          <w:sz w:val="18"/>
          <w:szCs w:val="18"/>
        </w:rPr>
        <w:t>5 maart 2025</w:t>
      </w:r>
      <w:r>
        <w:rPr>
          <w:rFonts w:ascii="Verdana" w:hAnsi="Verdana"/>
          <w:sz w:val="18"/>
          <w:szCs w:val="18"/>
        </w:rPr>
        <w:br/>
      </w:r>
    </w:p>
    <w:p w:rsidR="00F54AFF" w:rsidP="00EF5C95" w:rsidRDefault="00F54AFF" w14:paraId="73E0E7CB"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F86203" w:rsidR="00F86203" w:rsidP="00F86203" w:rsidRDefault="001E6198" w14:paraId="563E2C20" w14:textId="26BA320D">
      <w:pPr>
        <w:spacing w:line="360" w:lineRule="auto"/>
        <w:rPr>
          <w:rFonts w:ascii="Verdana" w:hAnsi="Verdana"/>
          <w:sz w:val="18"/>
          <w:szCs w:val="18"/>
        </w:rPr>
      </w:pPr>
      <w:r w:rsidRPr="001E6198">
        <w:rPr>
          <w:rFonts w:ascii="Verdana" w:hAnsi="Verdana"/>
          <w:sz w:val="18"/>
          <w:szCs w:val="18"/>
        </w:rPr>
        <w:t>COM(2025) 90</w:t>
      </w:r>
      <w:r w:rsidR="00447E2B">
        <w:rPr>
          <w:rFonts w:ascii="Verdana" w:hAnsi="Verdana"/>
          <w:sz w:val="18"/>
          <w:szCs w:val="18"/>
        </w:rPr>
        <w:t xml:space="preserve">, </w:t>
      </w:r>
      <w:r w:rsidR="00964DC3">
        <w:rPr>
          <w:rFonts w:ascii="Verdana" w:hAnsi="Verdana"/>
          <w:sz w:val="18"/>
          <w:szCs w:val="18"/>
        </w:rPr>
        <w:t>COM (2025) 88</w:t>
      </w:r>
      <w:r w:rsidR="00447E2B">
        <w:rPr>
          <w:rFonts w:ascii="Verdana" w:hAnsi="Verdana"/>
          <w:sz w:val="18"/>
          <w:szCs w:val="18"/>
        </w:rPr>
        <w:t xml:space="preserve">, </w:t>
      </w:r>
      <w:r w:rsidR="00964DC3">
        <w:rPr>
          <w:rFonts w:ascii="Verdana" w:hAnsi="Verdana"/>
          <w:sz w:val="18"/>
          <w:szCs w:val="18"/>
        </w:rPr>
        <w:t>COM (2025) 89</w:t>
      </w:r>
      <w:r w:rsidR="00F86203">
        <w:rPr>
          <w:rFonts w:ascii="Verdana" w:hAnsi="Verdana"/>
          <w:sz w:val="18"/>
          <w:szCs w:val="18"/>
        </w:rPr>
        <w:br/>
      </w:r>
    </w:p>
    <w:p w:rsidR="00F54AFF" w:rsidP="00EF5C95" w:rsidRDefault="001D558D" w14:paraId="162951DB"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00191930" w:rsidP="00191930" w:rsidRDefault="009E62B7" w14:paraId="5168BE2A" w14:textId="5A95D7B1">
      <w:pPr>
        <w:spacing w:line="360" w:lineRule="auto"/>
        <w:rPr>
          <w:rFonts w:ascii="Verdana" w:hAnsi="Verdana"/>
          <w:sz w:val="18"/>
          <w:szCs w:val="18"/>
        </w:rPr>
      </w:pPr>
      <w:hyperlink w:history="1" r:id="rId13">
        <w:r w:rsidRPr="001101B2" w:rsidR="00191930">
          <w:rPr>
            <w:rStyle w:val="Hyperlink"/>
            <w:rFonts w:ascii="Verdana" w:hAnsi="Verdana"/>
            <w:sz w:val="18"/>
            <w:szCs w:val="18"/>
          </w:rPr>
          <w:t>https://eur-lex.europa.eu/legal-content/NL/TXT/PDF/?uri=CELEX:52025DC0090</w:t>
        </w:r>
      </w:hyperlink>
    </w:p>
    <w:p w:rsidR="00191930" w:rsidP="00F86203" w:rsidRDefault="009E62B7" w14:paraId="424BEB00" w14:textId="395A732D">
      <w:pPr>
        <w:spacing w:line="360" w:lineRule="auto"/>
        <w:rPr>
          <w:rFonts w:ascii="Verdana" w:hAnsi="Verdana"/>
          <w:sz w:val="18"/>
          <w:szCs w:val="18"/>
        </w:rPr>
      </w:pPr>
      <w:hyperlink w:history="1" r:id="rId14">
        <w:r w:rsidRPr="00F33318" w:rsidR="00191930">
          <w:rPr>
            <w:rStyle w:val="Hyperlink"/>
            <w:rFonts w:ascii="Verdana" w:hAnsi="Verdana"/>
            <w:sz w:val="18"/>
            <w:szCs w:val="18"/>
          </w:rPr>
          <w:t>https://eur-lex.europa.eu/legal-content/NL/TXT/PDF/?uri=CELEX:52025DC0088&amp;qid=1743599571236</w:t>
        </w:r>
      </w:hyperlink>
    </w:p>
    <w:p w:rsidRPr="00EF5C95" w:rsidR="00F86203" w:rsidP="00F86203" w:rsidRDefault="009E62B7" w14:paraId="57281681" w14:textId="0128BC18">
      <w:pPr>
        <w:spacing w:line="360" w:lineRule="auto"/>
        <w:rPr>
          <w:rFonts w:ascii="Verdana" w:hAnsi="Verdana"/>
          <w:i/>
          <w:iCs/>
          <w:sz w:val="18"/>
          <w:szCs w:val="18"/>
        </w:rPr>
      </w:pPr>
      <w:hyperlink w:history="1" r:id="rId15">
        <w:r w:rsidRPr="00F33318" w:rsidR="00191930">
          <w:rPr>
            <w:rStyle w:val="Hyperlink"/>
            <w:rFonts w:ascii="Verdana" w:hAnsi="Verdana"/>
            <w:sz w:val="18"/>
            <w:szCs w:val="18"/>
          </w:rPr>
          <w:t>https://eur-lex.europa.eu/legal-content/NL/TXT/PDF/?uri=CELEX:52025DC0089&amp;qid=1743599108842</w:t>
        </w:r>
      </w:hyperlink>
      <w:r w:rsidR="00191930">
        <w:rPr>
          <w:rFonts w:ascii="Verdana" w:hAnsi="Verdana"/>
          <w:sz w:val="18"/>
          <w:szCs w:val="18"/>
        </w:rPr>
        <w:t xml:space="preserve"> </w:t>
      </w:r>
      <w:r w:rsidR="006D6C6A">
        <w:rPr>
          <w:rFonts w:ascii="Verdana" w:hAnsi="Verdana"/>
          <w:sz w:val="18"/>
          <w:szCs w:val="18"/>
        </w:rPr>
        <w:br/>
      </w:r>
    </w:p>
    <w:p w:rsidRPr="00F52FE1" w:rsidR="00EA4C91" w:rsidP="00EA4C91" w:rsidRDefault="00F54AFF" w14:paraId="4A3602D1" w14:textId="77777777">
      <w:pPr>
        <w:numPr>
          <w:ilvl w:val="0"/>
          <w:numId w:val="19"/>
        </w:numPr>
        <w:spacing w:line="360" w:lineRule="auto"/>
        <w:rPr>
          <w:rFonts w:ascii="Verdana" w:hAnsi="Verdana"/>
          <w:i/>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00F86203" w:rsidP="00F86203" w:rsidRDefault="00F86203" w14:paraId="07AC6BBF" w14:textId="69EAE6AF">
      <w:pPr>
        <w:spacing w:line="360" w:lineRule="auto"/>
        <w:rPr>
          <w:rFonts w:ascii="Verdana" w:hAnsi="Verdana"/>
          <w:sz w:val="18"/>
          <w:szCs w:val="18"/>
          <w:lang w:val="fr-FR"/>
        </w:rPr>
      </w:pPr>
      <w:r>
        <w:rPr>
          <w:rFonts w:ascii="Verdana" w:hAnsi="Verdana"/>
          <w:sz w:val="18"/>
          <w:szCs w:val="18"/>
          <w:lang w:val="fr-FR"/>
        </w:rPr>
        <w:t xml:space="preserve">Niet </w:t>
      </w:r>
      <w:proofErr w:type="spellStart"/>
      <w:r>
        <w:rPr>
          <w:rFonts w:ascii="Verdana" w:hAnsi="Verdana"/>
          <w:sz w:val="18"/>
          <w:szCs w:val="18"/>
          <w:lang w:val="fr-FR"/>
        </w:rPr>
        <w:t>opgesteld</w:t>
      </w:r>
      <w:proofErr w:type="spellEnd"/>
    </w:p>
    <w:p w:rsidRPr="00F86203" w:rsidR="00F86203" w:rsidP="00F86203" w:rsidRDefault="00F86203" w14:paraId="76D2B4DB" w14:textId="77777777">
      <w:pPr>
        <w:spacing w:line="360" w:lineRule="auto"/>
        <w:rPr>
          <w:rFonts w:ascii="Verdana" w:hAnsi="Verdana"/>
          <w:sz w:val="18"/>
          <w:szCs w:val="18"/>
          <w:lang w:val="fr-FR"/>
        </w:rPr>
      </w:pPr>
    </w:p>
    <w:p w:rsidR="00F54AFF" w:rsidP="00EA4C91" w:rsidRDefault="00F54AFF" w14:paraId="1516F7FA"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F86203" w:rsidR="00F86203" w:rsidP="00F86203" w:rsidRDefault="00F86203" w14:paraId="1EF1648D" w14:textId="1CEF923E">
      <w:pPr>
        <w:spacing w:line="360" w:lineRule="auto"/>
        <w:rPr>
          <w:rFonts w:ascii="Verdana" w:hAnsi="Verdana"/>
          <w:sz w:val="18"/>
          <w:szCs w:val="18"/>
        </w:rPr>
      </w:pPr>
      <w:r>
        <w:rPr>
          <w:rFonts w:ascii="Verdana" w:hAnsi="Verdana"/>
          <w:sz w:val="18"/>
          <w:szCs w:val="18"/>
        </w:rPr>
        <w:t>Raad Onderwijs, Jeugdzaken, Cultuur en Sport</w:t>
      </w:r>
      <w:r w:rsidR="00340335">
        <w:rPr>
          <w:rFonts w:ascii="Verdana" w:hAnsi="Verdana"/>
          <w:sz w:val="18"/>
          <w:szCs w:val="18"/>
        </w:rPr>
        <w:t xml:space="preserve"> </w:t>
      </w:r>
      <w:r w:rsidDel="007B30BA" w:rsidR="00340335">
        <w:rPr>
          <w:rFonts w:ascii="Verdana" w:hAnsi="Verdana"/>
          <w:sz w:val="18"/>
          <w:szCs w:val="18"/>
        </w:rPr>
        <w:t>of Raad Werkgelegenheid en Sociaal Beleid</w:t>
      </w:r>
      <w:r>
        <w:rPr>
          <w:rFonts w:ascii="Verdana" w:hAnsi="Verdana"/>
          <w:sz w:val="18"/>
          <w:szCs w:val="18"/>
        </w:rPr>
        <w:br/>
      </w:r>
    </w:p>
    <w:p w:rsidR="000D01B7" w:rsidP="00EF5C95" w:rsidRDefault="000D01B7" w14:paraId="2D33E273"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F86203" w:rsidR="00F86203" w:rsidP="00F86203" w:rsidRDefault="00F86203" w14:paraId="746B1646" w14:textId="09721DEC">
      <w:pPr>
        <w:spacing w:line="360" w:lineRule="auto"/>
        <w:rPr>
          <w:rFonts w:ascii="Verdana" w:hAnsi="Verdana"/>
          <w:iCs/>
          <w:sz w:val="18"/>
          <w:szCs w:val="18"/>
        </w:rPr>
      </w:pPr>
      <w:r w:rsidRPr="00F86203">
        <w:rPr>
          <w:rFonts w:ascii="Verdana" w:hAnsi="Verdana"/>
          <w:iCs/>
          <w:sz w:val="18"/>
          <w:szCs w:val="18"/>
        </w:rPr>
        <w:t>Ministerie van Onderwijs, Cultuur en Wetenschap</w:t>
      </w:r>
      <w:r>
        <w:rPr>
          <w:rFonts w:ascii="Verdana" w:hAnsi="Verdana"/>
          <w:iCs/>
          <w:sz w:val="18"/>
          <w:szCs w:val="18"/>
        </w:rPr>
        <w:t xml:space="preserve"> in nauwe samenwerking met het Minister</w:t>
      </w:r>
      <w:r w:rsidR="00340335">
        <w:rPr>
          <w:rFonts w:ascii="Verdana" w:hAnsi="Verdana"/>
          <w:iCs/>
          <w:sz w:val="18"/>
          <w:szCs w:val="18"/>
        </w:rPr>
        <w:t>ie</w:t>
      </w:r>
      <w:r>
        <w:rPr>
          <w:rFonts w:ascii="Verdana" w:hAnsi="Verdana"/>
          <w:iCs/>
          <w:sz w:val="18"/>
          <w:szCs w:val="18"/>
        </w:rPr>
        <w:t xml:space="preserve"> van Sociale Zaken en Werkgelegenheid</w:t>
      </w:r>
    </w:p>
    <w:p w:rsidRPr="00066C36" w:rsidR="00066C36" w:rsidP="00071F9B" w:rsidRDefault="00066C36" w14:paraId="3A832B32" w14:textId="77777777">
      <w:pPr>
        <w:spacing w:line="360" w:lineRule="auto"/>
        <w:rPr>
          <w:rFonts w:ascii="Verdana" w:hAnsi="Verdana"/>
          <w:sz w:val="18"/>
          <w:szCs w:val="18"/>
        </w:rPr>
      </w:pPr>
    </w:p>
    <w:p w:rsidRPr="00580379" w:rsidR="001E6198" w:rsidP="005430D2" w:rsidRDefault="008528D9" w14:paraId="635F4C62" w14:textId="0ECD26C6">
      <w:pPr>
        <w:numPr>
          <w:ilvl w:val="0"/>
          <w:numId w:val="15"/>
        </w:numPr>
        <w:spacing w:line="360" w:lineRule="auto"/>
        <w:rPr>
          <w:rFonts w:ascii="Verdana" w:hAnsi="Verdana"/>
          <w:b/>
          <w:sz w:val="18"/>
          <w:szCs w:val="18"/>
        </w:rPr>
      </w:pPr>
      <w:r w:rsidRPr="00580379">
        <w:rPr>
          <w:rFonts w:ascii="Verdana" w:hAnsi="Verdana"/>
          <w:b/>
          <w:sz w:val="18"/>
          <w:szCs w:val="18"/>
        </w:rPr>
        <w:t>Essentie</w:t>
      </w:r>
      <w:r w:rsidRPr="00580379" w:rsidR="000D01B7">
        <w:rPr>
          <w:rFonts w:ascii="Verdana" w:hAnsi="Verdana"/>
          <w:b/>
          <w:sz w:val="18"/>
          <w:szCs w:val="18"/>
        </w:rPr>
        <w:t xml:space="preserve"> voorstel</w:t>
      </w:r>
      <w:r w:rsidRPr="00580379" w:rsidR="00F66B23">
        <w:rPr>
          <w:rFonts w:ascii="Verdana" w:hAnsi="Verdana"/>
          <w:b/>
          <w:sz w:val="18"/>
          <w:szCs w:val="18"/>
        </w:rPr>
        <w:t xml:space="preserve"> </w:t>
      </w:r>
    </w:p>
    <w:p w:rsidRPr="005430D2" w:rsidR="001E6198" w:rsidP="005430D2" w:rsidRDefault="001E6198" w14:paraId="18EE4CF7" w14:textId="44119F99">
      <w:pPr>
        <w:spacing w:line="360" w:lineRule="auto"/>
        <w:rPr>
          <w:rFonts w:ascii="Verdana" w:hAnsi="Verdana"/>
          <w:sz w:val="18"/>
          <w:szCs w:val="18"/>
        </w:rPr>
      </w:pPr>
      <w:bookmarkStart w:name="_Hlk193716734" w:id="0"/>
      <w:r w:rsidRPr="004274A4">
        <w:rPr>
          <w:rFonts w:ascii="Verdana" w:hAnsi="Verdana"/>
          <w:sz w:val="18"/>
          <w:szCs w:val="18"/>
        </w:rPr>
        <w:t xml:space="preserve">De Europese Commissie (hierna: Commissie) heeft op 5 maart jl. een mededeling over een </w:t>
      </w:r>
      <w:r w:rsidR="0099601D">
        <w:rPr>
          <w:rFonts w:ascii="Verdana" w:hAnsi="Verdana"/>
          <w:sz w:val="18"/>
          <w:szCs w:val="18"/>
        </w:rPr>
        <w:t>Vaardigheidsunie</w:t>
      </w:r>
      <w:r w:rsidRPr="004274A4">
        <w:rPr>
          <w:rFonts w:ascii="Verdana" w:hAnsi="Verdana"/>
          <w:sz w:val="18"/>
          <w:szCs w:val="18"/>
        </w:rPr>
        <w:t>, een actieplan voor basisvaardigheden en een strategisch plan voor STEM</w:t>
      </w:r>
      <w:r w:rsidR="004D77D2">
        <w:rPr>
          <w:rStyle w:val="FootnoteReference"/>
          <w:rFonts w:ascii="Verdana" w:hAnsi="Verdana"/>
          <w:sz w:val="18"/>
          <w:szCs w:val="18"/>
        </w:rPr>
        <w:footnoteReference w:id="2"/>
      </w:r>
      <w:r w:rsidR="004D77D2">
        <w:rPr>
          <w:rFonts w:ascii="Verdana" w:hAnsi="Verdana"/>
          <w:sz w:val="18"/>
          <w:szCs w:val="18"/>
        </w:rPr>
        <w:t xml:space="preserve"> </w:t>
      </w:r>
      <w:r w:rsidRPr="004274A4">
        <w:rPr>
          <w:rFonts w:ascii="Verdana" w:hAnsi="Verdana"/>
          <w:sz w:val="18"/>
          <w:szCs w:val="18"/>
        </w:rPr>
        <w:t>onderwijs gepresenteerd. De mededeling richt zich op vier</w:t>
      </w:r>
      <w:r w:rsidRPr="004274A4" w:rsidR="00E5165D">
        <w:rPr>
          <w:rFonts w:ascii="Verdana" w:hAnsi="Verdana"/>
          <w:sz w:val="18"/>
          <w:szCs w:val="18"/>
        </w:rPr>
        <w:t xml:space="preserve"> doelen</w:t>
      </w:r>
      <w:r w:rsidRPr="004274A4" w:rsidR="006B084F">
        <w:rPr>
          <w:rFonts w:ascii="Verdana" w:hAnsi="Verdana"/>
          <w:sz w:val="18"/>
          <w:szCs w:val="18"/>
        </w:rPr>
        <w:t xml:space="preserve"> en gaat daarna in op investeringen en financiering en de ondersteunende </w:t>
      </w:r>
      <w:r w:rsidR="00CC5568">
        <w:rPr>
          <w:rFonts w:ascii="Verdana" w:hAnsi="Verdana"/>
          <w:sz w:val="18"/>
          <w:szCs w:val="18"/>
        </w:rPr>
        <w:t>bestuurlijke inrichting</w:t>
      </w:r>
      <w:r w:rsidRPr="004274A4" w:rsidR="006B084F">
        <w:rPr>
          <w:rFonts w:ascii="Verdana" w:hAnsi="Verdana"/>
          <w:sz w:val="18"/>
          <w:szCs w:val="18"/>
        </w:rPr>
        <w:t>.</w:t>
      </w:r>
      <w:r w:rsidRPr="007B5B4C" w:rsidR="006B084F">
        <w:rPr>
          <w:rFonts w:ascii="Verdana" w:hAnsi="Verdana"/>
          <w:sz w:val="18"/>
          <w:szCs w:val="18"/>
        </w:rPr>
        <w:t xml:space="preserve"> </w:t>
      </w:r>
      <w:r w:rsidRPr="007B5B4C" w:rsidR="009F7EE4">
        <w:rPr>
          <w:rFonts w:ascii="Verdana" w:hAnsi="Verdana"/>
          <w:sz w:val="18"/>
          <w:szCs w:val="18"/>
        </w:rPr>
        <w:t xml:space="preserve">Per doel </w:t>
      </w:r>
      <w:r w:rsidR="004D77D2">
        <w:rPr>
          <w:rFonts w:ascii="Verdana" w:hAnsi="Verdana"/>
          <w:sz w:val="18"/>
          <w:szCs w:val="18"/>
        </w:rPr>
        <w:t>kondig</w:t>
      </w:r>
      <w:r w:rsidRPr="007B5B4C" w:rsidR="009F7EE4">
        <w:rPr>
          <w:rFonts w:ascii="Verdana" w:hAnsi="Verdana"/>
          <w:sz w:val="18"/>
          <w:szCs w:val="18"/>
        </w:rPr>
        <w:t>t</w:t>
      </w:r>
      <w:r w:rsidR="004D77D2">
        <w:rPr>
          <w:rFonts w:ascii="Verdana" w:hAnsi="Verdana"/>
          <w:sz w:val="18"/>
          <w:szCs w:val="18"/>
        </w:rPr>
        <w:t xml:space="preserve"> de Commissie in</w:t>
      </w:r>
      <w:r w:rsidRPr="007B5B4C" w:rsidR="009F7EE4">
        <w:rPr>
          <w:rFonts w:ascii="Verdana" w:hAnsi="Verdana"/>
          <w:sz w:val="18"/>
          <w:szCs w:val="18"/>
        </w:rPr>
        <w:t xml:space="preserve"> de mededeling </w:t>
      </w:r>
      <w:r w:rsidR="00254E9C">
        <w:rPr>
          <w:rFonts w:ascii="Verdana" w:hAnsi="Verdana"/>
          <w:sz w:val="18"/>
          <w:szCs w:val="18"/>
        </w:rPr>
        <w:t xml:space="preserve">voor de komende jaren </w:t>
      </w:r>
      <w:r w:rsidRPr="007B5B4C" w:rsidR="009F7EE4">
        <w:rPr>
          <w:rFonts w:ascii="Verdana" w:hAnsi="Verdana"/>
          <w:sz w:val="18"/>
          <w:szCs w:val="18"/>
        </w:rPr>
        <w:t xml:space="preserve">verschillende voorstellen </w:t>
      </w:r>
      <w:r w:rsidR="004D77D2">
        <w:rPr>
          <w:rFonts w:ascii="Verdana" w:hAnsi="Verdana"/>
          <w:sz w:val="18"/>
          <w:szCs w:val="18"/>
        </w:rPr>
        <w:t>aan</w:t>
      </w:r>
      <w:r w:rsidR="00254E9C">
        <w:rPr>
          <w:rFonts w:ascii="Verdana" w:hAnsi="Verdana"/>
          <w:sz w:val="18"/>
          <w:szCs w:val="18"/>
        </w:rPr>
        <w:t>.</w:t>
      </w:r>
    </w:p>
    <w:bookmarkEnd w:id="0"/>
    <w:p w:rsidR="001E6198" w:rsidP="001E6198" w:rsidRDefault="001E6198" w14:paraId="158C7B5A" w14:textId="77777777">
      <w:pPr>
        <w:spacing w:line="360" w:lineRule="auto"/>
        <w:rPr>
          <w:rFonts w:ascii="Verdana" w:hAnsi="Verdana"/>
          <w:bCs/>
          <w:sz w:val="18"/>
          <w:szCs w:val="18"/>
        </w:rPr>
      </w:pPr>
    </w:p>
    <w:p w:rsidR="0005290E" w:rsidP="005430D2" w:rsidRDefault="00340335" w14:paraId="773FBD19" w14:textId="77777777">
      <w:pPr>
        <w:spacing w:line="360" w:lineRule="auto"/>
        <w:rPr>
          <w:rFonts w:ascii="Verdana" w:hAnsi="Verdana"/>
          <w:sz w:val="18"/>
          <w:szCs w:val="18"/>
        </w:rPr>
      </w:pPr>
      <w:r w:rsidRPr="007B5B4C">
        <w:rPr>
          <w:rFonts w:ascii="Verdana" w:hAnsi="Verdana"/>
          <w:sz w:val="18"/>
          <w:szCs w:val="18"/>
        </w:rPr>
        <w:t xml:space="preserve">Het eerste </w:t>
      </w:r>
      <w:r w:rsidRPr="007B5B4C" w:rsidR="0000126B">
        <w:rPr>
          <w:rFonts w:ascii="Verdana" w:hAnsi="Verdana"/>
          <w:sz w:val="18"/>
          <w:szCs w:val="18"/>
        </w:rPr>
        <w:t>doel</w:t>
      </w:r>
      <w:r w:rsidRPr="007B5B4C" w:rsidR="00381D8B">
        <w:rPr>
          <w:rFonts w:ascii="Verdana" w:hAnsi="Verdana"/>
          <w:sz w:val="18"/>
          <w:szCs w:val="18"/>
        </w:rPr>
        <w:t xml:space="preserve"> </w:t>
      </w:r>
      <w:r w:rsidRPr="007B5B4C" w:rsidR="006B084F">
        <w:rPr>
          <w:rFonts w:ascii="Verdana" w:hAnsi="Verdana"/>
          <w:sz w:val="18"/>
          <w:szCs w:val="18"/>
        </w:rPr>
        <w:t>betreft</w:t>
      </w:r>
      <w:r w:rsidRPr="007B5B4C">
        <w:rPr>
          <w:rFonts w:ascii="Verdana" w:hAnsi="Verdana"/>
          <w:sz w:val="18"/>
          <w:szCs w:val="18"/>
        </w:rPr>
        <w:t xml:space="preserve"> </w:t>
      </w:r>
      <w:r w:rsidRPr="007B5B4C" w:rsidR="007A49B2">
        <w:rPr>
          <w:rFonts w:ascii="Verdana" w:hAnsi="Verdana"/>
          <w:sz w:val="18"/>
          <w:szCs w:val="18"/>
        </w:rPr>
        <w:t>een strategisch plan voor het gecoördineerd</w:t>
      </w:r>
      <w:r w:rsidRPr="007B5B4C">
        <w:rPr>
          <w:rFonts w:ascii="Verdana" w:hAnsi="Verdana"/>
          <w:sz w:val="18"/>
          <w:szCs w:val="18"/>
        </w:rPr>
        <w:t xml:space="preserve"> </w:t>
      </w:r>
      <w:r w:rsidRPr="007B5B4C" w:rsidR="00381D8B">
        <w:rPr>
          <w:rFonts w:ascii="Verdana" w:hAnsi="Verdana"/>
          <w:sz w:val="18"/>
          <w:szCs w:val="18"/>
        </w:rPr>
        <w:t>opbouw</w:t>
      </w:r>
      <w:r w:rsidRPr="007B5B4C" w:rsidR="007A49B2">
        <w:rPr>
          <w:rFonts w:ascii="Verdana" w:hAnsi="Verdana"/>
          <w:sz w:val="18"/>
          <w:szCs w:val="18"/>
        </w:rPr>
        <w:t>en</w:t>
      </w:r>
      <w:r w:rsidRPr="007B5B4C" w:rsidR="00381D8B">
        <w:rPr>
          <w:rFonts w:ascii="Verdana" w:hAnsi="Verdana"/>
          <w:sz w:val="18"/>
          <w:szCs w:val="18"/>
        </w:rPr>
        <w:t xml:space="preserve"> van vaardigheden</w:t>
      </w:r>
      <w:r w:rsidRPr="007B5B4C" w:rsidR="00A839D5">
        <w:rPr>
          <w:rFonts w:ascii="Verdana" w:hAnsi="Verdana"/>
          <w:sz w:val="18"/>
          <w:szCs w:val="18"/>
        </w:rPr>
        <w:t xml:space="preserve"> voor kwalitatief hoogwaardige banen</w:t>
      </w:r>
      <w:r w:rsidRPr="007B5B4C" w:rsidR="0000126B">
        <w:rPr>
          <w:rFonts w:ascii="Verdana" w:hAnsi="Verdana"/>
          <w:sz w:val="18"/>
          <w:szCs w:val="18"/>
        </w:rPr>
        <w:t xml:space="preserve"> dat</w:t>
      </w:r>
      <w:r w:rsidRPr="007B5B4C" w:rsidR="00381D8B">
        <w:rPr>
          <w:rFonts w:ascii="Verdana" w:hAnsi="Verdana"/>
          <w:sz w:val="18"/>
          <w:szCs w:val="18"/>
        </w:rPr>
        <w:t xml:space="preserve"> </w:t>
      </w:r>
      <w:r w:rsidRPr="007B5B4C" w:rsidR="006B084F">
        <w:rPr>
          <w:rFonts w:ascii="Verdana" w:hAnsi="Verdana"/>
          <w:sz w:val="18"/>
          <w:szCs w:val="18"/>
        </w:rPr>
        <w:t xml:space="preserve">vooral </w:t>
      </w:r>
      <w:r w:rsidRPr="007B5B4C" w:rsidR="001E6198">
        <w:rPr>
          <w:rFonts w:ascii="Verdana" w:hAnsi="Verdana"/>
          <w:sz w:val="18"/>
          <w:szCs w:val="18"/>
        </w:rPr>
        <w:t>tekorten aan vaardigheden en mismatches</w:t>
      </w:r>
      <w:r w:rsidRPr="007B5B4C">
        <w:rPr>
          <w:rFonts w:ascii="Verdana" w:hAnsi="Verdana"/>
          <w:sz w:val="18"/>
          <w:szCs w:val="18"/>
        </w:rPr>
        <w:t xml:space="preserve"> op de arbeidsmarkt </w:t>
      </w:r>
      <w:r w:rsidRPr="007B5B4C" w:rsidR="0000126B">
        <w:rPr>
          <w:rFonts w:ascii="Verdana" w:hAnsi="Verdana"/>
          <w:sz w:val="18"/>
          <w:szCs w:val="18"/>
        </w:rPr>
        <w:t xml:space="preserve">moet </w:t>
      </w:r>
      <w:r w:rsidRPr="007B5B4C">
        <w:rPr>
          <w:rFonts w:ascii="Verdana" w:hAnsi="Verdana"/>
          <w:sz w:val="18"/>
          <w:szCs w:val="18"/>
        </w:rPr>
        <w:t>tegengaan</w:t>
      </w:r>
      <w:r w:rsidRPr="007B5B4C" w:rsidR="00A839D5">
        <w:rPr>
          <w:rFonts w:ascii="Verdana" w:hAnsi="Verdana"/>
          <w:sz w:val="18"/>
          <w:szCs w:val="18"/>
        </w:rPr>
        <w:t xml:space="preserve">. Een nieuwe Europese strategie voor het mbo moet </w:t>
      </w:r>
      <w:r w:rsidRPr="007B5B4C" w:rsidR="001E6198">
        <w:rPr>
          <w:rFonts w:ascii="Verdana" w:hAnsi="Verdana"/>
          <w:sz w:val="18"/>
          <w:szCs w:val="18"/>
        </w:rPr>
        <w:t xml:space="preserve">de aantrekkelijkheid, excellentie, kwaliteit en arbeidsmarktrelevantie van het mbo verbeteren. </w:t>
      </w:r>
    </w:p>
    <w:p w:rsidRPr="005430D2" w:rsidR="00381D8B" w:rsidP="005430D2" w:rsidRDefault="00381D8B" w14:paraId="59002DD2" w14:textId="55D8BFB7">
      <w:pPr>
        <w:spacing w:line="360" w:lineRule="auto"/>
        <w:rPr>
          <w:rFonts w:ascii="Verdana" w:hAnsi="Verdana"/>
          <w:sz w:val="18"/>
          <w:szCs w:val="18"/>
        </w:rPr>
      </w:pPr>
      <w:r w:rsidRPr="007B5B4C">
        <w:rPr>
          <w:rFonts w:ascii="Verdana" w:hAnsi="Verdana"/>
          <w:sz w:val="18"/>
          <w:szCs w:val="18"/>
        </w:rPr>
        <w:lastRenderedPageBreak/>
        <w:t xml:space="preserve">De Commissie wil ook </w:t>
      </w:r>
      <w:r w:rsidRPr="007B5B4C" w:rsidR="007A49B2">
        <w:rPr>
          <w:rFonts w:ascii="Verdana" w:hAnsi="Verdana"/>
          <w:sz w:val="18"/>
          <w:szCs w:val="18"/>
        </w:rPr>
        <w:t xml:space="preserve">de </w:t>
      </w:r>
      <w:r w:rsidRPr="007B5B4C">
        <w:rPr>
          <w:rFonts w:ascii="Verdana" w:hAnsi="Verdana"/>
          <w:sz w:val="18"/>
          <w:szCs w:val="18"/>
        </w:rPr>
        <w:t>basisvaardigheden van EU-burgers bevorderen</w:t>
      </w:r>
      <w:r w:rsidRPr="007B5B4C" w:rsidR="0000126B">
        <w:rPr>
          <w:rFonts w:ascii="Verdana" w:hAnsi="Verdana"/>
          <w:sz w:val="18"/>
          <w:szCs w:val="18"/>
        </w:rPr>
        <w:t xml:space="preserve">, en stelt </w:t>
      </w:r>
      <w:r w:rsidRPr="007B5B4C">
        <w:rPr>
          <w:rFonts w:ascii="Verdana" w:hAnsi="Verdana"/>
          <w:sz w:val="18"/>
          <w:szCs w:val="18"/>
        </w:rPr>
        <w:t>een Actieplan</w:t>
      </w:r>
      <w:r w:rsidRPr="007B5B4C" w:rsidR="004953F5">
        <w:rPr>
          <w:rFonts w:ascii="Verdana" w:hAnsi="Verdana"/>
          <w:sz w:val="18"/>
          <w:szCs w:val="18"/>
        </w:rPr>
        <w:t xml:space="preserve"> Basisvaardigheden</w:t>
      </w:r>
      <w:r w:rsidRPr="007B5B4C">
        <w:rPr>
          <w:rFonts w:ascii="Verdana" w:hAnsi="Verdana"/>
          <w:sz w:val="18"/>
          <w:szCs w:val="18"/>
        </w:rPr>
        <w:t xml:space="preserve"> </w:t>
      </w:r>
      <w:r w:rsidRPr="007B5B4C" w:rsidR="00CC5568">
        <w:rPr>
          <w:rFonts w:ascii="Verdana" w:hAnsi="Verdana"/>
          <w:sz w:val="18"/>
          <w:szCs w:val="18"/>
        </w:rPr>
        <w:t xml:space="preserve">voor </w:t>
      </w:r>
      <w:r w:rsidRPr="007B5B4C" w:rsidR="0000126B">
        <w:rPr>
          <w:rFonts w:ascii="Verdana" w:hAnsi="Verdana"/>
          <w:sz w:val="18"/>
          <w:szCs w:val="18"/>
        </w:rPr>
        <w:t xml:space="preserve">met </w:t>
      </w:r>
      <w:r w:rsidRPr="007B5B4C" w:rsidR="004953F5">
        <w:rPr>
          <w:rFonts w:ascii="Verdana" w:hAnsi="Verdana"/>
          <w:sz w:val="18"/>
          <w:szCs w:val="18"/>
        </w:rPr>
        <w:t>onder andere</w:t>
      </w:r>
      <w:r w:rsidRPr="007B5B4C" w:rsidR="00E437C5">
        <w:rPr>
          <w:rFonts w:ascii="Verdana" w:hAnsi="Verdana"/>
          <w:sz w:val="18"/>
          <w:szCs w:val="18"/>
        </w:rPr>
        <w:t xml:space="preserve"> een </w:t>
      </w:r>
      <w:r w:rsidRPr="007B5B4C" w:rsidR="0000126B">
        <w:rPr>
          <w:rFonts w:ascii="Verdana" w:hAnsi="Verdana"/>
          <w:sz w:val="18"/>
          <w:szCs w:val="18"/>
        </w:rPr>
        <w:t xml:space="preserve">steunregeling voor basisvaardigheden en een </w:t>
      </w:r>
      <w:r w:rsidRPr="007B5B4C" w:rsidR="00E437C5">
        <w:rPr>
          <w:rFonts w:ascii="Verdana" w:hAnsi="Verdana"/>
          <w:sz w:val="18"/>
          <w:szCs w:val="18"/>
        </w:rPr>
        <w:t xml:space="preserve">gewijzigd Europees streefdoel </w:t>
      </w:r>
      <w:r w:rsidRPr="007B5B4C" w:rsidR="004953F5">
        <w:rPr>
          <w:rFonts w:ascii="Verdana" w:hAnsi="Verdana"/>
          <w:sz w:val="18"/>
          <w:szCs w:val="18"/>
        </w:rPr>
        <w:t>voor basisvaardigheden</w:t>
      </w:r>
      <w:r w:rsidRPr="007B5B4C" w:rsidR="009F7EE4">
        <w:rPr>
          <w:rFonts w:ascii="Verdana" w:hAnsi="Verdana"/>
          <w:sz w:val="18"/>
          <w:szCs w:val="18"/>
        </w:rPr>
        <w:t>.</w:t>
      </w:r>
      <w:r w:rsidRPr="007B5B4C" w:rsidR="00F55F8F">
        <w:rPr>
          <w:rStyle w:val="FootnoteReference"/>
          <w:rFonts w:ascii="Verdana" w:hAnsi="Verdana"/>
          <w:sz w:val="18"/>
          <w:szCs w:val="18"/>
        </w:rPr>
        <w:footnoteReference w:id="3"/>
      </w:r>
      <w:r w:rsidRPr="007B5B4C">
        <w:rPr>
          <w:rFonts w:ascii="Verdana" w:hAnsi="Verdana"/>
          <w:sz w:val="18"/>
          <w:szCs w:val="18"/>
        </w:rPr>
        <w:t xml:space="preserve"> De Commissie wil ook</w:t>
      </w:r>
      <w:r w:rsidRPr="007B5B4C" w:rsidR="00E437C5">
        <w:rPr>
          <w:rFonts w:ascii="Verdana" w:hAnsi="Verdana"/>
          <w:sz w:val="18"/>
          <w:szCs w:val="18"/>
        </w:rPr>
        <w:t xml:space="preserve"> de d</w:t>
      </w:r>
      <w:r w:rsidRPr="007B5B4C" w:rsidR="00FB6EBF">
        <w:rPr>
          <w:rFonts w:ascii="Verdana" w:hAnsi="Verdana"/>
          <w:sz w:val="18"/>
          <w:szCs w:val="18"/>
        </w:rPr>
        <w:t xml:space="preserve">eelname aan en kwaliteit en resultaten van </w:t>
      </w:r>
      <w:r w:rsidRPr="007B5B4C" w:rsidR="00E437C5">
        <w:rPr>
          <w:rFonts w:ascii="Verdana" w:hAnsi="Verdana"/>
          <w:sz w:val="18"/>
          <w:szCs w:val="18"/>
        </w:rPr>
        <w:t xml:space="preserve">STEM-onderwijs </w:t>
      </w:r>
      <w:r w:rsidRPr="007B5B4C" w:rsidR="00FB6EBF">
        <w:rPr>
          <w:rFonts w:ascii="Verdana" w:hAnsi="Verdana"/>
          <w:sz w:val="18"/>
          <w:szCs w:val="18"/>
        </w:rPr>
        <w:t>stimuleren</w:t>
      </w:r>
      <w:r w:rsidRPr="007B5B4C" w:rsidR="0000126B">
        <w:rPr>
          <w:rFonts w:ascii="Verdana" w:hAnsi="Verdana"/>
          <w:sz w:val="18"/>
          <w:szCs w:val="18"/>
        </w:rPr>
        <w:t xml:space="preserve"> door </w:t>
      </w:r>
      <w:r w:rsidRPr="007B5B4C" w:rsidR="00E437C5">
        <w:rPr>
          <w:rFonts w:ascii="Verdana" w:hAnsi="Verdana"/>
          <w:sz w:val="18"/>
          <w:szCs w:val="18"/>
        </w:rPr>
        <w:t xml:space="preserve">een </w:t>
      </w:r>
      <w:r w:rsidRPr="007B5B4C" w:rsidR="004D77D2">
        <w:rPr>
          <w:rFonts w:ascii="Verdana" w:hAnsi="Verdana"/>
          <w:sz w:val="18"/>
          <w:szCs w:val="18"/>
        </w:rPr>
        <w:t xml:space="preserve">Strategisch Plan </w:t>
      </w:r>
      <w:r w:rsidRPr="007B5B4C" w:rsidR="00E437C5">
        <w:rPr>
          <w:rFonts w:ascii="Verdana" w:hAnsi="Verdana"/>
          <w:sz w:val="18"/>
          <w:szCs w:val="18"/>
        </w:rPr>
        <w:t xml:space="preserve">STEM Onderwijs </w:t>
      </w:r>
      <w:r w:rsidRPr="007B5B4C" w:rsidR="0000126B">
        <w:rPr>
          <w:rFonts w:ascii="Verdana" w:hAnsi="Verdana"/>
          <w:sz w:val="18"/>
          <w:szCs w:val="18"/>
        </w:rPr>
        <w:t xml:space="preserve">en </w:t>
      </w:r>
      <w:r w:rsidRPr="007B5B4C" w:rsidR="00F55F8F">
        <w:rPr>
          <w:rFonts w:ascii="Verdana" w:hAnsi="Verdana"/>
          <w:sz w:val="18"/>
          <w:szCs w:val="18"/>
        </w:rPr>
        <w:t>drie</w:t>
      </w:r>
      <w:r w:rsidRPr="007B5B4C" w:rsidR="0000126B">
        <w:rPr>
          <w:rFonts w:ascii="Verdana" w:hAnsi="Verdana"/>
          <w:sz w:val="18"/>
          <w:szCs w:val="18"/>
        </w:rPr>
        <w:t xml:space="preserve"> </w:t>
      </w:r>
      <w:r w:rsidRPr="007B5B4C" w:rsidR="00E437C5">
        <w:rPr>
          <w:rFonts w:ascii="Verdana" w:hAnsi="Verdana"/>
          <w:sz w:val="18"/>
          <w:szCs w:val="18"/>
        </w:rPr>
        <w:t xml:space="preserve">nieuwe </w:t>
      </w:r>
      <w:r w:rsidRPr="007B5B4C" w:rsidR="00D65406">
        <w:rPr>
          <w:rFonts w:ascii="Verdana" w:hAnsi="Verdana"/>
          <w:sz w:val="18"/>
          <w:szCs w:val="18"/>
        </w:rPr>
        <w:t xml:space="preserve">Europese </w:t>
      </w:r>
      <w:r w:rsidRPr="007B5B4C" w:rsidR="00E437C5">
        <w:rPr>
          <w:rFonts w:ascii="Verdana" w:hAnsi="Verdana"/>
          <w:sz w:val="18"/>
          <w:szCs w:val="18"/>
        </w:rPr>
        <w:t>streefdoelen.</w:t>
      </w:r>
      <w:r w:rsidRPr="007B5B4C" w:rsidR="00F55F8F">
        <w:rPr>
          <w:rStyle w:val="FootnoteReference"/>
          <w:rFonts w:ascii="Verdana" w:hAnsi="Verdana"/>
          <w:sz w:val="18"/>
          <w:szCs w:val="18"/>
        </w:rPr>
        <w:footnoteReference w:id="4"/>
      </w:r>
      <w:r w:rsidRPr="007B5B4C">
        <w:rPr>
          <w:rFonts w:ascii="Verdana" w:hAnsi="Verdana"/>
          <w:sz w:val="18"/>
          <w:szCs w:val="18"/>
        </w:rPr>
        <w:t xml:space="preserve"> Andere maatregelen </w:t>
      </w:r>
      <w:r w:rsidRPr="007B5B4C" w:rsidR="008B7A6E">
        <w:rPr>
          <w:rFonts w:ascii="Verdana" w:hAnsi="Verdana"/>
          <w:sz w:val="18"/>
          <w:szCs w:val="18"/>
        </w:rPr>
        <w:t>zijn onder meer</w:t>
      </w:r>
      <w:r w:rsidRPr="007B5B4C">
        <w:rPr>
          <w:rFonts w:ascii="Verdana" w:hAnsi="Verdana"/>
          <w:sz w:val="18"/>
          <w:szCs w:val="18"/>
        </w:rPr>
        <w:t xml:space="preserve"> een EU-agenda voor leerkrachten en opleiders</w:t>
      </w:r>
      <w:r w:rsidRPr="007B5B4C" w:rsidR="006B084F">
        <w:rPr>
          <w:rFonts w:ascii="Verdana" w:hAnsi="Verdana"/>
          <w:sz w:val="18"/>
          <w:szCs w:val="18"/>
        </w:rPr>
        <w:t>;</w:t>
      </w:r>
      <w:r w:rsidRPr="007B5B4C">
        <w:rPr>
          <w:rFonts w:ascii="Verdana" w:hAnsi="Verdana"/>
          <w:sz w:val="18"/>
          <w:szCs w:val="18"/>
        </w:rPr>
        <w:t xml:space="preserve"> een </w:t>
      </w:r>
      <w:r w:rsidRPr="007B5B4C" w:rsidR="0000126B">
        <w:rPr>
          <w:rFonts w:ascii="Verdana" w:hAnsi="Verdana"/>
          <w:sz w:val="18"/>
          <w:szCs w:val="18"/>
        </w:rPr>
        <w:t>competentiekader voor wetenschappelijke staf en een Routekaart digitaal onderwijs en digitale vaardigheden.</w:t>
      </w:r>
      <w:r w:rsidRPr="007B5B4C" w:rsidR="00964DC3">
        <w:rPr>
          <w:rStyle w:val="FootnoteReference"/>
          <w:rFonts w:ascii="Verdana" w:hAnsi="Verdana"/>
          <w:sz w:val="18"/>
          <w:szCs w:val="18"/>
        </w:rPr>
        <w:footnoteReference w:id="5"/>
      </w:r>
    </w:p>
    <w:p w:rsidR="00381D8B" w:rsidP="001E6198" w:rsidRDefault="00381D8B" w14:paraId="67CFF101" w14:textId="76EAADBF">
      <w:pPr>
        <w:spacing w:line="360" w:lineRule="auto"/>
        <w:rPr>
          <w:rFonts w:ascii="Verdana" w:hAnsi="Verdana"/>
          <w:bCs/>
          <w:sz w:val="18"/>
          <w:szCs w:val="18"/>
        </w:rPr>
      </w:pPr>
    </w:p>
    <w:p w:rsidRPr="00F52FE1" w:rsidR="006B084F" w:rsidP="00F52FE1" w:rsidRDefault="00D65406" w14:paraId="43014EA0" w14:textId="586E3BFC">
      <w:pPr>
        <w:spacing w:line="360" w:lineRule="auto"/>
        <w:rPr>
          <w:rFonts w:ascii="Verdana" w:hAnsi="Verdana"/>
          <w:sz w:val="18"/>
          <w:szCs w:val="18"/>
        </w:rPr>
      </w:pPr>
      <w:r w:rsidRPr="004274A4">
        <w:rPr>
          <w:rFonts w:ascii="Verdana" w:hAnsi="Verdana"/>
          <w:sz w:val="18"/>
          <w:szCs w:val="18"/>
        </w:rPr>
        <w:t xml:space="preserve">Met het tweede onderdeel van de </w:t>
      </w:r>
      <w:r w:rsidRPr="0000126B">
        <w:rPr>
          <w:rFonts w:ascii="Verdana" w:hAnsi="Verdana"/>
          <w:sz w:val="18"/>
          <w:szCs w:val="18"/>
        </w:rPr>
        <w:t xml:space="preserve">Mededeling </w:t>
      </w:r>
      <w:r w:rsidRPr="00F52FE1" w:rsidR="007A49B2">
        <w:rPr>
          <w:rFonts w:ascii="Verdana" w:hAnsi="Verdana"/>
          <w:sz w:val="18"/>
          <w:szCs w:val="18"/>
        </w:rPr>
        <w:t>stelt de Commissie</w:t>
      </w:r>
      <w:r w:rsidRPr="0000126B" w:rsidR="00EF325B">
        <w:rPr>
          <w:rFonts w:ascii="Verdana" w:hAnsi="Verdana"/>
          <w:sz w:val="18"/>
          <w:szCs w:val="18"/>
        </w:rPr>
        <w:t xml:space="preserve"> </w:t>
      </w:r>
      <w:r w:rsidRPr="0000126B" w:rsidR="00163EDB">
        <w:rPr>
          <w:rFonts w:ascii="Verdana" w:hAnsi="Verdana"/>
          <w:sz w:val="18"/>
          <w:szCs w:val="18"/>
        </w:rPr>
        <w:t>acties voor</w:t>
      </w:r>
      <w:r w:rsidRPr="004274A4" w:rsidR="00163EDB">
        <w:rPr>
          <w:rFonts w:ascii="Verdana" w:hAnsi="Verdana"/>
          <w:sz w:val="18"/>
          <w:szCs w:val="18"/>
        </w:rPr>
        <w:t xml:space="preserve"> om </w:t>
      </w:r>
      <w:r w:rsidRPr="004274A4" w:rsidR="00156F25">
        <w:rPr>
          <w:rFonts w:ascii="Verdana" w:hAnsi="Verdana"/>
          <w:sz w:val="18"/>
          <w:szCs w:val="18"/>
        </w:rPr>
        <w:t xml:space="preserve">vaardigheden </w:t>
      </w:r>
      <w:r w:rsidRPr="004274A4" w:rsidR="00163EDB">
        <w:rPr>
          <w:rFonts w:ascii="Verdana" w:hAnsi="Verdana"/>
          <w:sz w:val="18"/>
          <w:szCs w:val="18"/>
        </w:rPr>
        <w:t>te ontwikkelen en te behouden</w:t>
      </w:r>
      <w:r w:rsidRPr="004274A4" w:rsidR="00156F25">
        <w:rPr>
          <w:rFonts w:ascii="Verdana" w:hAnsi="Verdana"/>
          <w:sz w:val="18"/>
          <w:szCs w:val="18"/>
        </w:rPr>
        <w:t xml:space="preserve"> gedurende het werkende leven</w:t>
      </w:r>
      <w:r w:rsidRPr="004274A4" w:rsidR="00163EDB">
        <w:rPr>
          <w:rFonts w:ascii="Verdana" w:hAnsi="Verdana"/>
          <w:sz w:val="18"/>
          <w:szCs w:val="18"/>
        </w:rPr>
        <w:t xml:space="preserve">. </w:t>
      </w:r>
      <w:r w:rsidRPr="004274A4">
        <w:rPr>
          <w:rFonts w:ascii="Verdana" w:hAnsi="Verdana"/>
          <w:sz w:val="18"/>
          <w:szCs w:val="18"/>
        </w:rPr>
        <w:t>D</w:t>
      </w:r>
      <w:r w:rsidRPr="004274A4" w:rsidR="00163EDB">
        <w:rPr>
          <w:rFonts w:ascii="Verdana" w:hAnsi="Verdana"/>
          <w:sz w:val="18"/>
          <w:szCs w:val="18"/>
        </w:rPr>
        <w:t xml:space="preserve">e Commissie </w:t>
      </w:r>
      <w:r w:rsidRPr="004274A4">
        <w:rPr>
          <w:rFonts w:ascii="Verdana" w:hAnsi="Verdana"/>
          <w:sz w:val="18"/>
          <w:szCs w:val="18"/>
        </w:rPr>
        <w:t xml:space="preserve">kondigt </w:t>
      </w:r>
      <w:r w:rsidRPr="004274A4" w:rsidR="00163EDB">
        <w:rPr>
          <w:rFonts w:ascii="Verdana" w:hAnsi="Verdana"/>
          <w:sz w:val="18"/>
          <w:szCs w:val="18"/>
        </w:rPr>
        <w:t xml:space="preserve">aan om </w:t>
      </w:r>
      <w:r w:rsidRPr="004274A4" w:rsidR="00340335">
        <w:rPr>
          <w:rFonts w:ascii="Verdana" w:hAnsi="Verdana"/>
          <w:sz w:val="18"/>
          <w:szCs w:val="18"/>
        </w:rPr>
        <w:t xml:space="preserve">de ontwikkeling van nationale </w:t>
      </w:r>
      <w:r w:rsidRPr="004274A4" w:rsidR="006C0526">
        <w:rPr>
          <w:rFonts w:ascii="Verdana" w:hAnsi="Verdana"/>
          <w:sz w:val="18"/>
          <w:szCs w:val="18"/>
        </w:rPr>
        <w:t>i</w:t>
      </w:r>
      <w:r w:rsidRPr="004274A4" w:rsidR="00163EDB">
        <w:rPr>
          <w:rFonts w:ascii="Verdana" w:hAnsi="Verdana"/>
          <w:sz w:val="18"/>
          <w:szCs w:val="18"/>
        </w:rPr>
        <w:t xml:space="preserve">ndividuele leerrekeningen te ondersteunen en het gebruik van </w:t>
      </w:r>
      <w:proofErr w:type="spellStart"/>
      <w:r w:rsidRPr="004274A4" w:rsidR="00163EDB">
        <w:rPr>
          <w:rFonts w:ascii="Verdana" w:hAnsi="Verdana"/>
          <w:sz w:val="18"/>
          <w:szCs w:val="18"/>
        </w:rPr>
        <w:t>microcredentials</w:t>
      </w:r>
      <w:proofErr w:type="spellEnd"/>
      <w:r w:rsidRPr="004274A4" w:rsidR="00163EDB">
        <w:rPr>
          <w:rFonts w:ascii="Verdana" w:hAnsi="Verdana"/>
          <w:sz w:val="18"/>
          <w:szCs w:val="18"/>
        </w:rPr>
        <w:t xml:space="preserve"> </w:t>
      </w:r>
      <w:r w:rsidR="001E6AAC">
        <w:rPr>
          <w:rFonts w:ascii="Verdana" w:hAnsi="Verdana"/>
          <w:sz w:val="18"/>
          <w:szCs w:val="18"/>
        </w:rPr>
        <w:t xml:space="preserve">(certificaten voor specifieke vaardigheden) </w:t>
      </w:r>
      <w:r w:rsidRPr="004274A4" w:rsidR="00163EDB">
        <w:rPr>
          <w:rFonts w:ascii="Verdana" w:hAnsi="Verdana"/>
          <w:sz w:val="18"/>
          <w:szCs w:val="18"/>
        </w:rPr>
        <w:t xml:space="preserve">te stimuleren. </w:t>
      </w:r>
      <w:r w:rsidR="0000126B">
        <w:rPr>
          <w:rFonts w:ascii="Verdana" w:hAnsi="Verdana"/>
          <w:sz w:val="18"/>
          <w:szCs w:val="18"/>
        </w:rPr>
        <w:t xml:space="preserve">Er </w:t>
      </w:r>
      <w:r w:rsidR="009D6164">
        <w:rPr>
          <w:rFonts w:ascii="Verdana" w:hAnsi="Verdana"/>
          <w:sz w:val="18"/>
          <w:szCs w:val="18"/>
        </w:rPr>
        <w:t>wordt</w:t>
      </w:r>
      <w:r w:rsidR="0000126B">
        <w:rPr>
          <w:rFonts w:ascii="Verdana" w:hAnsi="Verdana"/>
          <w:sz w:val="18"/>
          <w:szCs w:val="18"/>
        </w:rPr>
        <w:t xml:space="preserve"> ook e</w:t>
      </w:r>
      <w:r w:rsidRPr="004274A4" w:rsidR="005E6B0E">
        <w:rPr>
          <w:rFonts w:ascii="Verdana" w:hAnsi="Verdana"/>
          <w:sz w:val="18"/>
          <w:szCs w:val="18"/>
        </w:rPr>
        <w:t xml:space="preserve">en  vaardigheidsgarantie </w:t>
      </w:r>
      <w:r w:rsidR="00135186">
        <w:rPr>
          <w:rFonts w:ascii="Verdana" w:hAnsi="Verdana"/>
          <w:sz w:val="18"/>
          <w:szCs w:val="18"/>
        </w:rPr>
        <w:t>getest</w:t>
      </w:r>
      <w:r w:rsidR="009D6164">
        <w:rPr>
          <w:rFonts w:ascii="Verdana" w:hAnsi="Verdana"/>
          <w:sz w:val="18"/>
          <w:szCs w:val="18"/>
        </w:rPr>
        <w:t>, bedoeld om</w:t>
      </w:r>
      <w:r w:rsidRPr="004274A4" w:rsidR="005E6B0E">
        <w:rPr>
          <w:rFonts w:ascii="Verdana" w:hAnsi="Verdana"/>
          <w:sz w:val="18"/>
          <w:szCs w:val="18"/>
        </w:rPr>
        <w:t xml:space="preserve"> werknemers die betrokken zijn bij herstructureringsprocessen of werkloos dreigen te worden, de </w:t>
      </w:r>
      <w:r w:rsidR="009D6164">
        <w:rPr>
          <w:rFonts w:ascii="Verdana" w:hAnsi="Verdana"/>
          <w:sz w:val="18"/>
          <w:szCs w:val="18"/>
        </w:rPr>
        <w:t xml:space="preserve">kans te geven </w:t>
      </w:r>
      <w:r w:rsidRPr="004274A4" w:rsidR="00340335">
        <w:rPr>
          <w:rFonts w:ascii="Verdana" w:hAnsi="Verdana"/>
          <w:sz w:val="18"/>
          <w:szCs w:val="18"/>
        </w:rPr>
        <w:t>zich</w:t>
      </w:r>
      <w:r w:rsidRPr="004274A4" w:rsidR="005E6B0E">
        <w:rPr>
          <w:rFonts w:ascii="Verdana" w:hAnsi="Verdana"/>
          <w:sz w:val="18"/>
          <w:szCs w:val="18"/>
        </w:rPr>
        <w:t xml:space="preserve"> verder te ontwikkelen. </w:t>
      </w:r>
      <w:r w:rsidR="0000126B">
        <w:rPr>
          <w:rFonts w:ascii="Verdana" w:hAnsi="Verdana"/>
          <w:sz w:val="18"/>
          <w:szCs w:val="18"/>
        </w:rPr>
        <w:t xml:space="preserve">Ook zal </w:t>
      </w:r>
      <w:r w:rsidRPr="004274A4" w:rsidR="00163EDB">
        <w:rPr>
          <w:rFonts w:ascii="Verdana" w:hAnsi="Verdana"/>
          <w:sz w:val="18"/>
          <w:szCs w:val="18"/>
        </w:rPr>
        <w:t>publiek-private samenwerking</w:t>
      </w:r>
      <w:r w:rsidR="0000126B">
        <w:rPr>
          <w:rFonts w:ascii="Verdana" w:hAnsi="Verdana"/>
          <w:sz w:val="18"/>
          <w:szCs w:val="18"/>
        </w:rPr>
        <w:t xml:space="preserve"> </w:t>
      </w:r>
      <w:r w:rsidR="004D77D2">
        <w:rPr>
          <w:rFonts w:ascii="Verdana" w:hAnsi="Verdana"/>
          <w:sz w:val="18"/>
          <w:szCs w:val="18"/>
        </w:rPr>
        <w:t xml:space="preserve">binnen strategische sectoren </w:t>
      </w:r>
      <w:r w:rsidRPr="004274A4" w:rsidDel="001E6AAC" w:rsidR="00163EDB">
        <w:rPr>
          <w:rFonts w:ascii="Verdana" w:hAnsi="Verdana"/>
          <w:sz w:val="18"/>
          <w:szCs w:val="18"/>
        </w:rPr>
        <w:t>worden gestimuleerd</w:t>
      </w:r>
      <w:r w:rsidRPr="004274A4" w:rsidR="00163EDB">
        <w:rPr>
          <w:rFonts w:ascii="Verdana" w:hAnsi="Verdana"/>
          <w:sz w:val="18"/>
          <w:szCs w:val="18"/>
        </w:rPr>
        <w:t xml:space="preserve">. </w:t>
      </w:r>
      <w:r w:rsidR="0000126B">
        <w:rPr>
          <w:rFonts w:ascii="Verdana" w:hAnsi="Verdana"/>
          <w:sz w:val="18"/>
          <w:szCs w:val="18"/>
        </w:rPr>
        <w:t>Verder</w:t>
      </w:r>
      <w:r w:rsidR="009D6164">
        <w:rPr>
          <w:rFonts w:ascii="Verdana" w:hAnsi="Verdana"/>
          <w:sz w:val="18"/>
          <w:szCs w:val="18"/>
        </w:rPr>
        <w:t>e</w:t>
      </w:r>
      <w:r w:rsidR="00FB6EBF">
        <w:rPr>
          <w:rFonts w:ascii="Verdana" w:hAnsi="Verdana"/>
          <w:sz w:val="18"/>
          <w:szCs w:val="18"/>
        </w:rPr>
        <w:t xml:space="preserve"> aankondigingen betreffen</w:t>
      </w:r>
      <w:r w:rsidR="0000126B">
        <w:rPr>
          <w:rFonts w:ascii="Verdana" w:hAnsi="Verdana"/>
          <w:sz w:val="18"/>
          <w:szCs w:val="18"/>
        </w:rPr>
        <w:t xml:space="preserve"> een </w:t>
      </w:r>
      <w:r w:rsidRPr="004274A4" w:rsidR="00163EDB">
        <w:rPr>
          <w:rFonts w:ascii="Verdana" w:hAnsi="Verdana"/>
          <w:sz w:val="18"/>
          <w:szCs w:val="18"/>
        </w:rPr>
        <w:t>versterkt</w:t>
      </w:r>
      <w:r w:rsidR="0000126B">
        <w:rPr>
          <w:rFonts w:ascii="Verdana" w:hAnsi="Verdana"/>
          <w:sz w:val="18"/>
          <w:szCs w:val="18"/>
        </w:rPr>
        <w:t xml:space="preserve"> </w:t>
      </w:r>
      <w:r w:rsidRPr="004274A4" w:rsidR="00163EDB">
        <w:rPr>
          <w:rFonts w:ascii="Verdana" w:hAnsi="Verdana"/>
          <w:sz w:val="18"/>
          <w:szCs w:val="18"/>
        </w:rPr>
        <w:t>en gestroomlijnd Pact voor Vaardigheden</w:t>
      </w:r>
      <w:r w:rsidR="008E5E98">
        <w:rPr>
          <w:rFonts w:ascii="Verdana" w:hAnsi="Verdana"/>
          <w:sz w:val="18"/>
          <w:szCs w:val="18"/>
        </w:rPr>
        <w:t>,</w:t>
      </w:r>
      <w:r w:rsidRPr="004274A4" w:rsidR="00163EDB">
        <w:rPr>
          <w:rStyle w:val="FootnoteReference"/>
          <w:rFonts w:ascii="Verdana" w:hAnsi="Verdana"/>
          <w:sz w:val="18"/>
          <w:szCs w:val="18"/>
        </w:rPr>
        <w:footnoteReference w:id="6"/>
      </w:r>
      <w:r w:rsidR="0000126B">
        <w:rPr>
          <w:rFonts w:ascii="Verdana" w:hAnsi="Verdana"/>
          <w:sz w:val="18"/>
          <w:szCs w:val="18"/>
        </w:rPr>
        <w:t xml:space="preserve"> </w:t>
      </w:r>
      <w:r w:rsidR="00FB6EBF">
        <w:rPr>
          <w:rFonts w:ascii="Verdana" w:hAnsi="Verdana"/>
          <w:sz w:val="18"/>
          <w:szCs w:val="18"/>
        </w:rPr>
        <w:t xml:space="preserve">een </w:t>
      </w:r>
      <w:r w:rsidR="0000126B">
        <w:rPr>
          <w:rFonts w:ascii="Verdana" w:hAnsi="Verdana"/>
          <w:sz w:val="18"/>
          <w:szCs w:val="18"/>
        </w:rPr>
        <w:t xml:space="preserve">evaluatie en </w:t>
      </w:r>
      <w:r w:rsidR="009D6164">
        <w:rPr>
          <w:rFonts w:ascii="Verdana" w:hAnsi="Verdana"/>
          <w:sz w:val="18"/>
          <w:szCs w:val="18"/>
        </w:rPr>
        <w:t>mogelijke</w:t>
      </w:r>
      <w:r w:rsidR="0000126B">
        <w:rPr>
          <w:rFonts w:ascii="Verdana" w:hAnsi="Verdana"/>
          <w:sz w:val="18"/>
          <w:szCs w:val="18"/>
        </w:rPr>
        <w:t xml:space="preserve"> uitbreiding van </w:t>
      </w:r>
      <w:r w:rsidRPr="00F52FE1" w:rsidR="00163EDB">
        <w:rPr>
          <w:rFonts w:ascii="Verdana" w:hAnsi="Verdana"/>
          <w:sz w:val="18"/>
          <w:szCs w:val="18"/>
        </w:rPr>
        <w:t>EU-academies voor vaardigheden</w:t>
      </w:r>
      <w:r w:rsidRPr="00F52FE1" w:rsidR="003C6E19">
        <w:rPr>
          <w:rFonts w:ascii="Verdana" w:hAnsi="Verdana"/>
          <w:sz w:val="18"/>
          <w:szCs w:val="18"/>
        </w:rPr>
        <w:t xml:space="preserve">, </w:t>
      </w:r>
      <w:r w:rsidRPr="00F52FE1" w:rsidR="00FB6EBF">
        <w:rPr>
          <w:rFonts w:ascii="Verdana" w:hAnsi="Verdana"/>
          <w:sz w:val="18"/>
          <w:szCs w:val="18"/>
        </w:rPr>
        <w:t xml:space="preserve">en </w:t>
      </w:r>
      <w:r w:rsidRPr="00F52FE1" w:rsidR="009D6164">
        <w:rPr>
          <w:rFonts w:ascii="Verdana" w:hAnsi="Verdana"/>
          <w:sz w:val="18"/>
          <w:szCs w:val="18"/>
        </w:rPr>
        <w:t>de</w:t>
      </w:r>
      <w:r w:rsidRPr="00F52FE1" w:rsidR="008213CA">
        <w:rPr>
          <w:rFonts w:ascii="Verdana" w:hAnsi="Verdana"/>
          <w:sz w:val="18"/>
          <w:szCs w:val="18"/>
        </w:rPr>
        <w:t xml:space="preserve"> uitbreiding van de</w:t>
      </w:r>
      <w:r w:rsidRPr="00F52FE1" w:rsidR="00163EDB">
        <w:rPr>
          <w:rFonts w:ascii="Verdana" w:hAnsi="Verdana"/>
          <w:sz w:val="18"/>
          <w:szCs w:val="18"/>
        </w:rPr>
        <w:t xml:space="preserve"> Europese Alliantie voor Leer</w:t>
      </w:r>
      <w:r w:rsidRPr="00F52FE1" w:rsidR="00C52B5D">
        <w:rPr>
          <w:rFonts w:ascii="Verdana" w:hAnsi="Verdana"/>
          <w:sz w:val="18"/>
          <w:szCs w:val="18"/>
        </w:rPr>
        <w:t>werk</w:t>
      </w:r>
      <w:r w:rsidRPr="00F52FE1" w:rsidR="00163EDB">
        <w:rPr>
          <w:rFonts w:ascii="Verdana" w:hAnsi="Verdana"/>
          <w:sz w:val="18"/>
          <w:szCs w:val="18"/>
        </w:rPr>
        <w:t>plaatsen</w:t>
      </w:r>
      <w:r w:rsidR="009F7EE4">
        <w:rPr>
          <w:rFonts w:ascii="Verdana" w:hAnsi="Verdana"/>
          <w:sz w:val="18"/>
          <w:szCs w:val="18"/>
        </w:rPr>
        <w:t>.</w:t>
      </w:r>
      <w:r w:rsidRPr="00F52FE1" w:rsidR="00163EDB">
        <w:rPr>
          <w:rStyle w:val="FootnoteReference"/>
          <w:rFonts w:ascii="Verdana" w:hAnsi="Verdana"/>
          <w:sz w:val="18"/>
          <w:szCs w:val="18"/>
        </w:rPr>
        <w:footnoteReference w:id="7"/>
      </w:r>
      <w:r w:rsidRPr="00F52FE1" w:rsidR="008213CA">
        <w:rPr>
          <w:rFonts w:ascii="Verdana" w:hAnsi="Verdana"/>
          <w:sz w:val="18"/>
          <w:szCs w:val="18"/>
        </w:rPr>
        <w:t xml:space="preserve"> </w:t>
      </w:r>
    </w:p>
    <w:p w:rsidR="00163EDB" w:rsidP="00163EDB" w:rsidRDefault="00163EDB" w14:paraId="4C6FBC8E" w14:textId="31556CC5">
      <w:pPr>
        <w:spacing w:line="360" w:lineRule="auto"/>
        <w:rPr>
          <w:rFonts w:ascii="Verdana" w:hAnsi="Verdana"/>
          <w:bCs/>
          <w:sz w:val="18"/>
          <w:szCs w:val="18"/>
        </w:rPr>
      </w:pPr>
    </w:p>
    <w:p w:rsidRPr="00F52FE1" w:rsidR="00F66B23" w:rsidP="00F52FE1" w:rsidRDefault="008213CA" w14:paraId="3DC86AF7" w14:textId="57EE6913">
      <w:pPr>
        <w:spacing w:line="360" w:lineRule="auto"/>
        <w:rPr>
          <w:rFonts w:ascii="Verdana" w:hAnsi="Verdana"/>
          <w:sz w:val="18"/>
          <w:szCs w:val="18"/>
        </w:rPr>
      </w:pPr>
      <w:r>
        <w:rPr>
          <w:rFonts w:ascii="Verdana" w:hAnsi="Verdana"/>
          <w:sz w:val="18"/>
          <w:szCs w:val="18"/>
        </w:rPr>
        <w:t xml:space="preserve">Het derde </w:t>
      </w:r>
      <w:r w:rsidR="009332E6">
        <w:rPr>
          <w:rFonts w:ascii="Verdana" w:hAnsi="Verdana"/>
          <w:sz w:val="18"/>
          <w:szCs w:val="18"/>
        </w:rPr>
        <w:t xml:space="preserve">onderdeel </w:t>
      </w:r>
      <w:r w:rsidRPr="004274A4" w:rsidR="00C52B5D">
        <w:rPr>
          <w:rFonts w:ascii="Verdana" w:hAnsi="Verdana"/>
          <w:sz w:val="18"/>
          <w:szCs w:val="18"/>
        </w:rPr>
        <w:t>is</w:t>
      </w:r>
      <w:r w:rsidRPr="004274A4" w:rsidR="00163EDB">
        <w:rPr>
          <w:rFonts w:ascii="Verdana" w:hAnsi="Verdana"/>
          <w:sz w:val="18"/>
          <w:szCs w:val="18"/>
        </w:rPr>
        <w:t xml:space="preserve"> gericht op mobiliteit en </w:t>
      </w:r>
      <w:r w:rsidR="009D6164">
        <w:rPr>
          <w:rFonts w:ascii="Verdana" w:hAnsi="Verdana"/>
          <w:sz w:val="18"/>
          <w:szCs w:val="18"/>
        </w:rPr>
        <w:t>de uitwisseling</w:t>
      </w:r>
      <w:r w:rsidRPr="004274A4" w:rsidR="004953F5">
        <w:rPr>
          <w:rFonts w:ascii="Verdana" w:hAnsi="Verdana"/>
          <w:sz w:val="18"/>
          <w:szCs w:val="18"/>
        </w:rPr>
        <w:t xml:space="preserve"> </w:t>
      </w:r>
      <w:r w:rsidRPr="004274A4" w:rsidR="00163EDB">
        <w:rPr>
          <w:rFonts w:ascii="Verdana" w:hAnsi="Verdana"/>
          <w:sz w:val="18"/>
          <w:szCs w:val="18"/>
        </w:rPr>
        <w:t>van vaardigheden</w:t>
      </w:r>
      <w:r w:rsidRPr="004274A4" w:rsidR="00C52B5D">
        <w:rPr>
          <w:rFonts w:ascii="Verdana" w:hAnsi="Verdana"/>
          <w:sz w:val="18"/>
          <w:szCs w:val="18"/>
        </w:rPr>
        <w:t xml:space="preserve">. </w:t>
      </w:r>
      <w:r w:rsidR="00932C5E">
        <w:rPr>
          <w:rFonts w:ascii="Verdana" w:hAnsi="Verdana"/>
          <w:sz w:val="18"/>
          <w:szCs w:val="18"/>
        </w:rPr>
        <w:t>De Commissie kondigt voor 2026 e</w:t>
      </w:r>
      <w:r w:rsidRPr="004274A4" w:rsidR="00D65406">
        <w:rPr>
          <w:rFonts w:ascii="Verdana" w:hAnsi="Verdana"/>
          <w:sz w:val="18"/>
          <w:szCs w:val="18"/>
        </w:rPr>
        <w:t>en initiatief</w:t>
      </w:r>
      <w:r w:rsidR="00932C5E">
        <w:rPr>
          <w:rFonts w:ascii="Verdana" w:hAnsi="Verdana"/>
          <w:sz w:val="18"/>
          <w:szCs w:val="18"/>
        </w:rPr>
        <w:t xml:space="preserve"> aan</w:t>
      </w:r>
      <w:r w:rsidRPr="004274A4" w:rsidR="003C6E19">
        <w:rPr>
          <w:rFonts w:ascii="Verdana" w:hAnsi="Verdana"/>
          <w:sz w:val="18"/>
          <w:szCs w:val="18"/>
        </w:rPr>
        <w:t xml:space="preserve"> </w:t>
      </w:r>
      <w:r w:rsidR="009D6164">
        <w:rPr>
          <w:rFonts w:ascii="Verdana" w:hAnsi="Verdana"/>
          <w:sz w:val="18"/>
          <w:szCs w:val="18"/>
        </w:rPr>
        <w:t>voor</w:t>
      </w:r>
      <w:r w:rsidRPr="004274A4" w:rsidR="00163EDB">
        <w:rPr>
          <w:rFonts w:ascii="Verdana" w:hAnsi="Verdana"/>
          <w:sz w:val="18"/>
          <w:szCs w:val="18"/>
        </w:rPr>
        <w:t xml:space="preserve"> de </w:t>
      </w:r>
      <w:r w:rsidR="00F55F8F">
        <w:rPr>
          <w:rFonts w:ascii="Verdana" w:hAnsi="Verdana"/>
          <w:sz w:val="18"/>
          <w:szCs w:val="18"/>
        </w:rPr>
        <w:t xml:space="preserve">erkenning </w:t>
      </w:r>
      <w:r w:rsidRPr="004274A4" w:rsidR="009D6164">
        <w:rPr>
          <w:rFonts w:ascii="Verdana" w:hAnsi="Verdana"/>
          <w:sz w:val="18"/>
          <w:szCs w:val="18"/>
        </w:rPr>
        <w:t>van vaardigheden</w:t>
      </w:r>
      <w:r w:rsidRPr="004274A4" w:rsidR="4F9FCE23">
        <w:rPr>
          <w:rFonts w:ascii="Verdana" w:hAnsi="Verdana"/>
          <w:sz w:val="18"/>
          <w:szCs w:val="18"/>
        </w:rPr>
        <w:t xml:space="preserve"> </w:t>
      </w:r>
      <w:r w:rsidR="00F55F8F">
        <w:rPr>
          <w:rFonts w:ascii="Verdana" w:hAnsi="Verdana"/>
          <w:sz w:val="18"/>
          <w:szCs w:val="18"/>
        </w:rPr>
        <w:t>in EU-lidstaten</w:t>
      </w:r>
      <w:r w:rsidR="00932C5E">
        <w:rPr>
          <w:rFonts w:ascii="Verdana" w:hAnsi="Verdana"/>
          <w:sz w:val="18"/>
          <w:szCs w:val="18"/>
        </w:rPr>
        <w:t xml:space="preserve"> </w:t>
      </w:r>
      <w:r w:rsidRPr="004274A4" w:rsidR="00163EDB">
        <w:rPr>
          <w:rFonts w:ascii="Verdana" w:hAnsi="Verdana"/>
          <w:sz w:val="18"/>
          <w:szCs w:val="18"/>
        </w:rPr>
        <w:t>(</w:t>
      </w:r>
      <w:r w:rsidRPr="007601F3" w:rsidR="00163EDB">
        <w:rPr>
          <w:rFonts w:ascii="Verdana" w:hAnsi="Verdana"/>
          <w:i/>
          <w:iCs/>
          <w:sz w:val="18"/>
          <w:szCs w:val="18"/>
        </w:rPr>
        <w:t xml:space="preserve">Skills </w:t>
      </w:r>
      <w:proofErr w:type="spellStart"/>
      <w:r w:rsidRPr="007601F3" w:rsidR="00163EDB">
        <w:rPr>
          <w:rFonts w:ascii="Verdana" w:hAnsi="Verdana"/>
          <w:i/>
          <w:iCs/>
          <w:sz w:val="18"/>
          <w:szCs w:val="18"/>
        </w:rPr>
        <w:t>Portability</w:t>
      </w:r>
      <w:proofErr w:type="spellEnd"/>
      <w:r w:rsidRPr="007601F3" w:rsidR="00163EDB">
        <w:rPr>
          <w:rFonts w:ascii="Verdana" w:hAnsi="Verdana"/>
          <w:i/>
          <w:iCs/>
          <w:sz w:val="18"/>
          <w:szCs w:val="18"/>
        </w:rPr>
        <w:t xml:space="preserve"> </w:t>
      </w:r>
      <w:proofErr w:type="spellStart"/>
      <w:r w:rsidRPr="007601F3" w:rsidR="00163EDB">
        <w:rPr>
          <w:rFonts w:ascii="Verdana" w:hAnsi="Verdana"/>
          <w:i/>
          <w:iCs/>
          <w:sz w:val="18"/>
          <w:szCs w:val="18"/>
        </w:rPr>
        <w:t>Initiative</w:t>
      </w:r>
      <w:proofErr w:type="spellEnd"/>
      <w:r w:rsidRPr="004274A4" w:rsidR="00163EDB">
        <w:rPr>
          <w:rFonts w:ascii="Verdana" w:hAnsi="Verdana"/>
          <w:sz w:val="18"/>
          <w:szCs w:val="18"/>
        </w:rPr>
        <w:t>)</w:t>
      </w:r>
      <w:r w:rsidRPr="004274A4" w:rsidR="00964DC3">
        <w:rPr>
          <w:rFonts w:ascii="Verdana" w:hAnsi="Verdana"/>
          <w:sz w:val="18"/>
          <w:szCs w:val="18"/>
        </w:rPr>
        <w:t xml:space="preserve">, </w:t>
      </w:r>
      <w:r>
        <w:rPr>
          <w:rFonts w:ascii="Verdana" w:hAnsi="Verdana"/>
          <w:sz w:val="18"/>
          <w:szCs w:val="18"/>
        </w:rPr>
        <w:t xml:space="preserve">onder meer gebaseerd op het </w:t>
      </w:r>
      <w:r w:rsidRPr="004274A4" w:rsidR="003C6E19">
        <w:rPr>
          <w:rFonts w:ascii="Verdana" w:hAnsi="Verdana"/>
          <w:sz w:val="18"/>
          <w:szCs w:val="18"/>
        </w:rPr>
        <w:t xml:space="preserve">huidige </w:t>
      </w:r>
      <w:r w:rsidRPr="004274A4" w:rsidR="00964DC3">
        <w:rPr>
          <w:rFonts w:ascii="Verdana" w:hAnsi="Verdana"/>
          <w:sz w:val="18"/>
          <w:szCs w:val="18"/>
        </w:rPr>
        <w:t>wettelijk kader voor gereguleerde beroepen</w:t>
      </w:r>
      <w:r w:rsidR="009F7EE4">
        <w:rPr>
          <w:rFonts w:ascii="Verdana" w:hAnsi="Verdana"/>
          <w:sz w:val="18"/>
          <w:szCs w:val="18"/>
        </w:rPr>
        <w:t>.</w:t>
      </w:r>
      <w:r w:rsidRPr="004274A4" w:rsidR="00964DC3">
        <w:rPr>
          <w:rStyle w:val="FootnoteReference"/>
          <w:rFonts w:ascii="Verdana" w:hAnsi="Verdana"/>
          <w:sz w:val="18"/>
          <w:szCs w:val="18"/>
        </w:rPr>
        <w:footnoteReference w:id="8"/>
      </w:r>
      <w:r w:rsidRPr="004274A4" w:rsidR="00964DC3">
        <w:rPr>
          <w:rFonts w:ascii="Verdana" w:hAnsi="Verdana"/>
          <w:sz w:val="18"/>
          <w:szCs w:val="18"/>
        </w:rPr>
        <w:t xml:space="preserve"> </w:t>
      </w:r>
      <w:r w:rsidRPr="00F52FE1" w:rsidR="00F94086">
        <w:rPr>
          <w:rFonts w:ascii="Verdana" w:hAnsi="Verdana"/>
          <w:sz w:val="18"/>
          <w:szCs w:val="18"/>
        </w:rPr>
        <w:t>Ook wordt een Europe</w:t>
      </w:r>
      <w:r w:rsidRPr="00F52FE1" w:rsidR="003C6E19">
        <w:rPr>
          <w:rFonts w:ascii="Verdana" w:hAnsi="Verdana"/>
          <w:sz w:val="18"/>
          <w:szCs w:val="18"/>
        </w:rPr>
        <w:t>e</w:t>
      </w:r>
      <w:r w:rsidRPr="00F52FE1" w:rsidR="00F94086">
        <w:rPr>
          <w:rFonts w:ascii="Verdana" w:hAnsi="Verdana"/>
          <w:sz w:val="18"/>
          <w:szCs w:val="18"/>
        </w:rPr>
        <w:t>s kader voor</w:t>
      </w:r>
      <w:r w:rsidRPr="00F52FE1" w:rsidR="00163EDB">
        <w:rPr>
          <w:rFonts w:ascii="Verdana" w:hAnsi="Verdana"/>
          <w:sz w:val="18"/>
          <w:szCs w:val="18"/>
        </w:rPr>
        <w:t xml:space="preserve"> de </w:t>
      </w:r>
      <w:r w:rsidRPr="00F52FE1" w:rsidR="00F94086">
        <w:rPr>
          <w:rFonts w:ascii="Verdana" w:hAnsi="Verdana"/>
          <w:sz w:val="18"/>
          <w:szCs w:val="18"/>
        </w:rPr>
        <w:t xml:space="preserve">automatische </w:t>
      </w:r>
      <w:r w:rsidRPr="00F52FE1" w:rsidR="00163EDB">
        <w:rPr>
          <w:rFonts w:ascii="Verdana" w:hAnsi="Verdana"/>
          <w:sz w:val="18"/>
          <w:szCs w:val="18"/>
        </w:rPr>
        <w:t xml:space="preserve">erkenning van </w:t>
      </w:r>
      <w:r w:rsidRPr="00F52FE1" w:rsidR="00F94086">
        <w:rPr>
          <w:rFonts w:ascii="Verdana" w:hAnsi="Verdana"/>
          <w:sz w:val="18"/>
          <w:szCs w:val="18"/>
        </w:rPr>
        <w:t>studie</w:t>
      </w:r>
      <w:r w:rsidRPr="00F52FE1" w:rsidR="00163EDB">
        <w:rPr>
          <w:rFonts w:ascii="Verdana" w:hAnsi="Verdana"/>
          <w:sz w:val="18"/>
          <w:szCs w:val="18"/>
        </w:rPr>
        <w:t xml:space="preserve">kwalificaties </w:t>
      </w:r>
      <w:r w:rsidRPr="00F52FE1" w:rsidR="00F94086">
        <w:rPr>
          <w:rFonts w:ascii="Verdana" w:hAnsi="Verdana"/>
          <w:sz w:val="18"/>
          <w:szCs w:val="18"/>
        </w:rPr>
        <w:t>en leerperioden in het buitenland aangekondigd</w:t>
      </w:r>
      <w:r w:rsidR="00B64FC1">
        <w:rPr>
          <w:rFonts w:ascii="Verdana" w:hAnsi="Verdana"/>
          <w:sz w:val="18"/>
          <w:szCs w:val="18"/>
        </w:rPr>
        <w:t xml:space="preserve"> en</w:t>
      </w:r>
      <w:r w:rsidRPr="00F52FE1" w:rsidR="009D6164">
        <w:rPr>
          <w:rFonts w:ascii="Verdana" w:hAnsi="Verdana"/>
          <w:sz w:val="18"/>
          <w:szCs w:val="18"/>
        </w:rPr>
        <w:t xml:space="preserve"> </w:t>
      </w:r>
      <w:r w:rsidRPr="00F52FE1" w:rsidR="00C0571D">
        <w:rPr>
          <w:rFonts w:ascii="Verdana" w:hAnsi="Verdana"/>
          <w:sz w:val="18"/>
          <w:szCs w:val="18"/>
        </w:rPr>
        <w:t>zal toetred</w:t>
      </w:r>
      <w:r w:rsidRPr="00F52FE1" w:rsidR="004C31DC">
        <w:rPr>
          <w:rFonts w:ascii="Verdana" w:hAnsi="Verdana"/>
          <w:sz w:val="18"/>
          <w:szCs w:val="18"/>
        </w:rPr>
        <w:t>ing</w:t>
      </w:r>
      <w:r w:rsidRPr="00F52FE1" w:rsidR="00C0571D">
        <w:rPr>
          <w:rFonts w:ascii="Verdana" w:hAnsi="Verdana"/>
          <w:sz w:val="18"/>
          <w:szCs w:val="18"/>
        </w:rPr>
        <w:t xml:space="preserve"> van de EU tot de Lissabon </w:t>
      </w:r>
      <w:r w:rsidRPr="00F52FE1" w:rsidR="004C31DC">
        <w:rPr>
          <w:rFonts w:ascii="Verdana" w:hAnsi="Verdana"/>
          <w:sz w:val="18"/>
          <w:szCs w:val="18"/>
        </w:rPr>
        <w:t>Erkenningsc</w:t>
      </w:r>
      <w:r w:rsidRPr="00F52FE1" w:rsidR="00C0571D">
        <w:rPr>
          <w:rFonts w:ascii="Verdana" w:hAnsi="Verdana"/>
          <w:sz w:val="18"/>
          <w:szCs w:val="18"/>
        </w:rPr>
        <w:t>onventie</w:t>
      </w:r>
      <w:r w:rsidRPr="00F52FE1" w:rsidR="004C31DC">
        <w:rPr>
          <w:rFonts w:ascii="Verdana" w:hAnsi="Verdana"/>
          <w:sz w:val="18"/>
          <w:szCs w:val="18"/>
        </w:rPr>
        <w:t xml:space="preserve"> in de context van de Raad van Europa en UNESCO</w:t>
      </w:r>
      <w:r w:rsidRPr="00F52FE1" w:rsidR="00F23094">
        <w:rPr>
          <w:rStyle w:val="FootnoteReference"/>
          <w:rFonts w:ascii="Verdana" w:hAnsi="Verdana"/>
          <w:sz w:val="18"/>
          <w:szCs w:val="18"/>
        </w:rPr>
        <w:footnoteReference w:id="9"/>
      </w:r>
      <w:r w:rsidRPr="00F52FE1" w:rsidR="00C0571D">
        <w:rPr>
          <w:rFonts w:ascii="Verdana" w:hAnsi="Verdana"/>
          <w:sz w:val="18"/>
          <w:szCs w:val="18"/>
        </w:rPr>
        <w:t xml:space="preserve"> worden verkend</w:t>
      </w:r>
      <w:r w:rsidRPr="00F52FE1" w:rsidR="00F94086">
        <w:rPr>
          <w:rFonts w:ascii="Verdana" w:hAnsi="Verdana"/>
          <w:sz w:val="18"/>
          <w:szCs w:val="18"/>
        </w:rPr>
        <w:t xml:space="preserve">. </w:t>
      </w:r>
      <w:r w:rsidRPr="00F52FE1" w:rsidR="00163EDB">
        <w:rPr>
          <w:rFonts w:ascii="Verdana" w:hAnsi="Verdana"/>
          <w:sz w:val="18"/>
          <w:szCs w:val="18"/>
        </w:rPr>
        <w:t xml:space="preserve">De Commissie wil </w:t>
      </w:r>
      <w:r w:rsidRPr="00F52FE1" w:rsidR="00F94086">
        <w:rPr>
          <w:rFonts w:ascii="Verdana" w:hAnsi="Verdana"/>
          <w:sz w:val="18"/>
          <w:szCs w:val="18"/>
        </w:rPr>
        <w:t>de ontwikkeling van gezamenlijke Europese studieprogramma’s</w:t>
      </w:r>
      <w:r w:rsidRPr="00F52FE1" w:rsidR="00964DC3">
        <w:rPr>
          <w:rFonts w:ascii="Verdana" w:hAnsi="Verdana"/>
          <w:sz w:val="18"/>
          <w:szCs w:val="18"/>
        </w:rPr>
        <w:t xml:space="preserve"> stimuleren</w:t>
      </w:r>
      <w:r w:rsidRPr="00F52FE1" w:rsidR="00F94086">
        <w:rPr>
          <w:rFonts w:ascii="Verdana" w:hAnsi="Verdana"/>
          <w:sz w:val="18"/>
          <w:szCs w:val="18"/>
        </w:rPr>
        <w:t xml:space="preserve">, </w:t>
      </w:r>
      <w:r w:rsidRPr="00F52FE1" w:rsidR="00FB6EBF">
        <w:rPr>
          <w:rFonts w:ascii="Verdana" w:hAnsi="Verdana"/>
          <w:sz w:val="18"/>
          <w:szCs w:val="18"/>
        </w:rPr>
        <w:t xml:space="preserve">zo mogelijk resulterend in </w:t>
      </w:r>
      <w:r w:rsidR="00B64FC1">
        <w:rPr>
          <w:rFonts w:ascii="Verdana" w:hAnsi="Verdana"/>
          <w:sz w:val="18"/>
          <w:szCs w:val="18"/>
        </w:rPr>
        <w:t xml:space="preserve">een </w:t>
      </w:r>
      <w:r w:rsidRPr="00F52FE1" w:rsidR="00F94086">
        <w:rPr>
          <w:rFonts w:ascii="Verdana" w:hAnsi="Verdana"/>
          <w:sz w:val="18"/>
          <w:szCs w:val="18"/>
        </w:rPr>
        <w:t>Europe</w:t>
      </w:r>
      <w:r w:rsidR="009109C5">
        <w:rPr>
          <w:rFonts w:ascii="Verdana" w:hAnsi="Verdana"/>
          <w:sz w:val="18"/>
          <w:szCs w:val="18"/>
        </w:rPr>
        <w:t>es</w:t>
      </w:r>
      <w:r w:rsidRPr="00F52FE1" w:rsidR="00F94086">
        <w:rPr>
          <w:rFonts w:ascii="Verdana" w:hAnsi="Verdana"/>
          <w:sz w:val="18"/>
          <w:szCs w:val="18"/>
        </w:rPr>
        <w:t xml:space="preserve"> diploma</w:t>
      </w:r>
      <w:r w:rsidR="009F7EE4">
        <w:rPr>
          <w:rFonts w:ascii="Verdana" w:hAnsi="Verdana"/>
          <w:sz w:val="18"/>
          <w:szCs w:val="18"/>
        </w:rPr>
        <w:t>(-label)</w:t>
      </w:r>
      <w:r w:rsidRPr="00F52FE1" w:rsidR="00F94086">
        <w:rPr>
          <w:rFonts w:ascii="Verdana" w:hAnsi="Verdana"/>
          <w:sz w:val="18"/>
          <w:szCs w:val="18"/>
        </w:rPr>
        <w:t xml:space="preserve"> in het hoger onderwijs</w:t>
      </w:r>
      <w:r w:rsidR="00B64FC1">
        <w:rPr>
          <w:rFonts w:ascii="Verdana" w:hAnsi="Verdana"/>
          <w:sz w:val="18"/>
          <w:szCs w:val="18"/>
        </w:rPr>
        <w:t>,</w:t>
      </w:r>
      <w:r w:rsidRPr="00F52FE1" w:rsidR="00085CBB">
        <w:rPr>
          <w:rStyle w:val="FootnoteReference"/>
          <w:rFonts w:ascii="Verdana" w:hAnsi="Verdana"/>
          <w:sz w:val="18"/>
          <w:szCs w:val="18"/>
        </w:rPr>
        <w:footnoteReference w:id="10"/>
      </w:r>
      <w:r w:rsidRPr="00F52FE1" w:rsidR="008B7A6E">
        <w:rPr>
          <w:rFonts w:ascii="Verdana" w:hAnsi="Verdana"/>
          <w:sz w:val="18"/>
          <w:szCs w:val="18"/>
        </w:rPr>
        <w:t xml:space="preserve"> en </w:t>
      </w:r>
      <w:r w:rsidRPr="00F52FE1">
        <w:rPr>
          <w:rFonts w:ascii="Verdana" w:hAnsi="Verdana"/>
          <w:sz w:val="18"/>
          <w:szCs w:val="18"/>
        </w:rPr>
        <w:t xml:space="preserve">de </w:t>
      </w:r>
      <w:r w:rsidRPr="00F52FE1" w:rsidR="00F94086">
        <w:rPr>
          <w:rFonts w:ascii="Verdana" w:hAnsi="Verdana"/>
          <w:sz w:val="18"/>
          <w:szCs w:val="18"/>
        </w:rPr>
        <w:t xml:space="preserve">haalbaarheid verkennen van een </w:t>
      </w:r>
      <w:r w:rsidRPr="00F52FE1">
        <w:rPr>
          <w:rFonts w:ascii="Verdana" w:hAnsi="Verdana"/>
          <w:sz w:val="18"/>
          <w:szCs w:val="18"/>
        </w:rPr>
        <w:t xml:space="preserve">equivalent </w:t>
      </w:r>
      <w:r w:rsidRPr="00F52FE1" w:rsidR="00FB6EBF">
        <w:rPr>
          <w:rFonts w:ascii="Verdana" w:hAnsi="Verdana"/>
          <w:sz w:val="18"/>
          <w:szCs w:val="18"/>
        </w:rPr>
        <w:t>van dit diploma(-label)</w:t>
      </w:r>
      <w:r w:rsidRPr="00F52FE1">
        <w:rPr>
          <w:rFonts w:ascii="Verdana" w:hAnsi="Verdana"/>
          <w:sz w:val="18"/>
          <w:szCs w:val="18"/>
        </w:rPr>
        <w:t xml:space="preserve"> voor </w:t>
      </w:r>
      <w:r w:rsidRPr="00F52FE1" w:rsidR="00FB6EBF">
        <w:rPr>
          <w:rFonts w:ascii="Verdana" w:hAnsi="Verdana"/>
          <w:sz w:val="18"/>
          <w:szCs w:val="18"/>
        </w:rPr>
        <w:t xml:space="preserve">het </w:t>
      </w:r>
      <w:r w:rsidRPr="00F52FE1" w:rsidR="00F94086">
        <w:rPr>
          <w:rFonts w:ascii="Verdana" w:hAnsi="Verdana"/>
          <w:sz w:val="18"/>
          <w:szCs w:val="18"/>
        </w:rPr>
        <w:t xml:space="preserve">beroepsonderwijs. Ook zal </w:t>
      </w:r>
      <w:r w:rsidRPr="00F52FE1" w:rsidR="008A783C">
        <w:rPr>
          <w:rFonts w:ascii="Verdana" w:hAnsi="Verdana"/>
          <w:sz w:val="18"/>
          <w:szCs w:val="18"/>
        </w:rPr>
        <w:t xml:space="preserve">de ontwikkeling van </w:t>
      </w:r>
      <w:r w:rsidRPr="00F52FE1" w:rsidR="00163EDB">
        <w:rPr>
          <w:rFonts w:ascii="Verdana" w:hAnsi="Verdana"/>
          <w:sz w:val="18"/>
          <w:szCs w:val="18"/>
        </w:rPr>
        <w:t xml:space="preserve">een Europese juridische status voor allianties </w:t>
      </w:r>
      <w:r w:rsidRPr="00F52FE1" w:rsidR="00F94086">
        <w:rPr>
          <w:rFonts w:ascii="Verdana" w:hAnsi="Verdana"/>
          <w:sz w:val="18"/>
          <w:szCs w:val="18"/>
        </w:rPr>
        <w:t xml:space="preserve">van instellingen </w:t>
      </w:r>
      <w:r w:rsidRPr="00F52FE1" w:rsidR="008A783C">
        <w:rPr>
          <w:rFonts w:ascii="Verdana" w:hAnsi="Verdana"/>
          <w:sz w:val="18"/>
          <w:szCs w:val="18"/>
        </w:rPr>
        <w:t xml:space="preserve">uit hbo en wo en een </w:t>
      </w:r>
      <w:r w:rsidRPr="007601F3" w:rsidR="008A783C">
        <w:rPr>
          <w:rFonts w:ascii="Verdana" w:hAnsi="Verdana"/>
          <w:i/>
          <w:iCs/>
          <w:sz w:val="18"/>
          <w:szCs w:val="18"/>
        </w:rPr>
        <w:t xml:space="preserve">investment </w:t>
      </w:r>
      <w:proofErr w:type="spellStart"/>
      <w:r w:rsidRPr="007601F3" w:rsidR="008A783C">
        <w:rPr>
          <w:rFonts w:ascii="Verdana" w:hAnsi="Verdana"/>
          <w:i/>
          <w:iCs/>
          <w:sz w:val="18"/>
          <w:szCs w:val="18"/>
        </w:rPr>
        <w:t>pathway</w:t>
      </w:r>
      <w:proofErr w:type="spellEnd"/>
      <w:r w:rsidRPr="007601F3" w:rsidR="008A783C">
        <w:rPr>
          <w:rFonts w:ascii="Verdana" w:hAnsi="Verdana"/>
          <w:i/>
          <w:iCs/>
          <w:sz w:val="18"/>
          <w:szCs w:val="18"/>
        </w:rPr>
        <w:t xml:space="preserve"> </w:t>
      </w:r>
      <w:r w:rsidRPr="00F52FE1" w:rsidR="008A783C">
        <w:rPr>
          <w:rFonts w:ascii="Verdana" w:hAnsi="Verdana"/>
          <w:sz w:val="18"/>
          <w:szCs w:val="18"/>
        </w:rPr>
        <w:t xml:space="preserve">voor Europese Universiteiten Allianties </w:t>
      </w:r>
      <w:r w:rsidRPr="00F52FE1" w:rsidR="00F94086">
        <w:rPr>
          <w:rFonts w:ascii="Verdana" w:hAnsi="Verdana"/>
          <w:sz w:val="18"/>
          <w:szCs w:val="18"/>
        </w:rPr>
        <w:t xml:space="preserve">worden onderzocht. </w:t>
      </w:r>
      <w:r w:rsidRPr="00F52FE1" w:rsidR="005E6B0E">
        <w:rPr>
          <w:rFonts w:ascii="Verdana" w:hAnsi="Verdana"/>
          <w:sz w:val="18"/>
          <w:szCs w:val="18"/>
        </w:rPr>
        <w:t xml:space="preserve">De samenwerking tussen Centra voor excellent beroepsonderwijs zal worden versterkt, </w:t>
      </w:r>
      <w:r w:rsidRPr="00F52FE1">
        <w:rPr>
          <w:rFonts w:ascii="Verdana" w:hAnsi="Verdana"/>
          <w:sz w:val="18"/>
          <w:szCs w:val="18"/>
        </w:rPr>
        <w:t xml:space="preserve">en </w:t>
      </w:r>
      <w:r w:rsidRPr="00F52FE1" w:rsidR="005E6B0E">
        <w:rPr>
          <w:rFonts w:ascii="Verdana" w:hAnsi="Verdana"/>
          <w:sz w:val="18"/>
          <w:szCs w:val="18"/>
        </w:rPr>
        <w:t>een p</w:t>
      </w:r>
      <w:r w:rsidRPr="00F52FE1" w:rsidR="00085CBB">
        <w:rPr>
          <w:rFonts w:ascii="Verdana" w:hAnsi="Verdana"/>
          <w:sz w:val="18"/>
          <w:szCs w:val="18"/>
        </w:rPr>
        <w:t>roefproject</w:t>
      </w:r>
      <w:r w:rsidRPr="00F52FE1" w:rsidR="005E6B0E">
        <w:rPr>
          <w:rFonts w:ascii="Verdana" w:hAnsi="Verdana"/>
          <w:sz w:val="18"/>
          <w:szCs w:val="18"/>
        </w:rPr>
        <w:t xml:space="preserve"> voor allianties tussen Europese scholen</w:t>
      </w:r>
      <w:r w:rsidRPr="00F52FE1">
        <w:rPr>
          <w:rFonts w:ascii="Verdana" w:hAnsi="Verdana"/>
          <w:sz w:val="18"/>
          <w:szCs w:val="18"/>
        </w:rPr>
        <w:t xml:space="preserve"> gestart. </w:t>
      </w:r>
      <w:r w:rsidR="00F46778">
        <w:rPr>
          <w:rFonts w:ascii="Verdana" w:hAnsi="Verdana"/>
          <w:sz w:val="18"/>
          <w:szCs w:val="18"/>
        </w:rPr>
        <w:t xml:space="preserve">Ook overweegt de Europese Commissie acties om de Richtlijn Beroepskwalificaties te moderniseren. </w:t>
      </w:r>
    </w:p>
    <w:p w:rsidR="00F66B23" w:rsidP="00F66B23" w:rsidRDefault="00F66B23" w14:paraId="7F2BFFEB" w14:textId="77777777">
      <w:pPr>
        <w:spacing w:line="360" w:lineRule="auto"/>
        <w:rPr>
          <w:rFonts w:ascii="Verdana" w:hAnsi="Verdana"/>
          <w:bCs/>
          <w:sz w:val="18"/>
          <w:szCs w:val="18"/>
        </w:rPr>
      </w:pPr>
    </w:p>
    <w:p w:rsidRPr="004274A4" w:rsidR="005F3AC8" w:rsidP="00F66B23" w:rsidRDefault="005E6B0E" w14:paraId="481DFD78" w14:textId="474520CB">
      <w:pPr>
        <w:spacing w:line="360" w:lineRule="auto"/>
        <w:rPr>
          <w:rFonts w:ascii="Verdana" w:hAnsi="Verdana"/>
          <w:sz w:val="18"/>
          <w:szCs w:val="18"/>
        </w:rPr>
      </w:pPr>
      <w:r w:rsidRPr="004274A4">
        <w:rPr>
          <w:rFonts w:ascii="Verdana" w:hAnsi="Verdana"/>
          <w:sz w:val="18"/>
          <w:szCs w:val="18"/>
        </w:rPr>
        <w:t xml:space="preserve">Het vierde onderdeel </w:t>
      </w:r>
      <w:r w:rsidRPr="004274A4" w:rsidR="00F66B23">
        <w:rPr>
          <w:rFonts w:ascii="Verdana" w:hAnsi="Verdana"/>
          <w:sz w:val="18"/>
          <w:szCs w:val="18"/>
        </w:rPr>
        <w:t xml:space="preserve">bevat maatregelen om de Europese onderwijs- en opleidingsstelsels aantrekkelijker te maken voor mensen van buiten de EU, </w:t>
      </w:r>
      <w:r w:rsidR="009D6164">
        <w:rPr>
          <w:rFonts w:ascii="Verdana" w:hAnsi="Verdana"/>
          <w:sz w:val="18"/>
          <w:szCs w:val="18"/>
        </w:rPr>
        <w:t>met als doel talent aan te trekken</w:t>
      </w:r>
      <w:r w:rsidRPr="004274A4" w:rsidR="00F66B23">
        <w:rPr>
          <w:rFonts w:ascii="Verdana" w:hAnsi="Verdana"/>
          <w:sz w:val="18"/>
          <w:szCs w:val="18"/>
        </w:rPr>
        <w:t>.</w:t>
      </w:r>
      <w:r w:rsidRPr="00F52FE1" w:rsidR="00F66B23">
        <w:rPr>
          <w:rFonts w:ascii="Verdana" w:hAnsi="Verdana"/>
          <w:sz w:val="18"/>
          <w:szCs w:val="18"/>
        </w:rPr>
        <w:t xml:space="preserve"> </w:t>
      </w:r>
      <w:r w:rsidRPr="00F52FE1" w:rsidR="008213CA">
        <w:rPr>
          <w:rFonts w:ascii="Verdana" w:hAnsi="Verdana"/>
          <w:sz w:val="18"/>
          <w:szCs w:val="18"/>
        </w:rPr>
        <w:t xml:space="preserve">In 2030 wil de Commissie tenminste 350.000 studenten aantrekken van buiten de EU. </w:t>
      </w:r>
      <w:r w:rsidRPr="00F52FE1" w:rsidR="001E2F45">
        <w:rPr>
          <w:rFonts w:ascii="Verdana" w:hAnsi="Verdana"/>
          <w:sz w:val="18"/>
          <w:szCs w:val="18"/>
        </w:rPr>
        <w:t>Het b</w:t>
      </w:r>
      <w:r w:rsidRPr="00F52FE1" w:rsidR="00F66B23">
        <w:rPr>
          <w:rFonts w:ascii="Verdana" w:hAnsi="Verdana"/>
          <w:sz w:val="18"/>
          <w:szCs w:val="18"/>
        </w:rPr>
        <w:t xml:space="preserve">estaande </w:t>
      </w:r>
      <w:r w:rsidRPr="00F52FE1" w:rsidR="001E2F45">
        <w:rPr>
          <w:rFonts w:ascii="Verdana" w:hAnsi="Verdana"/>
          <w:sz w:val="18"/>
          <w:szCs w:val="18"/>
        </w:rPr>
        <w:t xml:space="preserve">Horizon Europe </w:t>
      </w:r>
      <w:r w:rsidRPr="00F52FE1" w:rsidR="00F66B23">
        <w:rPr>
          <w:rFonts w:ascii="Verdana" w:hAnsi="Verdana"/>
          <w:sz w:val="18"/>
          <w:szCs w:val="18"/>
        </w:rPr>
        <w:t>programma</w:t>
      </w:r>
      <w:r w:rsidRPr="00F52FE1" w:rsidR="001E2F45">
        <w:rPr>
          <w:rFonts w:ascii="Verdana" w:hAnsi="Verdana"/>
          <w:sz w:val="18"/>
          <w:szCs w:val="18"/>
        </w:rPr>
        <w:t xml:space="preserve"> “</w:t>
      </w:r>
      <w:r w:rsidRPr="00F52FE1" w:rsidR="00F66B23">
        <w:rPr>
          <w:rFonts w:ascii="Verdana" w:hAnsi="Verdana"/>
          <w:i/>
          <w:sz w:val="18"/>
          <w:szCs w:val="18"/>
        </w:rPr>
        <w:t xml:space="preserve">Marie </w:t>
      </w:r>
      <w:proofErr w:type="spellStart"/>
      <w:r w:rsidRPr="00F52FE1" w:rsidR="00F66B23">
        <w:rPr>
          <w:rFonts w:ascii="Verdana" w:hAnsi="Verdana"/>
          <w:i/>
          <w:sz w:val="18"/>
          <w:szCs w:val="18"/>
        </w:rPr>
        <w:t>Skłodowska</w:t>
      </w:r>
      <w:proofErr w:type="spellEnd"/>
      <w:r w:rsidRPr="00F52FE1" w:rsidR="00F66B23">
        <w:rPr>
          <w:rFonts w:ascii="Verdana" w:hAnsi="Verdana"/>
          <w:i/>
          <w:sz w:val="18"/>
          <w:szCs w:val="18"/>
        </w:rPr>
        <w:t>-Curie-acties</w:t>
      </w:r>
      <w:r w:rsidRPr="00F52FE1" w:rsidR="001E2F45">
        <w:rPr>
          <w:rFonts w:ascii="Verdana" w:hAnsi="Verdana"/>
          <w:sz w:val="18"/>
          <w:szCs w:val="18"/>
        </w:rPr>
        <w:t xml:space="preserve">” zal </w:t>
      </w:r>
      <w:r w:rsidRPr="00F52FE1" w:rsidR="00F66B23">
        <w:rPr>
          <w:rFonts w:ascii="Verdana" w:hAnsi="Verdana"/>
          <w:sz w:val="18"/>
          <w:szCs w:val="18"/>
        </w:rPr>
        <w:t xml:space="preserve">een </w:t>
      </w:r>
      <w:r w:rsidRPr="00F52FE1" w:rsidR="00F66B23">
        <w:rPr>
          <w:rFonts w:ascii="Verdana" w:hAnsi="Verdana"/>
          <w:i/>
          <w:sz w:val="18"/>
          <w:szCs w:val="18"/>
        </w:rPr>
        <w:t>“</w:t>
      </w:r>
      <w:proofErr w:type="spellStart"/>
      <w:r w:rsidRPr="00F52FE1" w:rsidR="00F66B23">
        <w:rPr>
          <w:rFonts w:ascii="Verdana" w:hAnsi="Verdana"/>
          <w:i/>
          <w:sz w:val="18"/>
          <w:szCs w:val="18"/>
        </w:rPr>
        <w:t>Choose</w:t>
      </w:r>
      <w:proofErr w:type="spellEnd"/>
      <w:r w:rsidRPr="00F52FE1" w:rsidR="00F66B23">
        <w:rPr>
          <w:rFonts w:ascii="Verdana" w:hAnsi="Verdana"/>
          <w:i/>
          <w:sz w:val="18"/>
          <w:szCs w:val="18"/>
        </w:rPr>
        <w:t xml:space="preserve"> Europe</w:t>
      </w:r>
      <w:r w:rsidRPr="00F52FE1" w:rsidR="00F66B23">
        <w:rPr>
          <w:rFonts w:ascii="Verdana" w:hAnsi="Verdana"/>
          <w:sz w:val="18"/>
          <w:szCs w:val="18"/>
        </w:rPr>
        <w:t>”-dimensie ontwikkelen</w:t>
      </w:r>
      <w:r w:rsidRPr="00F52FE1" w:rsidR="008213CA">
        <w:rPr>
          <w:rFonts w:ascii="Verdana" w:hAnsi="Verdana"/>
          <w:sz w:val="18"/>
          <w:szCs w:val="18"/>
        </w:rPr>
        <w:t xml:space="preserve"> en </w:t>
      </w:r>
      <w:r w:rsidRPr="00F52FE1" w:rsidR="00F66B23">
        <w:rPr>
          <w:rFonts w:ascii="Verdana" w:hAnsi="Verdana"/>
          <w:sz w:val="18"/>
          <w:szCs w:val="18"/>
        </w:rPr>
        <w:t>Erasmus Mundusbeurzen en de promotieactiviteiten voor “</w:t>
      </w:r>
      <w:proofErr w:type="spellStart"/>
      <w:r w:rsidRPr="00F52FE1" w:rsidR="00F66B23">
        <w:rPr>
          <w:rFonts w:ascii="Verdana" w:hAnsi="Verdana"/>
          <w:i/>
          <w:sz w:val="18"/>
          <w:szCs w:val="18"/>
        </w:rPr>
        <w:t>Study</w:t>
      </w:r>
      <w:proofErr w:type="spellEnd"/>
      <w:r w:rsidRPr="00F52FE1" w:rsidR="00F66B23">
        <w:rPr>
          <w:rFonts w:ascii="Verdana" w:hAnsi="Verdana"/>
          <w:i/>
          <w:sz w:val="18"/>
          <w:szCs w:val="18"/>
        </w:rPr>
        <w:t xml:space="preserve"> in Europe</w:t>
      </w:r>
      <w:r w:rsidRPr="00F52FE1" w:rsidR="00F66B23">
        <w:rPr>
          <w:rFonts w:ascii="Verdana" w:hAnsi="Verdana"/>
          <w:sz w:val="18"/>
          <w:szCs w:val="18"/>
        </w:rPr>
        <w:t xml:space="preserve">” zullen worden opgeschaald. </w:t>
      </w:r>
      <w:r w:rsidRPr="00F52FE1" w:rsidR="00156F25">
        <w:rPr>
          <w:rFonts w:ascii="Verdana" w:hAnsi="Verdana"/>
          <w:sz w:val="18"/>
          <w:szCs w:val="18"/>
        </w:rPr>
        <w:t xml:space="preserve">Daarnaast zet de </w:t>
      </w:r>
      <w:r w:rsidRPr="004274A4" w:rsidR="00F66B23">
        <w:rPr>
          <w:rFonts w:ascii="Verdana" w:hAnsi="Verdana"/>
          <w:sz w:val="18"/>
          <w:szCs w:val="18"/>
        </w:rPr>
        <w:t xml:space="preserve">Commissie </w:t>
      </w:r>
      <w:r w:rsidRPr="004274A4" w:rsidR="00156F25">
        <w:rPr>
          <w:rFonts w:ascii="Verdana" w:hAnsi="Verdana"/>
          <w:sz w:val="18"/>
          <w:szCs w:val="18"/>
        </w:rPr>
        <w:t xml:space="preserve">in op de uitrol van de </w:t>
      </w:r>
      <w:r w:rsidRPr="004274A4" w:rsidR="00F66B23">
        <w:rPr>
          <w:rFonts w:ascii="Verdana" w:hAnsi="Verdana"/>
          <w:sz w:val="18"/>
          <w:szCs w:val="18"/>
        </w:rPr>
        <w:t>toekomstige EU-talentenpool</w:t>
      </w:r>
      <w:r w:rsidRPr="004274A4" w:rsidR="00156F25">
        <w:rPr>
          <w:rFonts w:ascii="Verdana" w:hAnsi="Verdana"/>
          <w:sz w:val="18"/>
          <w:szCs w:val="18"/>
        </w:rPr>
        <w:t>.</w:t>
      </w:r>
      <w:r w:rsidRPr="004274A4" w:rsidR="00EF325B">
        <w:rPr>
          <w:rStyle w:val="FootnoteReference"/>
          <w:rFonts w:ascii="Verdana" w:hAnsi="Verdana"/>
          <w:sz w:val="18"/>
          <w:szCs w:val="18"/>
        </w:rPr>
        <w:footnoteReference w:id="11"/>
      </w:r>
      <w:r w:rsidRPr="004274A4" w:rsidR="00F66B23">
        <w:rPr>
          <w:rFonts w:ascii="Verdana" w:hAnsi="Verdana"/>
          <w:sz w:val="18"/>
          <w:szCs w:val="18"/>
        </w:rPr>
        <w:t xml:space="preserve"> </w:t>
      </w:r>
      <w:r w:rsidR="00EC3203">
        <w:rPr>
          <w:rFonts w:ascii="Verdana" w:hAnsi="Verdana"/>
          <w:sz w:val="18"/>
          <w:szCs w:val="18"/>
        </w:rPr>
        <w:t xml:space="preserve">Blijkens de mededeling zal de in de </w:t>
      </w:r>
      <w:r w:rsidR="00EC3203">
        <w:rPr>
          <w:rFonts w:ascii="Verdana" w:hAnsi="Verdana"/>
          <w:i/>
          <w:iCs/>
          <w:sz w:val="18"/>
          <w:szCs w:val="18"/>
        </w:rPr>
        <w:t xml:space="preserve">Politieke richtsnoeren voor de volgende Europese Commissie 2024-2029 </w:t>
      </w:r>
      <w:r w:rsidR="00EC3203">
        <w:rPr>
          <w:rFonts w:ascii="Verdana" w:hAnsi="Verdana"/>
          <w:sz w:val="18"/>
          <w:szCs w:val="18"/>
        </w:rPr>
        <w:t>aangekondigde V</w:t>
      </w:r>
      <w:r w:rsidRPr="004274A4" w:rsidR="00F66B23">
        <w:rPr>
          <w:rFonts w:ascii="Verdana" w:hAnsi="Verdana"/>
          <w:sz w:val="18"/>
          <w:szCs w:val="18"/>
        </w:rPr>
        <w:t>isumstrategie</w:t>
      </w:r>
      <w:r w:rsidRPr="004274A4" w:rsidR="008F5619">
        <w:rPr>
          <w:rFonts w:ascii="Verdana" w:hAnsi="Verdana"/>
          <w:sz w:val="18"/>
          <w:szCs w:val="18"/>
        </w:rPr>
        <w:t xml:space="preserve"> </w:t>
      </w:r>
      <w:r w:rsidR="00EC3203">
        <w:rPr>
          <w:rFonts w:ascii="Verdana" w:hAnsi="Verdana"/>
          <w:sz w:val="18"/>
          <w:szCs w:val="18"/>
        </w:rPr>
        <w:t>ook</w:t>
      </w:r>
      <w:r w:rsidR="008213CA">
        <w:rPr>
          <w:rFonts w:ascii="Verdana" w:hAnsi="Verdana"/>
          <w:sz w:val="18"/>
          <w:szCs w:val="18"/>
        </w:rPr>
        <w:t xml:space="preserve"> voornemens uitwerken om </w:t>
      </w:r>
      <w:r w:rsidRPr="004274A4" w:rsidR="008F5619">
        <w:rPr>
          <w:rFonts w:ascii="Verdana" w:hAnsi="Verdana"/>
          <w:sz w:val="18"/>
          <w:szCs w:val="18"/>
        </w:rPr>
        <w:t xml:space="preserve">de komst van </w:t>
      </w:r>
      <w:r w:rsidRPr="004274A4" w:rsidR="00F66B23">
        <w:rPr>
          <w:rFonts w:ascii="Verdana" w:hAnsi="Verdana"/>
          <w:sz w:val="18"/>
          <w:szCs w:val="18"/>
        </w:rPr>
        <w:t xml:space="preserve">studenten, onderzoekers en gekwalificeerde professionals van buiten de EU </w:t>
      </w:r>
      <w:r w:rsidRPr="004274A4" w:rsidR="0034605F">
        <w:rPr>
          <w:rFonts w:ascii="Verdana" w:hAnsi="Verdana"/>
          <w:sz w:val="18"/>
          <w:szCs w:val="18"/>
        </w:rPr>
        <w:t>te faciliteren</w:t>
      </w:r>
      <w:r w:rsidRPr="004274A4" w:rsidR="00F9695D">
        <w:rPr>
          <w:rFonts w:ascii="Verdana" w:hAnsi="Verdana"/>
          <w:sz w:val="18"/>
          <w:szCs w:val="18"/>
        </w:rPr>
        <w:t xml:space="preserve"> op basis van bestaande wetgeving</w:t>
      </w:r>
      <w:r w:rsidRPr="004274A4" w:rsidR="00F66B23">
        <w:rPr>
          <w:rFonts w:ascii="Verdana" w:hAnsi="Verdana"/>
          <w:sz w:val="18"/>
          <w:szCs w:val="18"/>
        </w:rPr>
        <w:t>.</w:t>
      </w:r>
      <w:r w:rsidRPr="004274A4" w:rsidR="00FA03DF">
        <w:rPr>
          <w:rFonts w:ascii="Verdana" w:hAnsi="Verdana"/>
          <w:sz w:val="18"/>
          <w:szCs w:val="18"/>
        </w:rPr>
        <w:t xml:space="preserve"> Voorts </w:t>
      </w:r>
      <w:r w:rsidR="008213CA">
        <w:rPr>
          <w:rFonts w:ascii="Verdana" w:hAnsi="Verdana"/>
          <w:sz w:val="18"/>
          <w:szCs w:val="18"/>
        </w:rPr>
        <w:t xml:space="preserve">wil </w:t>
      </w:r>
      <w:r w:rsidRPr="004274A4" w:rsidR="00FA03DF">
        <w:rPr>
          <w:rFonts w:ascii="Verdana" w:hAnsi="Verdana"/>
          <w:sz w:val="18"/>
          <w:szCs w:val="18"/>
        </w:rPr>
        <w:t xml:space="preserve">de Commissie </w:t>
      </w:r>
      <w:r w:rsidRPr="004274A4" w:rsidR="008213CA">
        <w:rPr>
          <w:rFonts w:ascii="Verdana" w:hAnsi="Verdana"/>
          <w:sz w:val="18"/>
          <w:szCs w:val="18"/>
        </w:rPr>
        <w:t xml:space="preserve">in landen van herkomst </w:t>
      </w:r>
      <w:r w:rsidRPr="004274A4" w:rsidR="00FA03DF">
        <w:rPr>
          <w:rFonts w:ascii="Verdana" w:hAnsi="Verdana"/>
          <w:sz w:val="18"/>
          <w:szCs w:val="18"/>
        </w:rPr>
        <w:t>arbeidskrachten opleiden voor Europese markten</w:t>
      </w:r>
      <w:r w:rsidRPr="004274A4" w:rsidR="004C60C0">
        <w:rPr>
          <w:rFonts w:ascii="Verdana" w:hAnsi="Verdana"/>
          <w:sz w:val="18"/>
          <w:szCs w:val="18"/>
        </w:rPr>
        <w:t xml:space="preserve"> enerzijds, en vaardigheden ontwikkelen in partnerlanden anderzijds. Deze programma’s worden ontwikkeld onder de Talentpartnerschappen en zullen ook deel uitmaken van de </w:t>
      </w:r>
      <w:r w:rsidR="008213CA">
        <w:rPr>
          <w:rFonts w:ascii="Verdana" w:hAnsi="Verdana"/>
          <w:sz w:val="18"/>
          <w:szCs w:val="18"/>
        </w:rPr>
        <w:t xml:space="preserve">in 2026 te lanceren </w:t>
      </w:r>
      <w:r w:rsidR="0092527C">
        <w:rPr>
          <w:rFonts w:ascii="Verdana" w:hAnsi="Verdana"/>
          <w:sz w:val="18"/>
          <w:szCs w:val="18"/>
        </w:rPr>
        <w:t>“</w:t>
      </w:r>
      <w:r w:rsidRPr="00F52FE1" w:rsidR="004C60C0">
        <w:rPr>
          <w:rFonts w:ascii="Verdana" w:hAnsi="Verdana"/>
          <w:i/>
          <w:sz w:val="18"/>
          <w:szCs w:val="18"/>
        </w:rPr>
        <w:t>Multipurpose Legal Gateway Offices</w:t>
      </w:r>
      <w:r w:rsidR="0092527C">
        <w:rPr>
          <w:rFonts w:ascii="Verdana" w:hAnsi="Verdana"/>
          <w:i/>
          <w:iCs/>
          <w:sz w:val="18"/>
          <w:szCs w:val="18"/>
        </w:rPr>
        <w:t>”</w:t>
      </w:r>
      <w:r w:rsidRPr="004274A4" w:rsidR="004C60C0">
        <w:rPr>
          <w:rFonts w:ascii="Verdana" w:hAnsi="Verdana"/>
          <w:sz w:val="18"/>
          <w:szCs w:val="18"/>
        </w:rPr>
        <w:t>.</w:t>
      </w:r>
      <w:r w:rsidRPr="00F52FE1" w:rsidR="00FA03DF">
        <w:rPr>
          <w:rFonts w:ascii="Verdana" w:hAnsi="Verdana"/>
          <w:sz w:val="18"/>
          <w:szCs w:val="18"/>
        </w:rPr>
        <w:t xml:space="preserve"> </w:t>
      </w:r>
    </w:p>
    <w:p w:rsidR="005F3AC8" w:rsidP="00F66B23" w:rsidRDefault="005F3AC8" w14:paraId="46685EF0" w14:textId="77777777">
      <w:pPr>
        <w:spacing w:line="360" w:lineRule="auto"/>
        <w:rPr>
          <w:rFonts w:ascii="Verdana" w:hAnsi="Verdana"/>
          <w:bCs/>
          <w:sz w:val="18"/>
          <w:szCs w:val="18"/>
        </w:rPr>
      </w:pPr>
    </w:p>
    <w:p w:rsidRPr="00F52FE1" w:rsidR="005F3AC8" w:rsidP="00F52FE1" w:rsidRDefault="00254E9C" w14:paraId="30B1EA07" w14:textId="37BBBF8B">
      <w:pPr>
        <w:spacing w:line="360" w:lineRule="auto"/>
        <w:rPr>
          <w:rFonts w:ascii="Verdana" w:hAnsi="Verdana"/>
          <w:sz w:val="18"/>
          <w:szCs w:val="18"/>
        </w:rPr>
      </w:pPr>
      <w:r>
        <w:rPr>
          <w:rFonts w:ascii="Verdana" w:hAnsi="Verdana"/>
          <w:sz w:val="18"/>
          <w:szCs w:val="18"/>
        </w:rPr>
        <w:t>Naast bovengenoemde onderdelen</w:t>
      </w:r>
      <w:r w:rsidRPr="004274A4" w:rsidR="008F5619">
        <w:rPr>
          <w:rFonts w:ascii="Verdana" w:hAnsi="Verdana"/>
          <w:sz w:val="18"/>
          <w:szCs w:val="18"/>
        </w:rPr>
        <w:t xml:space="preserve"> roept</w:t>
      </w:r>
      <w:r>
        <w:rPr>
          <w:rFonts w:ascii="Verdana" w:hAnsi="Verdana"/>
          <w:sz w:val="18"/>
          <w:szCs w:val="18"/>
        </w:rPr>
        <w:t xml:space="preserve"> de mededeling</w:t>
      </w:r>
      <w:r w:rsidRPr="004274A4" w:rsidR="008F5619">
        <w:rPr>
          <w:rFonts w:ascii="Verdana" w:hAnsi="Verdana"/>
          <w:sz w:val="18"/>
          <w:szCs w:val="18"/>
        </w:rPr>
        <w:t xml:space="preserve"> op tot meer publieke en private investeringen in onderwijs en </w:t>
      </w:r>
      <w:r w:rsidR="00AC20DB">
        <w:rPr>
          <w:rFonts w:ascii="Verdana" w:hAnsi="Verdana"/>
          <w:sz w:val="18"/>
          <w:szCs w:val="18"/>
        </w:rPr>
        <w:t>vaardigheden</w:t>
      </w:r>
      <w:r w:rsidR="00932C5E">
        <w:rPr>
          <w:rFonts w:ascii="Verdana" w:hAnsi="Verdana"/>
          <w:sz w:val="18"/>
          <w:szCs w:val="18"/>
        </w:rPr>
        <w:t xml:space="preserve">. De </w:t>
      </w:r>
      <w:r w:rsidR="0099601D">
        <w:rPr>
          <w:rFonts w:ascii="Verdana" w:hAnsi="Verdana"/>
          <w:sz w:val="18"/>
          <w:szCs w:val="18"/>
        </w:rPr>
        <w:t>Vaardigheidsunie</w:t>
      </w:r>
      <w:r w:rsidR="00932C5E">
        <w:rPr>
          <w:rFonts w:ascii="Verdana" w:hAnsi="Verdana"/>
          <w:sz w:val="18"/>
          <w:szCs w:val="18"/>
        </w:rPr>
        <w:t xml:space="preserve"> </w:t>
      </w:r>
      <w:r w:rsidR="00C01C63">
        <w:rPr>
          <w:rFonts w:ascii="Verdana" w:hAnsi="Verdana"/>
          <w:sz w:val="18"/>
          <w:szCs w:val="18"/>
        </w:rPr>
        <w:t xml:space="preserve">krijgt </w:t>
      </w:r>
      <w:r>
        <w:rPr>
          <w:rFonts w:ascii="Verdana" w:hAnsi="Verdana"/>
          <w:sz w:val="18"/>
          <w:szCs w:val="18"/>
        </w:rPr>
        <w:t xml:space="preserve">daarnaast </w:t>
      </w:r>
      <w:r w:rsidR="00C01C63">
        <w:rPr>
          <w:rFonts w:ascii="Verdana" w:hAnsi="Verdana"/>
          <w:sz w:val="18"/>
          <w:szCs w:val="18"/>
        </w:rPr>
        <w:t>e</w:t>
      </w:r>
      <w:r w:rsidRPr="004274A4" w:rsidR="00A22A2B">
        <w:rPr>
          <w:rFonts w:ascii="Verdana" w:hAnsi="Verdana"/>
          <w:sz w:val="18"/>
          <w:szCs w:val="18"/>
        </w:rPr>
        <w:t xml:space="preserve">en </w:t>
      </w:r>
      <w:r w:rsidRPr="004274A4" w:rsidR="008F5619">
        <w:rPr>
          <w:rFonts w:ascii="Verdana" w:hAnsi="Verdana"/>
          <w:sz w:val="18"/>
          <w:szCs w:val="18"/>
        </w:rPr>
        <w:t xml:space="preserve">eigen </w:t>
      </w:r>
      <w:proofErr w:type="spellStart"/>
      <w:r w:rsidRPr="004274A4" w:rsidR="00A22A2B">
        <w:rPr>
          <w:rFonts w:ascii="Verdana" w:hAnsi="Verdana"/>
          <w:sz w:val="18"/>
          <w:szCs w:val="18"/>
        </w:rPr>
        <w:t>governance</w:t>
      </w:r>
      <w:proofErr w:type="spellEnd"/>
      <w:r w:rsidR="00C01C63">
        <w:rPr>
          <w:rFonts w:ascii="Verdana" w:hAnsi="Verdana"/>
          <w:sz w:val="18"/>
          <w:szCs w:val="18"/>
        </w:rPr>
        <w:t>,</w:t>
      </w:r>
      <w:r w:rsidRPr="004274A4" w:rsidR="00042851">
        <w:rPr>
          <w:rFonts w:ascii="Verdana" w:hAnsi="Verdana"/>
          <w:sz w:val="18"/>
          <w:szCs w:val="18"/>
        </w:rPr>
        <w:t xml:space="preserve"> </w:t>
      </w:r>
      <w:r w:rsidR="00932C5E">
        <w:rPr>
          <w:rFonts w:ascii="Verdana" w:hAnsi="Verdana"/>
          <w:sz w:val="18"/>
          <w:szCs w:val="18"/>
        </w:rPr>
        <w:t xml:space="preserve">die </w:t>
      </w:r>
      <w:r w:rsidRPr="004274A4" w:rsidR="00042851">
        <w:rPr>
          <w:rFonts w:ascii="Verdana" w:hAnsi="Verdana"/>
          <w:sz w:val="18"/>
          <w:szCs w:val="18"/>
        </w:rPr>
        <w:t>wordt</w:t>
      </w:r>
      <w:r w:rsidRPr="004274A4" w:rsidR="00A22A2B">
        <w:rPr>
          <w:rFonts w:ascii="Verdana" w:hAnsi="Verdana"/>
          <w:sz w:val="18"/>
          <w:szCs w:val="18"/>
        </w:rPr>
        <w:t xml:space="preserve"> </w:t>
      </w:r>
      <w:r w:rsidR="00C01C63">
        <w:rPr>
          <w:rFonts w:ascii="Verdana" w:hAnsi="Verdana"/>
          <w:sz w:val="18"/>
          <w:szCs w:val="18"/>
        </w:rPr>
        <w:t xml:space="preserve">gekoppeld </w:t>
      </w:r>
      <w:r w:rsidRPr="004274A4" w:rsidR="00042851">
        <w:rPr>
          <w:rFonts w:ascii="Verdana" w:hAnsi="Verdana"/>
          <w:sz w:val="18"/>
          <w:szCs w:val="18"/>
        </w:rPr>
        <w:t>aan</w:t>
      </w:r>
      <w:r w:rsidRPr="004274A4" w:rsidR="00A22A2B">
        <w:rPr>
          <w:rFonts w:ascii="Verdana" w:hAnsi="Verdana"/>
          <w:sz w:val="18"/>
          <w:szCs w:val="18"/>
        </w:rPr>
        <w:t xml:space="preserve"> </w:t>
      </w:r>
      <w:r w:rsidRPr="004274A4" w:rsidR="00042851">
        <w:rPr>
          <w:rFonts w:ascii="Verdana" w:hAnsi="Verdana"/>
          <w:sz w:val="18"/>
          <w:szCs w:val="18"/>
        </w:rPr>
        <w:t xml:space="preserve">de bestaande, maar te vereenvoudigen </w:t>
      </w:r>
      <w:proofErr w:type="spellStart"/>
      <w:r w:rsidRPr="004274A4" w:rsidR="00042851">
        <w:rPr>
          <w:rFonts w:ascii="Verdana" w:hAnsi="Verdana"/>
          <w:sz w:val="18"/>
          <w:szCs w:val="18"/>
        </w:rPr>
        <w:t>governance</w:t>
      </w:r>
      <w:proofErr w:type="spellEnd"/>
      <w:r w:rsidRPr="004274A4" w:rsidR="00042851">
        <w:rPr>
          <w:rFonts w:ascii="Verdana" w:hAnsi="Verdana"/>
          <w:sz w:val="18"/>
          <w:szCs w:val="18"/>
        </w:rPr>
        <w:t xml:space="preserve"> v</w:t>
      </w:r>
      <w:r w:rsidR="00C01C63">
        <w:rPr>
          <w:rFonts w:ascii="Verdana" w:hAnsi="Verdana"/>
          <w:sz w:val="18"/>
          <w:szCs w:val="18"/>
        </w:rPr>
        <w:t>an</w:t>
      </w:r>
      <w:r w:rsidRPr="004274A4" w:rsidR="00042851">
        <w:rPr>
          <w:rFonts w:ascii="Verdana" w:hAnsi="Verdana"/>
          <w:sz w:val="18"/>
          <w:szCs w:val="18"/>
        </w:rPr>
        <w:t xml:space="preserve"> de Europese onderwijsruimte.</w:t>
      </w:r>
      <w:r w:rsidRPr="00F52FE1" w:rsidR="00932C5E">
        <w:rPr>
          <w:rStyle w:val="FootnoteReference"/>
          <w:rFonts w:ascii="Verdana" w:hAnsi="Verdana"/>
          <w:sz w:val="18"/>
          <w:szCs w:val="18"/>
        </w:rPr>
        <w:footnoteReference w:id="12"/>
      </w:r>
      <w:r w:rsidRPr="004274A4" w:rsidR="00042851">
        <w:rPr>
          <w:rFonts w:ascii="Verdana" w:hAnsi="Verdana"/>
          <w:sz w:val="18"/>
          <w:szCs w:val="18"/>
        </w:rPr>
        <w:t xml:space="preserve"> </w:t>
      </w:r>
      <w:r w:rsidRPr="004274A4" w:rsidR="005F3AC8">
        <w:rPr>
          <w:rFonts w:ascii="Verdana" w:hAnsi="Verdana"/>
          <w:sz w:val="18"/>
          <w:szCs w:val="18"/>
        </w:rPr>
        <w:t>Een Europe</w:t>
      </w:r>
      <w:r w:rsidRPr="004274A4" w:rsidR="008B7A6E">
        <w:rPr>
          <w:rFonts w:ascii="Verdana" w:hAnsi="Verdana"/>
          <w:sz w:val="18"/>
          <w:szCs w:val="18"/>
        </w:rPr>
        <w:t>e</w:t>
      </w:r>
      <w:r w:rsidRPr="004274A4" w:rsidR="005F3AC8">
        <w:rPr>
          <w:rFonts w:ascii="Verdana" w:hAnsi="Verdana"/>
          <w:sz w:val="18"/>
          <w:szCs w:val="18"/>
        </w:rPr>
        <w:t xml:space="preserve">s observatorium </w:t>
      </w:r>
      <w:r w:rsidR="00932C5E">
        <w:rPr>
          <w:rFonts w:ascii="Verdana" w:hAnsi="Verdana"/>
          <w:sz w:val="18"/>
          <w:szCs w:val="18"/>
        </w:rPr>
        <w:t xml:space="preserve">zal </w:t>
      </w:r>
      <w:r w:rsidRPr="004274A4" w:rsidR="005F3AC8">
        <w:rPr>
          <w:rFonts w:ascii="Verdana" w:hAnsi="Verdana"/>
          <w:sz w:val="18"/>
          <w:szCs w:val="18"/>
        </w:rPr>
        <w:t xml:space="preserve">strategische gegevens en prognoses verschaffen over de </w:t>
      </w:r>
      <w:r w:rsidRPr="004274A4" w:rsidR="008B7A6E">
        <w:rPr>
          <w:rFonts w:ascii="Verdana" w:hAnsi="Verdana"/>
          <w:sz w:val="18"/>
          <w:szCs w:val="18"/>
        </w:rPr>
        <w:t xml:space="preserve">beschikbaarheid, </w:t>
      </w:r>
      <w:r w:rsidRPr="004274A4" w:rsidR="005F3AC8">
        <w:rPr>
          <w:rFonts w:ascii="Verdana" w:hAnsi="Verdana"/>
          <w:sz w:val="18"/>
          <w:szCs w:val="18"/>
        </w:rPr>
        <w:t xml:space="preserve">gebruik en behoeften aan vaardigheden in concrete sectoren en regio's, </w:t>
      </w:r>
      <w:r w:rsidRPr="004274A4" w:rsidR="008B7A6E">
        <w:rPr>
          <w:rFonts w:ascii="Verdana" w:hAnsi="Verdana"/>
          <w:sz w:val="18"/>
          <w:szCs w:val="18"/>
        </w:rPr>
        <w:t>alsook</w:t>
      </w:r>
      <w:r w:rsidRPr="004274A4" w:rsidR="005F3AC8">
        <w:rPr>
          <w:rFonts w:ascii="Verdana" w:hAnsi="Verdana"/>
          <w:sz w:val="18"/>
          <w:szCs w:val="18"/>
        </w:rPr>
        <w:t xml:space="preserve"> over de prestaties van onderwijs- en opleidingsstelsels. </w:t>
      </w:r>
      <w:r w:rsidRPr="004274A4" w:rsidR="00C52B5D">
        <w:rPr>
          <w:rFonts w:ascii="Verdana" w:hAnsi="Verdana"/>
          <w:sz w:val="18"/>
          <w:szCs w:val="18"/>
        </w:rPr>
        <w:t>De Commissie zal e</w:t>
      </w:r>
      <w:r w:rsidRPr="004274A4" w:rsidR="008B7997">
        <w:rPr>
          <w:rFonts w:ascii="Verdana" w:hAnsi="Verdana"/>
          <w:sz w:val="18"/>
          <w:szCs w:val="18"/>
        </w:rPr>
        <w:t>en</w:t>
      </w:r>
      <w:r w:rsidRPr="004274A4" w:rsidR="005F3AC8">
        <w:rPr>
          <w:rFonts w:ascii="Verdana" w:hAnsi="Verdana"/>
          <w:sz w:val="18"/>
          <w:szCs w:val="18"/>
        </w:rPr>
        <w:t xml:space="preserve"> Europese </w:t>
      </w:r>
      <w:r w:rsidR="00932C5E">
        <w:rPr>
          <w:rFonts w:ascii="Verdana" w:hAnsi="Verdana"/>
          <w:sz w:val="18"/>
          <w:szCs w:val="18"/>
        </w:rPr>
        <w:t>R</w:t>
      </w:r>
      <w:r w:rsidRPr="004274A4" w:rsidR="005F3AC8">
        <w:rPr>
          <w:rFonts w:ascii="Verdana" w:hAnsi="Verdana"/>
          <w:sz w:val="18"/>
          <w:szCs w:val="18"/>
        </w:rPr>
        <w:t xml:space="preserve">aad voor vaardigheden op hoog niveau </w:t>
      </w:r>
      <w:r w:rsidRPr="004274A4" w:rsidR="00C52B5D">
        <w:rPr>
          <w:rFonts w:ascii="Verdana" w:hAnsi="Verdana"/>
          <w:sz w:val="18"/>
          <w:szCs w:val="18"/>
        </w:rPr>
        <w:t xml:space="preserve">instellen </w:t>
      </w:r>
      <w:r w:rsidR="00932C5E">
        <w:rPr>
          <w:rFonts w:ascii="Verdana" w:hAnsi="Verdana"/>
          <w:sz w:val="18"/>
          <w:szCs w:val="18"/>
        </w:rPr>
        <w:t xml:space="preserve">met </w:t>
      </w:r>
      <w:r w:rsidRPr="004274A4" w:rsidR="00C52B5D">
        <w:rPr>
          <w:rFonts w:ascii="Verdana" w:hAnsi="Verdana"/>
          <w:sz w:val="18"/>
          <w:szCs w:val="18"/>
        </w:rPr>
        <w:t>ondernemers, onderwijsinstellingen</w:t>
      </w:r>
      <w:r w:rsidRPr="004274A4" w:rsidR="005E6B0E">
        <w:rPr>
          <w:rFonts w:ascii="Verdana" w:hAnsi="Verdana"/>
          <w:sz w:val="18"/>
          <w:szCs w:val="18"/>
        </w:rPr>
        <w:t xml:space="preserve"> </w:t>
      </w:r>
      <w:r w:rsidRPr="004274A4" w:rsidR="00C52B5D">
        <w:rPr>
          <w:rFonts w:ascii="Verdana" w:hAnsi="Verdana"/>
          <w:sz w:val="18"/>
          <w:szCs w:val="18"/>
        </w:rPr>
        <w:t>en sociale partners</w:t>
      </w:r>
      <w:r w:rsidR="00C01C63">
        <w:rPr>
          <w:rFonts w:ascii="Verdana" w:hAnsi="Verdana"/>
          <w:sz w:val="18"/>
          <w:szCs w:val="18"/>
        </w:rPr>
        <w:t xml:space="preserve">. Deze raad zal </w:t>
      </w:r>
      <w:r w:rsidRPr="004274A4" w:rsidR="005F3AC8">
        <w:rPr>
          <w:rFonts w:ascii="Verdana" w:hAnsi="Verdana"/>
          <w:sz w:val="18"/>
          <w:szCs w:val="18"/>
        </w:rPr>
        <w:t xml:space="preserve">EU-beleidsmakers </w:t>
      </w:r>
      <w:r w:rsidR="00C01C63">
        <w:rPr>
          <w:rFonts w:ascii="Verdana" w:hAnsi="Verdana"/>
          <w:sz w:val="18"/>
          <w:szCs w:val="18"/>
        </w:rPr>
        <w:t xml:space="preserve">ondersteunen </w:t>
      </w:r>
      <w:r w:rsidR="00932C5E">
        <w:rPr>
          <w:rFonts w:ascii="Verdana" w:hAnsi="Verdana"/>
          <w:sz w:val="18"/>
          <w:szCs w:val="18"/>
        </w:rPr>
        <w:t>b</w:t>
      </w:r>
      <w:r w:rsidRPr="004274A4" w:rsidR="005F3AC8">
        <w:rPr>
          <w:rFonts w:ascii="Verdana" w:hAnsi="Verdana"/>
          <w:sz w:val="18"/>
          <w:szCs w:val="18"/>
        </w:rPr>
        <w:t>ij vaardigheden</w:t>
      </w:r>
      <w:r w:rsidRPr="004274A4" w:rsidR="00A22A2B">
        <w:rPr>
          <w:rFonts w:ascii="Verdana" w:hAnsi="Verdana"/>
          <w:sz w:val="18"/>
          <w:szCs w:val="18"/>
        </w:rPr>
        <w:t>beleid</w:t>
      </w:r>
      <w:r w:rsidR="00C01C63">
        <w:rPr>
          <w:rFonts w:ascii="Verdana" w:hAnsi="Verdana"/>
          <w:sz w:val="18"/>
          <w:szCs w:val="18"/>
        </w:rPr>
        <w:t xml:space="preserve"> en</w:t>
      </w:r>
      <w:r w:rsidR="00932C5E">
        <w:rPr>
          <w:rFonts w:ascii="Verdana" w:hAnsi="Verdana"/>
          <w:sz w:val="18"/>
          <w:szCs w:val="18"/>
        </w:rPr>
        <w:t xml:space="preserve"> </w:t>
      </w:r>
      <w:r w:rsidRPr="004274A4" w:rsidR="008B7997">
        <w:rPr>
          <w:rFonts w:ascii="Verdana" w:hAnsi="Verdana"/>
          <w:sz w:val="18"/>
          <w:szCs w:val="18"/>
        </w:rPr>
        <w:t xml:space="preserve">input </w:t>
      </w:r>
      <w:r w:rsidR="00C01C63">
        <w:rPr>
          <w:rFonts w:ascii="Verdana" w:hAnsi="Verdana"/>
          <w:sz w:val="18"/>
          <w:szCs w:val="18"/>
        </w:rPr>
        <w:t>leveren voor</w:t>
      </w:r>
      <w:r w:rsidRPr="004274A4" w:rsidR="008B7997">
        <w:rPr>
          <w:rFonts w:ascii="Verdana" w:hAnsi="Verdana"/>
          <w:sz w:val="18"/>
          <w:szCs w:val="18"/>
        </w:rPr>
        <w:t xml:space="preserve"> aanbevelingen in het kader van het Europees Semester</w:t>
      </w:r>
      <w:r w:rsidRPr="004274A4" w:rsidR="005F3AC8">
        <w:rPr>
          <w:rFonts w:ascii="Verdana" w:hAnsi="Verdana"/>
          <w:sz w:val="18"/>
          <w:szCs w:val="18"/>
        </w:rPr>
        <w:t>.</w:t>
      </w:r>
      <w:r w:rsidRPr="004274A4" w:rsidR="00A22A2B">
        <w:rPr>
          <w:rFonts w:ascii="Verdana" w:hAnsi="Verdana"/>
          <w:sz w:val="18"/>
          <w:szCs w:val="18"/>
        </w:rPr>
        <w:t xml:space="preserve"> </w:t>
      </w:r>
      <w:r w:rsidR="00C01C63">
        <w:rPr>
          <w:rFonts w:ascii="Verdana" w:hAnsi="Verdana"/>
          <w:sz w:val="18"/>
          <w:szCs w:val="18"/>
        </w:rPr>
        <w:t>Tot slot kondigt d</w:t>
      </w:r>
      <w:r w:rsidRPr="004274A4" w:rsidR="00776ED1">
        <w:rPr>
          <w:rFonts w:ascii="Verdana" w:hAnsi="Verdana"/>
          <w:sz w:val="18"/>
          <w:szCs w:val="18"/>
        </w:rPr>
        <w:t xml:space="preserve">e Commissie ook een EU-27 aanbeveling aan in het kader van het Europees Semester gericht op </w:t>
      </w:r>
      <w:r w:rsidRPr="004274A4" w:rsidR="00042851">
        <w:rPr>
          <w:rFonts w:ascii="Verdana" w:hAnsi="Verdana"/>
          <w:sz w:val="18"/>
          <w:szCs w:val="18"/>
        </w:rPr>
        <w:t>menselijk kapitaal</w:t>
      </w:r>
      <w:r w:rsidRPr="004274A4" w:rsidR="00776ED1">
        <w:rPr>
          <w:rFonts w:ascii="Verdana" w:hAnsi="Verdana"/>
          <w:sz w:val="18"/>
          <w:szCs w:val="18"/>
        </w:rPr>
        <w:t xml:space="preserve">. </w:t>
      </w:r>
    </w:p>
    <w:p w:rsidRPr="00F66B23" w:rsidR="00F66B23" w:rsidP="00F66B23" w:rsidRDefault="00F66B23" w14:paraId="566452D3" w14:textId="77777777">
      <w:pPr>
        <w:spacing w:line="360" w:lineRule="auto"/>
        <w:rPr>
          <w:rFonts w:ascii="Verdana" w:hAnsi="Verdana"/>
          <w:bCs/>
          <w:sz w:val="18"/>
          <w:szCs w:val="18"/>
        </w:rPr>
      </w:pPr>
    </w:p>
    <w:p w:rsidRPr="0064352A" w:rsidR="008528D9" w:rsidP="008528D9" w:rsidRDefault="008528D9" w14:paraId="5C941DB9"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FD0CBD" w:rsidP="00FD0CBD" w:rsidRDefault="00FD0CBD" w14:paraId="39451DEC" w14:textId="64353519">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Pr="008B7A6E" w:rsidR="00CB261B" w:rsidP="00241180" w:rsidRDefault="000101EF" w14:paraId="3A76F6EB" w14:textId="58F1BB3F">
      <w:pPr>
        <w:spacing w:line="360" w:lineRule="auto"/>
        <w:rPr>
          <w:rFonts w:ascii="Verdana" w:hAnsi="Verdana"/>
          <w:color w:val="212121"/>
          <w:sz w:val="18"/>
          <w:szCs w:val="18"/>
        </w:rPr>
      </w:pPr>
      <w:r w:rsidRPr="00F52FE1">
        <w:rPr>
          <w:rFonts w:ascii="Verdana" w:hAnsi="Verdana"/>
          <w:sz w:val="18"/>
          <w:szCs w:val="18"/>
        </w:rPr>
        <w:t xml:space="preserve">Het </w:t>
      </w:r>
      <w:r w:rsidRPr="00F52FE1" w:rsidR="00926D74">
        <w:rPr>
          <w:rFonts w:ascii="Verdana" w:hAnsi="Verdana"/>
          <w:sz w:val="18"/>
          <w:szCs w:val="18"/>
        </w:rPr>
        <w:t>Masterplan basisvaardigheden</w:t>
      </w:r>
      <w:r w:rsidRPr="00F52FE1">
        <w:rPr>
          <w:rFonts w:ascii="Verdana" w:hAnsi="Verdana"/>
          <w:sz w:val="18"/>
          <w:szCs w:val="18"/>
        </w:rPr>
        <w:t>, dat in</w:t>
      </w:r>
      <w:r w:rsidRPr="00F52FE1" w:rsidR="00362CF7">
        <w:rPr>
          <w:rFonts w:ascii="Verdana" w:hAnsi="Verdana"/>
          <w:sz w:val="18"/>
          <w:szCs w:val="18"/>
        </w:rPr>
        <w:t xml:space="preserve"> 2022</w:t>
      </w:r>
      <w:r w:rsidRPr="00F52FE1">
        <w:rPr>
          <w:rFonts w:ascii="Verdana" w:hAnsi="Verdana"/>
          <w:sz w:val="18"/>
          <w:szCs w:val="18"/>
        </w:rPr>
        <w:t xml:space="preserve"> is gestart, </w:t>
      </w:r>
      <w:r w:rsidR="00241180">
        <w:rPr>
          <w:rFonts w:ascii="Verdana" w:hAnsi="Verdana"/>
          <w:sz w:val="18"/>
          <w:szCs w:val="18"/>
        </w:rPr>
        <w:t xml:space="preserve">en zich richt op het funderend onderwijs, </w:t>
      </w:r>
      <w:r w:rsidRPr="00F52FE1">
        <w:rPr>
          <w:rFonts w:ascii="Verdana" w:hAnsi="Verdana"/>
          <w:sz w:val="18"/>
          <w:szCs w:val="18"/>
        </w:rPr>
        <w:t>heeft als doel de leerprestaties van leerlingen duurzaam te verbeteren op de kerngebieden</w:t>
      </w:r>
      <w:r w:rsidRPr="00F52FE1" w:rsidR="00362CF7">
        <w:rPr>
          <w:rFonts w:ascii="Verdana" w:hAnsi="Verdana"/>
          <w:sz w:val="18"/>
          <w:szCs w:val="18"/>
        </w:rPr>
        <w:t xml:space="preserve"> </w:t>
      </w:r>
      <w:r w:rsidRPr="00F52FE1" w:rsidR="00926D74">
        <w:rPr>
          <w:rFonts w:ascii="Verdana" w:hAnsi="Verdana"/>
          <w:sz w:val="18"/>
          <w:szCs w:val="18"/>
        </w:rPr>
        <w:t>lezen, schrijven, rekenen, burgerschap en digitale geletterdheid.</w:t>
      </w:r>
      <w:r w:rsidRPr="00F52FE1" w:rsidR="00926D74">
        <w:rPr>
          <w:rStyle w:val="FootnoteReference"/>
          <w:rFonts w:ascii="Verdana" w:hAnsi="Verdana"/>
          <w:sz w:val="18"/>
          <w:szCs w:val="18"/>
        </w:rPr>
        <w:footnoteReference w:id="13"/>
      </w:r>
      <w:r w:rsidRPr="00F52FE1" w:rsidR="00D01990">
        <w:rPr>
          <w:rFonts w:ascii="Verdana" w:hAnsi="Verdana"/>
          <w:sz w:val="18"/>
          <w:szCs w:val="18"/>
        </w:rPr>
        <w:t xml:space="preserve"> </w:t>
      </w:r>
      <w:r w:rsidRPr="008B7A6E" w:rsidR="00D01990">
        <w:rPr>
          <w:rFonts w:ascii="Verdana" w:hAnsi="Verdana"/>
          <w:sz w:val="18"/>
          <w:szCs w:val="18"/>
        </w:rPr>
        <w:t xml:space="preserve">In het mbo </w:t>
      </w:r>
      <w:r w:rsidR="00241180">
        <w:rPr>
          <w:rFonts w:ascii="Verdana" w:hAnsi="Verdana"/>
          <w:sz w:val="18"/>
          <w:szCs w:val="18"/>
        </w:rPr>
        <w:t>is er de Aanpak basisvaardigheden mbo.</w:t>
      </w:r>
      <w:r w:rsidR="00241180">
        <w:rPr>
          <w:rStyle w:val="FootnoteReference"/>
          <w:rFonts w:ascii="Verdana" w:hAnsi="Verdana"/>
          <w:sz w:val="18"/>
          <w:szCs w:val="18"/>
        </w:rPr>
        <w:footnoteReference w:id="14"/>
      </w:r>
      <w:r w:rsidR="00241180">
        <w:rPr>
          <w:rFonts w:ascii="Verdana" w:hAnsi="Verdana"/>
          <w:sz w:val="18"/>
          <w:szCs w:val="18"/>
        </w:rPr>
        <w:t xml:space="preserve"> Basisvaardigheden in het mbo zijn onderdeel van</w:t>
      </w:r>
      <w:r w:rsidRPr="009F004E" w:rsidR="00241180">
        <w:rPr>
          <w:rFonts w:ascii="Verdana" w:hAnsi="Verdana"/>
          <w:sz w:val="18"/>
          <w:szCs w:val="18"/>
        </w:rPr>
        <w:t xml:space="preserve"> de drievoudige kwalificatie,</w:t>
      </w:r>
      <w:r w:rsidR="00241180">
        <w:rPr>
          <w:rFonts w:ascii="Verdana" w:hAnsi="Verdana"/>
          <w:sz w:val="18"/>
          <w:szCs w:val="18"/>
        </w:rPr>
        <w:t xml:space="preserve"> </w:t>
      </w:r>
      <w:r w:rsidRPr="009F004E" w:rsidR="00241180">
        <w:rPr>
          <w:rFonts w:ascii="Verdana" w:hAnsi="Verdana"/>
          <w:sz w:val="18"/>
          <w:szCs w:val="18"/>
        </w:rPr>
        <w:t>omdat ze nodig zijn voor het uitoefenen van een beroep, het actief en betrokken</w:t>
      </w:r>
      <w:r w:rsidR="00241180">
        <w:rPr>
          <w:rFonts w:ascii="Verdana" w:hAnsi="Verdana"/>
          <w:sz w:val="18"/>
          <w:szCs w:val="18"/>
        </w:rPr>
        <w:t xml:space="preserve"> </w:t>
      </w:r>
      <w:r w:rsidRPr="009F004E" w:rsidR="00241180">
        <w:rPr>
          <w:rFonts w:ascii="Verdana" w:hAnsi="Verdana"/>
          <w:sz w:val="18"/>
          <w:szCs w:val="18"/>
        </w:rPr>
        <w:t xml:space="preserve">mee te doen in de samenleving en </w:t>
      </w:r>
      <w:r w:rsidR="00241180">
        <w:rPr>
          <w:rFonts w:ascii="Verdana" w:hAnsi="Verdana"/>
          <w:sz w:val="18"/>
          <w:szCs w:val="18"/>
        </w:rPr>
        <w:t xml:space="preserve">voor </w:t>
      </w:r>
      <w:r w:rsidRPr="009F004E" w:rsidR="00241180">
        <w:rPr>
          <w:rFonts w:ascii="Verdana" w:hAnsi="Verdana"/>
          <w:sz w:val="18"/>
          <w:szCs w:val="18"/>
        </w:rPr>
        <w:t>blijvend</w:t>
      </w:r>
      <w:r w:rsidR="00241180">
        <w:rPr>
          <w:rFonts w:ascii="Verdana" w:hAnsi="Verdana"/>
          <w:sz w:val="18"/>
          <w:szCs w:val="18"/>
        </w:rPr>
        <w:t xml:space="preserve">e </w:t>
      </w:r>
      <w:r w:rsidRPr="009F004E" w:rsidR="00241180">
        <w:rPr>
          <w:rFonts w:ascii="Verdana" w:hAnsi="Verdana"/>
          <w:sz w:val="18"/>
          <w:szCs w:val="18"/>
        </w:rPr>
        <w:t>ontwikkel</w:t>
      </w:r>
      <w:r w:rsidR="00241180">
        <w:rPr>
          <w:rFonts w:ascii="Verdana" w:hAnsi="Verdana"/>
          <w:sz w:val="18"/>
          <w:szCs w:val="18"/>
        </w:rPr>
        <w:t>ing.</w:t>
      </w:r>
      <w:r w:rsidRPr="008B7A6E" w:rsidR="00D01990">
        <w:rPr>
          <w:rFonts w:ascii="Verdana" w:hAnsi="Verdana"/>
          <w:sz w:val="18"/>
          <w:szCs w:val="18"/>
        </w:rPr>
        <w:t xml:space="preserve"> De lerarenstrategie van het kabinet </w:t>
      </w:r>
      <w:r w:rsidR="00362CF7">
        <w:rPr>
          <w:rFonts w:ascii="Verdana" w:hAnsi="Verdana"/>
          <w:sz w:val="18"/>
          <w:szCs w:val="18"/>
        </w:rPr>
        <w:t>is</w:t>
      </w:r>
      <w:r w:rsidRPr="008B7A6E" w:rsidR="00D01990">
        <w:rPr>
          <w:rFonts w:ascii="Verdana" w:hAnsi="Verdana"/>
          <w:sz w:val="18"/>
          <w:szCs w:val="18"/>
        </w:rPr>
        <w:t xml:space="preserve"> gericht op het zorgen voor voldoende en (blijvend) goed opgeleid onderwijspersoneel</w:t>
      </w:r>
      <w:r w:rsidR="0045147C">
        <w:rPr>
          <w:rFonts w:ascii="Verdana" w:hAnsi="Verdana"/>
          <w:sz w:val="18"/>
          <w:szCs w:val="18"/>
        </w:rPr>
        <w:t>.</w:t>
      </w:r>
      <w:r w:rsidR="00D01990">
        <w:rPr>
          <w:rStyle w:val="FootnoteReference"/>
          <w:rFonts w:ascii="Verdana" w:hAnsi="Verdana"/>
          <w:sz w:val="18"/>
          <w:szCs w:val="18"/>
        </w:rPr>
        <w:footnoteReference w:id="15"/>
      </w:r>
      <w:r w:rsidR="00D01990">
        <w:rPr>
          <w:sz w:val="18"/>
          <w:szCs w:val="18"/>
        </w:rPr>
        <w:t xml:space="preserve"> </w:t>
      </w:r>
      <w:r w:rsidRPr="008B7A6E" w:rsidR="00CB261B">
        <w:rPr>
          <w:rFonts w:ascii="Verdana" w:hAnsi="Verdana"/>
          <w:sz w:val="18"/>
          <w:szCs w:val="18"/>
        </w:rPr>
        <w:t xml:space="preserve">Wat betreft STEM-onderwijs </w:t>
      </w:r>
      <w:r w:rsidR="00CB261B">
        <w:rPr>
          <w:rFonts w:ascii="Verdana" w:hAnsi="Verdana"/>
          <w:sz w:val="18"/>
          <w:szCs w:val="18"/>
        </w:rPr>
        <w:t xml:space="preserve">zijn voor het </w:t>
      </w:r>
      <w:r w:rsidR="00362CF7">
        <w:rPr>
          <w:rFonts w:ascii="Verdana" w:hAnsi="Verdana"/>
          <w:sz w:val="18"/>
          <w:szCs w:val="18"/>
        </w:rPr>
        <w:t xml:space="preserve">Nederlandse </w:t>
      </w:r>
      <w:r w:rsidR="00CB261B">
        <w:rPr>
          <w:rFonts w:ascii="Verdana" w:hAnsi="Verdana"/>
          <w:sz w:val="18"/>
          <w:szCs w:val="18"/>
        </w:rPr>
        <w:t xml:space="preserve">funderend onderwijs de kerndoelen </w:t>
      </w:r>
      <w:r w:rsidR="00362CF7">
        <w:rPr>
          <w:rFonts w:ascii="Verdana" w:hAnsi="Verdana"/>
          <w:sz w:val="18"/>
          <w:szCs w:val="18"/>
        </w:rPr>
        <w:t>(</w:t>
      </w:r>
      <w:r w:rsidRPr="00F52FE1" w:rsidR="0045147C">
        <w:rPr>
          <w:rFonts w:ascii="Verdana" w:hAnsi="Verdana"/>
          <w:sz w:val="18"/>
          <w:szCs w:val="18"/>
        </w:rPr>
        <w:t xml:space="preserve">vooral </w:t>
      </w:r>
      <w:r w:rsidRPr="00F52FE1" w:rsidR="00362CF7">
        <w:rPr>
          <w:rFonts w:ascii="Verdana" w:hAnsi="Verdana"/>
          <w:sz w:val="18"/>
          <w:szCs w:val="18"/>
        </w:rPr>
        <w:t>die</w:t>
      </w:r>
      <w:r w:rsidRPr="00F52FE1" w:rsidR="003F30CA">
        <w:rPr>
          <w:rFonts w:ascii="Verdana" w:hAnsi="Verdana"/>
          <w:sz w:val="18"/>
          <w:szCs w:val="18"/>
        </w:rPr>
        <w:t xml:space="preserve"> onder het leergebied</w:t>
      </w:r>
      <w:r w:rsidRPr="00F52FE1" w:rsidR="0045147C">
        <w:rPr>
          <w:rFonts w:ascii="Verdana" w:hAnsi="Verdana"/>
          <w:sz w:val="18"/>
          <w:szCs w:val="18"/>
        </w:rPr>
        <w:t xml:space="preserve"> Mens en Natuur)</w:t>
      </w:r>
      <w:r w:rsidRPr="00F52FE1" w:rsidR="00362CF7">
        <w:rPr>
          <w:rFonts w:ascii="Verdana" w:hAnsi="Verdana"/>
          <w:sz w:val="18"/>
          <w:szCs w:val="18"/>
        </w:rPr>
        <w:t xml:space="preserve"> het uitgangspunt</w:t>
      </w:r>
      <w:r w:rsidRPr="00F52FE1" w:rsidR="00EA5D6E">
        <w:rPr>
          <w:rFonts w:ascii="Verdana" w:hAnsi="Verdana"/>
          <w:sz w:val="18"/>
          <w:szCs w:val="18"/>
        </w:rPr>
        <w:t xml:space="preserve"> voor de kennis </w:t>
      </w:r>
      <w:r w:rsidRPr="00F52FE1" w:rsidR="00EA5D6E">
        <w:rPr>
          <w:rFonts w:ascii="Verdana" w:hAnsi="Verdana"/>
          <w:sz w:val="18"/>
          <w:szCs w:val="18"/>
        </w:rPr>
        <w:lastRenderedPageBreak/>
        <w:t xml:space="preserve">van </w:t>
      </w:r>
      <w:r w:rsidRPr="008B7A6E" w:rsidR="00EA5D6E">
        <w:rPr>
          <w:rFonts w:ascii="Verdana" w:hAnsi="Verdana"/>
          <w:sz w:val="18"/>
          <w:szCs w:val="18"/>
        </w:rPr>
        <w:t xml:space="preserve">leerlingen aan het einde van het </w:t>
      </w:r>
      <w:r w:rsidR="00EA5D6E">
        <w:rPr>
          <w:rFonts w:ascii="Verdana" w:hAnsi="Verdana"/>
          <w:sz w:val="18"/>
          <w:szCs w:val="18"/>
        </w:rPr>
        <w:t>p</w:t>
      </w:r>
      <w:r w:rsidR="002A231E">
        <w:rPr>
          <w:rFonts w:ascii="Verdana" w:hAnsi="Verdana"/>
          <w:sz w:val="18"/>
          <w:szCs w:val="18"/>
        </w:rPr>
        <w:t xml:space="preserve">rimair </w:t>
      </w:r>
      <w:r w:rsidR="00EA5D6E">
        <w:rPr>
          <w:rFonts w:ascii="Verdana" w:hAnsi="Verdana"/>
          <w:sz w:val="18"/>
          <w:szCs w:val="18"/>
        </w:rPr>
        <w:t>o</w:t>
      </w:r>
      <w:r w:rsidR="002A231E">
        <w:rPr>
          <w:rFonts w:ascii="Verdana" w:hAnsi="Verdana"/>
          <w:sz w:val="18"/>
          <w:szCs w:val="18"/>
        </w:rPr>
        <w:t>nderwijs</w:t>
      </w:r>
      <w:r w:rsidR="00EA5D6E">
        <w:rPr>
          <w:rFonts w:ascii="Verdana" w:hAnsi="Verdana"/>
          <w:sz w:val="18"/>
          <w:szCs w:val="18"/>
        </w:rPr>
        <w:t xml:space="preserve"> en </w:t>
      </w:r>
      <w:r w:rsidRPr="008B7A6E" w:rsidR="00EA5D6E">
        <w:rPr>
          <w:rFonts w:ascii="Verdana" w:hAnsi="Verdana"/>
          <w:sz w:val="18"/>
          <w:szCs w:val="18"/>
        </w:rPr>
        <w:t>de onderbouw van het vo</w:t>
      </w:r>
      <w:r w:rsidR="002A231E">
        <w:rPr>
          <w:rFonts w:ascii="Verdana" w:hAnsi="Verdana"/>
          <w:sz w:val="18"/>
          <w:szCs w:val="18"/>
        </w:rPr>
        <w:t>ortgezet onderwijs</w:t>
      </w:r>
      <w:r w:rsidRPr="00F52FE1" w:rsidR="00CB261B">
        <w:rPr>
          <w:rFonts w:ascii="Verdana" w:hAnsi="Verdana"/>
          <w:sz w:val="18"/>
          <w:szCs w:val="18"/>
        </w:rPr>
        <w:t>.</w:t>
      </w:r>
      <w:r w:rsidRPr="008B7A6E" w:rsidR="00CB261B">
        <w:rPr>
          <w:rFonts w:ascii="Verdana" w:hAnsi="Verdana"/>
          <w:sz w:val="18"/>
          <w:szCs w:val="18"/>
        </w:rPr>
        <w:t xml:space="preserve"> Vanaf schooljaar 2027/2028 staan alle kerndoelen </w:t>
      </w:r>
      <w:r w:rsidR="003F30CA">
        <w:rPr>
          <w:rFonts w:ascii="Verdana" w:hAnsi="Verdana"/>
          <w:sz w:val="18"/>
          <w:szCs w:val="18"/>
        </w:rPr>
        <w:t xml:space="preserve">naar verwachting </w:t>
      </w:r>
      <w:r w:rsidRPr="008B7A6E" w:rsidR="00CB261B">
        <w:rPr>
          <w:rFonts w:ascii="Verdana" w:hAnsi="Verdana"/>
          <w:sz w:val="18"/>
          <w:szCs w:val="18"/>
        </w:rPr>
        <w:t>in wet- en regelgeving</w:t>
      </w:r>
      <w:r w:rsidR="00EA5D6E">
        <w:rPr>
          <w:rFonts w:ascii="Verdana" w:hAnsi="Verdana"/>
          <w:sz w:val="18"/>
          <w:szCs w:val="18"/>
        </w:rPr>
        <w:t xml:space="preserve">. </w:t>
      </w:r>
      <w:r w:rsidR="00CB261B">
        <w:rPr>
          <w:rFonts w:ascii="Verdana" w:hAnsi="Verdana"/>
          <w:sz w:val="18"/>
          <w:szCs w:val="18"/>
        </w:rPr>
        <w:t xml:space="preserve">Daarnaast </w:t>
      </w:r>
      <w:r w:rsidR="008B7997">
        <w:rPr>
          <w:rFonts w:ascii="Verdana" w:hAnsi="Verdana"/>
          <w:sz w:val="18"/>
          <w:szCs w:val="18"/>
        </w:rPr>
        <w:t xml:space="preserve">stimuleren </w:t>
      </w:r>
      <w:r w:rsidRPr="008B7A6E" w:rsidR="00CB261B">
        <w:rPr>
          <w:rFonts w:ascii="Verdana" w:hAnsi="Verdana"/>
          <w:sz w:val="18"/>
          <w:szCs w:val="18"/>
        </w:rPr>
        <w:t>twee programma’s</w:t>
      </w:r>
      <w:r w:rsidR="008B7997">
        <w:rPr>
          <w:rFonts w:ascii="Verdana" w:hAnsi="Verdana"/>
          <w:sz w:val="18"/>
          <w:szCs w:val="18"/>
        </w:rPr>
        <w:t xml:space="preserve"> </w:t>
      </w:r>
      <w:r w:rsidRPr="008B7A6E" w:rsidR="00CB261B">
        <w:rPr>
          <w:rFonts w:ascii="Verdana" w:hAnsi="Verdana"/>
          <w:sz w:val="18"/>
          <w:szCs w:val="18"/>
        </w:rPr>
        <w:t xml:space="preserve">techniek- en technologie onderwijs: </w:t>
      </w:r>
      <w:r w:rsidRPr="00D9346C" w:rsidR="00CB261B">
        <w:rPr>
          <w:rFonts w:ascii="Verdana" w:hAnsi="Verdana"/>
          <w:i/>
          <w:iCs/>
          <w:sz w:val="18"/>
          <w:szCs w:val="18"/>
        </w:rPr>
        <w:t>Sterk Techniek Onderwijs</w:t>
      </w:r>
      <w:r w:rsidRPr="008B7A6E" w:rsidR="00CB261B">
        <w:rPr>
          <w:rStyle w:val="FootnoteReference"/>
          <w:rFonts w:ascii="Verdana" w:hAnsi="Verdana"/>
          <w:color w:val="000000"/>
          <w:sz w:val="18"/>
          <w:szCs w:val="18"/>
        </w:rPr>
        <w:footnoteReference w:id="16"/>
      </w:r>
      <w:r w:rsidRPr="008B7A6E" w:rsidR="00CB261B">
        <w:rPr>
          <w:rFonts w:ascii="Verdana" w:hAnsi="Verdana"/>
          <w:sz w:val="18"/>
          <w:szCs w:val="18"/>
        </w:rPr>
        <w:t xml:space="preserve"> </w:t>
      </w:r>
      <w:r w:rsidR="0045147C">
        <w:rPr>
          <w:rFonts w:ascii="Verdana" w:hAnsi="Verdana"/>
          <w:sz w:val="18"/>
          <w:szCs w:val="18"/>
        </w:rPr>
        <w:t>(</w:t>
      </w:r>
      <w:r w:rsidRPr="008B7A6E" w:rsidR="00CB261B">
        <w:rPr>
          <w:rFonts w:ascii="Verdana" w:hAnsi="Verdana"/>
          <w:sz w:val="18"/>
          <w:szCs w:val="18"/>
        </w:rPr>
        <w:t>beroepsgericht vmbo</w:t>
      </w:r>
      <w:r w:rsidR="0045147C">
        <w:rPr>
          <w:rFonts w:ascii="Verdana" w:hAnsi="Verdana"/>
          <w:sz w:val="18"/>
          <w:szCs w:val="18"/>
        </w:rPr>
        <w:t>)</w:t>
      </w:r>
      <w:r w:rsidRPr="008B7A6E" w:rsidR="00CB261B">
        <w:rPr>
          <w:rFonts w:ascii="Verdana" w:hAnsi="Verdana"/>
          <w:sz w:val="18"/>
          <w:szCs w:val="18"/>
        </w:rPr>
        <w:t xml:space="preserve"> en </w:t>
      </w:r>
      <w:r w:rsidRPr="00D9346C" w:rsidR="00CB261B">
        <w:rPr>
          <w:rFonts w:ascii="Verdana" w:hAnsi="Verdana"/>
          <w:i/>
          <w:iCs/>
          <w:sz w:val="18"/>
          <w:szCs w:val="18"/>
        </w:rPr>
        <w:t>Techkwadraat</w:t>
      </w:r>
      <w:r w:rsidRPr="008B7A6E" w:rsidR="00CB261B">
        <w:rPr>
          <w:rStyle w:val="FootnoteReference"/>
          <w:rFonts w:ascii="Verdana" w:hAnsi="Verdana"/>
          <w:sz w:val="18"/>
          <w:szCs w:val="18"/>
        </w:rPr>
        <w:footnoteReference w:id="17"/>
      </w:r>
      <w:r w:rsidRPr="008B7A6E" w:rsidR="00CB261B">
        <w:rPr>
          <w:rFonts w:ascii="Verdana" w:hAnsi="Verdana"/>
          <w:b/>
          <w:bCs/>
          <w:sz w:val="18"/>
          <w:szCs w:val="18"/>
        </w:rPr>
        <w:t xml:space="preserve"> </w:t>
      </w:r>
      <w:r w:rsidRPr="00E80068" w:rsidR="0045147C">
        <w:rPr>
          <w:rFonts w:ascii="Verdana" w:hAnsi="Verdana"/>
          <w:sz w:val="18"/>
          <w:szCs w:val="18"/>
        </w:rPr>
        <w:t>(</w:t>
      </w:r>
      <w:r w:rsidR="00CB261B">
        <w:rPr>
          <w:rFonts w:ascii="Verdana" w:hAnsi="Verdana"/>
          <w:sz w:val="18"/>
          <w:szCs w:val="18"/>
        </w:rPr>
        <w:t>po en vo</w:t>
      </w:r>
      <w:r w:rsidR="0045147C">
        <w:rPr>
          <w:rFonts w:ascii="Verdana" w:hAnsi="Verdana"/>
          <w:sz w:val="18"/>
          <w:szCs w:val="18"/>
        </w:rPr>
        <w:t>)</w:t>
      </w:r>
      <w:r w:rsidRPr="008B7A6E" w:rsidR="00CB261B">
        <w:rPr>
          <w:rFonts w:ascii="Verdana" w:hAnsi="Verdana"/>
          <w:sz w:val="18"/>
          <w:szCs w:val="18"/>
        </w:rPr>
        <w:t xml:space="preserve">. </w:t>
      </w:r>
      <w:r w:rsidR="00AC20DB">
        <w:rPr>
          <w:rFonts w:ascii="Verdana" w:hAnsi="Verdana"/>
          <w:sz w:val="18"/>
          <w:szCs w:val="18"/>
        </w:rPr>
        <w:t>H</w:t>
      </w:r>
      <w:r w:rsidRPr="008B7A6E" w:rsidR="00CB261B">
        <w:rPr>
          <w:rFonts w:ascii="Verdana" w:hAnsi="Verdana"/>
          <w:sz w:val="18"/>
          <w:szCs w:val="18"/>
        </w:rPr>
        <w:t xml:space="preserve">et beleid </w:t>
      </w:r>
      <w:r w:rsidR="00CB261B">
        <w:rPr>
          <w:rFonts w:ascii="Verdana" w:hAnsi="Verdana"/>
          <w:sz w:val="18"/>
          <w:szCs w:val="18"/>
        </w:rPr>
        <w:t xml:space="preserve">gericht op </w:t>
      </w:r>
      <w:r w:rsidRPr="008B7A6E" w:rsidR="00CB261B">
        <w:rPr>
          <w:rFonts w:ascii="Verdana" w:hAnsi="Verdana"/>
          <w:sz w:val="18"/>
          <w:szCs w:val="18"/>
        </w:rPr>
        <w:t xml:space="preserve">instroom in </w:t>
      </w:r>
      <w:r w:rsidRPr="00CB261B" w:rsidR="00CB261B">
        <w:rPr>
          <w:rFonts w:ascii="Verdana" w:hAnsi="Verdana"/>
          <w:sz w:val="18"/>
          <w:szCs w:val="18"/>
        </w:rPr>
        <w:t>bèta technisch</w:t>
      </w:r>
      <w:r w:rsidRPr="008B7A6E" w:rsidR="00CB261B">
        <w:rPr>
          <w:rFonts w:ascii="Verdana" w:hAnsi="Verdana"/>
          <w:sz w:val="18"/>
          <w:szCs w:val="18"/>
        </w:rPr>
        <w:t xml:space="preserve"> onderwijs</w:t>
      </w:r>
      <w:r w:rsidRPr="00CB261B" w:rsidR="00CB261B">
        <w:rPr>
          <w:rFonts w:ascii="Verdana" w:hAnsi="Verdana"/>
          <w:sz w:val="18"/>
          <w:szCs w:val="18"/>
        </w:rPr>
        <w:t xml:space="preserve"> </w:t>
      </w:r>
      <w:r w:rsidR="00AC20DB">
        <w:rPr>
          <w:rFonts w:ascii="Verdana" w:hAnsi="Verdana"/>
          <w:sz w:val="18"/>
          <w:szCs w:val="18"/>
        </w:rPr>
        <w:t>is</w:t>
      </w:r>
      <w:r w:rsidR="00D13D3F">
        <w:rPr>
          <w:rFonts w:ascii="Verdana" w:hAnsi="Verdana"/>
          <w:sz w:val="18"/>
          <w:szCs w:val="18"/>
        </w:rPr>
        <w:t xml:space="preserve"> </w:t>
      </w:r>
      <w:r w:rsidRPr="008B7A6E" w:rsidR="00CB261B">
        <w:rPr>
          <w:rFonts w:ascii="Verdana" w:hAnsi="Verdana"/>
          <w:sz w:val="18"/>
          <w:szCs w:val="18"/>
        </w:rPr>
        <w:t xml:space="preserve">beschreven in de kabinetsbrief Actieplan </w:t>
      </w:r>
      <w:r w:rsidR="003F30CA">
        <w:rPr>
          <w:rFonts w:ascii="Verdana" w:hAnsi="Verdana"/>
          <w:sz w:val="18"/>
          <w:szCs w:val="18"/>
        </w:rPr>
        <w:t xml:space="preserve">groene en </w:t>
      </w:r>
      <w:r w:rsidRPr="008B7A6E" w:rsidR="00CB261B">
        <w:rPr>
          <w:rFonts w:ascii="Verdana" w:hAnsi="Verdana"/>
          <w:sz w:val="18"/>
          <w:szCs w:val="18"/>
        </w:rPr>
        <w:t>digitale banen</w:t>
      </w:r>
      <w:r w:rsidRPr="008B7A6E" w:rsidR="00CB261B">
        <w:rPr>
          <w:rFonts w:ascii="Verdana" w:hAnsi="Verdana"/>
          <w:b/>
          <w:bCs/>
          <w:sz w:val="18"/>
          <w:szCs w:val="18"/>
        </w:rPr>
        <w:t xml:space="preserve"> </w:t>
      </w:r>
      <w:r w:rsidRPr="008B7A6E" w:rsidR="00CB261B">
        <w:rPr>
          <w:rFonts w:ascii="Verdana" w:hAnsi="Verdana"/>
          <w:sz w:val="18"/>
          <w:szCs w:val="18"/>
        </w:rPr>
        <w:t>(2023)</w:t>
      </w:r>
      <w:r w:rsidR="0045147C">
        <w:rPr>
          <w:rFonts w:ascii="Verdana" w:hAnsi="Verdana"/>
          <w:sz w:val="18"/>
          <w:szCs w:val="18"/>
        </w:rPr>
        <w:t>.</w:t>
      </w:r>
      <w:r w:rsidRPr="008B7A6E" w:rsidR="00CB261B">
        <w:rPr>
          <w:rStyle w:val="FootnoteReference"/>
          <w:rFonts w:ascii="Verdana" w:hAnsi="Verdana"/>
          <w:sz w:val="18"/>
          <w:szCs w:val="18"/>
        </w:rPr>
        <w:footnoteReference w:id="18"/>
      </w:r>
      <w:r w:rsidR="00CB261B">
        <w:rPr>
          <w:rFonts w:ascii="Verdana" w:hAnsi="Verdana"/>
          <w:sz w:val="18"/>
          <w:szCs w:val="18"/>
        </w:rPr>
        <w:t xml:space="preserve"> </w:t>
      </w:r>
      <w:r w:rsidR="00AC20DB">
        <w:rPr>
          <w:rFonts w:ascii="Verdana" w:hAnsi="Verdana"/>
          <w:sz w:val="18"/>
          <w:szCs w:val="18"/>
        </w:rPr>
        <w:t>H</w:t>
      </w:r>
      <w:r w:rsidRPr="008B7A6E" w:rsidR="00CB261B">
        <w:rPr>
          <w:rFonts w:ascii="Verdana" w:hAnsi="Verdana"/>
          <w:color w:val="212121"/>
          <w:sz w:val="18"/>
          <w:szCs w:val="18"/>
        </w:rPr>
        <w:t xml:space="preserve">et kabinet </w:t>
      </w:r>
      <w:r w:rsidR="00AC20DB">
        <w:rPr>
          <w:rFonts w:ascii="Verdana" w:hAnsi="Verdana"/>
          <w:color w:val="212121"/>
          <w:sz w:val="18"/>
          <w:szCs w:val="18"/>
        </w:rPr>
        <w:t xml:space="preserve">zet </w:t>
      </w:r>
      <w:r w:rsidR="00CB261B">
        <w:rPr>
          <w:rFonts w:ascii="Verdana" w:hAnsi="Verdana"/>
          <w:color w:val="212121"/>
          <w:sz w:val="18"/>
          <w:szCs w:val="18"/>
        </w:rPr>
        <w:t xml:space="preserve">€ </w:t>
      </w:r>
      <w:r w:rsidRPr="008B7A6E" w:rsidR="00CB261B">
        <w:rPr>
          <w:rFonts w:ascii="Verdana" w:hAnsi="Verdana"/>
          <w:sz w:val="18"/>
          <w:szCs w:val="18"/>
        </w:rPr>
        <w:t>30 miljoen per jaar in voor de tekortsectoren in het h</w:t>
      </w:r>
      <w:r w:rsidR="00AC20DB">
        <w:rPr>
          <w:rFonts w:ascii="Verdana" w:hAnsi="Verdana"/>
          <w:sz w:val="18"/>
          <w:szCs w:val="18"/>
        </w:rPr>
        <w:t>bo, waarvan</w:t>
      </w:r>
      <w:r w:rsidRPr="008B7A6E" w:rsidR="00CB261B">
        <w:rPr>
          <w:rFonts w:ascii="Verdana" w:hAnsi="Verdana"/>
          <w:sz w:val="18"/>
          <w:szCs w:val="18"/>
        </w:rPr>
        <w:t xml:space="preserve"> </w:t>
      </w:r>
      <w:r w:rsidR="00AC20DB">
        <w:rPr>
          <w:rFonts w:ascii="Verdana" w:hAnsi="Verdana"/>
          <w:sz w:val="18"/>
          <w:szCs w:val="18"/>
        </w:rPr>
        <w:t xml:space="preserve">€ </w:t>
      </w:r>
      <w:r w:rsidRPr="008B7A6E" w:rsidR="00CB261B">
        <w:rPr>
          <w:rFonts w:ascii="Verdana" w:hAnsi="Verdana"/>
          <w:sz w:val="18"/>
          <w:szCs w:val="18"/>
        </w:rPr>
        <w:t xml:space="preserve">14 miljoen beschikbaar </w:t>
      </w:r>
      <w:r w:rsidR="00AC20DB">
        <w:rPr>
          <w:rFonts w:ascii="Verdana" w:hAnsi="Verdana"/>
          <w:sz w:val="18"/>
          <w:szCs w:val="18"/>
        </w:rPr>
        <w:t xml:space="preserve">is </w:t>
      </w:r>
      <w:r w:rsidRPr="008B7A6E" w:rsidR="00CB261B">
        <w:rPr>
          <w:rFonts w:ascii="Verdana" w:hAnsi="Verdana"/>
          <w:sz w:val="18"/>
          <w:szCs w:val="18"/>
        </w:rPr>
        <w:t>voor de sector techniek om de instroom te verhogen, aansluiting met de</w:t>
      </w:r>
      <w:r w:rsidRPr="008B7A6E" w:rsidR="00CB261B">
        <w:rPr>
          <w:rFonts w:ascii="Verdana" w:hAnsi="Verdana"/>
          <w:color w:val="212121"/>
          <w:sz w:val="18"/>
          <w:szCs w:val="18"/>
        </w:rPr>
        <w:t xml:space="preserve"> arbeidsmarkt te verbeteren en uitval en switch te verminderen.</w:t>
      </w:r>
      <w:r w:rsidR="00CB261B">
        <w:rPr>
          <w:rFonts w:ascii="Verdana" w:hAnsi="Verdana"/>
          <w:color w:val="212121"/>
          <w:sz w:val="18"/>
          <w:szCs w:val="18"/>
        </w:rPr>
        <w:t xml:space="preserve"> </w:t>
      </w:r>
      <w:r w:rsidRPr="008B7A6E" w:rsidR="00CB261B">
        <w:rPr>
          <w:rFonts w:ascii="Verdana" w:hAnsi="Verdana"/>
          <w:color w:val="212121"/>
          <w:sz w:val="18"/>
          <w:szCs w:val="18"/>
        </w:rPr>
        <w:t xml:space="preserve">De sectorplannen </w:t>
      </w:r>
      <w:r w:rsidR="00B36FBC">
        <w:rPr>
          <w:rFonts w:ascii="Verdana" w:hAnsi="Verdana"/>
          <w:color w:val="212121"/>
          <w:sz w:val="18"/>
          <w:szCs w:val="18"/>
        </w:rPr>
        <w:t xml:space="preserve">gericht op taakverdeling en profilering tussen </w:t>
      </w:r>
      <w:r w:rsidR="00110968">
        <w:rPr>
          <w:rFonts w:ascii="Verdana" w:hAnsi="Verdana"/>
          <w:color w:val="212121"/>
          <w:sz w:val="18"/>
          <w:szCs w:val="18"/>
        </w:rPr>
        <w:t xml:space="preserve">en van </w:t>
      </w:r>
      <w:r w:rsidR="00B36FBC">
        <w:rPr>
          <w:rFonts w:ascii="Verdana" w:hAnsi="Verdana"/>
          <w:color w:val="212121"/>
          <w:sz w:val="18"/>
          <w:szCs w:val="18"/>
        </w:rPr>
        <w:t>universiteiten</w:t>
      </w:r>
      <w:r w:rsidR="002B66CE">
        <w:rPr>
          <w:rFonts w:ascii="Verdana" w:hAnsi="Verdana"/>
          <w:color w:val="212121"/>
          <w:sz w:val="18"/>
          <w:szCs w:val="18"/>
        </w:rPr>
        <w:t xml:space="preserve"> </w:t>
      </w:r>
      <w:r w:rsidRPr="008B7A6E" w:rsidR="00CB261B">
        <w:rPr>
          <w:rFonts w:ascii="Verdana" w:hAnsi="Verdana"/>
          <w:color w:val="212121"/>
          <w:sz w:val="18"/>
          <w:szCs w:val="18"/>
        </w:rPr>
        <w:t xml:space="preserve">bedragen in totaal € </w:t>
      </w:r>
      <w:r w:rsidRPr="00FB0C83" w:rsidR="00CB261B">
        <w:rPr>
          <w:rFonts w:ascii="Verdana" w:hAnsi="Verdana"/>
          <w:color w:val="212121"/>
          <w:sz w:val="18"/>
          <w:szCs w:val="18"/>
        </w:rPr>
        <w:t>140 miljoen voor bèta en techniek samen.</w:t>
      </w:r>
      <w:r w:rsidR="00B36FBC">
        <w:rPr>
          <w:rStyle w:val="FootnoteReference"/>
          <w:rFonts w:ascii="Verdana" w:hAnsi="Verdana"/>
          <w:color w:val="212121"/>
          <w:sz w:val="18"/>
          <w:szCs w:val="18"/>
        </w:rPr>
        <w:footnoteReference w:id="19"/>
      </w:r>
      <w:r w:rsidRPr="00FB0C83" w:rsidR="00CB261B">
        <w:rPr>
          <w:rFonts w:ascii="Verdana" w:hAnsi="Verdana"/>
          <w:color w:val="212121"/>
          <w:sz w:val="18"/>
          <w:szCs w:val="18"/>
        </w:rPr>
        <w:t xml:space="preserve"> </w:t>
      </w:r>
      <w:r w:rsidR="00FB0C83">
        <w:rPr>
          <w:rFonts w:ascii="Verdana" w:hAnsi="Verdana"/>
          <w:color w:val="212121"/>
          <w:sz w:val="18"/>
          <w:szCs w:val="18"/>
        </w:rPr>
        <w:t xml:space="preserve">Het </w:t>
      </w:r>
      <w:r w:rsidRPr="00E80068" w:rsidR="00FB0C83">
        <w:rPr>
          <w:rFonts w:ascii="Verdana" w:hAnsi="Verdana"/>
          <w:sz w:val="18"/>
          <w:szCs w:val="18"/>
        </w:rPr>
        <w:t xml:space="preserve">nationaal versterkingsplan microchip-talent </w:t>
      </w:r>
      <w:r w:rsidR="00FB0C83">
        <w:rPr>
          <w:rFonts w:ascii="Verdana" w:hAnsi="Verdana"/>
          <w:sz w:val="18"/>
          <w:szCs w:val="18"/>
        </w:rPr>
        <w:t xml:space="preserve">heeft </w:t>
      </w:r>
      <w:r w:rsidRPr="00E80068" w:rsidR="00FB0C83">
        <w:rPr>
          <w:rFonts w:ascii="Verdana" w:hAnsi="Verdana"/>
          <w:sz w:val="18"/>
          <w:szCs w:val="18"/>
        </w:rPr>
        <w:t xml:space="preserve">veel potentie om STEM-onderwijs </w:t>
      </w:r>
      <w:r w:rsidR="00AC20DB">
        <w:rPr>
          <w:rFonts w:ascii="Verdana" w:hAnsi="Verdana"/>
          <w:sz w:val="18"/>
          <w:szCs w:val="18"/>
        </w:rPr>
        <w:t xml:space="preserve">in verschillende onderwijssectoren </w:t>
      </w:r>
      <w:r w:rsidRPr="00E80068" w:rsidR="00FB0C83">
        <w:rPr>
          <w:rFonts w:ascii="Verdana" w:hAnsi="Verdana"/>
          <w:sz w:val="18"/>
          <w:szCs w:val="18"/>
        </w:rPr>
        <w:t>te stimuleren</w:t>
      </w:r>
      <w:r w:rsidR="001420A2">
        <w:rPr>
          <w:rFonts w:ascii="Verdana" w:hAnsi="Verdana"/>
          <w:sz w:val="18"/>
          <w:szCs w:val="18"/>
        </w:rPr>
        <w:t>.</w:t>
      </w:r>
      <w:r w:rsidRPr="00E80068" w:rsidR="00FB0C83">
        <w:rPr>
          <w:rStyle w:val="FootnoteReference"/>
          <w:rFonts w:ascii="Verdana" w:hAnsi="Verdana"/>
          <w:sz w:val="18"/>
          <w:szCs w:val="18"/>
        </w:rPr>
        <w:footnoteReference w:id="20"/>
      </w:r>
    </w:p>
    <w:p w:rsidR="00CB261B" w:rsidP="00085CBB" w:rsidRDefault="00CB261B" w14:paraId="1B4C1D45" w14:textId="77777777">
      <w:pPr>
        <w:spacing w:line="360" w:lineRule="auto"/>
        <w:rPr>
          <w:rFonts w:ascii="Verdana" w:hAnsi="Verdana"/>
          <w:color w:val="212121"/>
          <w:sz w:val="18"/>
          <w:szCs w:val="18"/>
        </w:rPr>
      </w:pPr>
    </w:p>
    <w:p w:rsidRPr="005430D2" w:rsidR="00EC668B" w:rsidP="005430D2" w:rsidRDefault="00FB0C83" w14:paraId="16643350" w14:textId="0E7DD02B">
      <w:pPr>
        <w:spacing w:line="360" w:lineRule="auto"/>
        <w:rPr>
          <w:rFonts w:ascii="Verdana" w:hAnsi="Verdana"/>
          <w:sz w:val="18"/>
          <w:szCs w:val="18"/>
        </w:rPr>
      </w:pPr>
      <w:r w:rsidRPr="004274A4">
        <w:rPr>
          <w:rFonts w:ascii="Verdana" w:hAnsi="Verdana"/>
          <w:sz w:val="18"/>
          <w:szCs w:val="18"/>
        </w:rPr>
        <w:t>Wat betref</w:t>
      </w:r>
      <w:r w:rsidR="00AC20DB">
        <w:rPr>
          <w:rFonts w:ascii="Verdana" w:hAnsi="Verdana"/>
          <w:sz w:val="18"/>
          <w:szCs w:val="18"/>
        </w:rPr>
        <w:t>t</w:t>
      </w:r>
      <w:r w:rsidRPr="004274A4">
        <w:rPr>
          <w:rFonts w:ascii="Verdana" w:hAnsi="Verdana"/>
          <w:sz w:val="18"/>
          <w:szCs w:val="18"/>
        </w:rPr>
        <w:t xml:space="preserve"> </w:t>
      </w:r>
      <w:r w:rsidR="003759F9">
        <w:rPr>
          <w:rFonts w:ascii="Verdana" w:hAnsi="Verdana"/>
          <w:sz w:val="18"/>
          <w:szCs w:val="18"/>
        </w:rPr>
        <w:t xml:space="preserve">de </w:t>
      </w:r>
      <w:r w:rsidRPr="004274A4" w:rsidR="00EB5160">
        <w:rPr>
          <w:rFonts w:ascii="Verdana" w:hAnsi="Verdana"/>
          <w:sz w:val="18"/>
          <w:szCs w:val="18"/>
        </w:rPr>
        <w:t>bij- en omscholing</w:t>
      </w:r>
      <w:r w:rsidR="00110968">
        <w:rPr>
          <w:rFonts w:ascii="Verdana" w:hAnsi="Verdana"/>
          <w:sz w:val="18"/>
          <w:szCs w:val="18"/>
        </w:rPr>
        <w:t xml:space="preserve"> om te voorzien </w:t>
      </w:r>
      <w:r w:rsidR="002B66CE">
        <w:rPr>
          <w:rFonts w:ascii="Verdana" w:hAnsi="Verdana"/>
          <w:sz w:val="18"/>
          <w:szCs w:val="18"/>
        </w:rPr>
        <w:t xml:space="preserve">in </w:t>
      </w:r>
      <w:r w:rsidR="00110968">
        <w:rPr>
          <w:rFonts w:ascii="Verdana" w:hAnsi="Verdana"/>
          <w:sz w:val="18"/>
          <w:szCs w:val="18"/>
        </w:rPr>
        <w:t>toekomstbestendige vaardigheden</w:t>
      </w:r>
      <w:r w:rsidRPr="004274A4" w:rsidR="00EB5160">
        <w:rPr>
          <w:rFonts w:ascii="Verdana" w:hAnsi="Verdana"/>
          <w:sz w:val="18"/>
          <w:szCs w:val="18"/>
        </w:rPr>
        <w:t xml:space="preserve"> is het kabinetsbeleid gericht op leven lang ontwikkelen (</w:t>
      </w:r>
      <w:r w:rsidR="00AC20DB">
        <w:rPr>
          <w:rFonts w:ascii="Verdana" w:hAnsi="Verdana"/>
          <w:sz w:val="18"/>
          <w:szCs w:val="18"/>
        </w:rPr>
        <w:t xml:space="preserve">hierna: </w:t>
      </w:r>
      <w:r w:rsidRPr="004274A4" w:rsidR="00EB5160">
        <w:rPr>
          <w:rFonts w:ascii="Verdana" w:hAnsi="Verdana"/>
          <w:sz w:val="18"/>
          <w:szCs w:val="18"/>
        </w:rPr>
        <w:t xml:space="preserve">LLO) relevant. </w:t>
      </w:r>
      <w:r w:rsidRPr="004274A4" w:rsidR="0045147C">
        <w:rPr>
          <w:rFonts w:ascii="Verdana" w:hAnsi="Verdana"/>
          <w:sz w:val="18"/>
          <w:szCs w:val="18"/>
        </w:rPr>
        <w:t xml:space="preserve">Met betrekking tot </w:t>
      </w:r>
      <w:r w:rsidRPr="004274A4" w:rsidR="000E342D">
        <w:rPr>
          <w:rFonts w:ascii="Verdana" w:hAnsi="Verdana"/>
          <w:sz w:val="18"/>
          <w:szCs w:val="18"/>
        </w:rPr>
        <w:t>LLO</w:t>
      </w:r>
      <w:r w:rsidRPr="004274A4" w:rsidR="00EB5160">
        <w:rPr>
          <w:rFonts w:ascii="Verdana" w:hAnsi="Verdana"/>
          <w:sz w:val="18"/>
          <w:szCs w:val="18"/>
        </w:rPr>
        <w:t xml:space="preserve"> zijn</w:t>
      </w:r>
      <w:r w:rsidRPr="004274A4" w:rsidR="00E32D4E">
        <w:rPr>
          <w:rFonts w:ascii="Verdana" w:hAnsi="Verdana"/>
          <w:sz w:val="18"/>
          <w:szCs w:val="18"/>
        </w:rPr>
        <w:t xml:space="preserve"> overheid, werkgevers, onderwijsinstellingen en individuelen gezamenlijk verantwoordelijk</w:t>
      </w:r>
      <w:r w:rsidR="00334427">
        <w:rPr>
          <w:rFonts w:ascii="Verdana" w:hAnsi="Verdana"/>
          <w:sz w:val="18"/>
          <w:szCs w:val="18"/>
        </w:rPr>
        <w:t>.</w:t>
      </w:r>
      <w:r w:rsidRPr="004274A4" w:rsidR="00EB5160">
        <w:rPr>
          <w:rFonts w:ascii="Verdana" w:hAnsi="Verdana"/>
          <w:sz w:val="18"/>
          <w:szCs w:val="18"/>
        </w:rPr>
        <w:t xml:space="preserve"> </w:t>
      </w:r>
      <w:r w:rsidRPr="007874A1" w:rsidR="007874A1">
        <w:rPr>
          <w:rFonts w:ascii="Verdana" w:hAnsi="Verdana"/>
          <w:sz w:val="18"/>
          <w:szCs w:val="18"/>
        </w:rPr>
        <w:t>In Nederland wordt het grootste deel van de scholingsuitgaven door werkgevers gedragen. Daarnaast zijn er andere private financieringsbronnen, zoals Opleidings- en Ontwikkelingsfondsen (O&amp;O-fondsen). Het kabinet zorgt voor de noodzakelijke randvoorwaarden en stimuleert verder leren en ontwikkelen daar waar aanvullend beleid nodig is.</w:t>
      </w:r>
      <w:r w:rsidR="007874A1">
        <w:rPr>
          <w:rFonts w:ascii="Verdana" w:hAnsi="Verdana"/>
          <w:sz w:val="18"/>
          <w:szCs w:val="18"/>
        </w:rPr>
        <w:t xml:space="preserve"> </w:t>
      </w:r>
      <w:r w:rsidRPr="004274A4" w:rsidR="00EB5160">
        <w:rPr>
          <w:rFonts w:ascii="Verdana" w:hAnsi="Verdana"/>
          <w:sz w:val="18"/>
          <w:szCs w:val="18"/>
        </w:rPr>
        <w:t>A</w:t>
      </w:r>
      <w:r w:rsidRPr="004274A4" w:rsidR="00E32D4E">
        <w:rPr>
          <w:rFonts w:ascii="Verdana" w:hAnsi="Verdana"/>
          <w:sz w:val="18"/>
          <w:szCs w:val="18"/>
        </w:rPr>
        <w:t xml:space="preserve">anvullend </w:t>
      </w:r>
      <w:r w:rsidRPr="004274A4" w:rsidR="00A42D56">
        <w:rPr>
          <w:rFonts w:ascii="Verdana" w:hAnsi="Verdana"/>
          <w:sz w:val="18"/>
          <w:szCs w:val="18"/>
        </w:rPr>
        <w:t xml:space="preserve">kabinetsbeleid </w:t>
      </w:r>
      <w:r w:rsidRPr="004274A4" w:rsidR="00EB5160">
        <w:rPr>
          <w:rFonts w:ascii="Verdana" w:hAnsi="Verdana"/>
          <w:sz w:val="18"/>
          <w:szCs w:val="18"/>
        </w:rPr>
        <w:t xml:space="preserve">richt </w:t>
      </w:r>
      <w:r w:rsidRPr="004274A4" w:rsidR="00A42D56">
        <w:rPr>
          <w:rFonts w:ascii="Verdana" w:hAnsi="Verdana"/>
          <w:sz w:val="18"/>
          <w:szCs w:val="18"/>
        </w:rPr>
        <w:t xml:space="preserve">zich </w:t>
      </w:r>
      <w:r w:rsidRPr="004274A4" w:rsidR="00EB5160">
        <w:rPr>
          <w:rFonts w:ascii="Verdana" w:hAnsi="Verdana"/>
          <w:sz w:val="18"/>
          <w:szCs w:val="18"/>
        </w:rPr>
        <w:t>onder</w:t>
      </w:r>
      <w:r w:rsidRPr="004274A4" w:rsidR="003F30CA">
        <w:rPr>
          <w:rFonts w:ascii="Verdana" w:hAnsi="Verdana"/>
          <w:sz w:val="18"/>
          <w:szCs w:val="18"/>
        </w:rPr>
        <w:t xml:space="preserve"> </w:t>
      </w:r>
      <w:r w:rsidRPr="004274A4" w:rsidR="00EB5160">
        <w:rPr>
          <w:rFonts w:ascii="Verdana" w:hAnsi="Verdana"/>
          <w:sz w:val="18"/>
          <w:szCs w:val="18"/>
        </w:rPr>
        <w:t xml:space="preserve">meer </w:t>
      </w:r>
      <w:r w:rsidRPr="004274A4" w:rsidR="00A42D56">
        <w:rPr>
          <w:rFonts w:ascii="Verdana" w:hAnsi="Verdana"/>
          <w:sz w:val="18"/>
          <w:szCs w:val="18"/>
        </w:rPr>
        <w:t xml:space="preserve">op </w:t>
      </w:r>
      <w:r w:rsidRPr="004274A4" w:rsidR="00EF325B">
        <w:rPr>
          <w:rFonts w:ascii="Verdana" w:hAnsi="Verdana"/>
          <w:sz w:val="18"/>
          <w:szCs w:val="18"/>
        </w:rPr>
        <w:t xml:space="preserve">het stimuleren van structurele investeringen in (informele) scholing om arbeidsproductiviteit te vergroten en </w:t>
      </w:r>
      <w:r w:rsidRPr="004274A4" w:rsidR="00E32D4E">
        <w:rPr>
          <w:rFonts w:ascii="Verdana" w:hAnsi="Verdana"/>
          <w:sz w:val="18"/>
          <w:szCs w:val="18"/>
        </w:rPr>
        <w:t xml:space="preserve">als individu </w:t>
      </w:r>
      <w:r w:rsidRPr="004274A4" w:rsidR="00EF325B">
        <w:rPr>
          <w:rFonts w:ascii="Verdana" w:hAnsi="Verdana"/>
          <w:sz w:val="18"/>
          <w:szCs w:val="18"/>
        </w:rPr>
        <w:t>relevant te blijven op de arbeidsmarkt</w:t>
      </w:r>
      <w:r w:rsidRPr="004274A4" w:rsidR="00E32D4E">
        <w:rPr>
          <w:rFonts w:ascii="Verdana" w:hAnsi="Verdana"/>
          <w:sz w:val="18"/>
          <w:szCs w:val="18"/>
        </w:rPr>
        <w:t xml:space="preserve">. </w:t>
      </w:r>
      <w:r w:rsidRPr="00254E9C" w:rsidR="00254E9C">
        <w:rPr>
          <w:rFonts w:ascii="Verdana" w:hAnsi="Verdana"/>
          <w:sz w:val="18"/>
          <w:szCs w:val="18"/>
        </w:rPr>
        <w:t>Het kabinet wil leren en ontwikkelen in het MKB verbeteren met de SLIM-regeling. Ook richt het kabinet zich op het versterken van mobiliteit in belangrijke sectoren via de Sectorale Ontwikkelpaden. LLO is belangrijk voor onderwijs dat toekomstbestendig is. Daarnaast wil het kabinet de samenwerking tussen onderwijs en de arbeidsmarkt verbeteren, om zo de aansluiting</w:t>
      </w:r>
      <w:r w:rsidR="003759F9">
        <w:rPr>
          <w:rFonts w:ascii="Verdana" w:hAnsi="Verdana"/>
          <w:sz w:val="18"/>
          <w:szCs w:val="18"/>
        </w:rPr>
        <w:t xml:space="preserve"> en</w:t>
      </w:r>
      <w:r w:rsidRPr="00254E9C" w:rsidR="00254E9C">
        <w:rPr>
          <w:rFonts w:ascii="Verdana" w:hAnsi="Verdana"/>
          <w:sz w:val="18"/>
          <w:szCs w:val="18"/>
        </w:rPr>
        <w:t xml:space="preserve"> match tussen onderwijs en arbeidsmarkt te verbeteren</w:t>
      </w:r>
      <w:r w:rsidR="009F7EE4">
        <w:rPr>
          <w:rFonts w:ascii="Verdana" w:hAnsi="Verdana"/>
          <w:sz w:val="18"/>
          <w:szCs w:val="18"/>
        </w:rPr>
        <w:t>.</w:t>
      </w:r>
      <w:r w:rsidRPr="004274A4" w:rsidR="00A42D56">
        <w:rPr>
          <w:rStyle w:val="FootnoteReference"/>
          <w:rFonts w:ascii="Verdana" w:hAnsi="Verdana"/>
          <w:sz w:val="18"/>
          <w:szCs w:val="18"/>
        </w:rPr>
        <w:footnoteReference w:id="21"/>
      </w:r>
      <w:r w:rsidRPr="004274A4" w:rsidR="00E32D4E">
        <w:rPr>
          <w:rFonts w:ascii="Verdana" w:hAnsi="Verdana"/>
          <w:sz w:val="18"/>
          <w:szCs w:val="18"/>
        </w:rPr>
        <w:t xml:space="preserve"> </w:t>
      </w:r>
      <w:r w:rsidRPr="004274A4" w:rsidR="00F07760">
        <w:rPr>
          <w:rFonts w:ascii="Verdana" w:hAnsi="Verdana"/>
          <w:sz w:val="18"/>
          <w:szCs w:val="18"/>
        </w:rPr>
        <w:t xml:space="preserve">Nationaal werkt het kabinet </w:t>
      </w:r>
      <w:r w:rsidRPr="004274A4" w:rsidR="00E032F5">
        <w:rPr>
          <w:rFonts w:ascii="Verdana" w:hAnsi="Verdana"/>
          <w:sz w:val="18"/>
          <w:szCs w:val="18"/>
        </w:rPr>
        <w:t xml:space="preserve">ook </w:t>
      </w:r>
      <w:r w:rsidRPr="004274A4" w:rsidR="00F07760">
        <w:rPr>
          <w:rFonts w:ascii="Verdana" w:hAnsi="Verdana"/>
          <w:sz w:val="18"/>
          <w:szCs w:val="18"/>
        </w:rPr>
        <w:t xml:space="preserve">aan de uitwerking van een gemeenschappelijke </w:t>
      </w:r>
      <w:r w:rsidRPr="00C13561" w:rsidR="000B2F9D">
        <w:rPr>
          <w:rFonts w:ascii="Verdana" w:hAnsi="Verdana"/>
          <w:sz w:val="18"/>
          <w:szCs w:val="18"/>
        </w:rPr>
        <w:t>vaardigheden</w:t>
      </w:r>
      <w:r w:rsidRPr="00C13561" w:rsidR="00455BAC">
        <w:rPr>
          <w:rFonts w:ascii="Verdana" w:hAnsi="Verdana"/>
          <w:sz w:val="18"/>
          <w:szCs w:val="18"/>
        </w:rPr>
        <w:t xml:space="preserve">taal, </w:t>
      </w:r>
      <w:proofErr w:type="spellStart"/>
      <w:r w:rsidRPr="00C13561" w:rsidR="00455BAC">
        <w:rPr>
          <w:rFonts w:ascii="Verdana" w:hAnsi="Verdana"/>
          <w:sz w:val="18"/>
          <w:szCs w:val="18"/>
        </w:rPr>
        <w:t>CompetentNL</w:t>
      </w:r>
      <w:proofErr w:type="spellEnd"/>
      <w:r w:rsidR="002B66CE">
        <w:rPr>
          <w:rFonts w:ascii="Verdana" w:hAnsi="Verdana"/>
          <w:sz w:val="18"/>
          <w:szCs w:val="18"/>
        </w:rPr>
        <w:t>,</w:t>
      </w:r>
      <w:r w:rsidRPr="00C13561" w:rsidR="00AC20DB">
        <w:rPr>
          <w:rStyle w:val="FootnoteReference"/>
          <w:rFonts w:ascii="Verdana" w:hAnsi="Verdana"/>
          <w:sz w:val="18"/>
          <w:szCs w:val="18"/>
        </w:rPr>
        <w:footnoteReference w:id="22"/>
      </w:r>
      <w:r w:rsidR="002B66CE">
        <w:rPr>
          <w:rFonts w:ascii="Verdana" w:hAnsi="Verdana"/>
          <w:sz w:val="18"/>
          <w:szCs w:val="18"/>
        </w:rPr>
        <w:t xml:space="preserve"> </w:t>
      </w:r>
      <w:r w:rsidRPr="004274A4" w:rsidR="00F07760">
        <w:rPr>
          <w:rFonts w:ascii="Verdana" w:hAnsi="Verdana"/>
          <w:sz w:val="18"/>
          <w:szCs w:val="18"/>
        </w:rPr>
        <w:t xml:space="preserve">voor een makkelijkere match tussen arbeidsvraag en arbeidsaanbod en tussen arbeidsmarkt en onderwijs. </w:t>
      </w:r>
      <w:r w:rsidRPr="004274A4" w:rsidR="00A42D56">
        <w:rPr>
          <w:rFonts w:ascii="Verdana" w:hAnsi="Verdana"/>
          <w:sz w:val="18"/>
          <w:szCs w:val="18"/>
        </w:rPr>
        <w:t xml:space="preserve">Ook </w:t>
      </w:r>
      <w:r w:rsidR="00AC20DB">
        <w:rPr>
          <w:rFonts w:ascii="Verdana" w:hAnsi="Verdana"/>
          <w:sz w:val="18"/>
          <w:szCs w:val="18"/>
        </w:rPr>
        <w:t>is er</w:t>
      </w:r>
      <w:r w:rsidRPr="004274A4" w:rsidR="00A42D56">
        <w:rPr>
          <w:rFonts w:ascii="Verdana" w:hAnsi="Verdana"/>
          <w:sz w:val="18"/>
          <w:szCs w:val="18"/>
        </w:rPr>
        <w:t xml:space="preserve"> aandacht voor de toegankelijkheid van </w:t>
      </w:r>
      <w:r w:rsidR="00AC20DB">
        <w:rPr>
          <w:rFonts w:ascii="Verdana" w:hAnsi="Verdana"/>
          <w:sz w:val="18"/>
          <w:szCs w:val="18"/>
        </w:rPr>
        <w:t>LLO</w:t>
      </w:r>
      <w:r w:rsidRPr="004274A4" w:rsidR="00A42D56">
        <w:rPr>
          <w:rFonts w:ascii="Verdana" w:hAnsi="Verdana"/>
          <w:sz w:val="18"/>
          <w:szCs w:val="18"/>
        </w:rPr>
        <w:t xml:space="preserve"> voor mensen met een kwetsbare arbeidsmarktpositie of mensen die minder zelfredzaam zijn.</w:t>
      </w:r>
      <w:r w:rsidRPr="008B7A6E" w:rsidR="00A42D56">
        <w:rPr>
          <w:rFonts w:ascii="Verdana" w:hAnsi="Verdana"/>
          <w:sz w:val="18"/>
          <w:szCs w:val="18"/>
        </w:rPr>
        <w:t xml:space="preserve"> </w:t>
      </w:r>
    </w:p>
    <w:p w:rsidR="00F07760" w:rsidP="00141F0E" w:rsidRDefault="00F07760" w14:paraId="3F120714" w14:textId="5AF5EA2B">
      <w:pPr>
        <w:spacing w:line="360" w:lineRule="auto"/>
        <w:rPr>
          <w:rFonts w:ascii="Verdana" w:hAnsi="Verdana"/>
          <w:bCs/>
          <w:sz w:val="18"/>
          <w:szCs w:val="18"/>
        </w:rPr>
      </w:pPr>
    </w:p>
    <w:p w:rsidRPr="005430D2" w:rsidR="00C52B5D" w:rsidP="005430D2" w:rsidRDefault="00AC20DB" w14:paraId="40A951F8" w14:textId="2BCD15B9">
      <w:pPr>
        <w:spacing w:line="360" w:lineRule="auto"/>
        <w:rPr>
          <w:rFonts w:ascii="Verdana" w:hAnsi="Verdana"/>
          <w:sz w:val="18"/>
          <w:szCs w:val="18"/>
        </w:rPr>
      </w:pPr>
      <w:r>
        <w:rPr>
          <w:rFonts w:ascii="Verdana" w:hAnsi="Verdana"/>
          <w:sz w:val="18"/>
          <w:szCs w:val="18"/>
        </w:rPr>
        <w:t>Over</w:t>
      </w:r>
      <w:r w:rsidRPr="004274A4" w:rsidR="00EC668B">
        <w:rPr>
          <w:rFonts w:ascii="Verdana" w:hAnsi="Verdana"/>
          <w:sz w:val="18"/>
          <w:szCs w:val="18"/>
        </w:rPr>
        <w:t xml:space="preserve"> de mobiliteit </w:t>
      </w:r>
      <w:r w:rsidRPr="004274A4" w:rsidR="00042851">
        <w:rPr>
          <w:rFonts w:ascii="Verdana" w:hAnsi="Verdana"/>
          <w:sz w:val="18"/>
          <w:szCs w:val="18"/>
        </w:rPr>
        <w:t xml:space="preserve">en circulatie </w:t>
      </w:r>
      <w:r w:rsidRPr="004274A4" w:rsidR="00EC668B">
        <w:rPr>
          <w:rFonts w:ascii="Verdana" w:hAnsi="Verdana"/>
          <w:sz w:val="18"/>
          <w:szCs w:val="18"/>
        </w:rPr>
        <w:t xml:space="preserve">van vaardigheden in de EU </w:t>
      </w:r>
      <w:r w:rsidRPr="004274A4" w:rsidR="00F07760">
        <w:rPr>
          <w:rFonts w:ascii="Verdana" w:hAnsi="Verdana"/>
          <w:sz w:val="18"/>
          <w:szCs w:val="18"/>
        </w:rPr>
        <w:t xml:space="preserve">kan er op gewezen </w:t>
      </w:r>
      <w:r>
        <w:rPr>
          <w:rFonts w:ascii="Verdana" w:hAnsi="Verdana"/>
          <w:sz w:val="18"/>
          <w:szCs w:val="18"/>
        </w:rPr>
        <w:t xml:space="preserve">worden </w:t>
      </w:r>
      <w:r w:rsidRPr="004274A4" w:rsidR="00F07760">
        <w:rPr>
          <w:rFonts w:ascii="Verdana" w:hAnsi="Verdana"/>
          <w:sz w:val="18"/>
          <w:szCs w:val="18"/>
        </w:rPr>
        <w:t>dat Nederland zich in 2008 heeft gecommitteerd aan het Europees kwalificatieraamwerk voor een leven lang leren (EQF)</w:t>
      </w:r>
      <w:r>
        <w:rPr>
          <w:rFonts w:ascii="Verdana" w:hAnsi="Verdana"/>
          <w:sz w:val="18"/>
          <w:szCs w:val="18"/>
        </w:rPr>
        <w:t xml:space="preserve">, </w:t>
      </w:r>
      <w:r w:rsidRPr="004274A4" w:rsidR="00F07760">
        <w:rPr>
          <w:rFonts w:ascii="Verdana" w:hAnsi="Verdana"/>
          <w:sz w:val="18"/>
          <w:szCs w:val="18"/>
        </w:rPr>
        <w:t xml:space="preserve">in 2012 </w:t>
      </w:r>
      <w:r w:rsidR="00EE37F2">
        <w:rPr>
          <w:rFonts w:ascii="Verdana" w:hAnsi="Verdana"/>
          <w:sz w:val="18"/>
          <w:szCs w:val="18"/>
        </w:rPr>
        <w:t xml:space="preserve">is </w:t>
      </w:r>
      <w:r w:rsidRPr="004274A4" w:rsidR="00F07760">
        <w:rPr>
          <w:rFonts w:ascii="Verdana" w:hAnsi="Verdana"/>
          <w:sz w:val="18"/>
          <w:szCs w:val="18"/>
        </w:rPr>
        <w:t xml:space="preserve">het Nederlands kwalificatieraamwerk (NLQF) ontwikkeld en </w:t>
      </w:r>
      <w:r>
        <w:rPr>
          <w:rFonts w:ascii="Verdana" w:hAnsi="Verdana"/>
          <w:sz w:val="18"/>
          <w:szCs w:val="18"/>
        </w:rPr>
        <w:t xml:space="preserve">een </w:t>
      </w:r>
      <w:r w:rsidRPr="004274A4" w:rsidR="00F07760">
        <w:rPr>
          <w:rFonts w:ascii="Verdana" w:hAnsi="Verdana"/>
          <w:sz w:val="18"/>
          <w:szCs w:val="18"/>
        </w:rPr>
        <w:t xml:space="preserve">Nationaal coördinatiepunt NLQF opgezet. Sinds 1 januari 2025 bestaat </w:t>
      </w:r>
      <w:r>
        <w:rPr>
          <w:rFonts w:ascii="Verdana" w:hAnsi="Verdana"/>
          <w:sz w:val="18"/>
          <w:szCs w:val="18"/>
        </w:rPr>
        <w:t xml:space="preserve">hiervoor </w:t>
      </w:r>
      <w:r w:rsidRPr="004274A4" w:rsidR="00F07760">
        <w:rPr>
          <w:rFonts w:ascii="Verdana" w:hAnsi="Verdana"/>
          <w:sz w:val="18"/>
          <w:szCs w:val="18"/>
        </w:rPr>
        <w:t xml:space="preserve">een wettelijke </w:t>
      </w:r>
      <w:r w:rsidRPr="004274A4" w:rsidR="00F07760">
        <w:rPr>
          <w:rFonts w:ascii="Verdana" w:hAnsi="Verdana"/>
          <w:sz w:val="18"/>
          <w:szCs w:val="18"/>
        </w:rPr>
        <w:lastRenderedPageBreak/>
        <w:t>grondslag</w:t>
      </w:r>
      <w:r w:rsidR="009F7EE4">
        <w:rPr>
          <w:rFonts w:ascii="Verdana" w:hAnsi="Verdana"/>
          <w:sz w:val="18"/>
          <w:szCs w:val="18"/>
        </w:rPr>
        <w:t>.</w:t>
      </w:r>
      <w:r w:rsidRPr="004274A4" w:rsidR="00E032F5">
        <w:rPr>
          <w:rStyle w:val="FootnoteReference"/>
          <w:rFonts w:ascii="Verdana" w:hAnsi="Verdana"/>
          <w:sz w:val="18"/>
          <w:szCs w:val="18"/>
        </w:rPr>
        <w:footnoteReference w:id="23"/>
      </w:r>
      <w:r w:rsidRPr="007B5B4C" w:rsidR="00F07760">
        <w:rPr>
          <w:rFonts w:ascii="Verdana" w:hAnsi="Verdana"/>
          <w:sz w:val="18"/>
          <w:szCs w:val="18"/>
        </w:rPr>
        <w:t xml:space="preserve"> Daarnaast </w:t>
      </w:r>
      <w:r w:rsidRPr="007B5B4C" w:rsidR="00892258">
        <w:rPr>
          <w:rFonts w:ascii="Verdana" w:hAnsi="Verdana"/>
          <w:sz w:val="18"/>
          <w:szCs w:val="18"/>
        </w:rPr>
        <w:t>zijn</w:t>
      </w:r>
      <w:r w:rsidRPr="007B5B4C" w:rsidR="00F07760">
        <w:rPr>
          <w:rFonts w:ascii="Verdana" w:hAnsi="Verdana"/>
          <w:sz w:val="18"/>
          <w:szCs w:val="18"/>
        </w:rPr>
        <w:t xml:space="preserve"> de Nederlandse inspanningen gericht op automatische erkenning van </w:t>
      </w:r>
      <w:r w:rsidRPr="007B5B4C" w:rsidR="00FC71FE">
        <w:rPr>
          <w:rFonts w:ascii="Verdana" w:hAnsi="Verdana"/>
          <w:sz w:val="18"/>
          <w:szCs w:val="18"/>
        </w:rPr>
        <w:t xml:space="preserve">hoger onderwijs </w:t>
      </w:r>
      <w:r w:rsidRPr="007B5B4C" w:rsidR="00F07760">
        <w:rPr>
          <w:rFonts w:ascii="Verdana" w:hAnsi="Verdana"/>
          <w:sz w:val="18"/>
          <w:szCs w:val="18"/>
        </w:rPr>
        <w:t>kwalificaties</w:t>
      </w:r>
      <w:r w:rsidRPr="007B5B4C" w:rsidR="00FC71FE">
        <w:rPr>
          <w:rFonts w:ascii="Verdana" w:hAnsi="Verdana"/>
          <w:sz w:val="18"/>
          <w:szCs w:val="18"/>
        </w:rPr>
        <w:t>, onder</w:t>
      </w:r>
      <w:r w:rsidRPr="007B5B4C" w:rsidR="00E032F5">
        <w:rPr>
          <w:rFonts w:ascii="Verdana" w:hAnsi="Verdana"/>
          <w:sz w:val="18"/>
          <w:szCs w:val="18"/>
        </w:rPr>
        <w:t xml:space="preserve"> </w:t>
      </w:r>
      <w:r w:rsidRPr="007B5B4C" w:rsidR="00FC71FE">
        <w:rPr>
          <w:rFonts w:ascii="Verdana" w:hAnsi="Verdana"/>
          <w:sz w:val="18"/>
          <w:szCs w:val="18"/>
        </w:rPr>
        <w:t>meer in het Bologna</w:t>
      </w:r>
      <w:r w:rsidRPr="007B5B4C" w:rsidR="00892258">
        <w:rPr>
          <w:rFonts w:ascii="Verdana" w:hAnsi="Verdana"/>
          <w:sz w:val="18"/>
          <w:szCs w:val="18"/>
        </w:rPr>
        <w:t>-</w:t>
      </w:r>
      <w:r w:rsidRPr="007B5B4C" w:rsidR="00FC71FE">
        <w:rPr>
          <w:rFonts w:ascii="Verdana" w:hAnsi="Verdana"/>
          <w:sz w:val="18"/>
          <w:szCs w:val="18"/>
        </w:rPr>
        <w:t>proces</w:t>
      </w:r>
      <w:r w:rsidRPr="007B5B4C" w:rsidR="00F07760">
        <w:rPr>
          <w:rFonts w:ascii="Verdana" w:hAnsi="Verdana"/>
          <w:sz w:val="18"/>
          <w:szCs w:val="18"/>
        </w:rPr>
        <w:t xml:space="preserve">. </w:t>
      </w:r>
      <w:r w:rsidRPr="007B5B4C" w:rsidR="009429C9">
        <w:rPr>
          <w:rFonts w:ascii="Verdana" w:hAnsi="Verdana"/>
          <w:sz w:val="18"/>
          <w:szCs w:val="18"/>
        </w:rPr>
        <w:t xml:space="preserve">Het </w:t>
      </w:r>
      <w:r w:rsidRPr="007B5B4C" w:rsidR="00E032F5">
        <w:rPr>
          <w:rFonts w:ascii="Verdana" w:hAnsi="Verdana"/>
          <w:sz w:val="18"/>
          <w:szCs w:val="18"/>
        </w:rPr>
        <w:t xml:space="preserve">multilaterale </w:t>
      </w:r>
      <w:r w:rsidRPr="007B5B4C" w:rsidR="009429C9">
        <w:rPr>
          <w:rFonts w:ascii="Verdana" w:hAnsi="Verdana"/>
          <w:sz w:val="18"/>
          <w:szCs w:val="18"/>
        </w:rPr>
        <w:t xml:space="preserve">verdrag </w:t>
      </w:r>
      <w:r w:rsidRPr="007B5B4C" w:rsidR="008A783C">
        <w:rPr>
          <w:rFonts w:ascii="Verdana" w:hAnsi="Verdana"/>
          <w:sz w:val="18"/>
          <w:szCs w:val="18"/>
        </w:rPr>
        <w:t xml:space="preserve">tussen </w:t>
      </w:r>
      <w:r w:rsidRPr="007B5B4C" w:rsidR="009429C9">
        <w:rPr>
          <w:rFonts w:ascii="Verdana" w:hAnsi="Verdana"/>
          <w:sz w:val="18"/>
          <w:szCs w:val="18"/>
        </w:rPr>
        <w:t>de Benelux</w:t>
      </w:r>
      <w:r w:rsidRPr="007B5B4C" w:rsidR="00892258">
        <w:rPr>
          <w:rFonts w:ascii="Verdana" w:hAnsi="Verdana"/>
          <w:sz w:val="18"/>
          <w:szCs w:val="18"/>
        </w:rPr>
        <w:t>-</w:t>
      </w:r>
      <w:r w:rsidRPr="007B5B4C" w:rsidR="009429C9">
        <w:rPr>
          <w:rFonts w:ascii="Verdana" w:hAnsi="Verdana"/>
          <w:sz w:val="18"/>
          <w:szCs w:val="18"/>
        </w:rPr>
        <w:t xml:space="preserve">landen </w:t>
      </w:r>
      <w:r w:rsidRPr="007B5B4C" w:rsidR="008A783C">
        <w:rPr>
          <w:rFonts w:ascii="Verdana" w:hAnsi="Verdana"/>
          <w:sz w:val="18"/>
          <w:szCs w:val="18"/>
        </w:rPr>
        <w:t xml:space="preserve">en </w:t>
      </w:r>
      <w:r w:rsidRPr="007B5B4C" w:rsidR="009429C9">
        <w:rPr>
          <w:rFonts w:ascii="Verdana" w:hAnsi="Verdana"/>
          <w:sz w:val="18"/>
          <w:szCs w:val="18"/>
        </w:rPr>
        <w:t xml:space="preserve">de Baltische staten </w:t>
      </w:r>
      <w:r w:rsidRPr="007B5B4C" w:rsidR="008A783C">
        <w:rPr>
          <w:rFonts w:ascii="Verdana" w:hAnsi="Verdana"/>
          <w:sz w:val="18"/>
          <w:szCs w:val="18"/>
        </w:rPr>
        <w:t>is hier een voorbeeld van</w:t>
      </w:r>
      <w:r w:rsidRPr="007B5B4C" w:rsidR="000E342D">
        <w:rPr>
          <w:rFonts w:ascii="Verdana" w:hAnsi="Verdana"/>
          <w:sz w:val="18"/>
          <w:szCs w:val="18"/>
        </w:rPr>
        <w:t>.</w:t>
      </w:r>
      <w:r w:rsidRPr="002F64C4" w:rsidR="009429C9">
        <w:rPr>
          <w:rStyle w:val="FootnoteReference"/>
          <w:rFonts w:ascii="Verdana" w:hAnsi="Verdana" w:cs="Calibri"/>
          <w:sz w:val="18"/>
          <w:szCs w:val="18"/>
        </w:rPr>
        <w:footnoteReference w:id="24"/>
      </w:r>
      <w:r w:rsidRPr="002F64C4" w:rsidR="009429C9">
        <w:rPr>
          <w:rFonts w:ascii="Verdana" w:hAnsi="Verdana" w:cs="Calibri"/>
          <w:sz w:val="18"/>
          <w:szCs w:val="18"/>
        </w:rPr>
        <w:t xml:space="preserve"> </w:t>
      </w:r>
      <w:r w:rsidRPr="007B5B4C" w:rsidR="00E87CC8">
        <w:rPr>
          <w:rFonts w:ascii="Verdana" w:hAnsi="Verdana"/>
          <w:sz w:val="18"/>
          <w:szCs w:val="18"/>
        </w:rPr>
        <w:t>Zowel Nuffic als SBB hebben een wettelijk</w:t>
      </w:r>
      <w:r w:rsidRPr="007B5B4C" w:rsidR="00892258">
        <w:rPr>
          <w:rFonts w:ascii="Verdana" w:hAnsi="Verdana"/>
          <w:sz w:val="18"/>
          <w:szCs w:val="18"/>
        </w:rPr>
        <w:t>e</w:t>
      </w:r>
      <w:r w:rsidRPr="007B5B4C" w:rsidR="00E87CC8">
        <w:rPr>
          <w:rFonts w:ascii="Verdana" w:hAnsi="Verdana"/>
          <w:sz w:val="18"/>
          <w:szCs w:val="18"/>
        </w:rPr>
        <w:t xml:space="preserve"> taak in diplomawaardering van niet-Nederlandse diploma’s op </w:t>
      </w:r>
      <w:r w:rsidRPr="007B5B4C" w:rsidR="009B58A9">
        <w:rPr>
          <w:rFonts w:ascii="Verdana" w:hAnsi="Verdana"/>
          <w:sz w:val="18"/>
          <w:szCs w:val="18"/>
        </w:rPr>
        <w:t>hbo, w</w:t>
      </w:r>
      <w:r w:rsidRPr="007B5B4C" w:rsidR="00E87CC8">
        <w:rPr>
          <w:rFonts w:ascii="Verdana" w:hAnsi="Verdana"/>
          <w:sz w:val="18"/>
          <w:szCs w:val="18"/>
        </w:rPr>
        <w:t xml:space="preserve">o resp. (v)mbo niveau. </w:t>
      </w:r>
      <w:r w:rsidRPr="007B5B4C">
        <w:rPr>
          <w:rFonts w:ascii="Verdana" w:hAnsi="Verdana"/>
          <w:sz w:val="18"/>
          <w:szCs w:val="18"/>
        </w:rPr>
        <w:t>Voor</w:t>
      </w:r>
      <w:r>
        <w:rPr>
          <w:rFonts w:ascii="Verdana" w:hAnsi="Verdana"/>
          <w:sz w:val="18"/>
          <w:szCs w:val="18"/>
        </w:rPr>
        <w:t xml:space="preserve"> </w:t>
      </w:r>
      <w:r w:rsidRPr="004274A4" w:rsidR="00BA69B0">
        <w:rPr>
          <w:rFonts w:ascii="Verdana" w:hAnsi="Verdana"/>
          <w:sz w:val="18"/>
          <w:szCs w:val="18"/>
        </w:rPr>
        <w:t>de toegang tot een gereglementeerd beroep</w:t>
      </w:r>
      <w:r w:rsidRPr="004274A4" w:rsidR="00B21DEE">
        <w:rPr>
          <w:rStyle w:val="FootnoteReference"/>
          <w:rFonts w:ascii="Verdana" w:hAnsi="Verdana"/>
          <w:sz w:val="18"/>
          <w:szCs w:val="18"/>
        </w:rPr>
        <w:footnoteReference w:id="25"/>
      </w:r>
      <w:r w:rsidRPr="004274A4" w:rsidR="00BA69B0">
        <w:rPr>
          <w:rFonts w:ascii="Verdana" w:hAnsi="Verdana"/>
          <w:sz w:val="18"/>
          <w:szCs w:val="18"/>
        </w:rPr>
        <w:t xml:space="preserve"> </w:t>
      </w:r>
      <w:r w:rsidRPr="004274A4" w:rsidR="00AC3B22">
        <w:rPr>
          <w:rFonts w:ascii="Verdana" w:hAnsi="Verdana"/>
          <w:sz w:val="18"/>
          <w:szCs w:val="18"/>
        </w:rPr>
        <w:t>kunnen bevoegde autoriteiten derdelanders</w:t>
      </w:r>
      <w:r w:rsidRPr="004274A4" w:rsidR="00B21DEE">
        <w:rPr>
          <w:rFonts w:ascii="Verdana" w:hAnsi="Verdana"/>
          <w:sz w:val="18"/>
          <w:szCs w:val="18"/>
        </w:rPr>
        <w:t xml:space="preserve"> vragen om, </w:t>
      </w:r>
      <w:r w:rsidRPr="004274A4" w:rsidR="00AC3B22">
        <w:rPr>
          <w:rFonts w:ascii="Verdana" w:hAnsi="Verdana"/>
          <w:sz w:val="18"/>
          <w:szCs w:val="18"/>
        </w:rPr>
        <w:t xml:space="preserve">naast </w:t>
      </w:r>
      <w:r w:rsidRPr="004274A4" w:rsidR="00B21DEE">
        <w:rPr>
          <w:rFonts w:ascii="Verdana" w:hAnsi="Verdana"/>
          <w:sz w:val="18"/>
          <w:szCs w:val="18"/>
        </w:rPr>
        <w:t xml:space="preserve">het overleggen van </w:t>
      </w:r>
      <w:r w:rsidRPr="004274A4" w:rsidR="00AC3B22">
        <w:rPr>
          <w:rFonts w:ascii="Verdana" w:hAnsi="Verdana"/>
          <w:sz w:val="18"/>
          <w:szCs w:val="18"/>
        </w:rPr>
        <w:t xml:space="preserve">de </w:t>
      </w:r>
      <w:r w:rsidRPr="004274A4" w:rsidR="00B21DEE">
        <w:rPr>
          <w:rFonts w:ascii="Verdana" w:hAnsi="Verdana"/>
          <w:sz w:val="18"/>
          <w:szCs w:val="18"/>
        </w:rPr>
        <w:t>benodigde</w:t>
      </w:r>
      <w:r w:rsidRPr="004274A4" w:rsidR="00AC3B22">
        <w:rPr>
          <w:rFonts w:ascii="Verdana" w:hAnsi="Verdana"/>
          <w:sz w:val="18"/>
          <w:szCs w:val="18"/>
        </w:rPr>
        <w:t xml:space="preserve"> kwalificaties</w:t>
      </w:r>
      <w:r w:rsidRPr="004274A4" w:rsidR="00B21DEE">
        <w:rPr>
          <w:rFonts w:ascii="Verdana" w:hAnsi="Verdana"/>
          <w:sz w:val="18"/>
          <w:szCs w:val="18"/>
        </w:rPr>
        <w:t>, een beroepsinhoudelijke toets uit te voeren.</w:t>
      </w:r>
      <w:r w:rsidRPr="004274A4" w:rsidR="00B21DEE">
        <w:rPr>
          <w:rStyle w:val="FootnoteReference"/>
          <w:rFonts w:ascii="Verdana" w:hAnsi="Verdana"/>
          <w:sz w:val="18"/>
          <w:szCs w:val="18"/>
        </w:rPr>
        <w:footnoteReference w:id="26"/>
      </w:r>
      <w:r w:rsidRPr="007B5B4C" w:rsidR="00B21DEE">
        <w:rPr>
          <w:rFonts w:ascii="Verdana" w:hAnsi="Verdana"/>
          <w:sz w:val="18"/>
          <w:szCs w:val="18"/>
        </w:rPr>
        <w:t xml:space="preserve"> </w:t>
      </w:r>
    </w:p>
    <w:p w:rsidR="00F07760" w:rsidP="00EC668B" w:rsidRDefault="00F07760" w14:paraId="5F2F924C" w14:textId="77777777">
      <w:pPr>
        <w:spacing w:line="360" w:lineRule="auto"/>
        <w:rPr>
          <w:rFonts w:ascii="Verdana" w:hAnsi="Verdana"/>
          <w:sz w:val="18"/>
          <w:szCs w:val="18"/>
        </w:rPr>
      </w:pPr>
    </w:p>
    <w:p w:rsidRPr="00F52FE1" w:rsidR="00A4344B" w:rsidP="00F52FE1" w:rsidRDefault="009302DE" w14:paraId="23966943" w14:textId="343FB42C">
      <w:pPr>
        <w:spacing w:line="360" w:lineRule="auto"/>
        <w:rPr>
          <w:rFonts w:ascii="Verdana" w:hAnsi="Verdana"/>
          <w:sz w:val="18"/>
          <w:szCs w:val="18"/>
        </w:rPr>
      </w:pPr>
      <w:r w:rsidRPr="004274A4">
        <w:rPr>
          <w:rFonts w:ascii="Verdana" w:hAnsi="Verdana"/>
          <w:sz w:val="18"/>
          <w:szCs w:val="18"/>
        </w:rPr>
        <w:t xml:space="preserve">Met betrekking tot het aantrekken en behouden van internationaal talent van buiten de EU, </w:t>
      </w:r>
      <w:r w:rsidR="00EE37F2">
        <w:rPr>
          <w:rFonts w:ascii="Verdana" w:hAnsi="Verdana"/>
          <w:sz w:val="18"/>
          <w:szCs w:val="18"/>
        </w:rPr>
        <w:t xml:space="preserve">ziet het </w:t>
      </w:r>
      <w:r w:rsidRPr="00892258" w:rsidR="00892258">
        <w:rPr>
          <w:rFonts w:ascii="Verdana" w:hAnsi="Verdana"/>
          <w:sz w:val="18"/>
          <w:szCs w:val="18"/>
        </w:rPr>
        <w:t>kabinet arbeidsmigratie van buiten de EU</w:t>
      </w:r>
      <w:r w:rsidRPr="009302DE">
        <w:rPr>
          <w:rFonts w:ascii="Verdana" w:hAnsi="Verdana"/>
          <w:sz w:val="18"/>
          <w:szCs w:val="18"/>
        </w:rPr>
        <w:t xml:space="preserve"> </w:t>
      </w:r>
      <w:r w:rsidRPr="00892258">
        <w:rPr>
          <w:rFonts w:ascii="Verdana" w:hAnsi="Verdana"/>
          <w:sz w:val="18"/>
          <w:szCs w:val="18"/>
        </w:rPr>
        <w:t>niet als structurele oplossing voor de aanpak van tekorten op de arbeidsmarkt</w:t>
      </w:r>
      <w:r w:rsidRPr="00892258" w:rsidR="00892258">
        <w:rPr>
          <w:rFonts w:ascii="Verdana" w:hAnsi="Verdana"/>
          <w:sz w:val="18"/>
          <w:szCs w:val="18"/>
        </w:rPr>
        <w:t xml:space="preserve">, met uitzondering van </w:t>
      </w:r>
      <w:r w:rsidR="00AA2F2B">
        <w:rPr>
          <w:rFonts w:ascii="Verdana" w:hAnsi="Verdana"/>
          <w:sz w:val="18"/>
          <w:szCs w:val="18"/>
        </w:rPr>
        <w:t xml:space="preserve">selectieve </w:t>
      </w:r>
      <w:r w:rsidRPr="00892258" w:rsidR="00892258">
        <w:rPr>
          <w:rFonts w:ascii="Verdana" w:hAnsi="Verdana"/>
          <w:sz w:val="18"/>
          <w:szCs w:val="18"/>
        </w:rPr>
        <w:t>kennismigratie</w:t>
      </w:r>
      <w:r>
        <w:rPr>
          <w:rFonts w:ascii="Verdana" w:hAnsi="Verdana"/>
          <w:sz w:val="18"/>
          <w:szCs w:val="18"/>
        </w:rPr>
        <w:t>.</w:t>
      </w:r>
      <w:r w:rsidRPr="004274A4" w:rsidDel="005518BD" w:rsidR="0034605F">
        <w:rPr>
          <w:rFonts w:ascii="Verdana" w:hAnsi="Verdana"/>
          <w:sz w:val="18"/>
          <w:szCs w:val="18"/>
        </w:rPr>
        <w:t xml:space="preserve"> </w:t>
      </w:r>
      <w:r w:rsidRPr="004274A4" w:rsidR="0034605F">
        <w:rPr>
          <w:rFonts w:ascii="Verdana" w:hAnsi="Verdana"/>
          <w:sz w:val="18"/>
          <w:szCs w:val="18"/>
        </w:rPr>
        <w:t xml:space="preserve">Het kabinet wil een </w:t>
      </w:r>
      <w:r w:rsidRPr="004274A4" w:rsidR="000F611B">
        <w:rPr>
          <w:rFonts w:ascii="Verdana" w:hAnsi="Verdana"/>
          <w:sz w:val="18"/>
          <w:szCs w:val="18"/>
        </w:rPr>
        <w:t xml:space="preserve">gerichter maar ook </w:t>
      </w:r>
      <w:r w:rsidRPr="004274A4" w:rsidR="0034605F">
        <w:rPr>
          <w:rFonts w:ascii="Verdana" w:hAnsi="Verdana"/>
          <w:sz w:val="18"/>
          <w:szCs w:val="18"/>
        </w:rPr>
        <w:t xml:space="preserve">uitnodigend beleid blijven voeren voor kennismigranten die belangrijk zijn voor onze economie en samenleving. </w:t>
      </w:r>
      <w:r w:rsidR="00B5600C">
        <w:rPr>
          <w:rFonts w:ascii="Verdana" w:hAnsi="Verdana"/>
          <w:sz w:val="18"/>
          <w:szCs w:val="18"/>
        </w:rPr>
        <w:t xml:space="preserve">Het aantrekken, ontwikkelen en behouden van </w:t>
      </w:r>
      <w:proofErr w:type="spellStart"/>
      <w:r w:rsidR="00B5600C">
        <w:rPr>
          <w:rFonts w:ascii="Verdana" w:hAnsi="Verdana"/>
          <w:sz w:val="18"/>
          <w:szCs w:val="18"/>
        </w:rPr>
        <w:t>onderzoekstalent</w:t>
      </w:r>
      <w:proofErr w:type="spellEnd"/>
      <w:r w:rsidR="00B5600C">
        <w:rPr>
          <w:rFonts w:ascii="Verdana" w:hAnsi="Verdana"/>
          <w:sz w:val="18"/>
          <w:szCs w:val="18"/>
        </w:rPr>
        <w:t xml:space="preserve"> blijft van belang om de toppositie van de Nederlandse wetenschap te behouden en te versterken. Daarnaast zet het kabinet in op </w:t>
      </w:r>
      <w:r w:rsidRPr="005518BD" w:rsidR="00A4344B">
        <w:rPr>
          <w:rFonts w:ascii="Verdana" w:hAnsi="Verdana"/>
          <w:sz w:val="18"/>
          <w:szCs w:val="18"/>
        </w:rPr>
        <w:t>het in balans brengen van in- en uitgaande studentenmobiliteit</w:t>
      </w:r>
      <w:r w:rsidR="004C31DC">
        <w:rPr>
          <w:rFonts w:ascii="Verdana" w:hAnsi="Verdana"/>
          <w:sz w:val="18"/>
          <w:szCs w:val="18"/>
        </w:rPr>
        <w:t xml:space="preserve"> </w:t>
      </w:r>
      <w:r w:rsidRPr="00F52FE1" w:rsidR="004C31DC">
        <w:rPr>
          <w:rFonts w:ascii="Verdana" w:hAnsi="Verdana"/>
          <w:sz w:val="18"/>
          <w:szCs w:val="18"/>
        </w:rPr>
        <w:t>(Wet internationalisering in balans)</w:t>
      </w:r>
      <w:r w:rsidRPr="005518BD" w:rsidR="00A4344B">
        <w:rPr>
          <w:rFonts w:ascii="Verdana" w:hAnsi="Verdana"/>
          <w:sz w:val="18"/>
          <w:szCs w:val="18"/>
        </w:rPr>
        <w:t xml:space="preserve">. Nederland leidt relatief veel studenten op uit andere lidstaten, terwijl er veel minder studenten uit Nederland in andere lidstaten </w:t>
      </w:r>
      <w:r w:rsidR="005518BD">
        <w:rPr>
          <w:rFonts w:ascii="Verdana" w:hAnsi="Verdana"/>
          <w:sz w:val="18"/>
          <w:szCs w:val="18"/>
        </w:rPr>
        <w:t>een opleiding volgen</w:t>
      </w:r>
      <w:r w:rsidRPr="005518BD" w:rsidR="00A4344B">
        <w:rPr>
          <w:rFonts w:ascii="Verdana" w:hAnsi="Verdana"/>
          <w:sz w:val="18"/>
          <w:szCs w:val="18"/>
        </w:rPr>
        <w:t xml:space="preserve">. </w:t>
      </w:r>
      <w:r w:rsidRPr="00F52FE1" w:rsidR="00A4344B">
        <w:rPr>
          <w:rFonts w:ascii="Verdana" w:hAnsi="Verdana"/>
          <w:sz w:val="18"/>
          <w:szCs w:val="18"/>
        </w:rPr>
        <w:t xml:space="preserve">Bij het aangaan van internationale samenwerkingen </w:t>
      </w:r>
      <w:r w:rsidRPr="00F52FE1" w:rsidR="00666E5D">
        <w:rPr>
          <w:rFonts w:ascii="Verdana" w:hAnsi="Verdana"/>
          <w:sz w:val="18"/>
          <w:szCs w:val="18"/>
        </w:rPr>
        <w:t xml:space="preserve">en het aantrekken van talent </w:t>
      </w:r>
      <w:r w:rsidRPr="00F52FE1" w:rsidR="00A4344B">
        <w:rPr>
          <w:rFonts w:ascii="Verdana" w:hAnsi="Verdana"/>
          <w:sz w:val="18"/>
          <w:szCs w:val="18"/>
        </w:rPr>
        <w:t xml:space="preserve">is kennisveiligheid een randvoorwaarde. </w:t>
      </w:r>
      <w:r w:rsidRPr="004274A4" w:rsidR="00740D38">
        <w:rPr>
          <w:rFonts w:ascii="Verdana" w:hAnsi="Verdana"/>
          <w:sz w:val="18"/>
          <w:szCs w:val="18"/>
        </w:rPr>
        <w:t xml:space="preserve">Nederland neemt vooralsnog niet deel aan de Talentpartnerschappen, maar heeft de mogelijkheid als waarnemer aan te sluiten bij gesprekken die de Commissie in dit kader voert met Marokko, Tunesië en Egypte. </w:t>
      </w:r>
    </w:p>
    <w:p w:rsidRPr="0066183D" w:rsidR="00964DC3" w:rsidP="008B7A6E" w:rsidRDefault="00964DC3" w14:paraId="20A5AA7D" w14:textId="77777777">
      <w:pPr>
        <w:spacing w:line="360" w:lineRule="auto"/>
        <w:rPr>
          <w:rFonts w:ascii="Verdana" w:hAnsi="Verdana"/>
          <w:iCs/>
          <w:sz w:val="18"/>
          <w:szCs w:val="18"/>
        </w:rPr>
      </w:pPr>
    </w:p>
    <w:p w:rsidR="00FD0CBD" w:rsidP="00FD0CBD" w:rsidRDefault="00FD0CBD" w14:paraId="2B99A6CD" w14:textId="0AEFCF15">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r w:rsidR="00F66B23">
        <w:rPr>
          <w:rFonts w:ascii="Verdana" w:hAnsi="Verdana"/>
          <w:i/>
          <w:sz w:val="18"/>
          <w:szCs w:val="18"/>
        </w:rPr>
        <w:t xml:space="preserve"> </w:t>
      </w:r>
    </w:p>
    <w:p w:rsidRPr="00F52FE1" w:rsidR="001E2F45" w:rsidP="00F52FE1" w:rsidRDefault="00F52F99" w14:paraId="7CD1F085" w14:textId="0BA7AF7B">
      <w:pPr>
        <w:spacing w:line="360" w:lineRule="auto"/>
        <w:rPr>
          <w:rFonts w:ascii="Verdana" w:hAnsi="Verdana"/>
          <w:sz w:val="18"/>
          <w:szCs w:val="18"/>
        </w:rPr>
      </w:pPr>
      <w:r w:rsidRPr="004274A4">
        <w:rPr>
          <w:rFonts w:ascii="Verdana" w:hAnsi="Verdana"/>
          <w:sz w:val="18"/>
          <w:szCs w:val="18"/>
        </w:rPr>
        <w:t xml:space="preserve">Het kabinet verwelkomt </w:t>
      </w:r>
      <w:r w:rsidRPr="004274A4" w:rsidR="0081439E">
        <w:rPr>
          <w:rFonts w:ascii="Verdana" w:hAnsi="Verdana"/>
          <w:sz w:val="18"/>
          <w:szCs w:val="18"/>
        </w:rPr>
        <w:t>de</w:t>
      </w:r>
      <w:r w:rsidR="00E16795">
        <w:rPr>
          <w:rFonts w:ascii="Verdana" w:hAnsi="Verdana"/>
          <w:sz w:val="18"/>
          <w:szCs w:val="18"/>
        </w:rPr>
        <w:t xml:space="preserve"> </w:t>
      </w:r>
      <w:r w:rsidR="0099601D">
        <w:rPr>
          <w:rFonts w:ascii="Verdana" w:hAnsi="Verdana"/>
          <w:sz w:val="18"/>
          <w:szCs w:val="18"/>
        </w:rPr>
        <w:t>Vaardigheidsunie</w:t>
      </w:r>
      <w:r w:rsidR="006937E9">
        <w:rPr>
          <w:rFonts w:ascii="Verdana" w:hAnsi="Verdana"/>
          <w:sz w:val="18"/>
          <w:szCs w:val="18"/>
        </w:rPr>
        <w:t>.</w:t>
      </w:r>
      <w:r w:rsidR="00B84B48">
        <w:rPr>
          <w:rFonts w:ascii="Verdana" w:hAnsi="Verdana"/>
          <w:sz w:val="18"/>
          <w:szCs w:val="18"/>
        </w:rPr>
        <w:t xml:space="preserve"> </w:t>
      </w:r>
      <w:r w:rsidR="006937E9">
        <w:rPr>
          <w:rFonts w:ascii="Verdana" w:hAnsi="Verdana"/>
          <w:sz w:val="18"/>
          <w:szCs w:val="18"/>
        </w:rPr>
        <w:t>Met</w:t>
      </w:r>
      <w:r w:rsidR="00B84B48">
        <w:rPr>
          <w:rFonts w:ascii="Verdana" w:hAnsi="Verdana"/>
          <w:sz w:val="18"/>
          <w:szCs w:val="18"/>
        </w:rPr>
        <w:t xml:space="preserve"> de mededeling</w:t>
      </w:r>
      <w:r w:rsidR="00E16795">
        <w:rPr>
          <w:rFonts w:ascii="Verdana" w:hAnsi="Verdana"/>
          <w:sz w:val="18"/>
          <w:szCs w:val="18"/>
        </w:rPr>
        <w:t xml:space="preserve"> wordt aangesloten</w:t>
      </w:r>
      <w:r w:rsidRPr="004274A4">
        <w:rPr>
          <w:rFonts w:ascii="Verdana" w:hAnsi="Verdana"/>
          <w:sz w:val="18"/>
          <w:szCs w:val="18"/>
        </w:rPr>
        <w:t xml:space="preserve"> bij de analyse in het </w:t>
      </w:r>
      <w:proofErr w:type="spellStart"/>
      <w:r w:rsidRPr="004274A4" w:rsidR="0081439E">
        <w:rPr>
          <w:rFonts w:ascii="Verdana" w:hAnsi="Verdana"/>
          <w:sz w:val="18"/>
          <w:szCs w:val="18"/>
        </w:rPr>
        <w:t>Draghi</w:t>
      </w:r>
      <w:proofErr w:type="spellEnd"/>
      <w:r w:rsidRPr="004274A4" w:rsidR="0081439E">
        <w:rPr>
          <w:rFonts w:ascii="Verdana" w:hAnsi="Verdana"/>
          <w:sz w:val="18"/>
          <w:szCs w:val="18"/>
        </w:rPr>
        <w:t>-</w:t>
      </w:r>
      <w:r w:rsidRPr="004274A4">
        <w:rPr>
          <w:rFonts w:ascii="Verdana" w:hAnsi="Verdana"/>
          <w:sz w:val="18"/>
          <w:szCs w:val="18"/>
        </w:rPr>
        <w:t xml:space="preserve">rapport </w:t>
      </w:r>
      <w:r w:rsidRPr="005430D2">
        <w:rPr>
          <w:rFonts w:ascii="Verdana" w:hAnsi="Verdana"/>
          <w:sz w:val="18"/>
          <w:szCs w:val="18"/>
        </w:rPr>
        <w:t>en het Concurrentievermogen Kompas</w:t>
      </w:r>
      <w:r w:rsidR="00AE1BE3">
        <w:rPr>
          <w:rStyle w:val="FootnoteReference"/>
          <w:rFonts w:ascii="Verdana" w:hAnsi="Verdana"/>
          <w:sz w:val="18"/>
          <w:szCs w:val="18"/>
        </w:rPr>
        <w:footnoteReference w:id="27"/>
      </w:r>
      <w:r w:rsidRPr="004274A4">
        <w:rPr>
          <w:rFonts w:ascii="Verdana" w:hAnsi="Verdana"/>
          <w:sz w:val="18"/>
          <w:szCs w:val="18"/>
        </w:rPr>
        <w:t xml:space="preserve"> dat </w:t>
      </w:r>
      <w:r w:rsidRPr="004274A4" w:rsidR="008B7A6E">
        <w:rPr>
          <w:rFonts w:ascii="Verdana" w:hAnsi="Verdana"/>
          <w:sz w:val="18"/>
          <w:szCs w:val="18"/>
        </w:rPr>
        <w:t xml:space="preserve">een goed opgeleide beroepsbevolking met de juiste </w:t>
      </w:r>
      <w:r w:rsidRPr="004274A4" w:rsidR="00EB5160">
        <w:rPr>
          <w:rFonts w:ascii="Verdana" w:hAnsi="Verdana"/>
          <w:sz w:val="18"/>
          <w:szCs w:val="18"/>
        </w:rPr>
        <w:t>v</w:t>
      </w:r>
      <w:r w:rsidRPr="004274A4" w:rsidR="008B7A6E">
        <w:rPr>
          <w:rFonts w:ascii="Verdana" w:hAnsi="Verdana"/>
          <w:sz w:val="18"/>
          <w:szCs w:val="18"/>
        </w:rPr>
        <w:t xml:space="preserve">aardigheden </w:t>
      </w:r>
      <w:r w:rsidRPr="004274A4">
        <w:rPr>
          <w:rFonts w:ascii="Verdana" w:hAnsi="Verdana"/>
          <w:sz w:val="18"/>
          <w:szCs w:val="18"/>
        </w:rPr>
        <w:t xml:space="preserve">essentieel </w:t>
      </w:r>
      <w:r w:rsidRPr="004274A4" w:rsidR="00FE12B9">
        <w:rPr>
          <w:rFonts w:ascii="Verdana" w:hAnsi="Verdana"/>
          <w:sz w:val="18"/>
          <w:szCs w:val="18"/>
        </w:rPr>
        <w:t xml:space="preserve">is </w:t>
      </w:r>
      <w:r w:rsidRPr="004274A4">
        <w:rPr>
          <w:rFonts w:ascii="Verdana" w:hAnsi="Verdana"/>
          <w:sz w:val="18"/>
          <w:szCs w:val="18"/>
        </w:rPr>
        <w:t xml:space="preserve">voor het concurrentievermogen van </w:t>
      </w:r>
      <w:r w:rsidRPr="004274A4" w:rsidR="005E384D">
        <w:rPr>
          <w:rFonts w:ascii="Verdana" w:hAnsi="Verdana"/>
          <w:sz w:val="18"/>
          <w:szCs w:val="18"/>
        </w:rPr>
        <w:t>de EU</w:t>
      </w:r>
      <w:r w:rsidRPr="004274A4">
        <w:rPr>
          <w:rFonts w:ascii="Verdana" w:hAnsi="Verdana"/>
          <w:sz w:val="18"/>
          <w:szCs w:val="18"/>
        </w:rPr>
        <w:t>.</w:t>
      </w:r>
      <w:r w:rsidRPr="00F52FE1">
        <w:rPr>
          <w:rFonts w:ascii="Verdana" w:hAnsi="Verdana"/>
          <w:sz w:val="18"/>
          <w:szCs w:val="18"/>
        </w:rPr>
        <w:t xml:space="preserve"> </w:t>
      </w:r>
      <w:r w:rsidRPr="004274A4" w:rsidR="00A42D56">
        <w:rPr>
          <w:rFonts w:ascii="Verdana" w:hAnsi="Verdana"/>
          <w:sz w:val="18"/>
          <w:szCs w:val="18"/>
        </w:rPr>
        <w:t xml:space="preserve">Lidstaten staan </w:t>
      </w:r>
      <w:r w:rsidRPr="004274A4" w:rsidR="008B7A6E">
        <w:rPr>
          <w:rFonts w:ascii="Verdana" w:hAnsi="Verdana"/>
          <w:sz w:val="18"/>
          <w:szCs w:val="18"/>
        </w:rPr>
        <w:t>op dit gebied</w:t>
      </w:r>
      <w:r w:rsidRPr="004274A4" w:rsidR="00A42D56">
        <w:rPr>
          <w:rFonts w:ascii="Verdana" w:hAnsi="Verdana"/>
          <w:sz w:val="18"/>
          <w:szCs w:val="18"/>
        </w:rPr>
        <w:t xml:space="preserve"> voor gedeelde uitdagingen. </w:t>
      </w:r>
      <w:r w:rsidR="00AB43A9">
        <w:rPr>
          <w:rFonts w:ascii="Verdana" w:hAnsi="Verdana"/>
          <w:sz w:val="18"/>
          <w:szCs w:val="18"/>
        </w:rPr>
        <w:t>D</w:t>
      </w:r>
      <w:r w:rsidRPr="004274A4" w:rsidR="00EB5160">
        <w:rPr>
          <w:rFonts w:ascii="Verdana" w:hAnsi="Verdana"/>
          <w:sz w:val="18"/>
          <w:szCs w:val="18"/>
        </w:rPr>
        <w:t xml:space="preserve">e voorgestelde maatregelen </w:t>
      </w:r>
      <w:r w:rsidRPr="00F52FE1" w:rsidR="00455BAC">
        <w:rPr>
          <w:rFonts w:ascii="Verdana" w:hAnsi="Verdana"/>
          <w:sz w:val="18"/>
          <w:szCs w:val="18"/>
        </w:rPr>
        <w:t>k</w:t>
      </w:r>
      <w:r w:rsidRPr="00F52FE1" w:rsidR="00AB43A9">
        <w:rPr>
          <w:rFonts w:ascii="Verdana" w:hAnsi="Verdana"/>
          <w:sz w:val="18"/>
          <w:szCs w:val="18"/>
        </w:rPr>
        <w:t>unne</w:t>
      </w:r>
      <w:r w:rsidRPr="00F52FE1" w:rsidR="00455BAC">
        <w:rPr>
          <w:rFonts w:ascii="Verdana" w:hAnsi="Verdana"/>
          <w:sz w:val="18"/>
          <w:szCs w:val="18"/>
        </w:rPr>
        <w:t xml:space="preserve">n </w:t>
      </w:r>
      <w:r w:rsidRPr="004274A4">
        <w:rPr>
          <w:rFonts w:ascii="Verdana" w:hAnsi="Verdana"/>
          <w:sz w:val="18"/>
          <w:szCs w:val="18"/>
        </w:rPr>
        <w:t>een bijdrage lever</w:t>
      </w:r>
      <w:r w:rsidR="00AB43A9">
        <w:rPr>
          <w:rFonts w:ascii="Verdana" w:hAnsi="Verdana"/>
          <w:sz w:val="18"/>
          <w:szCs w:val="18"/>
        </w:rPr>
        <w:t>en</w:t>
      </w:r>
      <w:r w:rsidRPr="004274A4">
        <w:rPr>
          <w:rFonts w:ascii="Verdana" w:hAnsi="Verdana"/>
          <w:sz w:val="18"/>
          <w:szCs w:val="18"/>
        </w:rPr>
        <w:t xml:space="preserve"> aan de </w:t>
      </w:r>
      <w:r w:rsidR="00E16795">
        <w:rPr>
          <w:rFonts w:ascii="Verdana" w:hAnsi="Verdana"/>
          <w:sz w:val="18"/>
          <w:szCs w:val="18"/>
        </w:rPr>
        <w:t xml:space="preserve">kwaliteit van onderwijs, </w:t>
      </w:r>
      <w:r w:rsidRPr="004274A4" w:rsidR="00A42D56">
        <w:rPr>
          <w:rFonts w:ascii="Verdana" w:hAnsi="Verdana"/>
          <w:sz w:val="18"/>
          <w:szCs w:val="18"/>
        </w:rPr>
        <w:t xml:space="preserve">gezamenlijke </w:t>
      </w:r>
      <w:r w:rsidRPr="004274A4">
        <w:rPr>
          <w:rFonts w:ascii="Verdana" w:hAnsi="Verdana"/>
          <w:sz w:val="18"/>
          <w:szCs w:val="18"/>
        </w:rPr>
        <w:t>aanpak van tekorten op de arbeidsmarkt, verhoging van de arbeidsproductiviteit en verdienvermogen en het realiseren van ambities op het gebied van de transities.</w:t>
      </w:r>
      <w:r w:rsidRPr="00F52FE1">
        <w:rPr>
          <w:rFonts w:ascii="Verdana" w:hAnsi="Verdana"/>
          <w:sz w:val="18"/>
          <w:szCs w:val="18"/>
        </w:rPr>
        <w:t xml:space="preserve"> </w:t>
      </w:r>
      <w:r w:rsidR="00D12D55">
        <w:rPr>
          <w:rFonts w:ascii="Verdana" w:hAnsi="Verdana"/>
          <w:sz w:val="18"/>
          <w:szCs w:val="18"/>
        </w:rPr>
        <w:t>De mededeling</w:t>
      </w:r>
      <w:r w:rsidR="00AB43A9">
        <w:rPr>
          <w:rFonts w:ascii="Verdana" w:hAnsi="Verdana"/>
          <w:sz w:val="18"/>
          <w:szCs w:val="18"/>
        </w:rPr>
        <w:t xml:space="preserve"> sluit h</w:t>
      </w:r>
      <w:r w:rsidRPr="004274A4" w:rsidR="00EB5160">
        <w:rPr>
          <w:rFonts w:ascii="Verdana" w:hAnsi="Verdana"/>
          <w:sz w:val="18"/>
          <w:szCs w:val="18"/>
        </w:rPr>
        <w:t xml:space="preserve">iermee </w:t>
      </w:r>
      <w:r w:rsidR="00AB43A9">
        <w:rPr>
          <w:rFonts w:ascii="Verdana" w:hAnsi="Verdana"/>
          <w:sz w:val="18"/>
          <w:szCs w:val="18"/>
        </w:rPr>
        <w:t>ook aan</w:t>
      </w:r>
      <w:r w:rsidRPr="004274A4" w:rsidR="00EB5160">
        <w:rPr>
          <w:rFonts w:ascii="Verdana" w:hAnsi="Verdana"/>
          <w:sz w:val="18"/>
          <w:szCs w:val="18"/>
        </w:rPr>
        <w:t xml:space="preserve"> bij </w:t>
      </w:r>
      <w:r w:rsidR="00AB43A9">
        <w:rPr>
          <w:rFonts w:ascii="Verdana" w:hAnsi="Verdana"/>
          <w:sz w:val="18"/>
          <w:szCs w:val="18"/>
        </w:rPr>
        <w:t xml:space="preserve">recent </w:t>
      </w:r>
      <w:r w:rsidRPr="004274A4" w:rsidR="00852894">
        <w:rPr>
          <w:rFonts w:ascii="Verdana" w:hAnsi="Verdana"/>
          <w:sz w:val="18"/>
          <w:szCs w:val="18"/>
        </w:rPr>
        <w:t>kabinet</w:t>
      </w:r>
      <w:r w:rsidRPr="004274A4" w:rsidR="00EB5160">
        <w:rPr>
          <w:rFonts w:ascii="Verdana" w:hAnsi="Verdana"/>
          <w:sz w:val="18"/>
          <w:szCs w:val="18"/>
        </w:rPr>
        <w:t xml:space="preserve">sbeleid </w:t>
      </w:r>
      <w:r w:rsidRPr="004274A4" w:rsidR="00852894">
        <w:rPr>
          <w:rFonts w:ascii="Verdana" w:hAnsi="Verdana"/>
          <w:sz w:val="18"/>
          <w:szCs w:val="18"/>
        </w:rPr>
        <w:t>om met onderwijs en onderzoek meer bij te dragen aan maatschappelijke opgaven</w:t>
      </w:r>
      <w:r w:rsidRPr="004274A4" w:rsidR="00EB5160">
        <w:rPr>
          <w:rFonts w:ascii="Verdana" w:hAnsi="Verdana"/>
          <w:sz w:val="18"/>
          <w:szCs w:val="18"/>
        </w:rPr>
        <w:t xml:space="preserve">, waarbij ook </w:t>
      </w:r>
      <w:r w:rsidRPr="004274A4" w:rsidR="00852894">
        <w:rPr>
          <w:rFonts w:ascii="Verdana" w:hAnsi="Verdana"/>
          <w:sz w:val="18"/>
          <w:szCs w:val="18"/>
        </w:rPr>
        <w:t xml:space="preserve">gerichter opleiden voor specifieke sectoren op de arbeidsmarkt </w:t>
      </w:r>
      <w:r w:rsidRPr="004274A4" w:rsidR="00EB5160">
        <w:rPr>
          <w:rFonts w:ascii="Verdana" w:hAnsi="Verdana"/>
          <w:sz w:val="18"/>
          <w:szCs w:val="18"/>
        </w:rPr>
        <w:t>hoort</w:t>
      </w:r>
      <w:r w:rsidR="009F7EE4">
        <w:rPr>
          <w:rFonts w:ascii="Verdana" w:hAnsi="Verdana"/>
          <w:sz w:val="18"/>
          <w:szCs w:val="18"/>
        </w:rPr>
        <w:t>.</w:t>
      </w:r>
      <w:r w:rsidRPr="004274A4" w:rsidR="00EB5160">
        <w:rPr>
          <w:rStyle w:val="FootnoteReference"/>
          <w:rFonts w:ascii="Verdana" w:hAnsi="Verdana"/>
          <w:sz w:val="18"/>
          <w:szCs w:val="18"/>
        </w:rPr>
        <w:footnoteReference w:id="28"/>
      </w:r>
      <w:r w:rsidRPr="004274A4" w:rsidR="00EB5160">
        <w:rPr>
          <w:rFonts w:ascii="Verdana" w:hAnsi="Verdana"/>
          <w:sz w:val="18"/>
          <w:szCs w:val="18"/>
        </w:rPr>
        <w:t xml:space="preserve"> </w:t>
      </w:r>
      <w:r w:rsidR="00E16795">
        <w:rPr>
          <w:rFonts w:ascii="Verdana" w:hAnsi="Verdana"/>
          <w:sz w:val="18"/>
          <w:szCs w:val="18"/>
        </w:rPr>
        <w:t>Het kabinet verliest hierbij niet uit het oog dat o</w:t>
      </w:r>
      <w:r w:rsidRPr="004274A4" w:rsidR="00852894">
        <w:rPr>
          <w:rFonts w:ascii="Verdana" w:hAnsi="Verdana"/>
          <w:sz w:val="18"/>
          <w:szCs w:val="18"/>
        </w:rPr>
        <w:t xml:space="preserve">nderwijs(-beleid) naast de </w:t>
      </w:r>
      <w:r w:rsidRPr="004274A4" w:rsidR="009610AF">
        <w:rPr>
          <w:rFonts w:ascii="Verdana" w:hAnsi="Verdana"/>
          <w:sz w:val="18"/>
          <w:szCs w:val="18"/>
        </w:rPr>
        <w:t xml:space="preserve">bijdrage aan </w:t>
      </w:r>
      <w:r w:rsidRPr="004274A4" w:rsidR="00852894">
        <w:rPr>
          <w:rFonts w:ascii="Verdana" w:hAnsi="Verdana"/>
          <w:sz w:val="18"/>
          <w:szCs w:val="18"/>
        </w:rPr>
        <w:t>maatschapp</w:t>
      </w:r>
      <w:r w:rsidRPr="004274A4" w:rsidR="009610AF">
        <w:rPr>
          <w:rFonts w:ascii="Verdana" w:hAnsi="Verdana"/>
          <w:sz w:val="18"/>
          <w:szCs w:val="18"/>
        </w:rPr>
        <w:t xml:space="preserve">elijke opgaven </w:t>
      </w:r>
      <w:r w:rsidRPr="004274A4" w:rsidR="00852894">
        <w:rPr>
          <w:rFonts w:ascii="Verdana" w:hAnsi="Verdana"/>
          <w:sz w:val="18"/>
          <w:szCs w:val="18"/>
        </w:rPr>
        <w:t xml:space="preserve">en arbeidsmarkt ook </w:t>
      </w:r>
      <w:r w:rsidRPr="004274A4" w:rsidR="009610AF">
        <w:rPr>
          <w:rFonts w:ascii="Verdana" w:hAnsi="Verdana"/>
          <w:sz w:val="18"/>
          <w:szCs w:val="18"/>
        </w:rPr>
        <w:t xml:space="preserve">belangrijke </w:t>
      </w:r>
      <w:r w:rsidRPr="004274A4" w:rsidR="00B17D96">
        <w:rPr>
          <w:rFonts w:ascii="Verdana" w:hAnsi="Verdana"/>
          <w:sz w:val="18"/>
          <w:szCs w:val="18"/>
        </w:rPr>
        <w:t xml:space="preserve">doelstellingen </w:t>
      </w:r>
      <w:r w:rsidRPr="004274A4" w:rsidR="009610AF">
        <w:rPr>
          <w:rFonts w:ascii="Verdana" w:hAnsi="Verdana"/>
          <w:sz w:val="18"/>
          <w:szCs w:val="18"/>
        </w:rPr>
        <w:t xml:space="preserve">gericht op </w:t>
      </w:r>
      <w:r w:rsidRPr="004274A4" w:rsidR="00B17D96">
        <w:rPr>
          <w:rFonts w:ascii="Verdana" w:hAnsi="Verdana"/>
          <w:sz w:val="18"/>
          <w:szCs w:val="18"/>
        </w:rPr>
        <w:t>individuele ontwikkeling, leermobiliteit, burgerschap en inclusie</w:t>
      </w:r>
      <w:r w:rsidR="00E16795">
        <w:rPr>
          <w:rFonts w:ascii="Verdana" w:hAnsi="Verdana"/>
          <w:sz w:val="18"/>
          <w:szCs w:val="18"/>
        </w:rPr>
        <w:t xml:space="preserve"> heeft</w:t>
      </w:r>
      <w:r w:rsidRPr="004274A4" w:rsidR="00B17D96">
        <w:rPr>
          <w:rFonts w:ascii="Verdana" w:hAnsi="Verdana"/>
          <w:sz w:val="18"/>
          <w:szCs w:val="18"/>
        </w:rPr>
        <w:t xml:space="preserve">. </w:t>
      </w:r>
      <w:r w:rsidRPr="004274A4" w:rsidR="00946FFA">
        <w:rPr>
          <w:rFonts w:ascii="Verdana" w:hAnsi="Verdana"/>
          <w:sz w:val="18"/>
          <w:szCs w:val="18"/>
        </w:rPr>
        <w:t xml:space="preserve">Onderwijsinstellingen zijn ook een basis voor </w:t>
      </w:r>
      <w:r w:rsidRPr="004274A4" w:rsidR="00946FFA">
        <w:rPr>
          <w:rFonts w:ascii="Verdana" w:hAnsi="Verdana"/>
          <w:sz w:val="18"/>
          <w:szCs w:val="18"/>
        </w:rPr>
        <w:lastRenderedPageBreak/>
        <w:t xml:space="preserve">wetenschappelijke vooruitgang. </w:t>
      </w:r>
      <w:r w:rsidRPr="004274A4">
        <w:rPr>
          <w:rFonts w:ascii="Verdana" w:hAnsi="Verdana"/>
          <w:sz w:val="18"/>
          <w:szCs w:val="18"/>
        </w:rPr>
        <w:t xml:space="preserve">Voor het kabinet is het </w:t>
      </w:r>
      <w:r w:rsidRPr="004274A4" w:rsidR="00946FFA">
        <w:rPr>
          <w:rFonts w:ascii="Verdana" w:hAnsi="Verdana"/>
          <w:sz w:val="18"/>
          <w:szCs w:val="18"/>
        </w:rPr>
        <w:t xml:space="preserve">daarom </w:t>
      </w:r>
      <w:r w:rsidRPr="004274A4">
        <w:rPr>
          <w:rFonts w:ascii="Verdana" w:hAnsi="Verdana"/>
          <w:sz w:val="18"/>
          <w:szCs w:val="18"/>
        </w:rPr>
        <w:t xml:space="preserve">van </w:t>
      </w:r>
      <w:r w:rsidRPr="004274A4" w:rsidR="00946FFA">
        <w:rPr>
          <w:rFonts w:ascii="Verdana" w:hAnsi="Verdana"/>
          <w:sz w:val="18"/>
          <w:szCs w:val="18"/>
        </w:rPr>
        <w:t xml:space="preserve">groot </w:t>
      </w:r>
      <w:r w:rsidRPr="004274A4">
        <w:rPr>
          <w:rFonts w:ascii="Verdana" w:hAnsi="Verdana"/>
          <w:sz w:val="18"/>
          <w:szCs w:val="18"/>
        </w:rPr>
        <w:t xml:space="preserve">belang dat de in 2021 gestarte samenwerking tussen lidstaten gericht op de Europese onderwijsruimte en de hiervoor richting 2030 geformuleerde streefdoelen en </w:t>
      </w:r>
      <w:proofErr w:type="spellStart"/>
      <w:r w:rsidRPr="004274A4">
        <w:rPr>
          <w:rFonts w:ascii="Verdana" w:hAnsi="Verdana"/>
          <w:sz w:val="18"/>
          <w:szCs w:val="18"/>
        </w:rPr>
        <w:t>governance</w:t>
      </w:r>
      <w:proofErr w:type="spellEnd"/>
      <w:r w:rsidRPr="004274A4" w:rsidR="00D87314">
        <w:rPr>
          <w:rStyle w:val="FootnoteReference"/>
          <w:rFonts w:ascii="Verdana" w:hAnsi="Verdana"/>
          <w:sz w:val="18"/>
          <w:szCs w:val="18"/>
        </w:rPr>
        <w:footnoteReference w:id="29"/>
      </w:r>
      <w:r w:rsidRPr="004274A4">
        <w:rPr>
          <w:rFonts w:ascii="Verdana" w:hAnsi="Verdana"/>
          <w:sz w:val="18"/>
          <w:szCs w:val="18"/>
        </w:rPr>
        <w:t xml:space="preserve"> worden voortgezet</w:t>
      </w:r>
      <w:r w:rsidR="00D12D55">
        <w:rPr>
          <w:rFonts w:ascii="Verdana" w:hAnsi="Verdana"/>
          <w:sz w:val="18"/>
          <w:szCs w:val="18"/>
        </w:rPr>
        <w:t xml:space="preserve"> en</w:t>
      </w:r>
      <w:r w:rsidRPr="004274A4" w:rsidR="00B17D96">
        <w:rPr>
          <w:rFonts w:ascii="Verdana" w:hAnsi="Verdana"/>
          <w:sz w:val="18"/>
          <w:szCs w:val="18"/>
        </w:rPr>
        <w:t xml:space="preserve"> waar nodig aangepast op basis van de evaluatie die de Commissie later dit jaar zal presenteren.</w:t>
      </w:r>
      <w:r w:rsidRPr="00F52FE1" w:rsidR="00B17D96">
        <w:rPr>
          <w:rFonts w:ascii="Verdana" w:hAnsi="Verdana"/>
          <w:sz w:val="18"/>
          <w:szCs w:val="18"/>
        </w:rPr>
        <w:t xml:space="preserve"> </w:t>
      </w:r>
      <w:r w:rsidRPr="007874A1" w:rsidR="00314F0C">
        <w:rPr>
          <w:rFonts w:ascii="Verdana" w:hAnsi="Verdana"/>
          <w:sz w:val="18"/>
          <w:szCs w:val="18"/>
        </w:rPr>
        <w:t>Het kabinet onderstreept</w:t>
      </w:r>
      <w:r w:rsidR="006F04AF">
        <w:rPr>
          <w:rFonts w:ascii="Verdana" w:hAnsi="Verdana"/>
          <w:sz w:val="18"/>
          <w:szCs w:val="18"/>
        </w:rPr>
        <w:t xml:space="preserve"> daarnaast</w:t>
      </w:r>
      <w:r w:rsidRPr="007874A1" w:rsidR="00314F0C">
        <w:rPr>
          <w:rFonts w:ascii="Verdana" w:hAnsi="Verdana"/>
          <w:sz w:val="18"/>
          <w:szCs w:val="18"/>
        </w:rPr>
        <w:t xml:space="preserve"> dat LLO en om- en bijscholing een gedeelde verantwoordelijk is van overheid, onderwijsinstellingen, sociale partners en </w:t>
      </w:r>
      <w:r w:rsidRPr="007874A1" w:rsidR="006F04AF">
        <w:rPr>
          <w:rFonts w:ascii="Verdana" w:hAnsi="Verdana"/>
          <w:sz w:val="18"/>
          <w:szCs w:val="18"/>
        </w:rPr>
        <w:t>individuen</w:t>
      </w:r>
      <w:r w:rsidRPr="007874A1" w:rsidR="00314F0C">
        <w:rPr>
          <w:rFonts w:ascii="Verdana" w:hAnsi="Verdana"/>
          <w:sz w:val="18"/>
          <w:szCs w:val="18"/>
        </w:rPr>
        <w:t>. De overheid vervult hierin een faciliterende rol aanvullend op de eigen verantwoordelijkheid van werkenden, werkzoekenden en werkgevers die daarbij ondersteund worden door sociale partners en hun organisaties.</w:t>
      </w:r>
    </w:p>
    <w:p w:rsidR="001E2F45" w:rsidP="00946FFA" w:rsidRDefault="001E2F45" w14:paraId="1D621D02" w14:textId="77777777">
      <w:pPr>
        <w:spacing w:line="360" w:lineRule="auto"/>
        <w:rPr>
          <w:rFonts w:ascii="Verdana" w:hAnsi="Verdana"/>
          <w:iCs/>
          <w:sz w:val="18"/>
          <w:szCs w:val="18"/>
        </w:rPr>
      </w:pPr>
    </w:p>
    <w:p w:rsidR="00946FFA" w:rsidP="00946FFA" w:rsidRDefault="002D7D8D" w14:paraId="58CC0A65" w14:textId="349D1E6F">
      <w:pPr>
        <w:spacing w:line="360" w:lineRule="auto"/>
        <w:rPr>
          <w:rFonts w:ascii="Verdana" w:hAnsi="Verdana"/>
          <w:sz w:val="18"/>
          <w:szCs w:val="18"/>
        </w:rPr>
      </w:pPr>
      <w:r>
        <w:rPr>
          <w:rFonts w:ascii="Verdana" w:hAnsi="Verdana"/>
          <w:sz w:val="18"/>
          <w:szCs w:val="18"/>
        </w:rPr>
        <w:t xml:space="preserve">Het </w:t>
      </w:r>
      <w:r w:rsidRPr="004274A4" w:rsidR="00946FFA">
        <w:rPr>
          <w:rFonts w:ascii="Verdana" w:hAnsi="Verdana"/>
          <w:sz w:val="18"/>
          <w:szCs w:val="18"/>
        </w:rPr>
        <w:t>kabinet</w:t>
      </w:r>
      <w:r>
        <w:rPr>
          <w:rFonts w:ascii="Verdana" w:hAnsi="Verdana"/>
          <w:sz w:val="18"/>
          <w:szCs w:val="18"/>
        </w:rPr>
        <w:t xml:space="preserve"> zal</w:t>
      </w:r>
      <w:r w:rsidRPr="004274A4" w:rsidR="00946FFA">
        <w:rPr>
          <w:rFonts w:ascii="Verdana" w:hAnsi="Verdana"/>
          <w:sz w:val="18"/>
          <w:szCs w:val="18"/>
        </w:rPr>
        <w:t xml:space="preserve"> aankomende </w:t>
      </w:r>
      <w:r w:rsidR="00ED7F82">
        <w:rPr>
          <w:rFonts w:ascii="Verdana" w:hAnsi="Verdana"/>
          <w:sz w:val="18"/>
          <w:szCs w:val="18"/>
        </w:rPr>
        <w:t>aangekondigde</w:t>
      </w:r>
      <w:r w:rsidRPr="004274A4" w:rsidR="00946FFA">
        <w:rPr>
          <w:rFonts w:ascii="Verdana" w:hAnsi="Verdana"/>
          <w:sz w:val="18"/>
          <w:szCs w:val="18"/>
        </w:rPr>
        <w:t xml:space="preserve"> voorstellen </w:t>
      </w:r>
      <w:r w:rsidRPr="004274A4" w:rsidR="009429C9">
        <w:rPr>
          <w:rFonts w:ascii="Verdana" w:hAnsi="Verdana"/>
          <w:sz w:val="18"/>
          <w:szCs w:val="18"/>
        </w:rPr>
        <w:t xml:space="preserve">mede </w:t>
      </w:r>
      <w:r w:rsidRPr="004274A4" w:rsidR="00946FFA">
        <w:rPr>
          <w:rFonts w:ascii="Verdana" w:hAnsi="Verdana"/>
          <w:sz w:val="18"/>
          <w:szCs w:val="18"/>
        </w:rPr>
        <w:t xml:space="preserve">beoordelen in het licht dat onderwijs en </w:t>
      </w:r>
      <w:r w:rsidR="00E54712">
        <w:rPr>
          <w:rFonts w:ascii="Verdana" w:hAnsi="Verdana"/>
          <w:sz w:val="18"/>
          <w:szCs w:val="18"/>
        </w:rPr>
        <w:t>vaardigheden</w:t>
      </w:r>
      <w:r w:rsidR="00E16795">
        <w:rPr>
          <w:rFonts w:ascii="Verdana" w:hAnsi="Verdana"/>
          <w:sz w:val="18"/>
          <w:szCs w:val="18"/>
        </w:rPr>
        <w:t xml:space="preserve"> </w:t>
      </w:r>
      <w:r w:rsidRPr="004274A4" w:rsidR="00946FFA">
        <w:rPr>
          <w:rFonts w:ascii="Verdana" w:hAnsi="Verdana"/>
          <w:sz w:val="18"/>
          <w:szCs w:val="18"/>
        </w:rPr>
        <w:t xml:space="preserve">beleidsterreinen zijn waar de bevoegdheden van de Europese </w:t>
      </w:r>
      <w:r w:rsidR="00E16795">
        <w:rPr>
          <w:rFonts w:ascii="Verdana" w:hAnsi="Verdana"/>
          <w:sz w:val="18"/>
          <w:szCs w:val="18"/>
        </w:rPr>
        <w:t>Unie</w:t>
      </w:r>
      <w:r w:rsidRPr="004274A4" w:rsidR="00946FFA">
        <w:rPr>
          <w:rFonts w:ascii="Verdana" w:hAnsi="Verdana"/>
          <w:sz w:val="18"/>
          <w:szCs w:val="18"/>
        </w:rPr>
        <w:t xml:space="preserve"> beperkt zijn. </w:t>
      </w:r>
      <w:r w:rsidRPr="001101B2" w:rsidR="00787E47">
        <w:rPr>
          <w:rFonts w:ascii="Verdana" w:hAnsi="Verdana"/>
          <w:sz w:val="18"/>
          <w:szCs w:val="18"/>
        </w:rPr>
        <w:t xml:space="preserve">Op voorhand kan worden opgemerkt dat sommige voorstellen hiermee op gespannen voet staan, </w:t>
      </w:r>
      <w:r w:rsidRPr="001101B2" w:rsidR="00787E47">
        <w:rPr>
          <w:rFonts w:ascii="Verdana" w:hAnsi="Verdana"/>
          <w:iCs/>
          <w:sz w:val="18"/>
          <w:szCs w:val="18"/>
        </w:rPr>
        <w:t xml:space="preserve">zoals het idee van een Europees diploma(label) voor het beroepsonderwijs; automatische erkenning van leerperioden in het buitenland in het funderend onderwijs en mbo en de precieze reikwijdte van het aangekondigde Skills </w:t>
      </w:r>
      <w:proofErr w:type="spellStart"/>
      <w:r w:rsidRPr="001101B2" w:rsidR="00787E47">
        <w:rPr>
          <w:rFonts w:ascii="Verdana" w:hAnsi="Verdana"/>
          <w:iCs/>
          <w:sz w:val="18"/>
          <w:szCs w:val="18"/>
        </w:rPr>
        <w:t>Portability</w:t>
      </w:r>
      <w:proofErr w:type="spellEnd"/>
      <w:r w:rsidRPr="001101B2" w:rsidR="00787E47">
        <w:rPr>
          <w:rFonts w:ascii="Verdana" w:hAnsi="Verdana"/>
          <w:iCs/>
          <w:sz w:val="18"/>
          <w:szCs w:val="18"/>
        </w:rPr>
        <w:t xml:space="preserve"> </w:t>
      </w:r>
      <w:proofErr w:type="spellStart"/>
      <w:r w:rsidRPr="001101B2" w:rsidR="00787E47">
        <w:rPr>
          <w:rFonts w:ascii="Verdana" w:hAnsi="Verdana"/>
          <w:iCs/>
          <w:sz w:val="18"/>
          <w:szCs w:val="18"/>
        </w:rPr>
        <w:t>Initiative</w:t>
      </w:r>
      <w:proofErr w:type="spellEnd"/>
      <w:r w:rsidRPr="001101B2" w:rsidR="00787E47">
        <w:rPr>
          <w:rFonts w:ascii="Verdana" w:hAnsi="Verdana"/>
          <w:iCs/>
          <w:sz w:val="18"/>
          <w:szCs w:val="18"/>
        </w:rPr>
        <w:t xml:space="preserve"> dat een wettelijke basis zou kunnen krijgen. Hoewel </w:t>
      </w:r>
      <w:r w:rsidR="0096755D">
        <w:rPr>
          <w:rFonts w:ascii="Verdana" w:hAnsi="Verdana"/>
          <w:iCs/>
          <w:sz w:val="18"/>
          <w:szCs w:val="18"/>
        </w:rPr>
        <w:t>het kabinet</w:t>
      </w:r>
      <w:r w:rsidRPr="001101B2" w:rsidR="00787E47">
        <w:rPr>
          <w:rFonts w:ascii="Verdana" w:hAnsi="Verdana"/>
          <w:iCs/>
          <w:sz w:val="18"/>
          <w:szCs w:val="18"/>
        </w:rPr>
        <w:t xml:space="preserve"> de aandacht voor basisvaardigheden en voor STEM onderwijs ondersteun</w:t>
      </w:r>
      <w:r w:rsidR="0096755D">
        <w:rPr>
          <w:rFonts w:ascii="Verdana" w:hAnsi="Verdana"/>
          <w:iCs/>
          <w:sz w:val="18"/>
          <w:szCs w:val="18"/>
        </w:rPr>
        <w:t>t</w:t>
      </w:r>
      <w:r w:rsidRPr="001101B2" w:rsidR="00787E47">
        <w:rPr>
          <w:rFonts w:ascii="Verdana" w:hAnsi="Verdana"/>
          <w:iCs/>
          <w:sz w:val="18"/>
          <w:szCs w:val="18"/>
        </w:rPr>
        <w:t xml:space="preserve">, plaats </w:t>
      </w:r>
      <w:r w:rsidR="003B6A42">
        <w:rPr>
          <w:rFonts w:ascii="Verdana" w:hAnsi="Verdana"/>
          <w:iCs/>
          <w:sz w:val="18"/>
          <w:szCs w:val="18"/>
        </w:rPr>
        <w:t>het kabinet</w:t>
      </w:r>
      <w:r w:rsidRPr="001101B2" w:rsidR="00787E47">
        <w:rPr>
          <w:rFonts w:ascii="Verdana" w:hAnsi="Verdana"/>
          <w:iCs/>
          <w:sz w:val="18"/>
          <w:szCs w:val="18"/>
        </w:rPr>
        <w:t xml:space="preserve"> kanttekeningen bij een aantal concrete voorstellen, zoals streefdoelen en acties die raken aan de inhoud van het nationale curriculum.</w:t>
      </w:r>
      <w:r w:rsidR="00787E47">
        <w:rPr>
          <w:rFonts w:ascii="Verdana" w:hAnsi="Verdana"/>
          <w:iCs/>
          <w:sz w:val="18"/>
          <w:szCs w:val="18"/>
        </w:rPr>
        <w:t xml:space="preserve"> </w:t>
      </w:r>
      <w:r w:rsidR="00946FFA">
        <w:rPr>
          <w:rFonts w:ascii="Verdana" w:hAnsi="Verdana"/>
          <w:sz w:val="18"/>
          <w:szCs w:val="18"/>
        </w:rPr>
        <w:t>Hierna geeft het kabinet een eerste, niet uitputten</w:t>
      </w:r>
      <w:r w:rsidR="00785E31">
        <w:rPr>
          <w:rFonts w:ascii="Verdana" w:hAnsi="Verdana"/>
          <w:sz w:val="18"/>
          <w:szCs w:val="18"/>
        </w:rPr>
        <w:t>d</w:t>
      </w:r>
      <w:r w:rsidR="00946FFA">
        <w:rPr>
          <w:rFonts w:ascii="Verdana" w:hAnsi="Verdana"/>
          <w:sz w:val="18"/>
          <w:szCs w:val="18"/>
        </w:rPr>
        <w:t xml:space="preserve"> oordeel over</w:t>
      </w:r>
      <w:r w:rsidR="00D12D55">
        <w:rPr>
          <w:rFonts w:ascii="Verdana" w:hAnsi="Verdana"/>
          <w:sz w:val="18"/>
          <w:szCs w:val="18"/>
        </w:rPr>
        <w:t xml:space="preserve"> de</w:t>
      </w:r>
      <w:r w:rsidR="00946FFA">
        <w:rPr>
          <w:rFonts w:ascii="Verdana" w:hAnsi="Verdana"/>
          <w:sz w:val="18"/>
          <w:szCs w:val="18"/>
        </w:rPr>
        <w:t xml:space="preserve"> </w:t>
      </w:r>
      <w:r w:rsidR="00785E31">
        <w:rPr>
          <w:rFonts w:ascii="Verdana" w:hAnsi="Verdana"/>
          <w:sz w:val="18"/>
          <w:szCs w:val="18"/>
        </w:rPr>
        <w:t xml:space="preserve">belangrijkste </w:t>
      </w:r>
      <w:r w:rsidR="00946FFA">
        <w:rPr>
          <w:rFonts w:ascii="Verdana" w:hAnsi="Verdana"/>
          <w:sz w:val="18"/>
          <w:szCs w:val="18"/>
        </w:rPr>
        <w:t xml:space="preserve">aangekondigde initiatieven. </w:t>
      </w:r>
    </w:p>
    <w:p w:rsidR="00EC668B" w:rsidP="00F52F99" w:rsidRDefault="00EC668B" w14:paraId="12427456" w14:textId="77777777">
      <w:pPr>
        <w:spacing w:line="360" w:lineRule="auto"/>
        <w:rPr>
          <w:rFonts w:ascii="Verdana" w:hAnsi="Verdana"/>
          <w:sz w:val="18"/>
          <w:szCs w:val="18"/>
        </w:rPr>
      </w:pPr>
    </w:p>
    <w:p w:rsidRPr="00F52FE1" w:rsidR="007F4E36" w:rsidP="00F52FE1" w:rsidRDefault="00E46DFD" w14:paraId="735F4F78" w14:textId="5F1B128A">
      <w:pPr>
        <w:spacing w:line="360" w:lineRule="auto"/>
        <w:rPr>
          <w:rFonts w:ascii="Verdana" w:hAnsi="Verdana"/>
          <w:sz w:val="18"/>
          <w:szCs w:val="18"/>
        </w:rPr>
      </w:pPr>
      <w:r w:rsidRPr="00F52FE1">
        <w:rPr>
          <w:rFonts w:ascii="Verdana" w:hAnsi="Verdana"/>
          <w:sz w:val="18"/>
          <w:szCs w:val="18"/>
        </w:rPr>
        <w:t>Het kabinet verwelkomt de aandacht voor beroepsonderwijs en de aankondiging van een strategie op dit gebied</w:t>
      </w:r>
      <w:r w:rsidRPr="00F52FE1" w:rsidR="0080045E">
        <w:rPr>
          <w:rFonts w:ascii="Verdana" w:hAnsi="Verdana"/>
          <w:sz w:val="18"/>
          <w:szCs w:val="18"/>
        </w:rPr>
        <w:t>, als basis voor een innovatief, adaptief en krachtig mbo</w:t>
      </w:r>
      <w:r w:rsidRPr="00F52FE1" w:rsidR="00E16795">
        <w:rPr>
          <w:rFonts w:ascii="Verdana" w:hAnsi="Verdana"/>
          <w:sz w:val="18"/>
          <w:szCs w:val="18"/>
        </w:rPr>
        <w:t xml:space="preserve">, maar zal informeren </w:t>
      </w:r>
      <w:r w:rsidRPr="00F52FE1">
        <w:rPr>
          <w:rFonts w:ascii="Verdana" w:hAnsi="Verdana"/>
          <w:sz w:val="18"/>
          <w:szCs w:val="18"/>
        </w:rPr>
        <w:t>hoe deze zich zal verhouden met de eerder</w:t>
      </w:r>
      <w:r w:rsidRPr="00F52FE1" w:rsidR="0080045E">
        <w:rPr>
          <w:rFonts w:ascii="Verdana" w:hAnsi="Verdana"/>
          <w:sz w:val="18"/>
          <w:szCs w:val="18"/>
        </w:rPr>
        <w:t>e</w:t>
      </w:r>
      <w:r w:rsidRPr="00F52FE1">
        <w:rPr>
          <w:rFonts w:ascii="Verdana" w:hAnsi="Verdana"/>
          <w:sz w:val="18"/>
          <w:szCs w:val="18"/>
        </w:rPr>
        <w:t xml:space="preserve"> Raadsaanbeveling </w:t>
      </w:r>
      <w:r w:rsidRPr="002C0FC3">
        <w:rPr>
          <w:rFonts w:ascii="Verdana" w:hAnsi="Verdana"/>
          <w:sz w:val="18"/>
          <w:szCs w:val="18"/>
        </w:rPr>
        <w:t>beroepsonderwijs</w:t>
      </w:r>
      <w:r w:rsidRPr="005430D2">
        <w:rPr>
          <w:rFonts w:ascii="Verdana" w:hAnsi="Verdana"/>
          <w:vertAlign w:val="superscript"/>
        </w:rPr>
        <w:footnoteReference w:id="30"/>
      </w:r>
      <w:r w:rsidRPr="002C0FC3">
        <w:rPr>
          <w:rFonts w:ascii="Verdana" w:hAnsi="Verdana"/>
          <w:sz w:val="18"/>
          <w:szCs w:val="18"/>
        </w:rPr>
        <w:t xml:space="preserve"> en</w:t>
      </w:r>
      <w:r w:rsidRPr="00F52FE1">
        <w:rPr>
          <w:rFonts w:ascii="Verdana" w:hAnsi="Verdana"/>
          <w:sz w:val="18"/>
          <w:szCs w:val="18"/>
        </w:rPr>
        <w:t xml:space="preserve"> de voor najaar 2025 aangekondigde vernieuwing van de Osnabrück verklaring uit 2020. </w:t>
      </w:r>
      <w:r w:rsidRPr="00F52FE1" w:rsidR="007F4E36">
        <w:rPr>
          <w:rFonts w:ascii="Verdana" w:hAnsi="Verdana"/>
          <w:sz w:val="18"/>
          <w:szCs w:val="18"/>
        </w:rPr>
        <w:t>Het kabinet verwelkomt de aandacht voor het verbeteren van basisvaardigheden, die</w:t>
      </w:r>
      <w:r w:rsidRPr="00F52FE1" w:rsidR="0080045E">
        <w:rPr>
          <w:rFonts w:ascii="Verdana" w:hAnsi="Verdana"/>
          <w:sz w:val="18"/>
          <w:szCs w:val="18"/>
        </w:rPr>
        <w:t xml:space="preserve"> </w:t>
      </w:r>
      <w:r w:rsidRPr="00F52FE1" w:rsidR="007F4E36">
        <w:rPr>
          <w:rFonts w:ascii="Verdana" w:hAnsi="Verdana"/>
          <w:sz w:val="18"/>
          <w:szCs w:val="18"/>
        </w:rPr>
        <w:t xml:space="preserve">aansluit bij de nationale analyse </w:t>
      </w:r>
      <w:r w:rsidRPr="00F52FE1" w:rsidR="00785E31">
        <w:rPr>
          <w:rFonts w:ascii="Verdana" w:hAnsi="Verdana"/>
          <w:sz w:val="18"/>
          <w:szCs w:val="18"/>
        </w:rPr>
        <w:t>en aanpak</w:t>
      </w:r>
      <w:r w:rsidRPr="00F52FE1" w:rsidR="007F4E36">
        <w:rPr>
          <w:rFonts w:ascii="Verdana" w:hAnsi="Verdana"/>
          <w:sz w:val="18"/>
          <w:szCs w:val="18"/>
        </w:rPr>
        <w:t xml:space="preserve">. </w:t>
      </w:r>
      <w:r w:rsidRPr="00F52FE1" w:rsidR="00E16795">
        <w:rPr>
          <w:rFonts w:ascii="Verdana" w:hAnsi="Verdana"/>
          <w:sz w:val="18"/>
          <w:szCs w:val="18"/>
        </w:rPr>
        <w:t xml:space="preserve">Beheersing van basisvaardigheden is een voorwaarde voor LLO en een wendbare, zelfredzame bevolking. </w:t>
      </w:r>
      <w:r w:rsidRPr="00F52FE1" w:rsidR="00E719DA">
        <w:rPr>
          <w:rFonts w:ascii="Verdana" w:hAnsi="Verdana"/>
          <w:sz w:val="18"/>
          <w:szCs w:val="18"/>
        </w:rPr>
        <w:t xml:space="preserve">Het valt </w:t>
      </w:r>
      <w:r w:rsidRPr="00F52FE1" w:rsidR="009610AF">
        <w:rPr>
          <w:rFonts w:ascii="Verdana" w:hAnsi="Verdana"/>
          <w:sz w:val="18"/>
          <w:szCs w:val="18"/>
        </w:rPr>
        <w:t xml:space="preserve">daarbij echter </w:t>
      </w:r>
      <w:r w:rsidRPr="00F52FE1" w:rsidR="00E719DA">
        <w:rPr>
          <w:rFonts w:ascii="Verdana" w:hAnsi="Verdana"/>
          <w:sz w:val="18"/>
          <w:szCs w:val="18"/>
        </w:rPr>
        <w:t xml:space="preserve">op dat de Commissie </w:t>
      </w:r>
      <w:r w:rsidRPr="00F52FE1" w:rsidR="00E16795">
        <w:rPr>
          <w:rFonts w:ascii="Verdana" w:hAnsi="Verdana"/>
          <w:sz w:val="18"/>
          <w:szCs w:val="18"/>
        </w:rPr>
        <w:t xml:space="preserve">aan het begrip </w:t>
      </w:r>
      <w:r w:rsidRPr="00F52FE1" w:rsidR="00E719DA">
        <w:rPr>
          <w:rFonts w:ascii="Verdana" w:hAnsi="Verdana"/>
          <w:sz w:val="18"/>
          <w:szCs w:val="18"/>
        </w:rPr>
        <w:t>basisvaardighe</w:t>
      </w:r>
      <w:r w:rsidRPr="00F52FE1" w:rsidR="00E16795">
        <w:rPr>
          <w:rFonts w:ascii="Verdana" w:hAnsi="Verdana"/>
          <w:sz w:val="18"/>
          <w:szCs w:val="18"/>
        </w:rPr>
        <w:t>den een brede</w:t>
      </w:r>
      <w:r w:rsidR="00241180">
        <w:rPr>
          <w:rFonts w:ascii="Verdana" w:hAnsi="Verdana"/>
          <w:sz w:val="18"/>
          <w:szCs w:val="18"/>
        </w:rPr>
        <w:t>re</w:t>
      </w:r>
      <w:r w:rsidRPr="00F52FE1" w:rsidR="00E16795">
        <w:rPr>
          <w:rFonts w:ascii="Verdana" w:hAnsi="Verdana"/>
          <w:sz w:val="18"/>
          <w:szCs w:val="18"/>
        </w:rPr>
        <w:t xml:space="preserve"> invulling </w:t>
      </w:r>
      <w:r w:rsidR="00241180">
        <w:rPr>
          <w:rFonts w:ascii="Verdana" w:hAnsi="Verdana"/>
          <w:sz w:val="18"/>
          <w:szCs w:val="18"/>
        </w:rPr>
        <w:t xml:space="preserve">dan Nederland zelf </w:t>
      </w:r>
      <w:r w:rsidRPr="00F52FE1" w:rsidR="00E16795">
        <w:rPr>
          <w:rFonts w:ascii="Verdana" w:hAnsi="Verdana"/>
          <w:sz w:val="18"/>
          <w:szCs w:val="18"/>
        </w:rPr>
        <w:t>geeft</w:t>
      </w:r>
      <w:r w:rsidRPr="00F52FE1" w:rsidR="00EE37F2">
        <w:rPr>
          <w:rFonts w:ascii="Verdana" w:hAnsi="Verdana"/>
          <w:sz w:val="18"/>
          <w:szCs w:val="18"/>
        </w:rPr>
        <w:t>.</w:t>
      </w:r>
      <w:r w:rsidR="00096885">
        <w:rPr>
          <w:rStyle w:val="FootnoteReference"/>
          <w:rFonts w:ascii="Verdana" w:hAnsi="Verdana"/>
          <w:sz w:val="18"/>
          <w:szCs w:val="18"/>
        </w:rPr>
        <w:footnoteReference w:id="31"/>
      </w:r>
      <w:r w:rsidRPr="00F52FE1" w:rsidR="00EE37F2">
        <w:rPr>
          <w:rFonts w:ascii="Verdana" w:hAnsi="Verdana"/>
          <w:sz w:val="18"/>
          <w:szCs w:val="18"/>
        </w:rPr>
        <w:t xml:space="preserve"> </w:t>
      </w:r>
      <w:bookmarkStart w:name="_Hlk193900016" w:id="1"/>
      <w:r w:rsidRPr="00F52FE1" w:rsidR="008E0E34">
        <w:rPr>
          <w:rFonts w:ascii="Verdana" w:hAnsi="Verdana"/>
          <w:sz w:val="18"/>
          <w:szCs w:val="18"/>
        </w:rPr>
        <w:t>Nederland onderschrijft het belang van de verbetering van basisvaardigheden</w:t>
      </w:r>
      <w:r w:rsidRPr="00F52FE1" w:rsidR="00EE37F2">
        <w:rPr>
          <w:rFonts w:ascii="Verdana" w:hAnsi="Verdana"/>
          <w:sz w:val="18"/>
          <w:szCs w:val="18"/>
        </w:rPr>
        <w:t xml:space="preserve"> en uitwisseling van best </w:t>
      </w:r>
      <w:proofErr w:type="spellStart"/>
      <w:r w:rsidRPr="00F52FE1" w:rsidR="00EE37F2">
        <w:rPr>
          <w:rFonts w:ascii="Verdana" w:hAnsi="Verdana"/>
          <w:sz w:val="18"/>
          <w:szCs w:val="18"/>
        </w:rPr>
        <w:t>practices</w:t>
      </w:r>
      <w:proofErr w:type="spellEnd"/>
      <w:r w:rsidRPr="00F52FE1" w:rsidR="00EE37F2">
        <w:rPr>
          <w:rFonts w:ascii="Verdana" w:hAnsi="Verdana"/>
          <w:sz w:val="18"/>
          <w:szCs w:val="18"/>
        </w:rPr>
        <w:t xml:space="preserve"> op dit gebied. H</w:t>
      </w:r>
      <w:r w:rsidRPr="00F52FE1" w:rsidR="004E17A2">
        <w:rPr>
          <w:rFonts w:ascii="Verdana" w:hAnsi="Verdana"/>
          <w:sz w:val="18"/>
          <w:szCs w:val="18"/>
        </w:rPr>
        <w:t>et</w:t>
      </w:r>
      <w:r w:rsidRPr="00F52FE1" w:rsidR="008E0E34">
        <w:rPr>
          <w:rFonts w:ascii="Verdana" w:hAnsi="Verdana"/>
          <w:sz w:val="18"/>
          <w:szCs w:val="18"/>
        </w:rPr>
        <w:t xml:space="preserve"> aangekondigde </w:t>
      </w:r>
      <w:r w:rsidRPr="00F52FE1" w:rsidR="004E17A2">
        <w:rPr>
          <w:rFonts w:ascii="Verdana" w:hAnsi="Verdana"/>
          <w:sz w:val="18"/>
          <w:szCs w:val="18"/>
        </w:rPr>
        <w:t xml:space="preserve">ondersteuningsmechanisme </w:t>
      </w:r>
      <w:r w:rsidRPr="00F52FE1" w:rsidR="008E0E34">
        <w:rPr>
          <w:rFonts w:ascii="Verdana" w:hAnsi="Verdana"/>
          <w:sz w:val="18"/>
          <w:szCs w:val="18"/>
        </w:rPr>
        <w:t>kan hieraan bijdragen. De</w:t>
      </w:r>
      <w:r w:rsidRPr="00F52FE1" w:rsidR="00785E31">
        <w:rPr>
          <w:rFonts w:ascii="Verdana" w:hAnsi="Verdana"/>
          <w:sz w:val="18"/>
          <w:szCs w:val="18"/>
        </w:rPr>
        <w:t xml:space="preserve"> in</w:t>
      </w:r>
      <w:r w:rsidRPr="00F52FE1" w:rsidR="008E0E34">
        <w:rPr>
          <w:rFonts w:ascii="Verdana" w:hAnsi="Verdana"/>
          <w:sz w:val="18"/>
          <w:szCs w:val="18"/>
        </w:rPr>
        <w:t xml:space="preserve"> </w:t>
      </w:r>
      <w:r w:rsidRPr="00F52FE1" w:rsidR="004E17A2">
        <w:rPr>
          <w:rFonts w:ascii="Verdana" w:hAnsi="Verdana"/>
          <w:sz w:val="18"/>
          <w:szCs w:val="18"/>
        </w:rPr>
        <w:t xml:space="preserve">het </w:t>
      </w:r>
      <w:r w:rsidR="00ED7F82">
        <w:rPr>
          <w:rFonts w:ascii="Verdana" w:hAnsi="Verdana"/>
          <w:sz w:val="18"/>
          <w:szCs w:val="18"/>
        </w:rPr>
        <w:t>EU-</w:t>
      </w:r>
      <w:r w:rsidRPr="00F52FE1" w:rsidR="004E17A2">
        <w:rPr>
          <w:rFonts w:ascii="Verdana" w:hAnsi="Verdana"/>
          <w:sz w:val="18"/>
          <w:szCs w:val="18"/>
        </w:rPr>
        <w:t xml:space="preserve">actieplan </w:t>
      </w:r>
      <w:r w:rsidRPr="00F52FE1" w:rsidR="008E0E34">
        <w:rPr>
          <w:rFonts w:ascii="Verdana" w:hAnsi="Verdana"/>
          <w:sz w:val="18"/>
          <w:szCs w:val="18"/>
        </w:rPr>
        <w:t xml:space="preserve">voorgestelde maatregelen </w:t>
      </w:r>
      <w:r w:rsidRPr="00F52FE1" w:rsidR="009429C9">
        <w:rPr>
          <w:rFonts w:ascii="Verdana" w:hAnsi="Verdana"/>
          <w:sz w:val="18"/>
          <w:szCs w:val="18"/>
        </w:rPr>
        <w:t>voert</w:t>
      </w:r>
      <w:r w:rsidRPr="00F52FE1" w:rsidR="008E0E34">
        <w:rPr>
          <w:rFonts w:ascii="Verdana" w:hAnsi="Verdana"/>
          <w:sz w:val="18"/>
          <w:szCs w:val="18"/>
        </w:rPr>
        <w:t xml:space="preserve"> Nederland </w:t>
      </w:r>
      <w:r w:rsidRPr="00F52FE1" w:rsidR="009429C9">
        <w:rPr>
          <w:rFonts w:ascii="Verdana" w:hAnsi="Verdana"/>
          <w:sz w:val="18"/>
          <w:szCs w:val="18"/>
        </w:rPr>
        <w:t xml:space="preserve">zelf </w:t>
      </w:r>
      <w:r w:rsidRPr="00F52FE1" w:rsidR="008E0E34">
        <w:rPr>
          <w:rFonts w:ascii="Verdana" w:hAnsi="Verdana"/>
          <w:sz w:val="18"/>
          <w:szCs w:val="18"/>
        </w:rPr>
        <w:t xml:space="preserve">al </w:t>
      </w:r>
      <w:r w:rsidRPr="00F52FE1" w:rsidR="00785E31">
        <w:rPr>
          <w:rFonts w:ascii="Verdana" w:hAnsi="Verdana"/>
          <w:sz w:val="18"/>
          <w:szCs w:val="18"/>
        </w:rPr>
        <w:t xml:space="preserve">grotendeels </w:t>
      </w:r>
      <w:r w:rsidRPr="00F52FE1" w:rsidR="009429C9">
        <w:rPr>
          <w:rFonts w:ascii="Verdana" w:hAnsi="Verdana"/>
          <w:sz w:val="18"/>
          <w:szCs w:val="18"/>
        </w:rPr>
        <w:t xml:space="preserve">uit </w:t>
      </w:r>
      <w:r w:rsidRPr="00F52FE1" w:rsidR="008E0E34">
        <w:rPr>
          <w:rFonts w:ascii="Verdana" w:hAnsi="Verdana"/>
          <w:sz w:val="18"/>
          <w:szCs w:val="18"/>
        </w:rPr>
        <w:t xml:space="preserve">met </w:t>
      </w:r>
      <w:r w:rsidR="00241180">
        <w:rPr>
          <w:rFonts w:ascii="Verdana" w:hAnsi="Verdana"/>
          <w:sz w:val="18"/>
          <w:szCs w:val="18"/>
        </w:rPr>
        <w:t xml:space="preserve">de inzet op basisvaardigheden in zowel het funderend als het beroepsonderwijs. </w:t>
      </w:r>
      <w:r w:rsidRPr="00F52FE1" w:rsidR="008E0E34">
        <w:rPr>
          <w:rFonts w:ascii="Verdana" w:hAnsi="Verdana"/>
          <w:sz w:val="18"/>
          <w:szCs w:val="18"/>
        </w:rPr>
        <w:t xml:space="preserve">Het lijkt </w:t>
      </w:r>
      <w:r w:rsidRPr="00F52FE1" w:rsidR="009B58A9">
        <w:rPr>
          <w:rFonts w:ascii="Verdana" w:hAnsi="Verdana"/>
          <w:sz w:val="18"/>
          <w:szCs w:val="18"/>
        </w:rPr>
        <w:t xml:space="preserve">op dit moment </w:t>
      </w:r>
      <w:r w:rsidRPr="00F52FE1" w:rsidR="008E0E34">
        <w:rPr>
          <w:rFonts w:ascii="Verdana" w:hAnsi="Verdana"/>
          <w:sz w:val="18"/>
          <w:szCs w:val="18"/>
        </w:rPr>
        <w:t>niet voor de hand liggen</w:t>
      </w:r>
      <w:r w:rsidR="00DE1817">
        <w:rPr>
          <w:rFonts w:ascii="Verdana" w:hAnsi="Verdana"/>
          <w:sz w:val="18"/>
          <w:szCs w:val="18"/>
        </w:rPr>
        <w:t>d</w:t>
      </w:r>
      <w:r w:rsidRPr="00F52FE1" w:rsidR="008E0E34">
        <w:rPr>
          <w:rFonts w:ascii="Verdana" w:hAnsi="Verdana"/>
          <w:sz w:val="18"/>
          <w:szCs w:val="18"/>
        </w:rPr>
        <w:t xml:space="preserve"> om de</w:t>
      </w:r>
      <w:r w:rsidRPr="00F52FE1" w:rsidR="00785E31">
        <w:rPr>
          <w:rFonts w:ascii="Verdana" w:hAnsi="Verdana"/>
          <w:sz w:val="18"/>
          <w:szCs w:val="18"/>
        </w:rPr>
        <w:t>ze</w:t>
      </w:r>
      <w:r w:rsidRPr="00F52FE1" w:rsidR="008E0E34">
        <w:rPr>
          <w:rFonts w:ascii="Verdana" w:hAnsi="Verdana"/>
          <w:sz w:val="18"/>
          <w:szCs w:val="18"/>
        </w:rPr>
        <w:t xml:space="preserve"> nationale aanpak aan te vullen </w:t>
      </w:r>
      <w:r w:rsidRPr="00F52FE1" w:rsidR="0080045E">
        <w:rPr>
          <w:rFonts w:ascii="Verdana" w:hAnsi="Verdana"/>
          <w:sz w:val="18"/>
          <w:szCs w:val="18"/>
        </w:rPr>
        <w:t xml:space="preserve">door deel te nemen aan een </w:t>
      </w:r>
      <w:r w:rsidRPr="00F52FE1" w:rsidR="00EE37F2">
        <w:rPr>
          <w:rFonts w:ascii="Verdana" w:hAnsi="Verdana"/>
          <w:sz w:val="18"/>
          <w:szCs w:val="18"/>
        </w:rPr>
        <w:t xml:space="preserve">(pilot voor) het EU-ondersteuningsmechanisme. </w:t>
      </w:r>
      <w:r w:rsidRPr="00F52FE1" w:rsidR="009B58A9">
        <w:rPr>
          <w:rFonts w:ascii="Verdana" w:hAnsi="Verdana"/>
          <w:sz w:val="18"/>
          <w:szCs w:val="18"/>
        </w:rPr>
        <w:t xml:space="preserve">Wel zal het kabinet de uitkomsten van de pilot </w:t>
      </w:r>
      <w:r w:rsidR="00ED7F82">
        <w:rPr>
          <w:rFonts w:ascii="Verdana" w:hAnsi="Verdana"/>
          <w:sz w:val="18"/>
          <w:szCs w:val="18"/>
        </w:rPr>
        <w:t>bestuderen</w:t>
      </w:r>
      <w:r w:rsidRPr="00F52FE1" w:rsidR="009B58A9">
        <w:rPr>
          <w:rFonts w:ascii="Verdana" w:hAnsi="Verdana"/>
          <w:sz w:val="18"/>
          <w:szCs w:val="18"/>
        </w:rPr>
        <w:t xml:space="preserve"> om te zien of hieruit lessen kunnen worden getrokken voor onze nationale aanpak. </w:t>
      </w:r>
      <w:r w:rsidRPr="00F52FE1" w:rsidR="00EE37F2">
        <w:rPr>
          <w:rFonts w:ascii="Verdana" w:hAnsi="Verdana"/>
          <w:sz w:val="18"/>
          <w:szCs w:val="18"/>
        </w:rPr>
        <w:t>H</w:t>
      </w:r>
      <w:r w:rsidRPr="00F52FE1" w:rsidR="007F4E36">
        <w:rPr>
          <w:rFonts w:ascii="Verdana" w:hAnsi="Verdana"/>
          <w:sz w:val="18"/>
          <w:szCs w:val="18"/>
        </w:rPr>
        <w:t xml:space="preserve">et </w:t>
      </w:r>
      <w:r w:rsidRPr="00F52FE1" w:rsidR="004E2803">
        <w:rPr>
          <w:rFonts w:ascii="Verdana" w:hAnsi="Verdana"/>
          <w:sz w:val="18"/>
          <w:szCs w:val="18"/>
        </w:rPr>
        <w:t>EU-</w:t>
      </w:r>
      <w:r w:rsidRPr="00F52FE1" w:rsidR="007F4E36">
        <w:rPr>
          <w:rFonts w:ascii="Verdana" w:hAnsi="Verdana"/>
          <w:sz w:val="18"/>
          <w:szCs w:val="18"/>
        </w:rPr>
        <w:t xml:space="preserve">actieplan </w:t>
      </w:r>
      <w:r w:rsidRPr="00F52FE1" w:rsidR="00785E31">
        <w:rPr>
          <w:rFonts w:ascii="Verdana" w:hAnsi="Verdana"/>
          <w:sz w:val="18"/>
          <w:szCs w:val="18"/>
        </w:rPr>
        <w:t xml:space="preserve">basisvaardigheden </w:t>
      </w:r>
      <w:r w:rsidRPr="00F52FE1" w:rsidR="00EE37F2">
        <w:rPr>
          <w:rFonts w:ascii="Verdana" w:hAnsi="Verdana"/>
          <w:sz w:val="18"/>
          <w:szCs w:val="18"/>
        </w:rPr>
        <w:t xml:space="preserve">bevat </w:t>
      </w:r>
      <w:r w:rsidRPr="00F52FE1" w:rsidR="008E0E34">
        <w:rPr>
          <w:rFonts w:ascii="Verdana" w:hAnsi="Verdana"/>
          <w:sz w:val="18"/>
          <w:szCs w:val="18"/>
        </w:rPr>
        <w:t xml:space="preserve">ook </w:t>
      </w:r>
      <w:r w:rsidRPr="00F52FE1" w:rsidR="002F64C4">
        <w:rPr>
          <w:rFonts w:ascii="Verdana" w:hAnsi="Verdana"/>
          <w:sz w:val="18"/>
          <w:szCs w:val="18"/>
        </w:rPr>
        <w:t xml:space="preserve">enkele </w:t>
      </w:r>
      <w:r w:rsidRPr="00F52FE1" w:rsidR="007F4E36">
        <w:rPr>
          <w:rFonts w:ascii="Verdana" w:hAnsi="Verdana"/>
          <w:sz w:val="18"/>
          <w:szCs w:val="18"/>
        </w:rPr>
        <w:t>acties die de competentie van de EU te buiten gaan</w:t>
      </w:r>
      <w:r w:rsidRPr="00F52FE1" w:rsidR="004E17A2">
        <w:rPr>
          <w:rFonts w:ascii="Verdana" w:hAnsi="Verdana"/>
          <w:sz w:val="18"/>
          <w:szCs w:val="18"/>
        </w:rPr>
        <w:t>, omdat de EU hiermee zich rechtstreeks met onderwijsinhoud en -methoden zou mengen</w:t>
      </w:r>
      <w:r w:rsidRPr="00F52FE1" w:rsidR="007F4E36">
        <w:rPr>
          <w:rFonts w:ascii="Verdana" w:hAnsi="Verdana"/>
          <w:sz w:val="18"/>
          <w:szCs w:val="18"/>
        </w:rPr>
        <w:t xml:space="preserve">. </w:t>
      </w:r>
      <w:r w:rsidRPr="00F52FE1" w:rsidR="008E0E34">
        <w:rPr>
          <w:rFonts w:ascii="Verdana" w:hAnsi="Verdana"/>
          <w:sz w:val="18"/>
          <w:szCs w:val="18"/>
        </w:rPr>
        <w:t xml:space="preserve">Het kabinet is </w:t>
      </w:r>
      <w:r w:rsidRPr="00F52FE1" w:rsidR="009429C9">
        <w:rPr>
          <w:rFonts w:ascii="Verdana" w:hAnsi="Verdana"/>
          <w:sz w:val="18"/>
          <w:szCs w:val="18"/>
        </w:rPr>
        <w:t xml:space="preserve">vooralsnog </w:t>
      </w:r>
      <w:r w:rsidRPr="00F52FE1" w:rsidR="008E0E34">
        <w:rPr>
          <w:rFonts w:ascii="Verdana" w:hAnsi="Verdana"/>
          <w:sz w:val="18"/>
          <w:szCs w:val="18"/>
        </w:rPr>
        <w:t>terughoudend wat betreft nieuwe streefdoelen</w:t>
      </w:r>
      <w:r w:rsidRPr="00F52FE1" w:rsidR="00510423">
        <w:rPr>
          <w:rFonts w:ascii="Verdana" w:hAnsi="Verdana"/>
          <w:sz w:val="18"/>
          <w:szCs w:val="18"/>
        </w:rPr>
        <w:t xml:space="preserve"> voor </w:t>
      </w:r>
      <w:r w:rsidRPr="00F52FE1" w:rsidR="00F90068">
        <w:rPr>
          <w:rFonts w:ascii="Verdana" w:hAnsi="Verdana"/>
          <w:sz w:val="18"/>
          <w:szCs w:val="18"/>
        </w:rPr>
        <w:t>basisva</w:t>
      </w:r>
      <w:r w:rsidR="00F90068">
        <w:rPr>
          <w:rFonts w:ascii="Verdana" w:hAnsi="Verdana"/>
          <w:sz w:val="18"/>
          <w:szCs w:val="18"/>
        </w:rPr>
        <w:t>a</w:t>
      </w:r>
      <w:r w:rsidRPr="00F52FE1" w:rsidR="00F90068">
        <w:rPr>
          <w:rFonts w:ascii="Verdana" w:hAnsi="Verdana"/>
          <w:sz w:val="18"/>
          <w:szCs w:val="18"/>
        </w:rPr>
        <w:t>rdigheden</w:t>
      </w:r>
      <w:r w:rsidRPr="00F52FE1" w:rsidR="008E0E34">
        <w:rPr>
          <w:rFonts w:ascii="Verdana" w:hAnsi="Verdana"/>
          <w:sz w:val="18"/>
          <w:szCs w:val="18"/>
        </w:rPr>
        <w:t xml:space="preserve">. </w:t>
      </w:r>
    </w:p>
    <w:bookmarkEnd w:id="1"/>
    <w:p w:rsidR="00E5085E" w:rsidP="00D87314" w:rsidRDefault="00E5085E" w14:paraId="3F394E80" w14:textId="77777777">
      <w:pPr>
        <w:spacing w:line="360" w:lineRule="auto"/>
        <w:rPr>
          <w:rFonts w:ascii="Verdana" w:hAnsi="Verdana"/>
          <w:iCs/>
          <w:sz w:val="18"/>
          <w:szCs w:val="18"/>
        </w:rPr>
      </w:pPr>
    </w:p>
    <w:p w:rsidRPr="00D87314" w:rsidR="009A0173" w:rsidP="00D87314" w:rsidRDefault="006C0526" w14:paraId="280684B2" w14:textId="442B883B">
      <w:pPr>
        <w:spacing w:line="360" w:lineRule="auto"/>
        <w:rPr>
          <w:rFonts w:ascii="Verdana" w:hAnsi="Verdana"/>
          <w:iCs/>
          <w:sz w:val="18"/>
          <w:szCs w:val="18"/>
        </w:rPr>
      </w:pPr>
      <w:r>
        <w:rPr>
          <w:rFonts w:ascii="Verdana" w:hAnsi="Verdana"/>
          <w:iCs/>
          <w:sz w:val="18"/>
          <w:szCs w:val="18"/>
        </w:rPr>
        <w:lastRenderedPageBreak/>
        <w:t>Het kabinet verwelkomt de aandacht voor het verbeteren van STEM-onderwijs</w:t>
      </w:r>
      <w:r w:rsidR="00740993">
        <w:rPr>
          <w:rFonts w:ascii="Verdana" w:hAnsi="Verdana"/>
          <w:iCs/>
          <w:sz w:val="18"/>
          <w:szCs w:val="18"/>
        </w:rPr>
        <w:t>, de aandacht voor STEM-onderwijzers</w:t>
      </w:r>
      <w:r>
        <w:rPr>
          <w:rFonts w:ascii="Verdana" w:hAnsi="Verdana"/>
          <w:iCs/>
          <w:sz w:val="18"/>
          <w:szCs w:val="18"/>
        </w:rPr>
        <w:t xml:space="preserve"> en het aantrekken van meer studenten </w:t>
      </w:r>
      <w:r w:rsidR="00570621">
        <w:rPr>
          <w:rFonts w:ascii="Verdana" w:hAnsi="Verdana"/>
          <w:iCs/>
          <w:sz w:val="18"/>
          <w:szCs w:val="18"/>
        </w:rPr>
        <w:t xml:space="preserve">op </w:t>
      </w:r>
      <w:r>
        <w:rPr>
          <w:rFonts w:ascii="Verdana" w:hAnsi="Verdana"/>
          <w:iCs/>
          <w:sz w:val="18"/>
          <w:szCs w:val="18"/>
        </w:rPr>
        <w:t>dit gebied</w:t>
      </w:r>
      <w:r w:rsidR="001A2D87">
        <w:rPr>
          <w:rFonts w:ascii="Verdana" w:hAnsi="Verdana"/>
          <w:iCs/>
          <w:sz w:val="18"/>
          <w:szCs w:val="18"/>
        </w:rPr>
        <w:t>, die goed aansluit</w:t>
      </w:r>
      <w:r w:rsidR="00EE37F2">
        <w:rPr>
          <w:rFonts w:ascii="Verdana" w:hAnsi="Verdana"/>
          <w:iCs/>
          <w:sz w:val="18"/>
          <w:szCs w:val="18"/>
        </w:rPr>
        <w:t xml:space="preserve"> bij de nat</w:t>
      </w:r>
      <w:r w:rsidR="001A2D87">
        <w:rPr>
          <w:rFonts w:ascii="Verdana" w:hAnsi="Verdana"/>
          <w:iCs/>
          <w:sz w:val="18"/>
          <w:szCs w:val="18"/>
        </w:rPr>
        <w:t>ionale beleidsmaatregelen</w:t>
      </w:r>
      <w:r w:rsidR="00E719DA">
        <w:rPr>
          <w:rFonts w:ascii="Verdana" w:hAnsi="Verdana"/>
          <w:iCs/>
          <w:sz w:val="18"/>
          <w:szCs w:val="18"/>
        </w:rPr>
        <w:t xml:space="preserve"> zoals de programma’s Techkwadraat en STO</w:t>
      </w:r>
      <w:r w:rsidR="00297719">
        <w:rPr>
          <w:rFonts w:ascii="Verdana" w:hAnsi="Verdana"/>
          <w:iCs/>
          <w:sz w:val="18"/>
          <w:szCs w:val="18"/>
        </w:rPr>
        <w:t>.</w:t>
      </w:r>
      <w:r w:rsidR="00D324ED">
        <w:rPr>
          <w:rFonts w:ascii="Verdana" w:hAnsi="Verdana"/>
          <w:iCs/>
          <w:sz w:val="18"/>
          <w:szCs w:val="18"/>
        </w:rPr>
        <w:t xml:space="preserve"> </w:t>
      </w:r>
      <w:r w:rsidR="004D6A36">
        <w:rPr>
          <w:rFonts w:ascii="Verdana" w:hAnsi="Verdana"/>
          <w:iCs/>
          <w:sz w:val="18"/>
          <w:szCs w:val="18"/>
        </w:rPr>
        <w:t xml:space="preserve">Het kabinet ondersteunt </w:t>
      </w:r>
      <w:r w:rsidR="006B4BBE">
        <w:rPr>
          <w:rFonts w:ascii="Verdana" w:hAnsi="Verdana"/>
          <w:iCs/>
          <w:sz w:val="18"/>
          <w:szCs w:val="18"/>
        </w:rPr>
        <w:t xml:space="preserve">in het bijzonder </w:t>
      </w:r>
      <w:r w:rsidR="004D6A36">
        <w:rPr>
          <w:rFonts w:ascii="Verdana" w:hAnsi="Verdana"/>
          <w:iCs/>
          <w:sz w:val="18"/>
          <w:szCs w:val="18"/>
        </w:rPr>
        <w:t>ook de inzet gericht op</w:t>
      </w:r>
      <w:r>
        <w:rPr>
          <w:rFonts w:ascii="Verdana" w:hAnsi="Verdana"/>
          <w:iCs/>
          <w:sz w:val="18"/>
          <w:szCs w:val="18"/>
        </w:rPr>
        <w:t xml:space="preserve"> een betere genderbalans</w:t>
      </w:r>
      <w:r w:rsidR="004D6A36">
        <w:rPr>
          <w:rFonts w:ascii="Verdana" w:hAnsi="Verdana"/>
          <w:iCs/>
          <w:sz w:val="18"/>
          <w:szCs w:val="18"/>
        </w:rPr>
        <w:t xml:space="preserve"> in STEM-onderwijs</w:t>
      </w:r>
      <w:r w:rsidR="002A44BE">
        <w:rPr>
          <w:rFonts w:ascii="Verdana" w:hAnsi="Verdana"/>
          <w:iCs/>
          <w:sz w:val="18"/>
          <w:szCs w:val="18"/>
        </w:rPr>
        <w:t xml:space="preserve">, </w:t>
      </w:r>
      <w:r w:rsidR="00570621">
        <w:rPr>
          <w:rFonts w:ascii="Verdana" w:hAnsi="Verdana"/>
          <w:iCs/>
          <w:sz w:val="18"/>
          <w:szCs w:val="18"/>
        </w:rPr>
        <w:t>waar Nederland zich ook voor inzet</w:t>
      </w:r>
      <w:r w:rsidR="002A44BE">
        <w:rPr>
          <w:rFonts w:ascii="Verdana" w:hAnsi="Verdana"/>
          <w:iCs/>
          <w:sz w:val="18"/>
          <w:szCs w:val="18"/>
        </w:rPr>
        <w:t xml:space="preserve">. </w:t>
      </w:r>
      <w:r w:rsidR="001A2D87">
        <w:rPr>
          <w:rFonts w:ascii="Verdana" w:hAnsi="Verdana"/>
          <w:iCs/>
          <w:sz w:val="18"/>
          <w:szCs w:val="18"/>
        </w:rPr>
        <w:t>H</w:t>
      </w:r>
      <w:r w:rsidR="004E17A2">
        <w:rPr>
          <w:rFonts w:ascii="Verdana" w:hAnsi="Verdana"/>
          <w:iCs/>
          <w:sz w:val="18"/>
          <w:szCs w:val="18"/>
        </w:rPr>
        <w:t xml:space="preserve">et </w:t>
      </w:r>
      <w:r w:rsidR="001A2D87">
        <w:rPr>
          <w:rFonts w:ascii="Verdana" w:hAnsi="Verdana"/>
          <w:iCs/>
          <w:sz w:val="18"/>
          <w:szCs w:val="18"/>
        </w:rPr>
        <w:t xml:space="preserve">STEM strategisch plan bevat </w:t>
      </w:r>
      <w:r w:rsidR="00785E31">
        <w:rPr>
          <w:rFonts w:ascii="Verdana" w:hAnsi="Verdana"/>
          <w:iCs/>
          <w:sz w:val="18"/>
          <w:szCs w:val="18"/>
        </w:rPr>
        <w:t xml:space="preserve">echter </w:t>
      </w:r>
      <w:r w:rsidR="001A2D87">
        <w:rPr>
          <w:rFonts w:ascii="Verdana" w:hAnsi="Verdana"/>
          <w:iCs/>
          <w:sz w:val="18"/>
          <w:szCs w:val="18"/>
        </w:rPr>
        <w:t xml:space="preserve">ook </w:t>
      </w:r>
      <w:r w:rsidR="002F64C4">
        <w:rPr>
          <w:rFonts w:ascii="Verdana" w:hAnsi="Verdana"/>
          <w:iCs/>
          <w:sz w:val="18"/>
          <w:szCs w:val="18"/>
        </w:rPr>
        <w:t>enkele acties</w:t>
      </w:r>
      <w:r w:rsidR="001A2D87">
        <w:rPr>
          <w:rFonts w:ascii="Verdana" w:hAnsi="Verdana"/>
          <w:iCs/>
          <w:sz w:val="18"/>
          <w:szCs w:val="18"/>
        </w:rPr>
        <w:t xml:space="preserve"> die minder effect</w:t>
      </w:r>
      <w:r w:rsidR="009429C9">
        <w:rPr>
          <w:rFonts w:ascii="Verdana" w:hAnsi="Verdana"/>
          <w:iCs/>
          <w:sz w:val="18"/>
          <w:szCs w:val="18"/>
        </w:rPr>
        <w:t>ief</w:t>
      </w:r>
      <w:r w:rsidR="001A2D87">
        <w:rPr>
          <w:rFonts w:ascii="Verdana" w:hAnsi="Verdana"/>
          <w:iCs/>
          <w:sz w:val="18"/>
          <w:szCs w:val="18"/>
        </w:rPr>
        <w:t xml:space="preserve"> op EU-niveau zijn</w:t>
      </w:r>
      <w:r w:rsidR="009429C9">
        <w:rPr>
          <w:rFonts w:ascii="Verdana" w:hAnsi="Verdana"/>
          <w:iCs/>
          <w:sz w:val="18"/>
          <w:szCs w:val="18"/>
        </w:rPr>
        <w:t xml:space="preserve"> en/of</w:t>
      </w:r>
      <w:r w:rsidR="001A2D87">
        <w:rPr>
          <w:rFonts w:ascii="Verdana" w:hAnsi="Verdana"/>
          <w:iCs/>
          <w:sz w:val="18"/>
          <w:szCs w:val="18"/>
        </w:rPr>
        <w:t xml:space="preserve"> zich </w:t>
      </w:r>
      <w:r w:rsidR="009429C9">
        <w:rPr>
          <w:rFonts w:ascii="Verdana" w:hAnsi="Verdana"/>
          <w:iCs/>
          <w:sz w:val="18"/>
          <w:szCs w:val="18"/>
        </w:rPr>
        <w:t xml:space="preserve">vanuit de EU </w:t>
      </w:r>
      <w:r w:rsidR="001A2D87">
        <w:rPr>
          <w:rFonts w:ascii="Verdana" w:hAnsi="Verdana"/>
          <w:iCs/>
          <w:sz w:val="18"/>
          <w:szCs w:val="18"/>
        </w:rPr>
        <w:t>te direct richten op nationale onderwijsinhoud of -methoden</w:t>
      </w:r>
      <w:r w:rsidR="00E719DA">
        <w:rPr>
          <w:rFonts w:ascii="Verdana" w:hAnsi="Verdana"/>
          <w:iCs/>
          <w:sz w:val="18"/>
          <w:szCs w:val="18"/>
        </w:rPr>
        <w:t>, zoals bijvoorbeeld het promoten van lesmateriaal</w:t>
      </w:r>
      <w:r w:rsidR="001A2D87">
        <w:rPr>
          <w:rFonts w:ascii="Verdana" w:hAnsi="Verdana"/>
          <w:iCs/>
          <w:sz w:val="18"/>
          <w:szCs w:val="18"/>
        </w:rPr>
        <w:t>.</w:t>
      </w:r>
      <w:r w:rsidR="00D324ED">
        <w:rPr>
          <w:rFonts w:ascii="Verdana" w:hAnsi="Verdana"/>
          <w:iCs/>
          <w:sz w:val="18"/>
          <w:szCs w:val="18"/>
        </w:rPr>
        <w:t xml:space="preserve"> </w:t>
      </w:r>
      <w:r w:rsidR="001A2D87">
        <w:rPr>
          <w:rFonts w:ascii="Verdana" w:hAnsi="Verdana"/>
          <w:iCs/>
          <w:sz w:val="18"/>
          <w:szCs w:val="18"/>
        </w:rPr>
        <w:t xml:space="preserve">De drie </w:t>
      </w:r>
      <w:r w:rsidR="00AB43A9">
        <w:rPr>
          <w:rFonts w:ascii="Verdana" w:hAnsi="Verdana"/>
          <w:iCs/>
          <w:sz w:val="18"/>
          <w:szCs w:val="18"/>
        </w:rPr>
        <w:t>bovengenoemde</w:t>
      </w:r>
      <w:r w:rsidR="001A2D87">
        <w:rPr>
          <w:rFonts w:ascii="Verdana" w:hAnsi="Verdana"/>
          <w:iCs/>
          <w:sz w:val="18"/>
          <w:szCs w:val="18"/>
        </w:rPr>
        <w:t xml:space="preserve"> nieuwe </w:t>
      </w:r>
      <w:r w:rsidR="00AB43A9">
        <w:rPr>
          <w:rFonts w:ascii="Verdana" w:hAnsi="Verdana"/>
          <w:iCs/>
          <w:sz w:val="18"/>
          <w:szCs w:val="18"/>
        </w:rPr>
        <w:t xml:space="preserve">kwantitatieve </w:t>
      </w:r>
      <w:r w:rsidR="001A2D87">
        <w:rPr>
          <w:rFonts w:ascii="Verdana" w:hAnsi="Verdana"/>
          <w:iCs/>
          <w:sz w:val="18"/>
          <w:szCs w:val="18"/>
        </w:rPr>
        <w:t xml:space="preserve">streefdoelen </w:t>
      </w:r>
      <w:r w:rsidR="00E719DA">
        <w:rPr>
          <w:rFonts w:ascii="Verdana" w:hAnsi="Verdana"/>
          <w:iCs/>
          <w:sz w:val="18"/>
          <w:szCs w:val="18"/>
        </w:rPr>
        <w:t xml:space="preserve">voor de EU </w:t>
      </w:r>
      <w:r w:rsidR="009429C9">
        <w:rPr>
          <w:rFonts w:ascii="Verdana" w:hAnsi="Verdana"/>
          <w:iCs/>
          <w:sz w:val="18"/>
          <w:szCs w:val="18"/>
        </w:rPr>
        <w:t xml:space="preserve">m.b.t. STEM </w:t>
      </w:r>
      <w:r w:rsidR="001A2D87">
        <w:rPr>
          <w:rFonts w:ascii="Verdana" w:hAnsi="Verdana"/>
          <w:iCs/>
          <w:sz w:val="18"/>
          <w:szCs w:val="18"/>
        </w:rPr>
        <w:t xml:space="preserve">dienen nog bestudeerd te worden, </w:t>
      </w:r>
      <w:r w:rsidR="00040AD3">
        <w:rPr>
          <w:rFonts w:ascii="Verdana" w:hAnsi="Verdana"/>
          <w:iCs/>
          <w:sz w:val="18"/>
          <w:szCs w:val="18"/>
        </w:rPr>
        <w:t>net als de daarbij te hanteren</w:t>
      </w:r>
      <w:r w:rsidR="00297719">
        <w:rPr>
          <w:rFonts w:ascii="Verdana" w:hAnsi="Verdana"/>
          <w:iCs/>
          <w:sz w:val="18"/>
          <w:szCs w:val="18"/>
        </w:rPr>
        <w:t xml:space="preserve"> </w:t>
      </w:r>
      <w:r w:rsidR="0080045E">
        <w:rPr>
          <w:rFonts w:ascii="Verdana" w:hAnsi="Verdana"/>
          <w:iCs/>
          <w:sz w:val="18"/>
          <w:szCs w:val="18"/>
        </w:rPr>
        <w:t>definitie van STEM</w:t>
      </w:r>
      <w:r w:rsidR="00707F8E">
        <w:rPr>
          <w:rFonts w:ascii="Verdana" w:hAnsi="Verdana"/>
          <w:iCs/>
          <w:sz w:val="18"/>
          <w:szCs w:val="18"/>
        </w:rPr>
        <w:t>.</w:t>
      </w:r>
      <w:r w:rsidR="001A2D87">
        <w:rPr>
          <w:rStyle w:val="FootnoteReference"/>
          <w:rFonts w:ascii="Verdana" w:hAnsi="Verdana"/>
          <w:iCs/>
          <w:sz w:val="18"/>
          <w:szCs w:val="18"/>
        </w:rPr>
        <w:footnoteReference w:id="32"/>
      </w:r>
      <w:r w:rsidR="001A2D87">
        <w:rPr>
          <w:rFonts w:ascii="Verdana" w:hAnsi="Verdana"/>
          <w:iCs/>
          <w:sz w:val="18"/>
          <w:szCs w:val="18"/>
        </w:rPr>
        <w:t xml:space="preserve"> </w:t>
      </w:r>
      <w:r w:rsidR="00297719">
        <w:rPr>
          <w:rFonts w:ascii="Verdana" w:hAnsi="Verdana"/>
          <w:iCs/>
          <w:sz w:val="18"/>
          <w:szCs w:val="18"/>
        </w:rPr>
        <w:t xml:space="preserve">Nederland zal pleiten voor meer aandacht voor de (regionale en sectorale) STEM-ecosystemen waarin onderwijsinstellingen functioneren. </w:t>
      </w:r>
      <w:r w:rsidR="00510423">
        <w:rPr>
          <w:rFonts w:ascii="Verdana" w:hAnsi="Verdana"/>
          <w:iCs/>
          <w:sz w:val="18"/>
          <w:szCs w:val="18"/>
        </w:rPr>
        <w:t xml:space="preserve">Het kabinet verwelkomt de aandacht voor </w:t>
      </w:r>
      <w:r w:rsidR="00D87314">
        <w:rPr>
          <w:rFonts w:ascii="Verdana" w:hAnsi="Verdana"/>
          <w:iCs/>
          <w:sz w:val="18"/>
          <w:szCs w:val="18"/>
        </w:rPr>
        <w:t xml:space="preserve">de aantrekkelijkheid van leraren- en onderzoekersloopbanen </w:t>
      </w:r>
      <w:r w:rsidR="00510423">
        <w:rPr>
          <w:rFonts w:ascii="Verdana" w:hAnsi="Verdana"/>
          <w:iCs/>
          <w:sz w:val="18"/>
          <w:szCs w:val="18"/>
        </w:rPr>
        <w:t xml:space="preserve">en ziet de aangekondigde EU </w:t>
      </w:r>
      <w:r w:rsidR="00D87314">
        <w:rPr>
          <w:rFonts w:ascii="Verdana" w:hAnsi="Verdana"/>
          <w:iCs/>
          <w:sz w:val="18"/>
          <w:szCs w:val="18"/>
        </w:rPr>
        <w:t>Leraren</w:t>
      </w:r>
      <w:r w:rsidR="006129DC">
        <w:rPr>
          <w:rFonts w:ascii="Verdana" w:hAnsi="Verdana"/>
          <w:iCs/>
          <w:sz w:val="18"/>
          <w:szCs w:val="18"/>
        </w:rPr>
        <w:t>-</w:t>
      </w:r>
      <w:r w:rsidR="00D87314">
        <w:rPr>
          <w:rFonts w:ascii="Verdana" w:hAnsi="Verdana"/>
          <w:iCs/>
          <w:sz w:val="18"/>
          <w:szCs w:val="18"/>
        </w:rPr>
        <w:t xml:space="preserve"> en Opleiders</w:t>
      </w:r>
      <w:r w:rsidR="00510423">
        <w:rPr>
          <w:rFonts w:ascii="Verdana" w:hAnsi="Verdana"/>
          <w:iCs/>
          <w:sz w:val="18"/>
          <w:szCs w:val="18"/>
        </w:rPr>
        <w:t xml:space="preserve">agenda met belangstelling tegemoet. </w:t>
      </w:r>
      <w:r w:rsidR="00603326">
        <w:rPr>
          <w:rFonts w:ascii="Verdana" w:hAnsi="Verdana"/>
          <w:iCs/>
          <w:sz w:val="18"/>
          <w:szCs w:val="18"/>
        </w:rPr>
        <w:t>Wat betreft het aange</w:t>
      </w:r>
      <w:r w:rsidR="00510423">
        <w:rPr>
          <w:rFonts w:ascii="Verdana" w:hAnsi="Verdana"/>
          <w:iCs/>
          <w:sz w:val="18"/>
          <w:szCs w:val="18"/>
        </w:rPr>
        <w:t>kondig</w:t>
      </w:r>
      <w:r w:rsidR="00603326">
        <w:rPr>
          <w:rFonts w:ascii="Verdana" w:hAnsi="Verdana"/>
          <w:iCs/>
          <w:sz w:val="18"/>
          <w:szCs w:val="18"/>
        </w:rPr>
        <w:t>de</w:t>
      </w:r>
      <w:r w:rsidR="00510423">
        <w:rPr>
          <w:rFonts w:ascii="Verdana" w:hAnsi="Verdana"/>
          <w:iCs/>
          <w:sz w:val="18"/>
          <w:szCs w:val="18"/>
        </w:rPr>
        <w:t xml:space="preserve"> Europees competentiekader voor academisch personeel</w:t>
      </w:r>
      <w:r w:rsidR="00603326">
        <w:rPr>
          <w:rFonts w:ascii="Verdana" w:hAnsi="Verdana"/>
          <w:iCs/>
          <w:sz w:val="18"/>
          <w:szCs w:val="18"/>
        </w:rPr>
        <w:t xml:space="preserve">, </w:t>
      </w:r>
      <w:r w:rsidR="00297719">
        <w:rPr>
          <w:rFonts w:ascii="Verdana" w:hAnsi="Verdana"/>
          <w:iCs/>
          <w:sz w:val="18"/>
          <w:szCs w:val="18"/>
        </w:rPr>
        <w:t>dat</w:t>
      </w:r>
      <w:r w:rsidR="001E2F45">
        <w:rPr>
          <w:rFonts w:ascii="Verdana" w:hAnsi="Verdana"/>
          <w:iCs/>
          <w:sz w:val="18"/>
          <w:szCs w:val="18"/>
        </w:rPr>
        <w:t xml:space="preserve"> het al bestaande Europees competentiekader voor onderzoekers</w:t>
      </w:r>
      <w:r w:rsidR="00297719">
        <w:rPr>
          <w:rFonts w:ascii="Verdana" w:hAnsi="Verdana"/>
          <w:iCs/>
          <w:sz w:val="18"/>
          <w:szCs w:val="18"/>
        </w:rPr>
        <w:t xml:space="preserve"> aanvult</w:t>
      </w:r>
      <w:r w:rsidR="001E2F45">
        <w:rPr>
          <w:rFonts w:ascii="Verdana" w:hAnsi="Verdana"/>
          <w:iCs/>
          <w:sz w:val="18"/>
          <w:szCs w:val="18"/>
        </w:rPr>
        <w:t xml:space="preserve">, zal het kabinet de Commissie oproepen de beide kaders te integreren, in lijn </w:t>
      </w:r>
      <w:r w:rsidR="00297719">
        <w:rPr>
          <w:rFonts w:ascii="Verdana" w:hAnsi="Verdana"/>
          <w:iCs/>
          <w:sz w:val="18"/>
          <w:szCs w:val="18"/>
        </w:rPr>
        <w:t xml:space="preserve">met </w:t>
      </w:r>
      <w:r w:rsidR="001E2F45">
        <w:rPr>
          <w:rFonts w:ascii="Verdana" w:hAnsi="Verdana"/>
          <w:iCs/>
          <w:sz w:val="18"/>
          <w:szCs w:val="18"/>
        </w:rPr>
        <w:t>het Nederlandse beleid gericht op “Erkennen en Waarderen”</w:t>
      </w:r>
      <w:r w:rsidRPr="00297719" w:rsidR="00297719">
        <w:rPr>
          <w:rStyle w:val="FootnoteReference"/>
          <w:rFonts w:ascii="Verdana" w:hAnsi="Verdana"/>
          <w:iCs/>
          <w:sz w:val="18"/>
          <w:szCs w:val="18"/>
        </w:rPr>
        <w:t xml:space="preserve"> </w:t>
      </w:r>
      <w:r w:rsidR="00297719">
        <w:rPr>
          <w:rStyle w:val="FootnoteReference"/>
          <w:rFonts w:ascii="Verdana" w:hAnsi="Verdana"/>
          <w:iCs/>
          <w:sz w:val="18"/>
          <w:szCs w:val="18"/>
        </w:rPr>
        <w:footnoteReference w:id="33"/>
      </w:r>
      <w:r w:rsidR="001E2F45">
        <w:rPr>
          <w:rFonts w:ascii="Verdana" w:hAnsi="Verdana"/>
          <w:iCs/>
          <w:sz w:val="18"/>
          <w:szCs w:val="18"/>
        </w:rPr>
        <w:t xml:space="preserve"> </w:t>
      </w:r>
      <w:r w:rsidR="00297719">
        <w:rPr>
          <w:rFonts w:ascii="Verdana" w:hAnsi="Verdana"/>
          <w:iCs/>
          <w:sz w:val="18"/>
          <w:szCs w:val="18"/>
        </w:rPr>
        <w:t xml:space="preserve">en </w:t>
      </w:r>
      <w:r w:rsidR="006129DC">
        <w:rPr>
          <w:rFonts w:ascii="Verdana" w:hAnsi="Verdana"/>
          <w:iCs/>
          <w:sz w:val="18"/>
          <w:szCs w:val="18"/>
        </w:rPr>
        <w:t xml:space="preserve">zal gevraagd worden naar de relatie met </w:t>
      </w:r>
      <w:r w:rsidR="00133ADB">
        <w:rPr>
          <w:rFonts w:ascii="Verdana" w:hAnsi="Verdana"/>
          <w:iCs/>
          <w:sz w:val="18"/>
          <w:szCs w:val="18"/>
        </w:rPr>
        <w:t>de Raadsaanbeveling over onderzoekersloopbanen</w:t>
      </w:r>
      <w:r w:rsidR="00154895">
        <w:rPr>
          <w:rFonts w:ascii="Verdana" w:hAnsi="Verdana"/>
          <w:iCs/>
          <w:sz w:val="18"/>
          <w:szCs w:val="18"/>
        </w:rPr>
        <w:t>.</w:t>
      </w:r>
      <w:r w:rsidR="00133ADB">
        <w:rPr>
          <w:rStyle w:val="FootnoteReference"/>
          <w:rFonts w:ascii="Verdana" w:hAnsi="Verdana"/>
          <w:iCs/>
          <w:sz w:val="18"/>
          <w:szCs w:val="18"/>
        </w:rPr>
        <w:footnoteReference w:id="34"/>
      </w:r>
      <w:r w:rsidR="00297719">
        <w:rPr>
          <w:rFonts w:ascii="Verdana" w:hAnsi="Verdana"/>
          <w:iCs/>
          <w:sz w:val="18"/>
          <w:szCs w:val="18"/>
        </w:rPr>
        <w:t xml:space="preserve"> Het kabinet zal bij de Commissie pleiten voor </w:t>
      </w:r>
      <w:r w:rsidR="00133ADB">
        <w:rPr>
          <w:rFonts w:ascii="Verdana" w:hAnsi="Verdana"/>
          <w:iCs/>
          <w:sz w:val="18"/>
          <w:szCs w:val="18"/>
        </w:rPr>
        <w:t>een</w:t>
      </w:r>
      <w:r w:rsidR="002A44BE">
        <w:rPr>
          <w:rFonts w:ascii="Verdana" w:hAnsi="Verdana"/>
          <w:iCs/>
          <w:sz w:val="18"/>
          <w:szCs w:val="18"/>
        </w:rPr>
        <w:t xml:space="preserve"> </w:t>
      </w:r>
      <w:r w:rsidR="00133ADB">
        <w:rPr>
          <w:rFonts w:ascii="Verdana" w:hAnsi="Verdana"/>
          <w:iCs/>
          <w:sz w:val="18"/>
          <w:szCs w:val="18"/>
        </w:rPr>
        <w:t>geïntegreerde benadering van hoger onderwijs</w:t>
      </w:r>
      <w:r w:rsidR="00297719">
        <w:rPr>
          <w:rFonts w:ascii="Verdana" w:hAnsi="Verdana"/>
          <w:iCs/>
          <w:sz w:val="18"/>
          <w:szCs w:val="18"/>
        </w:rPr>
        <w:t>-</w:t>
      </w:r>
      <w:r w:rsidR="00133ADB">
        <w:rPr>
          <w:rFonts w:ascii="Verdana" w:hAnsi="Verdana"/>
          <w:iCs/>
          <w:sz w:val="18"/>
          <w:szCs w:val="18"/>
        </w:rPr>
        <w:t xml:space="preserve"> en wetenschapsbeleid, </w:t>
      </w:r>
      <w:r w:rsidR="00297719">
        <w:rPr>
          <w:rFonts w:ascii="Verdana" w:hAnsi="Verdana"/>
          <w:iCs/>
          <w:sz w:val="18"/>
          <w:szCs w:val="18"/>
        </w:rPr>
        <w:t xml:space="preserve">mede </w:t>
      </w:r>
      <w:r w:rsidR="00603326">
        <w:rPr>
          <w:rFonts w:ascii="Verdana" w:hAnsi="Verdana"/>
          <w:iCs/>
          <w:sz w:val="18"/>
          <w:szCs w:val="18"/>
        </w:rPr>
        <w:t xml:space="preserve">gelet op </w:t>
      </w:r>
      <w:r w:rsidR="00133ADB">
        <w:rPr>
          <w:rFonts w:ascii="Verdana" w:hAnsi="Verdana"/>
          <w:iCs/>
          <w:sz w:val="18"/>
          <w:szCs w:val="18"/>
        </w:rPr>
        <w:t xml:space="preserve">de </w:t>
      </w:r>
      <w:r w:rsidR="00AB43A9">
        <w:rPr>
          <w:rFonts w:ascii="Verdana" w:hAnsi="Verdana"/>
          <w:iCs/>
          <w:sz w:val="18"/>
          <w:szCs w:val="18"/>
        </w:rPr>
        <w:t>recente aankondiging in het Concurrentievermogen Kompas van een</w:t>
      </w:r>
      <w:r w:rsidR="00297719">
        <w:rPr>
          <w:rFonts w:ascii="Verdana" w:hAnsi="Verdana"/>
          <w:iCs/>
          <w:sz w:val="18"/>
          <w:szCs w:val="18"/>
        </w:rPr>
        <w:t xml:space="preserve"> </w:t>
      </w:r>
      <w:r w:rsidR="00603326">
        <w:rPr>
          <w:rFonts w:ascii="Verdana" w:hAnsi="Verdana"/>
          <w:iCs/>
          <w:sz w:val="18"/>
          <w:szCs w:val="18"/>
        </w:rPr>
        <w:t>“</w:t>
      </w:r>
      <w:r w:rsidR="00AB43A9">
        <w:rPr>
          <w:rFonts w:ascii="Verdana" w:hAnsi="Verdana"/>
          <w:iCs/>
          <w:sz w:val="18"/>
          <w:szCs w:val="18"/>
        </w:rPr>
        <w:t>Verordening (Europese) onderzoeksruimte</w:t>
      </w:r>
      <w:r w:rsidR="00603326">
        <w:rPr>
          <w:rFonts w:ascii="Verdana" w:hAnsi="Verdana"/>
          <w:iCs/>
          <w:sz w:val="18"/>
          <w:szCs w:val="18"/>
        </w:rPr>
        <w:t>”</w:t>
      </w:r>
      <w:r w:rsidR="0048728F">
        <w:rPr>
          <w:rFonts w:ascii="Verdana" w:hAnsi="Verdana"/>
          <w:iCs/>
          <w:sz w:val="18"/>
          <w:szCs w:val="18"/>
        </w:rPr>
        <w:t>.</w:t>
      </w:r>
      <w:r w:rsidR="004E2803">
        <w:rPr>
          <w:rStyle w:val="FootnoteReference"/>
          <w:rFonts w:ascii="Verdana" w:hAnsi="Verdana"/>
          <w:iCs/>
          <w:sz w:val="18"/>
          <w:szCs w:val="18"/>
        </w:rPr>
        <w:footnoteReference w:id="35"/>
      </w:r>
    </w:p>
    <w:p w:rsidR="00D87314" w:rsidP="00284DFB" w:rsidRDefault="00D87314" w14:paraId="7BE8F6F2" w14:textId="77777777">
      <w:pPr>
        <w:spacing w:after="160" w:line="259" w:lineRule="auto"/>
        <w:contextualSpacing/>
        <w:rPr>
          <w:i/>
          <w:iCs/>
        </w:rPr>
      </w:pPr>
    </w:p>
    <w:p w:rsidRPr="00F52FE1" w:rsidR="00D87314" w:rsidP="00F52FE1" w:rsidRDefault="00EC668B" w14:paraId="39AF9594" w14:textId="13E2DC8D">
      <w:pPr>
        <w:spacing w:line="360" w:lineRule="auto"/>
        <w:rPr>
          <w:rFonts w:ascii="Verdana" w:hAnsi="Verdana"/>
          <w:sz w:val="18"/>
          <w:szCs w:val="18"/>
        </w:rPr>
      </w:pPr>
      <w:r w:rsidRPr="004274A4">
        <w:rPr>
          <w:rFonts w:ascii="Verdana" w:hAnsi="Verdana"/>
          <w:sz w:val="18"/>
          <w:szCs w:val="18"/>
        </w:rPr>
        <w:t xml:space="preserve">Het kabinet is positief over een faciliterende rol voor de Commissie en de ondersteuning van initiatieven van lidstaten die bijdragen aan een toekomstbestendige ‘skills-infrastructuur’ die leren en ontwikkelen voor iedereen mogelijk maakt. </w:t>
      </w:r>
      <w:r w:rsidR="002D7D8D">
        <w:rPr>
          <w:rFonts w:ascii="Verdana" w:hAnsi="Verdana"/>
          <w:sz w:val="18"/>
          <w:szCs w:val="18"/>
        </w:rPr>
        <w:t xml:space="preserve">Dit kan de nationale </w:t>
      </w:r>
      <w:r w:rsidRPr="004274A4">
        <w:rPr>
          <w:rFonts w:ascii="Verdana" w:hAnsi="Verdana"/>
          <w:sz w:val="18"/>
          <w:szCs w:val="18"/>
        </w:rPr>
        <w:t>uitwerking van de gezamenlijke LLO-agenda</w:t>
      </w:r>
      <w:r w:rsidR="002D7D8D">
        <w:rPr>
          <w:rFonts w:ascii="Verdana" w:hAnsi="Verdana"/>
          <w:sz w:val="18"/>
          <w:szCs w:val="18"/>
        </w:rPr>
        <w:t xml:space="preserve"> ondersteunen</w:t>
      </w:r>
      <w:r w:rsidR="00566777">
        <w:rPr>
          <w:rFonts w:ascii="Verdana" w:hAnsi="Verdana"/>
          <w:sz w:val="18"/>
          <w:szCs w:val="18"/>
        </w:rPr>
        <w:t>,</w:t>
      </w:r>
      <w:r w:rsidRPr="004274A4" w:rsidR="00D87314">
        <w:rPr>
          <w:rStyle w:val="FootnoteReference"/>
          <w:rFonts w:ascii="Verdana" w:hAnsi="Verdana"/>
          <w:sz w:val="18"/>
          <w:szCs w:val="18"/>
        </w:rPr>
        <w:footnoteReference w:id="36"/>
      </w:r>
      <w:r w:rsidRPr="004274A4">
        <w:rPr>
          <w:rFonts w:ascii="Verdana" w:hAnsi="Verdana"/>
          <w:sz w:val="18"/>
          <w:szCs w:val="18"/>
        </w:rPr>
        <w:t xml:space="preserve"> </w:t>
      </w:r>
      <w:r w:rsidR="002D7D8D">
        <w:rPr>
          <w:rFonts w:ascii="Verdana" w:hAnsi="Verdana"/>
          <w:sz w:val="18"/>
          <w:szCs w:val="18"/>
        </w:rPr>
        <w:t>bijvoorbeeld door de aangekondigde E</w:t>
      </w:r>
      <w:r w:rsidRPr="004274A4">
        <w:rPr>
          <w:rFonts w:ascii="Verdana" w:hAnsi="Verdana"/>
          <w:sz w:val="18"/>
          <w:szCs w:val="18"/>
        </w:rPr>
        <w:t>uropese initiatieven zoals het uitwisselen van kennis en beste praktijken in het kader van de Raadsaanbeveling Individuele Leerrekeningen</w:t>
      </w:r>
      <w:r w:rsidR="00566777">
        <w:rPr>
          <w:rFonts w:ascii="Verdana" w:hAnsi="Verdana"/>
          <w:sz w:val="18"/>
          <w:szCs w:val="18"/>
        </w:rPr>
        <w:t>,</w:t>
      </w:r>
      <w:r w:rsidRPr="004274A4" w:rsidR="00E719DA">
        <w:rPr>
          <w:rStyle w:val="FootnoteReference"/>
          <w:rFonts w:ascii="Verdana" w:hAnsi="Verdana"/>
          <w:sz w:val="18"/>
          <w:szCs w:val="18"/>
        </w:rPr>
        <w:footnoteReference w:id="37"/>
      </w:r>
      <w:r w:rsidRPr="004274A4" w:rsidR="00E361F3">
        <w:rPr>
          <w:rFonts w:ascii="Verdana" w:hAnsi="Verdana"/>
          <w:sz w:val="18"/>
          <w:szCs w:val="18"/>
        </w:rPr>
        <w:t xml:space="preserve"> </w:t>
      </w:r>
      <w:r w:rsidRPr="004274A4">
        <w:rPr>
          <w:rFonts w:ascii="Verdana" w:hAnsi="Verdana"/>
          <w:sz w:val="18"/>
          <w:szCs w:val="18"/>
        </w:rPr>
        <w:t xml:space="preserve">de mogelijkheden van een </w:t>
      </w:r>
      <w:r w:rsidRPr="004274A4" w:rsidR="00D87314">
        <w:rPr>
          <w:rFonts w:ascii="Verdana" w:hAnsi="Verdana"/>
          <w:sz w:val="18"/>
          <w:szCs w:val="18"/>
        </w:rPr>
        <w:t>P</w:t>
      </w:r>
      <w:r w:rsidRPr="004274A4">
        <w:rPr>
          <w:rFonts w:ascii="Verdana" w:hAnsi="Verdana"/>
          <w:sz w:val="18"/>
          <w:szCs w:val="18"/>
        </w:rPr>
        <w:t xml:space="preserve">ilot voor </w:t>
      </w:r>
      <w:r w:rsidRPr="004274A4" w:rsidR="00D87314">
        <w:rPr>
          <w:rFonts w:ascii="Verdana" w:hAnsi="Verdana"/>
          <w:sz w:val="18"/>
          <w:szCs w:val="18"/>
        </w:rPr>
        <w:t>S</w:t>
      </w:r>
      <w:r w:rsidRPr="004274A4">
        <w:rPr>
          <w:rFonts w:ascii="Verdana" w:hAnsi="Verdana"/>
          <w:sz w:val="18"/>
          <w:szCs w:val="18"/>
        </w:rPr>
        <w:t xml:space="preserve">kills </w:t>
      </w:r>
      <w:r w:rsidRPr="004274A4" w:rsidR="00D87314">
        <w:rPr>
          <w:rFonts w:ascii="Verdana" w:hAnsi="Verdana"/>
          <w:sz w:val="18"/>
          <w:szCs w:val="18"/>
        </w:rPr>
        <w:t>G</w:t>
      </w:r>
      <w:r w:rsidRPr="004274A4">
        <w:rPr>
          <w:rFonts w:ascii="Verdana" w:hAnsi="Verdana"/>
          <w:sz w:val="18"/>
          <w:szCs w:val="18"/>
        </w:rPr>
        <w:t xml:space="preserve">arantie, </w:t>
      </w:r>
      <w:r w:rsidRPr="004274A4" w:rsidR="00E361F3">
        <w:rPr>
          <w:rFonts w:ascii="Verdana" w:hAnsi="Verdana"/>
          <w:sz w:val="18"/>
          <w:szCs w:val="18"/>
        </w:rPr>
        <w:t>en herziening van staatssteunregels</w:t>
      </w:r>
      <w:r w:rsidRPr="004274A4" w:rsidR="00390DFC">
        <w:rPr>
          <w:rFonts w:ascii="Verdana" w:hAnsi="Verdana"/>
          <w:sz w:val="18"/>
          <w:szCs w:val="18"/>
        </w:rPr>
        <w:t xml:space="preserve"> op het gebied van opleidingen</w:t>
      </w:r>
      <w:r w:rsidRPr="004274A4">
        <w:rPr>
          <w:rFonts w:ascii="Verdana" w:hAnsi="Verdana"/>
          <w:sz w:val="18"/>
          <w:szCs w:val="18"/>
        </w:rPr>
        <w:t>.</w:t>
      </w:r>
      <w:r w:rsidR="005A200F">
        <w:rPr>
          <w:rFonts w:ascii="Verdana" w:hAnsi="Verdana"/>
          <w:sz w:val="18"/>
          <w:szCs w:val="18"/>
        </w:rPr>
        <w:t xml:space="preserve"> </w:t>
      </w:r>
      <w:r w:rsidRPr="004274A4" w:rsidR="00F07760">
        <w:rPr>
          <w:rFonts w:ascii="Verdana" w:hAnsi="Verdana"/>
          <w:sz w:val="18"/>
          <w:szCs w:val="18"/>
        </w:rPr>
        <w:t>H</w:t>
      </w:r>
      <w:r w:rsidRPr="004274A4" w:rsidR="00785E31">
        <w:rPr>
          <w:rFonts w:ascii="Verdana" w:hAnsi="Verdana"/>
          <w:sz w:val="18"/>
          <w:szCs w:val="18"/>
        </w:rPr>
        <w:t xml:space="preserve">et kabinet </w:t>
      </w:r>
      <w:r w:rsidRPr="004274A4" w:rsidR="00E719DA">
        <w:rPr>
          <w:rFonts w:ascii="Verdana" w:hAnsi="Verdana"/>
          <w:sz w:val="18"/>
          <w:szCs w:val="18"/>
        </w:rPr>
        <w:t xml:space="preserve">ondersteunt </w:t>
      </w:r>
      <w:r w:rsidRPr="004274A4" w:rsidR="00785E31">
        <w:rPr>
          <w:rFonts w:ascii="Verdana" w:hAnsi="Verdana"/>
          <w:sz w:val="18"/>
          <w:szCs w:val="18"/>
        </w:rPr>
        <w:t xml:space="preserve">het </w:t>
      </w:r>
      <w:r w:rsidRPr="004274A4" w:rsidR="00E719DA">
        <w:rPr>
          <w:rFonts w:ascii="Verdana" w:hAnsi="Verdana"/>
          <w:sz w:val="18"/>
          <w:szCs w:val="18"/>
        </w:rPr>
        <w:t xml:space="preserve">verder </w:t>
      </w:r>
      <w:r w:rsidRPr="004274A4" w:rsidR="00785E31">
        <w:rPr>
          <w:rFonts w:ascii="Verdana" w:hAnsi="Verdana"/>
          <w:sz w:val="18"/>
          <w:szCs w:val="18"/>
        </w:rPr>
        <w:t xml:space="preserve">stimuleren van </w:t>
      </w:r>
      <w:r w:rsidR="004C31DC">
        <w:rPr>
          <w:rFonts w:ascii="Verdana" w:hAnsi="Verdana"/>
          <w:sz w:val="18"/>
          <w:szCs w:val="18"/>
        </w:rPr>
        <w:t xml:space="preserve">flexibele leertrajecten en </w:t>
      </w:r>
      <w:r w:rsidRPr="004274A4" w:rsidR="00785E31">
        <w:rPr>
          <w:rFonts w:ascii="Verdana" w:hAnsi="Verdana"/>
          <w:sz w:val="18"/>
          <w:szCs w:val="18"/>
        </w:rPr>
        <w:t xml:space="preserve">het gebruik </w:t>
      </w:r>
      <w:r w:rsidR="004C31DC">
        <w:rPr>
          <w:rFonts w:ascii="Verdana" w:hAnsi="Verdana"/>
          <w:sz w:val="18"/>
          <w:szCs w:val="18"/>
        </w:rPr>
        <w:t xml:space="preserve">daarbij </w:t>
      </w:r>
      <w:r w:rsidRPr="004274A4" w:rsidR="00785E31">
        <w:rPr>
          <w:rFonts w:ascii="Verdana" w:hAnsi="Verdana"/>
          <w:sz w:val="18"/>
          <w:szCs w:val="18"/>
        </w:rPr>
        <w:t>van micro-</w:t>
      </w:r>
      <w:proofErr w:type="spellStart"/>
      <w:r w:rsidRPr="004274A4" w:rsidR="00785E31">
        <w:rPr>
          <w:rFonts w:ascii="Verdana" w:hAnsi="Verdana"/>
          <w:sz w:val="18"/>
          <w:szCs w:val="18"/>
        </w:rPr>
        <w:t>credentials</w:t>
      </w:r>
      <w:proofErr w:type="spellEnd"/>
      <w:r w:rsidRPr="004274A4" w:rsidR="00F07760">
        <w:rPr>
          <w:rFonts w:ascii="Verdana" w:hAnsi="Verdana"/>
          <w:sz w:val="18"/>
          <w:szCs w:val="18"/>
        </w:rPr>
        <w:t xml:space="preserve">, </w:t>
      </w:r>
      <w:r w:rsidRPr="004274A4" w:rsidR="00E361F3">
        <w:rPr>
          <w:rFonts w:ascii="Verdana" w:hAnsi="Verdana"/>
          <w:sz w:val="18"/>
          <w:szCs w:val="18"/>
        </w:rPr>
        <w:t>mits de Europese benadering</w:t>
      </w:r>
      <w:r w:rsidRPr="004274A4" w:rsidR="002D7D8D">
        <w:rPr>
          <w:rStyle w:val="FootnoteReference"/>
          <w:rFonts w:ascii="Verdana" w:hAnsi="Verdana"/>
          <w:sz w:val="18"/>
          <w:szCs w:val="18"/>
        </w:rPr>
        <w:footnoteReference w:id="38"/>
      </w:r>
      <w:r w:rsidRPr="004274A4" w:rsidR="00E361F3">
        <w:rPr>
          <w:rFonts w:ascii="Verdana" w:hAnsi="Verdana"/>
          <w:sz w:val="18"/>
          <w:szCs w:val="18"/>
        </w:rPr>
        <w:t xml:space="preserve"> voldoende ruimte </w:t>
      </w:r>
      <w:r w:rsidR="002D7D8D">
        <w:rPr>
          <w:rFonts w:ascii="Verdana" w:hAnsi="Verdana"/>
          <w:sz w:val="18"/>
          <w:szCs w:val="18"/>
        </w:rPr>
        <w:t xml:space="preserve">biedt </w:t>
      </w:r>
      <w:r w:rsidRPr="004274A4" w:rsidR="00E361F3">
        <w:rPr>
          <w:rFonts w:ascii="Verdana" w:hAnsi="Verdana"/>
          <w:sz w:val="18"/>
          <w:szCs w:val="18"/>
        </w:rPr>
        <w:t>voor nationale praktijken</w:t>
      </w:r>
      <w:r w:rsidRPr="004274A4" w:rsidR="00C55711">
        <w:rPr>
          <w:rFonts w:ascii="Verdana" w:hAnsi="Verdana"/>
          <w:sz w:val="18"/>
          <w:szCs w:val="18"/>
        </w:rPr>
        <w:t xml:space="preserve"> </w:t>
      </w:r>
      <w:r w:rsidRPr="004274A4" w:rsidR="00B81EB6">
        <w:rPr>
          <w:rFonts w:ascii="Verdana" w:hAnsi="Verdana"/>
          <w:sz w:val="18"/>
          <w:szCs w:val="18"/>
        </w:rPr>
        <w:t xml:space="preserve">met </w:t>
      </w:r>
      <w:r w:rsidR="002D7D8D">
        <w:rPr>
          <w:rFonts w:ascii="Verdana" w:hAnsi="Verdana"/>
          <w:sz w:val="18"/>
          <w:szCs w:val="18"/>
        </w:rPr>
        <w:t xml:space="preserve">duidelijke </w:t>
      </w:r>
      <w:r w:rsidRPr="004274A4" w:rsidR="00B81EB6">
        <w:rPr>
          <w:rFonts w:ascii="Verdana" w:hAnsi="Verdana"/>
          <w:sz w:val="18"/>
          <w:szCs w:val="18"/>
        </w:rPr>
        <w:t xml:space="preserve">meerwaarde voor </w:t>
      </w:r>
      <w:r w:rsidR="00C0571D">
        <w:rPr>
          <w:rFonts w:ascii="Verdana" w:hAnsi="Verdana"/>
          <w:sz w:val="18"/>
          <w:szCs w:val="18"/>
        </w:rPr>
        <w:t xml:space="preserve">werkvelden en </w:t>
      </w:r>
      <w:r w:rsidRPr="004274A4" w:rsidR="00B81EB6">
        <w:rPr>
          <w:rFonts w:ascii="Verdana" w:hAnsi="Verdana"/>
          <w:sz w:val="18"/>
          <w:szCs w:val="18"/>
        </w:rPr>
        <w:t>gebruikers</w:t>
      </w:r>
      <w:r w:rsidRPr="004274A4" w:rsidR="00C55711">
        <w:rPr>
          <w:rFonts w:ascii="Verdana" w:hAnsi="Verdana"/>
          <w:sz w:val="18"/>
          <w:szCs w:val="18"/>
        </w:rPr>
        <w:t>.</w:t>
      </w:r>
      <w:r w:rsidRPr="00F52FE1" w:rsidR="00785E31">
        <w:rPr>
          <w:rFonts w:ascii="Verdana" w:hAnsi="Verdana"/>
          <w:sz w:val="18"/>
          <w:szCs w:val="18"/>
        </w:rPr>
        <w:t xml:space="preserve"> </w:t>
      </w:r>
      <w:r w:rsidRPr="00F52FE1" w:rsidR="00D87314">
        <w:rPr>
          <w:rFonts w:ascii="Verdana" w:hAnsi="Verdana"/>
          <w:sz w:val="18"/>
          <w:szCs w:val="18"/>
        </w:rPr>
        <w:t xml:space="preserve">Het kabinet verwelkomt een </w:t>
      </w:r>
      <w:r w:rsidRPr="00F52FE1" w:rsidR="00E361F3">
        <w:rPr>
          <w:rFonts w:ascii="Verdana" w:hAnsi="Verdana"/>
          <w:sz w:val="18"/>
          <w:szCs w:val="18"/>
        </w:rPr>
        <w:t xml:space="preserve">grondige </w:t>
      </w:r>
      <w:r w:rsidRPr="00F52FE1" w:rsidR="00D87314">
        <w:rPr>
          <w:rFonts w:ascii="Verdana" w:hAnsi="Verdana"/>
          <w:sz w:val="18"/>
          <w:szCs w:val="18"/>
        </w:rPr>
        <w:t>evaluatie van al bestaande EU</w:t>
      </w:r>
      <w:r w:rsidRPr="00F52FE1" w:rsidR="006F237D">
        <w:rPr>
          <w:rFonts w:ascii="Verdana" w:hAnsi="Verdana"/>
          <w:sz w:val="18"/>
          <w:szCs w:val="18"/>
        </w:rPr>
        <w:t>-</w:t>
      </w:r>
      <w:r w:rsidRPr="00F52FE1" w:rsidR="00D87314">
        <w:rPr>
          <w:rFonts w:ascii="Verdana" w:hAnsi="Verdana"/>
          <w:sz w:val="18"/>
          <w:szCs w:val="18"/>
        </w:rPr>
        <w:t xml:space="preserve">Vaardighedenacademies, zoals de Net-Zero </w:t>
      </w:r>
      <w:proofErr w:type="spellStart"/>
      <w:r w:rsidRPr="00F52FE1" w:rsidR="00D87314">
        <w:rPr>
          <w:rFonts w:ascii="Verdana" w:hAnsi="Verdana"/>
          <w:sz w:val="18"/>
          <w:szCs w:val="18"/>
        </w:rPr>
        <w:t>Industry</w:t>
      </w:r>
      <w:proofErr w:type="spellEnd"/>
      <w:r w:rsidRPr="00F52FE1" w:rsidR="00D87314">
        <w:rPr>
          <w:rFonts w:ascii="Verdana" w:hAnsi="Verdana"/>
          <w:sz w:val="18"/>
          <w:szCs w:val="18"/>
        </w:rPr>
        <w:t xml:space="preserve"> Academy</w:t>
      </w:r>
      <w:r w:rsidRPr="00F52FE1" w:rsidR="00F1140F">
        <w:rPr>
          <w:rFonts w:ascii="Verdana" w:hAnsi="Verdana"/>
          <w:sz w:val="18"/>
          <w:szCs w:val="18"/>
        </w:rPr>
        <w:t xml:space="preserve">. </w:t>
      </w:r>
      <w:r w:rsidRPr="00F52FE1" w:rsidR="002D7D8D">
        <w:rPr>
          <w:rFonts w:ascii="Verdana" w:hAnsi="Verdana"/>
          <w:sz w:val="18"/>
          <w:szCs w:val="18"/>
        </w:rPr>
        <w:t xml:space="preserve">Positieve evaluatieresultaten zijn voor Nederland </w:t>
      </w:r>
      <w:r w:rsidR="00CF2887">
        <w:rPr>
          <w:rFonts w:ascii="Verdana" w:hAnsi="Verdana"/>
          <w:sz w:val="18"/>
          <w:szCs w:val="18"/>
        </w:rPr>
        <w:t>van belang</w:t>
      </w:r>
      <w:r w:rsidRPr="00F52FE1" w:rsidR="00CF2887">
        <w:rPr>
          <w:rFonts w:ascii="Verdana" w:hAnsi="Verdana"/>
          <w:sz w:val="18"/>
          <w:szCs w:val="18"/>
        </w:rPr>
        <w:t xml:space="preserve"> </w:t>
      </w:r>
      <w:r w:rsidRPr="00F52FE1" w:rsidR="002D7D8D">
        <w:rPr>
          <w:rFonts w:ascii="Verdana" w:hAnsi="Verdana"/>
          <w:sz w:val="18"/>
          <w:szCs w:val="18"/>
        </w:rPr>
        <w:t>voor d</w:t>
      </w:r>
      <w:r w:rsidRPr="00F52FE1" w:rsidR="00D87314">
        <w:rPr>
          <w:rFonts w:ascii="Verdana" w:hAnsi="Verdana"/>
          <w:sz w:val="18"/>
          <w:szCs w:val="18"/>
        </w:rPr>
        <w:t xml:space="preserve">e door de Commissie genoemde uitbreiding </w:t>
      </w:r>
      <w:r w:rsidRPr="00F52FE1" w:rsidR="00D324ED">
        <w:rPr>
          <w:rFonts w:ascii="Verdana" w:hAnsi="Verdana"/>
          <w:sz w:val="18"/>
          <w:szCs w:val="18"/>
        </w:rPr>
        <w:t xml:space="preserve">met academies </w:t>
      </w:r>
      <w:r w:rsidRPr="00F52FE1" w:rsidR="00D87314">
        <w:rPr>
          <w:rFonts w:ascii="Verdana" w:hAnsi="Verdana"/>
          <w:sz w:val="18"/>
          <w:szCs w:val="18"/>
        </w:rPr>
        <w:t xml:space="preserve">voor 10 andere terreinen. </w:t>
      </w:r>
    </w:p>
    <w:p w:rsidR="00776ED1" w:rsidP="00E46DFD" w:rsidRDefault="00776ED1" w14:paraId="15CB1C9E" w14:textId="77777777">
      <w:pPr>
        <w:spacing w:after="160" w:line="259" w:lineRule="auto"/>
        <w:contextualSpacing/>
        <w:rPr>
          <w:rFonts w:ascii="Verdana" w:hAnsi="Verdana"/>
          <w:iCs/>
          <w:sz w:val="18"/>
          <w:szCs w:val="18"/>
        </w:rPr>
      </w:pPr>
    </w:p>
    <w:p w:rsidRPr="00F52FE1" w:rsidR="00EF1BF0" w:rsidP="00F52FE1" w:rsidRDefault="00EC668B" w14:paraId="1EB51750" w14:textId="0FC8970A">
      <w:pPr>
        <w:spacing w:line="360" w:lineRule="auto"/>
        <w:rPr>
          <w:rFonts w:ascii="Verdana" w:hAnsi="Verdana"/>
          <w:sz w:val="18"/>
          <w:szCs w:val="18"/>
        </w:rPr>
      </w:pPr>
      <w:r w:rsidRPr="004274A4">
        <w:rPr>
          <w:rFonts w:ascii="Verdana" w:hAnsi="Verdana"/>
          <w:sz w:val="18"/>
          <w:szCs w:val="18"/>
        </w:rPr>
        <w:lastRenderedPageBreak/>
        <w:t>Het kabinet is positief over een faciliterende</w:t>
      </w:r>
      <w:r w:rsidRPr="004274A4" w:rsidR="00284DFB">
        <w:rPr>
          <w:rFonts w:ascii="Verdana" w:hAnsi="Verdana"/>
          <w:sz w:val="18"/>
          <w:szCs w:val="18"/>
        </w:rPr>
        <w:t xml:space="preserve"> </w:t>
      </w:r>
      <w:r w:rsidRPr="004274A4">
        <w:rPr>
          <w:rFonts w:ascii="Verdana" w:hAnsi="Verdana"/>
          <w:sz w:val="18"/>
          <w:szCs w:val="18"/>
        </w:rPr>
        <w:t xml:space="preserve">rol voor de Commissie </w:t>
      </w:r>
      <w:r w:rsidRPr="004274A4" w:rsidR="00284DFB">
        <w:rPr>
          <w:rFonts w:ascii="Verdana" w:hAnsi="Verdana"/>
          <w:sz w:val="18"/>
          <w:szCs w:val="18"/>
        </w:rPr>
        <w:t>bij</w:t>
      </w:r>
      <w:r w:rsidRPr="004274A4">
        <w:rPr>
          <w:rFonts w:ascii="Verdana" w:hAnsi="Verdana"/>
          <w:sz w:val="18"/>
          <w:szCs w:val="18"/>
        </w:rPr>
        <w:t xml:space="preserve"> </w:t>
      </w:r>
      <w:r w:rsidRPr="004274A4" w:rsidR="00284DFB">
        <w:rPr>
          <w:rFonts w:ascii="Verdana" w:hAnsi="Verdana"/>
          <w:sz w:val="18"/>
          <w:szCs w:val="18"/>
        </w:rPr>
        <w:t xml:space="preserve">de </w:t>
      </w:r>
      <w:r w:rsidRPr="004274A4">
        <w:rPr>
          <w:rFonts w:ascii="Verdana" w:hAnsi="Verdana"/>
          <w:sz w:val="18"/>
          <w:szCs w:val="18"/>
        </w:rPr>
        <w:t>ontwikkel</w:t>
      </w:r>
      <w:r w:rsidRPr="004274A4" w:rsidR="00284DFB">
        <w:rPr>
          <w:rFonts w:ascii="Verdana" w:hAnsi="Verdana"/>
          <w:sz w:val="18"/>
          <w:szCs w:val="18"/>
        </w:rPr>
        <w:t>ing</w:t>
      </w:r>
      <w:r w:rsidRPr="004274A4">
        <w:rPr>
          <w:rFonts w:ascii="Verdana" w:hAnsi="Verdana"/>
          <w:sz w:val="18"/>
          <w:szCs w:val="18"/>
        </w:rPr>
        <w:t xml:space="preserve"> van instrumenten voor (h)erkenning van </w:t>
      </w:r>
      <w:r w:rsidRPr="004274A4" w:rsidR="00B81EB6">
        <w:rPr>
          <w:rFonts w:ascii="Verdana" w:hAnsi="Verdana"/>
          <w:sz w:val="18"/>
          <w:szCs w:val="18"/>
        </w:rPr>
        <w:t>(beroeps-)</w:t>
      </w:r>
      <w:r w:rsidRPr="004274A4">
        <w:rPr>
          <w:rFonts w:ascii="Verdana" w:hAnsi="Verdana"/>
          <w:sz w:val="18"/>
          <w:szCs w:val="18"/>
        </w:rPr>
        <w:t>vaardigheden</w:t>
      </w:r>
      <w:r w:rsidRPr="004274A4" w:rsidR="6FC6D09C">
        <w:rPr>
          <w:rFonts w:ascii="Verdana" w:hAnsi="Verdana"/>
          <w:sz w:val="18"/>
          <w:szCs w:val="18"/>
        </w:rPr>
        <w:t>.</w:t>
      </w:r>
      <w:r w:rsidRPr="004274A4">
        <w:rPr>
          <w:rFonts w:ascii="Verdana" w:hAnsi="Verdana"/>
          <w:sz w:val="18"/>
          <w:szCs w:val="18"/>
        </w:rPr>
        <w:t xml:space="preserve"> </w:t>
      </w:r>
      <w:r w:rsidRPr="004274A4" w:rsidR="4C2B3AB7">
        <w:rPr>
          <w:rFonts w:ascii="Verdana" w:hAnsi="Verdana"/>
          <w:sz w:val="18"/>
          <w:szCs w:val="18"/>
        </w:rPr>
        <w:t>Deze instrumenten kunnen i</w:t>
      </w:r>
      <w:r w:rsidRPr="004274A4">
        <w:rPr>
          <w:rFonts w:ascii="Verdana" w:hAnsi="Verdana"/>
          <w:sz w:val="18"/>
          <w:szCs w:val="18"/>
        </w:rPr>
        <w:t xml:space="preserve">ndividuen beter </w:t>
      </w:r>
      <w:r w:rsidRPr="004274A4" w:rsidR="4C2B3AB7">
        <w:rPr>
          <w:rFonts w:ascii="Verdana" w:hAnsi="Verdana"/>
          <w:sz w:val="18"/>
          <w:szCs w:val="18"/>
        </w:rPr>
        <w:t xml:space="preserve">ondersteunen </w:t>
      </w:r>
      <w:r w:rsidRPr="004274A4" w:rsidR="6206CC2F">
        <w:rPr>
          <w:rFonts w:ascii="Verdana" w:hAnsi="Verdana"/>
          <w:sz w:val="18"/>
          <w:szCs w:val="18"/>
        </w:rPr>
        <w:t>bij het benutten van k</w:t>
      </w:r>
      <w:r w:rsidRPr="004274A4" w:rsidR="2D6178C1">
        <w:rPr>
          <w:rFonts w:ascii="Verdana" w:hAnsi="Verdana"/>
          <w:sz w:val="18"/>
          <w:szCs w:val="18"/>
        </w:rPr>
        <w:t xml:space="preserve">ansen </w:t>
      </w:r>
      <w:r w:rsidRPr="004274A4" w:rsidR="6206CC2F">
        <w:rPr>
          <w:rFonts w:ascii="Verdana" w:hAnsi="Verdana"/>
          <w:sz w:val="18"/>
          <w:szCs w:val="18"/>
        </w:rPr>
        <w:t xml:space="preserve">op </w:t>
      </w:r>
      <w:r w:rsidRPr="004274A4">
        <w:rPr>
          <w:rFonts w:ascii="Verdana" w:hAnsi="Verdana"/>
          <w:sz w:val="18"/>
          <w:szCs w:val="18"/>
        </w:rPr>
        <w:t xml:space="preserve">de interne markt en het vrij verkeer </w:t>
      </w:r>
      <w:r w:rsidRPr="004274A4" w:rsidR="6EE9737F">
        <w:rPr>
          <w:rFonts w:ascii="Verdana" w:hAnsi="Verdana"/>
          <w:sz w:val="18"/>
          <w:szCs w:val="18"/>
        </w:rPr>
        <w:t xml:space="preserve">binnen </w:t>
      </w:r>
      <w:r w:rsidRPr="004274A4">
        <w:rPr>
          <w:rFonts w:ascii="Verdana" w:hAnsi="Verdana"/>
          <w:sz w:val="18"/>
          <w:szCs w:val="18"/>
        </w:rPr>
        <w:t>de Unie</w:t>
      </w:r>
      <w:r w:rsidRPr="004274A4" w:rsidR="00B81EB6">
        <w:rPr>
          <w:rFonts w:ascii="Verdana" w:hAnsi="Verdana"/>
          <w:sz w:val="18"/>
          <w:szCs w:val="18"/>
        </w:rPr>
        <w:t xml:space="preserve"> en </w:t>
      </w:r>
      <w:r w:rsidRPr="004274A4" w:rsidR="6EE9737F">
        <w:rPr>
          <w:rFonts w:ascii="Verdana" w:hAnsi="Verdana"/>
          <w:sz w:val="18"/>
          <w:szCs w:val="18"/>
        </w:rPr>
        <w:t>verder</w:t>
      </w:r>
      <w:r w:rsidRPr="004274A4" w:rsidR="2D6178C1">
        <w:rPr>
          <w:rFonts w:ascii="Verdana" w:hAnsi="Verdana"/>
          <w:sz w:val="18"/>
          <w:szCs w:val="18"/>
        </w:rPr>
        <w:t xml:space="preserve">e ontwikkeling </w:t>
      </w:r>
      <w:r w:rsidRPr="004274A4" w:rsidR="6EE9737F">
        <w:rPr>
          <w:rFonts w:ascii="Verdana" w:hAnsi="Verdana"/>
          <w:sz w:val="18"/>
          <w:szCs w:val="18"/>
        </w:rPr>
        <w:t>van</w:t>
      </w:r>
      <w:r w:rsidRPr="004274A4" w:rsidR="00B81EB6">
        <w:rPr>
          <w:rFonts w:ascii="Verdana" w:hAnsi="Verdana"/>
          <w:sz w:val="18"/>
          <w:szCs w:val="18"/>
        </w:rPr>
        <w:t xml:space="preserve"> </w:t>
      </w:r>
      <w:r w:rsidRPr="004274A4" w:rsidR="692C619B">
        <w:rPr>
          <w:rFonts w:ascii="Verdana" w:hAnsi="Verdana"/>
          <w:sz w:val="18"/>
          <w:szCs w:val="18"/>
        </w:rPr>
        <w:t>hun</w:t>
      </w:r>
      <w:r w:rsidRPr="004274A4" w:rsidR="00B81EB6">
        <w:rPr>
          <w:rFonts w:ascii="Verdana" w:hAnsi="Verdana"/>
          <w:sz w:val="18"/>
          <w:szCs w:val="18"/>
        </w:rPr>
        <w:t xml:space="preserve"> loopbaan in de EU</w:t>
      </w:r>
      <w:r w:rsidRPr="004274A4">
        <w:rPr>
          <w:rFonts w:ascii="Verdana" w:hAnsi="Verdana"/>
          <w:sz w:val="18"/>
          <w:szCs w:val="18"/>
        </w:rPr>
        <w:t xml:space="preserve">. </w:t>
      </w:r>
      <w:r w:rsidRPr="00ED5C62" w:rsidR="00ED5C62">
        <w:rPr>
          <w:rFonts w:ascii="Verdana" w:hAnsi="Verdana"/>
          <w:sz w:val="18"/>
          <w:szCs w:val="18"/>
        </w:rPr>
        <w:t>Tegelijkertijd is het kabinet van mening dat EU-maatregelen op dit gebied aanvullend en ondersteunend moeten zijn aan nationaal onderwijs en arbeidsmarktbeleid.</w:t>
      </w:r>
      <w:r w:rsidR="00AD62F6">
        <w:rPr>
          <w:rFonts w:ascii="Verdana" w:hAnsi="Verdana"/>
          <w:sz w:val="18"/>
          <w:szCs w:val="18"/>
        </w:rPr>
        <w:t xml:space="preserve"> </w:t>
      </w:r>
      <w:r w:rsidRPr="00AD62F6" w:rsidR="00AD62F6">
        <w:rPr>
          <w:rFonts w:ascii="Verdana" w:hAnsi="Verdana"/>
          <w:sz w:val="18"/>
          <w:szCs w:val="18"/>
        </w:rPr>
        <w:t>Het kabinet verwelkomt instrumentarium voor werkenden, die het mogelijk maakt om werkervaring beter inzichtelijk te maken voor werkgevers en onderwijsinstellingen. Uite</w:t>
      </w:r>
      <w:r w:rsidR="00570621">
        <w:rPr>
          <w:rFonts w:ascii="Verdana" w:hAnsi="Verdana"/>
          <w:sz w:val="18"/>
          <w:szCs w:val="18"/>
        </w:rPr>
        <w:t>i</w:t>
      </w:r>
      <w:r w:rsidRPr="00AD62F6" w:rsidR="00AD62F6">
        <w:rPr>
          <w:rFonts w:ascii="Verdana" w:hAnsi="Verdana"/>
          <w:sz w:val="18"/>
          <w:szCs w:val="18"/>
        </w:rPr>
        <w:t>ndelijk blijft erkenning van werkervaring aan werkgevers en onderwijsinstellingen.</w:t>
      </w:r>
      <w:r w:rsidR="00ED5C62">
        <w:rPr>
          <w:rFonts w:ascii="Verdana" w:hAnsi="Verdana"/>
          <w:sz w:val="18"/>
          <w:szCs w:val="18"/>
        </w:rPr>
        <w:t xml:space="preserve"> </w:t>
      </w:r>
      <w:r w:rsidRPr="004274A4">
        <w:rPr>
          <w:rFonts w:ascii="Verdana" w:hAnsi="Verdana"/>
          <w:sz w:val="18"/>
          <w:szCs w:val="18"/>
        </w:rPr>
        <w:t xml:space="preserve">Het kabinet </w:t>
      </w:r>
      <w:r w:rsidRPr="004274A4" w:rsidR="1748AA14">
        <w:rPr>
          <w:rFonts w:ascii="Verdana" w:hAnsi="Verdana"/>
          <w:sz w:val="18"/>
          <w:szCs w:val="18"/>
        </w:rPr>
        <w:t xml:space="preserve">kijkt </w:t>
      </w:r>
      <w:r w:rsidR="00AD62F6">
        <w:rPr>
          <w:rFonts w:ascii="Verdana" w:hAnsi="Verdana"/>
          <w:sz w:val="18"/>
          <w:szCs w:val="18"/>
        </w:rPr>
        <w:t>dan ook</w:t>
      </w:r>
      <w:r w:rsidRPr="004274A4" w:rsidR="1748AA14">
        <w:rPr>
          <w:rFonts w:ascii="Verdana" w:hAnsi="Verdana"/>
          <w:sz w:val="18"/>
          <w:szCs w:val="18"/>
        </w:rPr>
        <w:t xml:space="preserve"> met interesse</w:t>
      </w:r>
      <w:r w:rsidRPr="004274A4">
        <w:rPr>
          <w:rFonts w:ascii="Verdana" w:hAnsi="Verdana"/>
          <w:sz w:val="18"/>
          <w:szCs w:val="18"/>
        </w:rPr>
        <w:t xml:space="preserve"> naar de </w:t>
      </w:r>
      <w:r w:rsidRPr="004274A4" w:rsidR="1748AA14">
        <w:rPr>
          <w:rFonts w:ascii="Verdana" w:hAnsi="Verdana"/>
          <w:sz w:val="18"/>
          <w:szCs w:val="18"/>
        </w:rPr>
        <w:t>re</w:t>
      </w:r>
      <w:r w:rsidRPr="004274A4" w:rsidR="62E6545B">
        <w:rPr>
          <w:rFonts w:ascii="Verdana" w:hAnsi="Verdana"/>
          <w:sz w:val="18"/>
          <w:szCs w:val="18"/>
        </w:rPr>
        <w:t xml:space="preserve">sultaten </w:t>
      </w:r>
      <w:r w:rsidRPr="004274A4" w:rsidR="00F07760">
        <w:rPr>
          <w:rFonts w:ascii="Verdana" w:hAnsi="Verdana"/>
          <w:sz w:val="18"/>
          <w:szCs w:val="18"/>
        </w:rPr>
        <w:t xml:space="preserve">van de verkenning </w:t>
      </w:r>
      <w:r w:rsidRPr="004274A4" w:rsidR="00284DFB">
        <w:rPr>
          <w:rFonts w:ascii="Verdana" w:hAnsi="Verdana"/>
          <w:sz w:val="18"/>
          <w:szCs w:val="18"/>
        </w:rPr>
        <w:t>tot een initiatief over</w:t>
      </w:r>
      <w:r w:rsidRPr="004274A4">
        <w:rPr>
          <w:rFonts w:ascii="Verdana" w:hAnsi="Verdana"/>
          <w:sz w:val="18"/>
          <w:szCs w:val="18"/>
        </w:rPr>
        <w:t xml:space="preserve"> </w:t>
      </w:r>
      <w:r w:rsidRPr="007B5B4C">
        <w:rPr>
          <w:rFonts w:ascii="Verdana" w:hAnsi="Verdana"/>
          <w:i/>
          <w:iCs/>
          <w:sz w:val="18"/>
          <w:szCs w:val="18"/>
        </w:rPr>
        <w:t xml:space="preserve">Skills </w:t>
      </w:r>
      <w:proofErr w:type="spellStart"/>
      <w:r w:rsidRPr="007B5B4C">
        <w:rPr>
          <w:rFonts w:ascii="Verdana" w:hAnsi="Verdana"/>
          <w:i/>
          <w:iCs/>
          <w:sz w:val="18"/>
          <w:szCs w:val="18"/>
        </w:rPr>
        <w:t>Portability</w:t>
      </w:r>
      <w:proofErr w:type="spellEnd"/>
      <w:r w:rsidRPr="004274A4">
        <w:rPr>
          <w:rFonts w:ascii="Verdana" w:hAnsi="Verdana"/>
          <w:sz w:val="18"/>
          <w:szCs w:val="18"/>
        </w:rPr>
        <w:t xml:space="preserve">. </w:t>
      </w:r>
      <w:r w:rsidR="006F237D">
        <w:rPr>
          <w:rFonts w:ascii="Verdana" w:hAnsi="Verdana"/>
          <w:sz w:val="18"/>
          <w:szCs w:val="18"/>
        </w:rPr>
        <w:t>De</w:t>
      </w:r>
      <w:r w:rsidRPr="004274A4" w:rsidR="00390DFC">
        <w:rPr>
          <w:rFonts w:ascii="Verdana" w:hAnsi="Verdana"/>
          <w:sz w:val="18"/>
          <w:szCs w:val="18"/>
        </w:rPr>
        <w:t xml:space="preserve"> verkenning moet ook verduidelijk</w:t>
      </w:r>
      <w:r w:rsidR="006F237D">
        <w:rPr>
          <w:rFonts w:ascii="Verdana" w:hAnsi="Verdana"/>
          <w:sz w:val="18"/>
          <w:szCs w:val="18"/>
        </w:rPr>
        <w:t>en</w:t>
      </w:r>
      <w:r w:rsidRPr="004274A4" w:rsidR="00390DFC">
        <w:rPr>
          <w:rFonts w:ascii="Verdana" w:hAnsi="Verdana"/>
          <w:sz w:val="18"/>
          <w:szCs w:val="18"/>
        </w:rPr>
        <w:t xml:space="preserve"> wat “skills” in dit verband inhouden, </w:t>
      </w:r>
      <w:r w:rsidRPr="004274A4" w:rsidR="00141F0E">
        <w:rPr>
          <w:rFonts w:ascii="Verdana" w:hAnsi="Verdana"/>
          <w:sz w:val="18"/>
          <w:szCs w:val="18"/>
        </w:rPr>
        <w:t xml:space="preserve">welke obstakels er nu bestaan </w:t>
      </w:r>
      <w:r w:rsidR="001C5EE9">
        <w:rPr>
          <w:rFonts w:ascii="Verdana" w:hAnsi="Verdana"/>
          <w:sz w:val="18"/>
          <w:szCs w:val="18"/>
        </w:rPr>
        <w:t xml:space="preserve">voor niet gereguleerde beroepen </w:t>
      </w:r>
      <w:r w:rsidRPr="004274A4" w:rsidR="00141F0E">
        <w:rPr>
          <w:rFonts w:ascii="Verdana" w:hAnsi="Verdana"/>
          <w:sz w:val="18"/>
          <w:szCs w:val="18"/>
        </w:rPr>
        <w:t>en w</w:t>
      </w:r>
      <w:r w:rsidRPr="004274A4" w:rsidR="3903E7E8">
        <w:rPr>
          <w:rFonts w:ascii="Verdana" w:hAnsi="Verdana"/>
          <w:sz w:val="18"/>
          <w:szCs w:val="18"/>
        </w:rPr>
        <w:t xml:space="preserve">aar </w:t>
      </w:r>
      <w:r w:rsidRPr="004274A4" w:rsidR="00141F0E">
        <w:rPr>
          <w:rFonts w:ascii="Verdana" w:hAnsi="Verdana"/>
          <w:sz w:val="18"/>
          <w:szCs w:val="18"/>
        </w:rPr>
        <w:t xml:space="preserve">bestaande instrumenten </w:t>
      </w:r>
      <w:r w:rsidR="0075087D">
        <w:rPr>
          <w:rFonts w:ascii="Verdana" w:hAnsi="Verdana"/>
          <w:sz w:val="18"/>
          <w:szCs w:val="18"/>
        </w:rPr>
        <w:t>n</w:t>
      </w:r>
      <w:r w:rsidRPr="004274A4" w:rsidR="00F1140F">
        <w:rPr>
          <w:rFonts w:ascii="Verdana" w:hAnsi="Verdana"/>
          <w:sz w:val="18"/>
          <w:szCs w:val="18"/>
        </w:rPr>
        <w:t>iet volstaan</w:t>
      </w:r>
      <w:r w:rsidRPr="004274A4" w:rsidR="00141F0E">
        <w:rPr>
          <w:rFonts w:ascii="Verdana" w:hAnsi="Verdana"/>
          <w:sz w:val="18"/>
          <w:szCs w:val="18"/>
        </w:rPr>
        <w:t>.</w:t>
      </w:r>
      <w:r w:rsidRPr="00F52FE1" w:rsidR="00141F0E">
        <w:rPr>
          <w:rFonts w:ascii="Verdana" w:hAnsi="Verdana"/>
          <w:sz w:val="18"/>
          <w:szCs w:val="18"/>
        </w:rPr>
        <w:t xml:space="preserve"> </w:t>
      </w:r>
      <w:r w:rsidRPr="00F52FE1" w:rsidR="00D13D3F">
        <w:rPr>
          <w:rFonts w:ascii="Verdana" w:hAnsi="Verdana"/>
          <w:sz w:val="18"/>
          <w:szCs w:val="18"/>
        </w:rPr>
        <w:t xml:space="preserve">Het kabinet staat terughoudend tegenover </w:t>
      </w:r>
      <w:r w:rsidRPr="00F52FE1" w:rsidR="006C0526">
        <w:rPr>
          <w:rFonts w:ascii="Verdana" w:hAnsi="Verdana"/>
          <w:sz w:val="18"/>
          <w:szCs w:val="18"/>
        </w:rPr>
        <w:t>een gemeenschappelijk Europe</w:t>
      </w:r>
      <w:r w:rsidRPr="00F52FE1" w:rsidR="001C5EE9">
        <w:rPr>
          <w:rFonts w:ascii="Verdana" w:hAnsi="Verdana"/>
          <w:sz w:val="18"/>
          <w:szCs w:val="18"/>
        </w:rPr>
        <w:t>es</w:t>
      </w:r>
      <w:r w:rsidRPr="00F52FE1" w:rsidR="006C0526">
        <w:rPr>
          <w:rFonts w:ascii="Verdana" w:hAnsi="Verdana"/>
          <w:sz w:val="18"/>
          <w:szCs w:val="18"/>
        </w:rPr>
        <w:t xml:space="preserve"> kader voor de automatische erkenning van studiekwalificaties en leerperioden in het buitenland</w:t>
      </w:r>
      <w:r w:rsidRPr="00F52FE1" w:rsidR="00322EB8">
        <w:rPr>
          <w:rFonts w:ascii="Verdana" w:hAnsi="Verdana"/>
          <w:sz w:val="18"/>
          <w:szCs w:val="18"/>
        </w:rPr>
        <w:t xml:space="preserve"> voor zowel h</w:t>
      </w:r>
      <w:r w:rsidRPr="00F52FE1" w:rsidR="009B58A9">
        <w:rPr>
          <w:rFonts w:ascii="Verdana" w:hAnsi="Verdana"/>
          <w:sz w:val="18"/>
          <w:szCs w:val="18"/>
        </w:rPr>
        <w:t>b</w:t>
      </w:r>
      <w:r w:rsidRPr="00F52FE1" w:rsidR="00322EB8">
        <w:rPr>
          <w:rFonts w:ascii="Verdana" w:hAnsi="Verdana"/>
          <w:sz w:val="18"/>
          <w:szCs w:val="18"/>
        </w:rPr>
        <w:t xml:space="preserve">o, </w:t>
      </w:r>
      <w:r w:rsidRPr="00F52FE1" w:rsidR="009B58A9">
        <w:rPr>
          <w:rFonts w:ascii="Verdana" w:hAnsi="Verdana"/>
          <w:sz w:val="18"/>
          <w:szCs w:val="18"/>
        </w:rPr>
        <w:t xml:space="preserve">wo, </w:t>
      </w:r>
      <w:r w:rsidRPr="00F52FE1" w:rsidR="00322EB8">
        <w:rPr>
          <w:rFonts w:ascii="Verdana" w:hAnsi="Verdana"/>
          <w:sz w:val="18"/>
          <w:szCs w:val="18"/>
        </w:rPr>
        <w:t>mbo als het funderend onderwijs</w:t>
      </w:r>
      <w:r w:rsidR="00EC749A">
        <w:rPr>
          <w:rStyle w:val="FootnoteReference"/>
          <w:rFonts w:ascii="Verdana" w:hAnsi="Verdana"/>
          <w:sz w:val="18"/>
          <w:szCs w:val="18"/>
        </w:rPr>
        <w:footnoteReference w:id="39"/>
      </w:r>
      <w:r w:rsidR="002E0834">
        <w:rPr>
          <w:rFonts w:ascii="Verdana" w:hAnsi="Verdana"/>
          <w:sz w:val="18"/>
          <w:szCs w:val="18"/>
        </w:rPr>
        <w:t xml:space="preserve"> en </w:t>
      </w:r>
      <w:r w:rsidRPr="00F52FE1" w:rsidR="002E0834">
        <w:rPr>
          <w:rFonts w:ascii="Verdana" w:hAnsi="Verdana"/>
          <w:sz w:val="18"/>
          <w:szCs w:val="18"/>
        </w:rPr>
        <w:t>Europees diploma</w:t>
      </w:r>
      <w:r w:rsidR="002E0834">
        <w:rPr>
          <w:rFonts w:ascii="Verdana" w:hAnsi="Verdana"/>
          <w:sz w:val="18"/>
          <w:szCs w:val="18"/>
        </w:rPr>
        <w:t>(-label)</w:t>
      </w:r>
      <w:r w:rsidRPr="00F52FE1" w:rsidR="002E0834">
        <w:rPr>
          <w:rFonts w:ascii="Verdana" w:hAnsi="Verdana"/>
          <w:sz w:val="18"/>
          <w:szCs w:val="18"/>
        </w:rPr>
        <w:t xml:space="preserve"> voor beroepsonderwijs en -opleiding</w:t>
      </w:r>
      <w:r w:rsidR="002E0834">
        <w:rPr>
          <w:rFonts w:ascii="Verdana" w:hAnsi="Verdana"/>
          <w:sz w:val="18"/>
          <w:szCs w:val="18"/>
        </w:rPr>
        <w:t>.</w:t>
      </w:r>
      <w:r w:rsidR="00A21030">
        <w:rPr>
          <w:rFonts w:ascii="Verdana" w:hAnsi="Verdana"/>
          <w:sz w:val="18"/>
          <w:szCs w:val="18"/>
        </w:rPr>
        <w:t xml:space="preserve"> </w:t>
      </w:r>
      <w:r w:rsidRPr="00FA467C" w:rsidR="00647FE5">
        <w:rPr>
          <w:rFonts w:ascii="Verdana" w:hAnsi="Verdana"/>
          <w:sz w:val="18"/>
          <w:szCs w:val="18"/>
        </w:rPr>
        <w:t>Het kabinet zal voorstellen om eerst prioriteit te geven aan de verschillende bestaande erkennings- en kwaliteitsborgingsinstrumenten in het mbo</w:t>
      </w:r>
      <w:r w:rsidR="00647FE5">
        <w:rPr>
          <w:rFonts w:ascii="Verdana" w:hAnsi="Verdana"/>
          <w:sz w:val="18"/>
          <w:szCs w:val="18"/>
        </w:rPr>
        <w:t xml:space="preserve"> alvorens</w:t>
      </w:r>
      <w:r w:rsidRPr="00FA467C" w:rsidR="00647FE5">
        <w:rPr>
          <w:rFonts w:ascii="Verdana" w:hAnsi="Verdana"/>
          <w:sz w:val="18"/>
          <w:szCs w:val="18"/>
        </w:rPr>
        <w:t xml:space="preserve"> te werken aan een Europees diploma voor beroepsonderwijs en -opleiding dat gezien de diversiteit aan onderwijsstelsels en beroepen in de lidstaten moeilijk realiseerbaar zal zijn.</w:t>
      </w:r>
      <w:r w:rsidR="0048728F">
        <w:rPr>
          <w:rFonts w:ascii="Verdana" w:hAnsi="Verdana"/>
          <w:sz w:val="18"/>
          <w:szCs w:val="18"/>
        </w:rPr>
        <w:t xml:space="preserve"> </w:t>
      </w:r>
      <w:r w:rsidR="00593FF4">
        <w:rPr>
          <w:rFonts w:ascii="Verdana" w:hAnsi="Verdana"/>
          <w:sz w:val="18"/>
          <w:szCs w:val="18"/>
        </w:rPr>
        <w:t xml:space="preserve">Het kabinet verwelkomt aandacht van de Europese Commissie voor modernisering van de richtlijn beroepskwalificaties, omdat die ook bij kan dragen aan het opdoen van de juiste vaardigheden en daarmee tekorten in maatschappelijk relevante sectoren kan helpen verlichten. </w:t>
      </w:r>
      <w:r w:rsidRPr="00F52FE1" w:rsidR="00E361F3">
        <w:rPr>
          <w:rFonts w:ascii="Verdana" w:hAnsi="Verdana"/>
          <w:sz w:val="18"/>
          <w:szCs w:val="18"/>
        </w:rPr>
        <w:t xml:space="preserve">Het kabinet staat zeer positief tegenover de </w:t>
      </w:r>
      <w:r w:rsidRPr="00F52FE1" w:rsidR="001C5EE9">
        <w:rPr>
          <w:rFonts w:ascii="Verdana" w:hAnsi="Verdana"/>
          <w:sz w:val="18"/>
          <w:szCs w:val="18"/>
        </w:rPr>
        <w:t xml:space="preserve">aangekondigde </w:t>
      </w:r>
      <w:r w:rsidRPr="00F52FE1" w:rsidR="00E361F3">
        <w:rPr>
          <w:rFonts w:ascii="Verdana" w:hAnsi="Verdana"/>
          <w:sz w:val="18"/>
          <w:szCs w:val="18"/>
        </w:rPr>
        <w:t xml:space="preserve">versterking van de </w:t>
      </w:r>
      <w:r w:rsidRPr="00A22460" w:rsidR="00A22460">
        <w:rPr>
          <w:rFonts w:ascii="Verdana" w:hAnsi="Verdana"/>
          <w:sz w:val="18"/>
          <w:szCs w:val="18"/>
        </w:rPr>
        <w:t>Centra voor excellent beroepsonderwijs</w:t>
      </w:r>
      <w:r w:rsidRPr="00F52FE1" w:rsidR="00E361F3">
        <w:rPr>
          <w:rFonts w:ascii="Verdana" w:hAnsi="Verdana"/>
          <w:sz w:val="18"/>
          <w:szCs w:val="18"/>
        </w:rPr>
        <w:t xml:space="preserve">, maar ziet </w:t>
      </w:r>
      <w:r w:rsidRPr="00F52FE1" w:rsidR="002F64C4">
        <w:rPr>
          <w:rFonts w:ascii="Verdana" w:hAnsi="Verdana"/>
          <w:sz w:val="18"/>
          <w:szCs w:val="18"/>
        </w:rPr>
        <w:t xml:space="preserve">vooralsnog </w:t>
      </w:r>
      <w:r w:rsidRPr="00F52FE1" w:rsidR="001C5EE9">
        <w:rPr>
          <w:rFonts w:ascii="Verdana" w:hAnsi="Verdana"/>
          <w:sz w:val="18"/>
          <w:szCs w:val="18"/>
        </w:rPr>
        <w:t xml:space="preserve">niet de </w:t>
      </w:r>
      <w:r w:rsidRPr="00F52FE1" w:rsidR="00E361F3">
        <w:rPr>
          <w:rFonts w:ascii="Verdana" w:hAnsi="Verdana"/>
          <w:sz w:val="18"/>
          <w:szCs w:val="18"/>
        </w:rPr>
        <w:t>meerwaarde van Schoolallianties</w:t>
      </w:r>
      <w:r w:rsidRPr="00F52FE1" w:rsidR="00322EB8">
        <w:rPr>
          <w:rFonts w:ascii="Verdana" w:hAnsi="Verdana"/>
          <w:sz w:val="18"/>
          <w:szCs w:val="18"/>
        </w:rPr>
        <w:t xml:space="preserve"> in het funderend onderwijs</w:t>
      </w:r>
      <w:r w:rsidRPr="00F52FE1" w:rsidR="00E361F3">
        <w:rPr>
          <w:rFonts w:ascii="Verdana" w:hAnsi="Verdana"/>
          <w:sz w:val="18"/>
          <w:szCs w:val="18"/>
        </w:rPr>
        <w:t xml:space="preserve">. </w:t>
      </w:r>
    </w:p>
    <w:p w:rsidR="00776ED1" w:rsidP="00E46DFD" w:rsidRDefault="00776ED1" w14:paraId="34690C91" w14:textId="77777777">
      <w:pPr>
        <w:spacing w:line="360" w:lineRule="auto"/>
        <w:rPr>
          <w:rFonts w:ascii="Verdana" w:hAnsi="Verdana"/>
          <w:bCs/>
          <w:sz w:val="18"/>
          <w:szCs w:val="18"/>
        </w:rPr>
      </w:pPr>
    </w:p>
    <w:p w:rsidRPr="006D729A" w:rsidR="00074DAD" w:rsidP="006D729A" w:rsidRDefault="00EC668B" w14:paraId="3D2BC7FA" w14:textId="11218D47">
      <w:pPr>
        <w:spacing w:line="360" w:lineRule="auto"/>
        <w:rPr>
          <w:rFonts w:ascii="Verdana" w:hAnsi="Verdana"/>
          <w:sz w:val="18"/>
          <w:szCs w:val="18"/>
        </w:rPr>
      </w:pPr>
      <w:r w:rsidRPr="004274A4">
        <w:rPr>
          <w:rFonts w:ascii="Verdana" w:hAnsi="Verdana"/>
          <w:sz w:val="18"/>
          <w:szCs w:val="18"/>
        </w:rPr>
        <w:t xml:space="preserve">Het </w:t>
      </w:r>
      <w:r w:rsidR="006D7524">
        <w:rPr>
          <w:rFonts w:ascii="Verdana" w:hAnsi="Verdana"/>
          <w:sz w:val="18"/>
          <w:szCs w:val="18"/>
        </w:rPr>
        <w:t xml:space="preserve">kabinet ziet arbeidsmigratie niet als structurele oplossing voor tekorten op de arbeidsmarkt, maar </w:t>
      </w:r>
      <w:r w:rsidRPr="004274A4" w:rsidR="00460637">
        <w:rPr>
          <w:rFonts w:ascii="Verdana" w:hAnsi="Verdana"/>
          <w:sz w:val="18"/>
          <w:szCs w:val="18"/>
        </w:rPr>
        <w:t xml:space="preserve">herkent </w:t>
      </w:r>
      <w:r w:rsidR="006D7524">
        <w:rPr>
          <w:rFonts w:ascii="Verdana" w:hAnsi="Verdana"/>
          <w:sz w:val="18"/>
          <w:szCs w:val="18"/>
        </w:rPr>
        <w:t xml:space="preserve">wel </w:t>
      </w:r>
      <w:r w:rsidRPr="004274A4" w:rsidR="00460637">
        <w:rPr>
          <w:rFonts w:ascii="Verdana" w:hAnsi="Verdana"/>
          <w:sz w:val="18"/>
          <w:szCs w:val="18"/>
        </w:rPr>
        <w:t xml:space="preserve">de noodzaak om </w:t>
      </w:r>
      <w:r w:rsidRPr="004274A4" w:rsidR="0026717A">
        <w:rPr>
          <w:rFonts w:ascii="Verdana" w:hAnsi="Verdana"/>
          <w:sz w:val="18"/>
          <w:szCs w:val="18"/>
        </w:rPr>
        <w:t xml:space="preserve">gericht en selectief </w:t>
      </w:r>
      <w:r w:rsidRPr="004274A4" w:rsidR="00460637">
        <w:rPr>
          <w:rFonts w:ascii="Verdana" w:hAnsi="Verdana"/>
          <w:sz w:val="18"/>
          <w:szCs w:val="18"/>
        </w:rPr>
        <w:t>talent aan te trekken</w:t>
      </w:r>
      <w:r w:rsidRPr="004274A4" w:rsidR="002D2757">
        <w:rPr>
          <w:rFonts w:ascii="Verdana" w:hAnsi="Verdana"/>
          <w:sz w:val="18"/>
          <w:szCs w:val="18"/>
        </w:rPr>
        <w:t xml:space="preserve"> dat van belang is voor </w:t>
      </w:r>
      <w:r w:rsidRPr="004274A4" w:rsidR="0064193F">
        <w:rPr>
          <w:rFonts w:ascii="Verdana" w:hAnsi="Verdana"/>
          <w:sz w:val="18"/>
          <w:szCs w:val="18"/>
        </w:rPr>
        <w:t>de Nederlandse</w:t>
      </w:r>
      <w:r w:rsidRPr="004274A4" w:rsidR="002D2757">
        <w:rPr>
          <w:rFonts w:ascii="Verdana" w:hAnsi="Verdana"/>
          <w:sz w:val="18"/>
          <w:szCs w:val="18"/>
        </w:rPr>
        <w:t xml:space="preserve"> kenniseconomie</w:t>
      </w:r>
      <w:r w:rsidRPr="004274A4" w:rsidR="00460637">
        <w:rPr>
          <w:rFonts w:ascii="Verdana" w:hAnsi="Verdana"/>
          <w:sz w:val="18"/>
          <w:szCs w:val="18"/>
        </w:rPr>
        <w:t>.</w:t>
      </w:r>
      <w:r w:rsidRPr="004274A4">
        <w:rPr>
          <w:rFonts w:ascii="Verdana" w:hAnsi="Verdana"/>
          <w:sz w:val="18"/>
          <w:szCs w:val="18"/>
        </w:rPr>
        <w:t xml:space="preserve"> </w:t>
      </w:r>
      <w:r w:rsidRPr="004274A4" w:rsidR="0064193F">
        <w:rPr>
          <w:rFonts w:ascii="Verdana" w:hAnsi="Verdana"/>
          <w:sz w:val="18"/>
          <w:szCs w:val="18"/>
        </w:rPr>
        <w:t xml:space="preserve">Daarbij is het essentieel dat </w:t>
      </w:r>
      <w:r w:rsidRPr="004274A4" w:rsidR="00460637">
        <w:rPr>
          <w:rFonts w:ascii="Verdana" w:hAnsi="Verdana"/>
          <w:sz w:val="18"/>
          <w:szCs w:val="18"/>
        </w:rPr>
        <w:t xml:space="preserve">lidstaten </w:t>
      </w:r>
      <w:r w:rsidR="00EC3203">
        <w:rPr>
          <w:rFonts w:ascii="Verdana" w:hAnsi="Verdana"/>
          <w:sz w:val="18"/>
          <w:szCs w:val="18"/>
        </w:rPr>
        <w:t>ruimte houden voor een eigen invulling van arbeidsmigratie- en arbeidsmarktbeleid</w:t>
      </w:r>
      <w:r w:rsidRPr="004274A4" w:rsidR="00460637">
        <w:rPr>
          <w:rFonts w:ascii="Verdana" w:hAnsi="Verdana"/>
          <w:sz w:val="18"/>
          <w:szCs w:val="18"/>
        </w:rPr>
        <w:t xml:space="preserve">. </w:t>
      </w:r>
      <w:r w:rsidRPr="001E07C0" w:rsidR="001E07C0">
        <w:rPr>
          <w:rFonts w:ascii="Verdana" w:hAnsi="Verdana"/>
          <w:sz w:val="18"/>
          <w:szCs w:val="18"/>
        </w:rPr>
        <w:t>De kabinetsinzet</w:t>
      </w:r>
      <w:r w:rsidR="001611A0">
        <w:rPr>
          <w:rFonts w:ascii="Verdana" w:hAnsi="Verdana"/>
          <w:sz w:val="18"/>
          <w:szCs w:val="18"/>
        </w:rPr>
        <w:t xml:space="preserve"> voor de EU Talentenpool is</w:t>
      </w:r>
      <w:r w:rsidRPr="001E07C0" w:rsidR="001E07C0">
        <w:rPr>
          <w:rFonts w:ascii="Verdana" w:hAnsi="Verdana"/>
          <w:sz w:val="18"/>
          <w:szCs w:val="18"/>
        </w:rPr>
        <w:t xml:space="preserve"> vastgelegd in het BNC-fiche.</w:t>
      </w:r>
      <w:r w:rsidRPr="004274A4" w:rsidR="000A4611">
        <w:rPr>
          <w:rStyle w:val="FootnoteReference"/>
          <w:rFonts w:ascii="Verdana" w:hAnsi="Verdana"/>
          <w:sz w:val="18"/>
          <w:szCs w:val="18"/>
        </w:rPr>
        <w:footnoteReference w:id="40"/>
      </w:r>
      <w:r w:rsidRPr="004274A4" w:rsidR="000F611B">
        <w:rPr>
          <w:rFonts w:ascii="Verdana" w:hAnsi="Verdana"/>
          <w:sz w:val="18"/>
          <w:szCs w:val="18"/>
        </w:rPr>
        <w:t xml:space="preserve"> </w:t>
      </w:r>
      <w:r w:rsidR="00045B67">
        <w:rPr>
          <w:rFonts w:ascii="Verdana" w:hAnsi="Verdana"/>
          <w:sz w:val="18"/>
          <w:szCs w:val="18"/>
        </w:rPr>
        <w:t>H</w:t>
      </w:r>
      <w:r w:rsidRPr="004274A4" w:rsidR="00FA03DF">
        <w:rPr>
          <w:rFonts w:ascii="Verdana" w:hAnsi="Verdana"/>
          <w:sz w:val="18"/>
          <w:szCs w:val="18"/>
        </w:rPr>
        <w:t xml:space="preserve">et </w:t>
      </w:r>
      <w:r w:rsidRPr="004274A4" w:rsidR="00CF44F3">
        <w:rPr>
          <w:rFonts w:ascii="Verdana" w:hAnsi="Verdana"/>
          <w:sz w:val="18"/>
          <w:szCs w:val="18"/>
        </w:rPr>
        <w:t xml:space="preserve">kabinet zal om nadere toelichting vragen over </w:t>
      </w:r>
      <w:r w:rsidRPr="004274A4" w:rsidR="00FA03DF">
        <w:rPr>
          <w:rFonts w:ascii="Verdana" w:hAnsi="Verdana"/>
          <w:sz w:val="18"/>
          <w:szCs w:val="18"/>
        </w:rPr>
        <w:t xml:space="preserve">de aangekondigde Visumstrategie </w:t>
      </w:r>
      <w:r w:rsidRPr="004274A4" w:rsidR="004C60C0">
        <w:rPr>
          <w:rFonts w:ascii="Verdana" w:hAnsi="Verdana"/>
          <w:sz w:val="18"/>
          <w:szCs w:val="18"/>
        </w:rPr>
        <w:t>en de Multipurpose Legal Gateway Offices</w:t>
      </w:r>
      <w:r w:rsidR="00EC3203">
        <w:rPr>
          <w:rFonts w:ascii="Verdana" w:hAnsi="Verdana"/>
          <w:sz w:val="18"/>
          <w:szCs w:val="18"/>
        </w:rPr>
        <w:t>, wacht concrete voorstellen van de Commissie af</w:t>
      </w:r>
      <w:r w:rsidR="00A21030">
        <w:rPr>
          <w:rFonts w:ascii="Verdana" w:hAnsi="Verdana"/>
          <w:sz w:val="18"/>
          <w:szCs w:val="18"/>
        </w:rPr>
        <w:t xml:space="preserve"> en zal deze kritisch beoordelen</w:t>
      </w:r>
      <w:r w:rsidRPr="004274A4" w:rsidR="00FA03DF">
        <w:rPr>
          <w:rFonts w:ascii="Verdana" w:hAnsi="Verdana"/>
          <w:sz w:val="18"/>
          <w:szCs w:val="18"/>
        </w:rPr>
        <w:t xml:space="preserve">. </w:t>
      </w:r>
    </w:p>
    <w:p w:rsidR="00047C9A" w:rsidP="006B4BBE" w:rsidRDefault="00047C9A" w14:paraId="19ECEBE4" w14:textId="77777777">
      <w:pPr>
        <w:spacing w:line="360" w:lineRule="auto"/>
        <w:rPr>
          <w:rFonts w:ascii="Verdana" w:hAnsi="Verdana"/>
          <w:sz w:val="18"/>
          <w:szCs w:val="18"/>
        </w:rPr>
      </w:pPr>
    </w:p>
    <w:p w:rsidRPr="00E80068" w:rsidR="00740993" w:rsidP="006B4BBE" w:rsidRDefault="006C0526" w14:paraId="19140FE0" w14:textId="281EEC63">
      <w:pPr>
        <w:spacing w:line="360" w:lineRule="auto"/>
      </w:pPr>
      <w:r w:rsidRPr="00F52FE1">
        <w:rPr>
          <w:rFonts w:ascii="Verdana" w:hAnsi="Verdana"/>
          <w:sz w:val="18"/>
          <w:szCs w:val="18"/>
        </w:rPr>
        <w:t xml:space="preserve">Het kabinetsbeleid is </w:t>
      </w:r>
      <w:r w:rsidRPr="00F52FE1" w:rsidR="00FC71FE">
        <w:rPr>
          <w:rFonts w:ascii="Verdana" w:hAnsi="Verdana"/>
          <w:sz w:val="18"/>
          <w:szCs w:val="18"/>
        </w:rPr>
        <w:t xml:space="preserve">tevens </w:t>
      </w:r>
      <w:r w:rsidRPr="00F52FE1">
        <w:rPr>
          <w:rFonts w:ascii="Verdana" w:hAnsi="Verdana"/>
          <w:sz w:val="18"/>
          <w:szCs w:val="18"/>
        </w:rPr>
        <w:t xml:space="preserve">gericht op het </w:t>
      </w:r>
      <w:r w:rsidRPr="00F52FE1" w:rsidR="00852894">
        <w:rPr>
          <w:rFonts w:ascii="Verdana" w:hAnsi="Verdana"/>
          <w:sz w:val="18"/>
          <w:szCs w:val="18"/>
        </w:rPr>
        <w:t xml:space="preserve">krijgen van meer grip op de instroom </w:t>
      </w:r>
      <w:r w:rsidRPr="00F52FE1">
        <w:rPr>
          <w:rFonts w:ascii="Verdana" w:hAnsi="Verdana"/>
          <w:sz w:val="18"/>
          <w:szCs w:val="18"/>
        </w:rPr>
        <w:t xml:space="preserve">van internationale studenten naar Nederland en </w:t>
      </w:r>
      <w:r w:rsidRPr="00F52FE1" w:rsidR="00776ED1">
        <w:rPr>
          <w:rFonts w:ascii="Verdana" w:hAnsi="Verdana"/>
          <w:sz w:val="18"/>
          <w:szCs w:val="18"/>
        </w:rPr>
        <w:t xml:space="preserve">het realiseren van </w:t>
      </w:r>
      <w:r w:rsidRPr="00F52FE1">
        <w:rPr>
          <w:rFonts w:ascii="Verdana" w:hAnsi="Verdana"/>
          <w:sz w:val="18"/>
          <w:szCs w:val="18"/>
        </w:rPr>
        <w:t xml:space="preserve">meer gebalanceerde </w:t>
      </w:r>
      <w:r w:rsidRPr="00F52FE1" w:rsidR="00776ED1">
        <w:rPr>
          <w:rFonts w:ascii="Verdana" w:hAnsi="Verdana"/>
          <w:sz w:val="18"/>
          <w:szCs w:val="18"/>
        </w:rPr>
        <w:t>studie</w:t>
      </w:r>
      <w:r w:rsidRPr="00F52FE1">
        <w:rPr>
          <w:rFonts w:ascii="Verdana" w:hAnsi="Verdana"/>
          <w:sz w:val="18"/>
          <w:szCs w:val="18"/>
        </w:rPr>
        <w:t>mobiliteit tussen EU-lidstaten.</w:t>
      </w:r>
      <w:r w:rsidRPr="00F52FE1" w:rsidR="00740993">
        <w:rPr>
          <w:rFonts w:ascii="Verdana" w:hAnsi="Verdana"/>
          <w:sz w:val="18"/>
          <w:szCs w:val="18"/>
        </w:rPr>
        <w:t xml:space="preserve"> </w:t>
      </w:r>
      <w:r w:rsidRPr="00F52FE1" w:rsidR="007919A1">
        <w:rPr>
          <w:rFonts w:ascii="Verdana" w:hAnsi="Verdana"/>
          <w:sz w:val="18"/>
          <w:szCs w:val="18"/>
        </w:rPr>
        <w:t xml:space="preserve">Nederland </w:t>
      </w:r>
      <w:r w:rsidRPr="00F52FE1" w:rsidR="004C31DC">
        <w:rPr>
          <w:rFonts w:ascii="Verdana" w:hAnsi="Verdana"/>
          <w:sz w:val="18"/>
          <w:szCs w:val="18"/>
        </w:rPr>
        <w:t xml:space="preserve">ontvangt </w:t>
      </w:r>
      <w:r w:rsidRPr="00F52FE1" w:rsidR="007919A1">
        <w:rPr>
          <w:rFonts w:ascii="Verdana" w:hAnsi="Verdana"/>
          <w:sz w:val="18"/>
          <w:szCs w:val="18"/>
        </w:rPr>
        <w:t xml:space="preserve">al relatief veel niet-EER studenten in vergelijking met de meeste EU-landen. </w:t>
      </w:r>
      <w:r w:rsidRPr="00F52FE1" w:rsidR="00E361F3">
        <w:rPr>
          <w:rFonts w:ascii="Verdana" w:hAnsi="Verdana"/>
          <w:sz w:val="18"/>
          <w:szCs w:val="18"/>
        </w:rPr>
        <w:t xml:space="preserve">In het mbo is het complex om studenten van buiten de EU aan te trekken door gebrek aan volledige studies in het Engels. </w:t>
      </w:r>
      <w:r w:rsidRPr="005B6363" w:rsidR="005B6363">
        <w:rPr>
          <w:rFonts w:ascii="Verdana" w:hAnsi="Verdana"/>
          <w:sz w:val="18"/>
          <w:szCs w:val="18"/>
        </w:rPr>
        <w:t>Ook geldt een restrictief toelatingsbeleid.</w:t>
      </w:r>
      <w:r w:rsidRPr="00F52FE1" w:rsidR="00E361F3">
        <w:rPr>
          <w:rFonts w:ascii="Verdana" w:hAnsi="Verdana"/>
          <w:sz w:val="18"/>
          <w:szCs w:val="18"/>
        </w:rPr>
        <w:t xml:space="preserve"> </w:t>
      </w:r>
      <w:r w:rsidR="00EF1BF0">
        <w:rPr>
          <w:rFonts w:ascii="Verdana" w:hAnsi="Verdana"/>
          <w:sz w:val="18"/>
          <w:szCs w:val="18"/>
        </w:rPr>
        <w:t xml:space="preserve">Het kabinet is daarom vooralsnog geen voorstander van het voorgestelde streefdoel van 350.000 studenten van </w:t>
      </w:r>
      <w:r w:rsidR="00EF1BF0">
        <w:rPr>
          <w:rFonts w:ascii="Verdana" w:hAnsi="Verdana"/>
          <w:sz w:val="18"/>
          <w:szCs w:val="18"/>
        </w:rPr>
        <w:lastRenderedPageBreak/>
        <w:t>buiten de EU</w:t>
      </w:r>
      <w:r w:rsidR="00390DFC">
        <w:rPr>
          <w:rFonts w:ascii="Verdana" w:hAnsi="Verdana"/>
          <w:sz w:val="18"/>
          <w:szCs w:val="18"/>
        </w:rPr>
        <w:t xml:space="preserve"> en zal ook aandringen op verheldering van </w:t>
      </w:r>
      <w:r w:rsidR="007919A1">
        <w:rPr>
          <w:rFonts w:ascii="Verdana" w:hAnsi="Verdana"/>
          <w:sz w:val="18"/>
          <w:szCs w:val="18"/>
        </w:rPr>
        <w:t xml:space="preserve">de </w:t>
      </w:r>
      <w:r w:rsidR="006E2B5D">
        <w:rPr>
          <w:rFonts w:ascii="Verdana" w:hAnsi="Verdana"/>
          <w:sz w:val="18"/>
          <w:szCs w:val="18"/>
        </w:rPr>
        <w:t xml:space="preserve">eventueel </w:t>
      </w:r>
      <w:r w:rsidR="007919A1">
        <w:rPr>
          <w:rFonts w:ascii="Verdana" w:hAnsi="Verdana"/>
          <w:sz w:val="18"/>
          <w:szCs w:val="18"/>
        </w:rPr>
        <w:t xml:space="preserve">beoogde verdeelsleutel van een dergelijk streefdoel en van </w:t>
      </w:r>
      <w:r w:rsidR="00390DFC">
        <w:rPr>
          <w:rFonts w:ascii="Verdana" w:hAnsi="Verdana"/>
          <w:sz w:val="18"/>
          <w:szCs w:val="18"/>
        </w:rPr>
        <w:t>de</w:t>
      </w:r>
      <w:r w:rsidR="003E7A2C">
        <w:rPr>
          <w:rFonts w:ascii="Verdana" w:hAnsi="Verdana"/>
          <w:sz w:val="18"/>
          <w:szCs w:val="18"/>
        </w:rPr>
        <w:t xml:space="preserve"> andere</w:t>
      </w:r>
      <w:r w:rsidR="00390DFC">
        <w:rPr>
          <w:rFonts w:ascii="Verdana" w:hAnsi="Verdana"/>
          <w:sz w:val="18"/>
          <w:szCs w:val="18"/>
        </w:rPr>
        <w:t xml:space="preserve"> maatregelen wat betreft de beoogde doelgroep</w:t>
      </w:r>
      <w:r w:rsidR="00FC71FE">
        <w:rPr>
          <w:rFonts w:ascii="Verdana" w:hAnsi="Verdana"/>
          <w:sz w:val="18"/>
          <w:szCs w:val="18"/>
        </w:rPr>
        <w:t>en</w:t>
      </w:r>
      <w:r w:rsidR="00390DFC">
        <w:rPr>
          <w:rFonts w:ascii="Verdana" w:hAnsi="Verdana"/>
          <w:sz w:val="18"/>
          <w:szCs w:val="18"/>
        </w:rPr>
        <w:t xml:space="preserve"> (mbo en/of </w:t>
      </w:r>
      <w:r w:rsidR="009B58A9">
        <w:rPr>
          <w:rFonts w:ascii="Verdana" w:hAnsi="Verdana"/>
          <w:sz w:val="18"/>
          <w:szCs w:val="18"/>
        </w:rPr>
        <w:t>hbo en wo</w:t>
      </w:r>
      <w:r w:rsidR="00390DFC">
        <w:rPr>
          <w:rFonts w:ascii="Verdana" w:hAnsi="Verdana"/>
          <w:sz w:val="18"/>
          <w:szCs w:val="18"/>
        </w:rPr>
        <w:t>; gediplomeerden of volledige opleiding in de EU)</w:t>
      </w:r>
      <w:r w:rsidR="00EF1BF0">
        <w:rPr>
          <w:rFonts w:ascii="Verdana" w:hAnsi="Verdana"/>
          <w:sz w:val="18"/>
          <w:szCs w:val="18"/>
        </w:rPr>
        <w:t>.</w:t>
      </w:r>
      <w:r w:rsidRPr="00F52FE1" w:rsidR="00EF1BF0">
        <w:rPr>
          <w:rFonts w:ascii="Verdana" w:hAnsi="Verdana"/>
          <w:sz w:val="18"/>
          <w:szCs w:val="18"/>
        </w:rPr>
        <w:t xml:space="preserve"> </w:t>
      </w:r>
      <w:r w:rsidRPr="00F52FE1" w:rsidR="00EC668B">
        <w:rPr>
          <w:rFonts w:ascii="Verdana" w:hAnsi="Verdana"/>
          <w:sz w:val="18"/>
          <w:szCs w:val="18"/>
        </w:rPr>
        <w:t xml:space="preserve">Het kabinet onderschrijft het belang van de in de mededeling benoemde programma’s voor talentvolle onderzoekers onder Horizon Europe, zoals de European Research Council en de Marie- </w:t>
      </w:r>
      <w:proofErr w:type="spellStart"/>
      <w:r w:rsidRPr="00F52FE1" w:rsidR="00EC668B">
        <w:rPr>
          <w:rFonts w:ascii="Verdana" w:hAnsi="Verdana"/>
          <w:sz w:val="18"/>
          <w:szCs w:val="18"/>
        </w:rPr>
        <w:t>Skłodowska</w:t>
      </w:r>
      <w:proofErr w:type="spellEnd"/>
      <w:r w:rsidRPr="00F52FE1" w:rsidR="00EC668B">
        <w:rPr>
          <w:rFonts w:ascii="Verdana" w:hAnsi="Verdana"/>
          <w:sz w:val="18"/>
          <w:szCs w:val="18"/>
        </w:rPr>
        <w:t xml:space="preserve"> Curie acties</w:t>
      </w:r>
      <w:r w:rsidRPr="00F52FE1" w:rsidR="000F611B">
        <w:rPr>
          <w:rFonts w:ascii="Verdana" w:hAnsi="Verdana"/>
          <w:sz w:val="18"/>
          <w:szCs w:val="18"/>
        </w:rPr>
        <w:t xml:space="preserve">, en wacht </w:t>
      </w:r>
      <w:r w:rsidRPr="00F52FE1" w:rsidR="00EC668B">
        <w:rPr>
          <w:rFonts w:ascii="Verdana" w:hAnsi="Verdana"/>
          <w:sz w:val="18"/>
          <w:szCs w:val="18"/>
        </w:rPr>
        <w:t xml:space="preserve">met interesse </w:t>
      </w:r>
      <w:r w:rsidRPr="00F52FE1" w:rsidR="000F611B">
        <w:rPr>
          <w:rFonts w:ascii="Verdana" w:hAnsi="Verdana"/>
          <w:sz w:val="18"/>
          <w:szCs w:val="18"/>
        </w:rPr>
        <w:t xml:space="preserve">op de resultaten van </w:t>
      </w:r>
      <w:r w:rsidRPr="00F52FE1" w:rsidR="00EC668B">
        <w:rPr>
          <w:rFonts w:ascii="Verdana" w:hAnsi="Verdana"/>
          <w:sz w:val="18"/>
          <w:szCs w:val="18"/>
        </w:rPr>
        <w:t>de pilot ‘</w:t>
      </w:r>
      <w:proofErr w:type="spellStart"/>
      <w:r w:rsidRPr="00F52FE1" w:rsidR="00EC668B">
        <w:rPr>
          <w:rFonts w:ascii="Verdana" w:hAnsi="Verdana"/>
          <w:i/>
          <w:sz w:val="18"/>
          <w:szCs w:val="18"/>
        </w:rPr>
        <w:t>Choose</w:t>
      </w:r>
      <w:proofErr w:type="spellEnd"/>
      <w:r w:rsidRPr="00F52FE1" w:rsidR="00EC668B">
        <w:rPr>
          <w:rFonts w:ascii="Verdana" w:hAnsi="Verdana"/>
          <w:i/>
          <w:sz w:val="18"/>
          <w:szCs w:val="18"/>
        </w:rPr>
        <w:t xml:space="preserve"> Europe’</w:t>
      </w:r>
      <w:r w:rsidRPr="00F52FE1" w:rsidR="00EC668B">
        <w:rPr>
          <w:rFonts w:ascii="Verdana" w:hAnsi="Verdana"/>
          <w:sz w:val="18"/>
          <w:szCs w:val="18"/>
        </w:rPr>
        <w:t xml:space="preserve"> in aanloop naar het volgende kaderprogramma. </w:t>
      </w:r>
    </w:p>
    <w:p w:rsidR="00E46DFD" w:rsidP="00EC668B" w:rsidRDefault="00E46DFD" w14:paraId="63B8B47D" w14:textId="77777777">
      <w:pPr>
        <w:spacing w:line="360" w:lineRule="auto"/>
        <w:rPr>
          <w:rFonts w:ascii="Verdana" w:hAnsi="Verdana"/>
          <w:iCs/>
          <w:sz w:val="18"/>
          <w:szCs w:val="18"/>
        </w:rPr>
      </w:pPr>
    </w:p>
    <w:p w:rsidRPr="00F52FE1" w:rsidR="00861AA8" w:rsidP="00F52FE1" w:rsidRDefault="00045B67" w14:paraId="2E122788" w14:textId="53D727EA">
      <w:pPr>
        <w:spacing w:line="360" w:lineRule="auto"/>
        <w:rPr>
          <w:rFonts w:ascii="Verdana" w:hAnsi="Verdana"/>
          <w:sz w:val="18"/>
          <w:szCs w:val="18"/>
        </w:rPr>
      </w:pPr>
      <w:r>
        <w:rPr>
          <w:rFonts w:ascii="Verdana" w:hAnsi="Verdana"/>
          <w:sz w:val="18"/>
          <w:szCs w:val="18"/>
        </w:rPr>
        <w:t xml:space="preserve">Wat betreft de onderdelen gericht op financiering en beheer overweegt het kabinet het volgende. </w:t>
      </w:r>
      <w:r w:rsidRPr="004274A4" w:rsidR="00861AA8">
        <w:rPr>
          <w:rFonts w:ascii="Verdana" w:hAnsi="Verdana"/>
          <w:sz w:val="18"/>
          <w:szCs w:val="18"/>
        </w:rPr>
        <w:t xml:space="preserve">Het kabinet </w:t>
      </w:r>
      <w:r w:rsidRPr="004274A4" w:rsidR="005F5834">
        <w:rPr>
          <w:rFonts w:ascii="Verdana" w:hAnsi="Verdana"/>
          <w:sz w:val="18"/>
          <w:szCs w:val="18"/>
        </w:rPr>
        <w:t>onderschrijft</w:t>
      </w:r>
      <w:r>
        <w:rPr>
          <w:rFonts w:ascii="Verdana" w:hAnsi="Verdana"/>
          <w:sz w:val="18"/>
          <w:szCs w:val="18"/>
        </w:rPr>
        <w:t xml:space="preserve"> allereerst</w:t>
      </w:r>
      <w:r w:rsidRPr="004274A4" w:rsidR="00861AA8">
        <w:rPr>
          <w:rFonts w:ascii="Verdana" w:hAnsi="Verdana"/>
          <w:sz w:val="18"/>
          <w:szCs w:val="18"/>
        </w:rPr>
        <w:t xml:space="preserve"> het belang van investeren in </w:t>
      </w:r>
      <w:r w:rsidRPr="004274A4" w:rsidR="00E46DFD">
        <w:rPr>
          <w:rFonts w:ascii="Verdana" w:hAnsi="Verdana"/>
          <w:sz w:val="18"/>
          <w:szCs w:val="18"/>
        </w:rPr>
        <w:t xml:space="preserve">onderwijs en in </w:t>
      </w:r>
      <w:r w:rsidRPr="004274A4" w:rsidR="00861AA8">
        <w:rPr>
          <w:rFonts w:ascii="Verdana" w:hAnsi="Verdana"/>
          <w:sz w:val="18"/>
          <w:szCs w:val="18"/>
        </w:rPr>
        <w:t xml:space="preserve">de vaardigheden van mensen. </w:t>
      </w:r>
      <w:r w:rsidRPr="004274A4" w:rsidR="000F611B">
        <w:rPr>
          <w:rFonts w:ascii="Verdana" w:hAnsi="Verdana"/>
          <w:sz w:val="18"/>
          <w:szCs w:val="18"/>
        </w:rPr>
        <w:t xml:space="preserve">Het is voor de werkzekerheid en voor de noodzakelijke productiviteitsgroei belangrijk dat iedereen zich een leven lang </w:t>
      </w:r>
      <w:r>
        <w:rPr>
          <w:rFonts w:ascii="Verdana" w:hAnsi="Verdana"/>
          <w:sz w:val="18"/>
          <w:szCs w:val="18"/>
        </w:rPr>
        <w:t>blijft</w:t>
      </w:r>
      <w:r w:rsidRPr="004274A4" w:rsidR="000F611B">
        <w:rPr>
          <w:rFonts w:ascii="Verdana" w:hAnsi="Verdana"/>
          <w:sz w:val="18"/>
          <w:szCs w:val="18"/>
        </w:rPr>
        <w:t xml:space="preserve"> ontwikkelen. Dat vraagt een sterke benutting van bestaande publieke en private investeringen in LLO. </w:t>
      </w:r>
      <w:r w:rsidRPr="004274A4" w:rsidR="00861AA8">
        <w:rPr>
          <w:rFonts w:ascii="Verdana" w:hAnsi="Verdana"/>
          <w:sz w:val="18"/>
          <w:szCs w:val="18"/>
        </w:rPr>
        <w:t>Zo worden in Nederland bijvoorbeeld tijdens de huidige EU-begroting 2021-2027 ESF+</w:t>
      </w:r>
      <w:r w:rsidR="006F237D">
        <w:rPr>
          <w:rFonts w:ascii="Verdana" w:hAnsi="Verdana"/>
          <w:sz w:val="18"/>
          <w:szCs w:val="18"/>
        </w:rPr>
        <w:t>-</w:t>
      </w:r>
      <w:r w:rsidR="00FD267B">
        <w:rPr>
          <w:rFonts w:ascii="Verdana" w:hAnsi="Verdana"/>
          <w:sz w:val="18"/>
          <w:szCs w:val="18"/>
        </w:rPr>
        <w:t xml:space="preserve">, JTF- </w:t>
      </w:r>
      <w:r>
        <w:rPr>
          <w:rFonts w:ascii="Verdana" w:hAnsi="Verdana"/>
          <w:sz w:val="18"/>
          <w:szCs w:val="18"/>
        </w:rPr>
        <w:t xml:space="preserve">en Erasmus+ </w:t>
      </w:r>
      <w:r w:rsidRPr="004274A4" w:rsidR="00861AA8">
        <w:rPr>
          <w:rFonts w:ascii="Verdana" w:hAnsi="Verdana"/>
          <w:sz w:val="18"/>
          <w:szCs w:val="18"/>
        </w:rPr>
        <w:t xml:space="preserve">middelen ingezet op het bevorderen van vaardigheden en draagt ook de Herstel- en Veerkrachtfaciliteit bij aan ontwikkeling en scholing (bijvoorbeeld via Nederland Leert Door). </w:t>
      </w:r>
      <w:r w:rsidR="006D22BE">
        <w:rPr>
          <w:rFonts w:ascii="Verdana" w:hAnsi="Verdana"/>
          <w:sz w:val="18"/>
          <w:szCs w:val="18"/>
        </w:rPr>
        <w:t xml:space="preserve">Conform de brief van </w:t>
      </w:r>
      <w:r w:rsidR="00E920DE">
        <w:rPr>
          <w:rFonts w:ascii="Verdana" w:hAnsi="Verdana"/>
          <w:sz w:val="18"/>
          <w:szCs w:val="18"/>
        </w:rPr>
        <w:t>28 maart jl.</w:t>
      </w:r>
      <w:r w:rsidR="009A7F62">
        <w:rPr>
          <w:rFonts w:ascii="Verdana" w:hAnsi="Verdana"/>
          <w:sz w:val="18"/>
          <w:szCs w:val="18"/>
        </w:rPr>
        <w:t xml:space="preserve"> </w:t>
      </w:r>
      <w:r w:rsidR="006D22BE">
        <w:rPr>
          <w:rFonts w:ascii="Verdana" w:hAnsi="Verdana"/>
          <w:sz w:val="18"/>
          <w:szCs w:val="18"/>
        </w:rPr>
        <w:t>is het</w:t>
      </w:r>
      <w:r w:rsidRPr="006D22BE" w:rsidR="006D22BE">
        <w:rPr>
          <w:rFonts w:ascii="Verdana" w:hAnsi="Verdana"/>
          <w:sz w:val="18"/>
          <w:szCs w:val="18"/>
        </w:rPr>
        <w:t xml:space="preserve"> kabinet van mening dat vaardigheden</w:t>
      </w:r>
      <w:r w:rsidR="006D22BE">
        <w:rPr>
          <w:rFonts w:ascii="Verdana" w:hAnsi="Verdana"/>
          <w:sz w:val="18"/>
          <w:szCs w:val="18"/>
        </w:rPr>
        <w:t xml:space="preserve">, tezamen met </w:t>
      </w:r>
      <w:r w:rsidRPr="00740B63" w:rsidR="006D22BE">
        <w:rPr>
          <w:rFonts w:ascii="Verdana" w:hAnsi="Verdana"/>
          <w:sz w:val="18"/>
          <w:szCs w:val="18"/>
        </w:rPr>
        <w:t>onderzoek, technologie, innovatie</w:t>
      </w:r>
      <w:r w:rsidR="006D22BE">
        <w:rPr>
          <w:rFonts w:ascii="Verdana" w:hAnsi="Verdana"/>
          <w:sz w:val="18"/>
          <w:szCs w:val="18"/>
        </w:rPr>
        <w:t xml:space="preserve">, </w:t>
      </w:r>
      <w:r w:rsidRPr="006D22BE" w:rsidR="006D22BE">
        <w:rPr>
          <w:rFonts w:ascii="Verdana" w:hAnsi="Verdana"/>
          <w:sz w:val="18"/>
          <w:szCs w:val="18"/>
        </w:rPr>
        <w:t>de sleutel zijn naar een versterkte concurrentiepositie en is daarom voorstander om dit sterker te verankeren in het volgend MFK</w:t>
      </w:r>
      <w:r w:rsidR="006D22BE">
        <w:rPr>
          <w:rFonts w:ascii="Verdana" w:hAnsi="Verdana"/>
          <w:sz w:val="18"/>
          <w:szCs w:val="18"/>
        </w:rPr>
        <w:t>.</w:t>
      </w:r>
      <w:r w:rsidR="00E920DE">
        <w:rPr>
          <w:rStyle w:val="FootnoteReference"/>
          <w:rFonts w:ascii="Verdana" w:hAnsi="Verdana"/>
          <w:sz w:val="18"/>
          <w:szCs w:val="18"/>
        </w:rPr>
        <w:footnoteReference w:id="41"/>
      </w:r>
      <w:r w:rsidR="006D22BE">
        <w:rPr>
          <w:rFonts w:ascii="Verdana" w:hAnsi="Verdana"/>
          <w:sz w:val="18"/>
          <w:szCs w:val="18"/>
        </w:rPr>
        <w:t xml:space="preserve"> Dit initiatief mag </w:t>
      </w:r>
      <w:r w:rsidRPr="004274A4" w:rsidR="00861AA8">
        <w:rPr>
          <w:rFonts w:ascii="Verdana" w:hAnsi="Verdana"/>
          <w:sz w:val="18"/>
          <w:szCs w:val="18"/>
        </w:rPr>
        <w:t>niet vooruitlopen op de integrale afweging van de EU-begroting na 2027.</w:t>
      </w:r>
      <w:r w:rsidR="006D22BE">
        <w:rPr>
          <w:rFonts w:ascii="Verdana" w:hAnsi="Verdana"/>
          <w:sz w:val="18"/>
          <w:szCs w:val="18"/>
        </w:rPr>
        <w:t xml:space="preserve"> </w:t>
      </w:r>
    </w:p>
    <w:p w:rsidR="00861AA8" w:rsidP="00861AA8" w:rsidRDefault="00861AA8" w14:paraId="09835DA2" w14:textId="77777777">
      <w:pPr>
        <w:rPr>
          <w:i/>
          <w:iCs/>
        </w:rPr>
      </w:pPr>
    </w:p>
    <w:p w:rsidRPr="00F52FE1" w:rsidR="00776ED1" w:rsidP="00F52FE1" w:rsidRDefault="00861AA8" w14:paraId="5524D960" w14:textId="27000791">
      <w:pPr>
        <w:spacing w:line="360" w:lineRule="auto"/>
        <w:rPr>
          <w:rFonts w:ascii="Verdana" w:hAnsi="Verdana"/>
          <w:sz w:val="18"/>
          <w:szCs w:val="18"/>
        </w:rPr>
      </w:pPr>
      <w:bookmarkStart w:name="_Hlk193368274" w:id="2"/>
      <w:r w:rsidRPr="004274A4">
        <w:rPr>
          <w:rFonts w:ascii="Verdana" w:hAnsi="Verdana"/>
          <w:sz w:val="18"/>
          <w:szCs w:val="18"/>
        </w:rPr>
        <w:t xml:space="preserve">Het kabinet is positief over een faciliterende rol voor de Commissie </w:t>
      </w:r>
      <w:r w:rsidRPr="004274A4" w:rsidR="00864BBB">
        <w:rPr>
          <w:rFonts w:ascii="Verdana" w:hAnsi="Verdana"/>
          <w:sz w:val="18"/>
          <w:szCs w:val="18"/>
        </w:rPr>
        <w:t xml:space="preserve">bij initiatieven die bijdragen aan </w:t>
      </w:r>
      <w:r w:rsidRPr="004274A4">
        <w:rPr>
          <w:rFonts w:ascii="Verdana" w:hAnsi="Verdana"/>
          <w:sz w:val="18"/>
          <w:szCs w:val="18"/>
        </w:rPr>
        <w:t xml:space="preserve">het in kaart brengen van de huidige en toekomstige vraag en aanbod naar </w:t>
      </w:r>
      <w:r w:rsidRPr="004274A4" w:rsidR="00EF1BF0">
        <w:rPr>
          <w:rFonts w:ascii="Verdana" w:hAnsi="Verdana"/>
          <w:sz w:val="18"/>
          <w:szCs w:val="18"/>
        </w:rPr>
        <w:t xml:space="preserve">banen en daaraan verbonden </w:t>
      </w:r>
      <w:r w:rsidRPr="004274A4">
        <w:rPr>
          <w:rFonts w:ascii="Verdana" w:hAnsi="Verdana"/>
          <w:sz w:val="18"/>
          <w:szCs w:val="18"/>
        </w:rPr>
        <w:t xml:space="preserve">vaardigheden. </w:t>
      </w:r>
      <w:bookmarkEnd w:id="2"/>
      <w:r w:rsidRPr="004274A4">
        <w:rPr>
          <w:rFonts w:ascii="Verdana" w:hAnsi="Verdana"/>
          <w:sz w:val="18"/>
          <w:szCs w:val="18"/>
        </w:rPr>
        <w:t xml:space="preserve">Dit is van belang om tot effectief beleid te komen. Het kabinet kijkt dan ook uit naar de creatie van </w:t>
      </w:r>
      <w:r w:rsidRPr="004274A4" w:rsidR="00B710F2">
        <w:rPr>
          <w:rFonts w:ascii="Verdana" w:hAnsi="Verdana"/>
          <w:sz w:val="18"/>
          <w:szCs w:val="18"/>
        </w:rPr>
        <w:t xml:space="preserve">het aangekondigde Observatorium </w:t>
      </w:r>
      <w:r w:rsidRPr="004274A4">
        <w:rPr>
          <w:rFonts w:ascii="Verdana" w:hAnsi="Verdana"/>
          <w:sz w:val="18"/>
          <w:szCs w:val="18"/>
        </w:rPr>
        <w:t>en houdt daarbij oog voor overlap met lopende onderzoeken om aanvullende kosten te beperken.</w:t>
      </w:r>
      <w:r w:rsidRPr="004274A4" w:rsidR="00EF1BF0">
        <w:rPr>
          <w:rFonts w:ascii="Verdana" w:hAnsi="Verdana"/>
          <w:sz w:val="18"/>
          <w:szCs w:val="18"/>
        </w:rPr>
        <w:t xml:space="preserve"> </w:t>
      </w:r>
      <w:r w:rsidRPr="004274A4" w:rsidR="000A4611">
        <w:rPr>
          <w:rFonts w:ascii="Verdana" w:hAnsi="Verdana"/>
          <w:sz w:val="18"/>
          <w:szCs w:val="18"/>
        </w:rPr>
        <w:t>Het kabinet kan het idee van het instellen van een (advies-)</w:t>
      </w:r>
      <w:r w:rsidRPr="004274A4" w:rsidR="00074DAD">
        <w:rPr>
          <w:rFonts w:ascii="Verdana" w:hAnsi="Verdana"/>
          <w:sz w:val="18"/>
          <w:szCs w:val="18"/>
        </w:rPr>
        <w:t>R</w:t>
      </w:r>
      <w:r w:rsidRPr="004274A4" w:rsidR="000A4611">
        <w:rPr>
          <w:rFonts w:ascii="Verdana" w:hAnsi="Verdana"/>
          <w:sz w:val="18"/>
          <w:szCs w:val="18"/>
        </w:rPr>
        <w:t xml:space="preserve">aad op hoog niveau over de vraagstukken en prioriteiten van de </w:t>
      </w:r>
      <w:r w:rsidR="0099601D">
        <w:rPr>
          <w:rFonts w:ascii="Verdana" w:hAnsi="Verdana"/>
          <w:sz w:val="18"/>
          <w:szCs w:val="18"/>
        </w:rPr>
        <w:t>Vaardigheidsunie</w:t>
      </w:r>
      <w:r w:rsidRPr="004274A4" w:rsidR="000A4611">
        <w:rPr>
          <w:rFonts w:ascii="Verdana" w:hAnsi="Verdana"/>
          <w:sz w:val="18"/>
          <w:szCs w:val="18"/>
        </w:rPr>
        <w:t xml:space="preserve"> in principe ondersteunen. </w:t>
      </w:r>
      <w:r w:rsidRPr="004274A4" w:rsidR="00946FFA">
        <w:rPr>
          <w:rFonts w:ascii="Verdana" w:hAnsi="Verdana"/>
          <w:sz w:val="18"/>
          <w:szCs w:val="18"/>
        </w:rPr>
        <w:t>Daarbij is het opvallend dat de Commissie</w:t>
      </w:r>
      <w:r w:rsidRPr="004274A4" w:rsidR="000A4611">
        <w:rPr>
          <w:rFonts w:ascii="Verdana" w:hAnsi="Verdana"/>
          <w:sz w:val="18"/>
          <w:szCs w:val="18"/>
        </w:rPr>
        <w:t xml:space="preserve"> hierin geen </w:t>
      </w:r>
      <w:r w:rsidRPr="004274A4" w:rsidR="00946FFA">
        <w:rPr>
          <w:rFonts w:ascii="Verdana" w:hAnsi="Verdana"/>
          <w:sz w:val="18"/>
          <w:szCs w:val="18"/>
        </w:rPr>
        <w:t>vertegenwoordiging vanuit de lidstaten</w:t>
      </w:r>
      <w:r w:rsidRPr="004274A4" w:rsidR="000A4611">
        <w:rPr>
          <w:rFonts w:ascii="Verdana" w:hAnsi="Verdana"/>
          <w:sz w:val="18"/>
          <w:szCs w:val="18"/>
        </w:rPr>
        <w:t xml:space="preserve"> voorzie</w:t>
      </w:r>
      <w:r w:rsidRPr="004274A4" w:rsidR="00074DAD">
        <w:rPr>
          <w:rFonts w:ascii="Verdana" w:hAnsi="Verdana"/>
          <w:sz w:val="18"/>
          <w:szCs w:val="18"/>
        </w:rPr>
        <w:t>t</w:t>
      </w:r>
      <w:r w:rsidRPr="004274A4" w:rsidR="00946FFA">
        <w:rPr>
          <w:rFonts w:ascii="Verdana" w:hAnsi="Verdana"/>
          <w:sz w:val="18"/>
          <w:szCs w:val="18"/>
        </w:rPr>
        <w:t xml:space="preserve">. </w:t>
      </w:r>
      <w:r w:rsidRPr="004274A4" w:rsidR="00EF1BF0">
        <w:rPr>
          <w:rFonts w:ascii="Verdana" w:hAnsi="Verdana"/>
          <w:sz w:val="18"/>
          <w:szCs w:val="18"/>
        </w:rPr>
        <w:t xml:space="preserve">Het kabinet zal aandringen op verduidelijking </w:t>
      </w:r>
      <w:r w:rsidRPr="004274A4" w:rsidR="00074DAD">
        <w:rPr>
          <w:rFonts w:ascii="Verdana" w:hAnsi="Verdana"/>
          <w:sz w:val="18"/>
          <w:szCs w:val="18"/>
        </w:rPr>
        <w:t xml:space="preserve">op </w:t>
      </w:r>
      <w:r w:rsidR="003C1144">
        <w:rPr>
          <w:rFonts w:ascii="Verdana" w:hAnsi="Verdana"/>
          <w:sz w:val="18"/>
          <w:szCs w:val="18"/>
        </w:rPr>
        <w:t>dit punt</w:t>
      </w:r>
      <w:r w:rsidRPr="004274A4" w:rsidR="00074DAD">
        <w:rPr>
          <w:rFonts w:ascii="Verdana" w:hAnsi="Verdana"/>
          <w:sz w:val="18"/>
          <w:szCs w:val="18"/>
        </w:rPr>
        <w:t>,</w:t>
      </w:r>
      <w:r w:rsidRPr="00F52FE1" w:rsidR="00074DAD">
        <w:rPr>
          <w:rFonts w:ascii="Verdana" w:hAnsi="Verdana"/>
          <w:sz w:val="18"/>
          <w:szCs w:val="18"/>
        </w:rPr>
        <w:t xml:space="preserve"> </w:t>
      </w:r>
      <w:r w:rsidRPr="00F52FE1" w:rsidR="00EF1BF0">
        <w:rPr>
          <w:rFonts w:ascii="Verdana" w:hAnsi="Verdana"/>
          <w:sz w:val="18"/>
          <w:szCs w:val="18"/>
        </w:rPr>
        <w:t xml:space="preserve">en ook om toelichting vragen </w:t>
      </w:r>
      <w:r w:rsidRPr="00F52FE1" w:rsidR="00045B67">
        <w:rPr>
          <w:rFonts w:ascii="Verdana" w:hAnsi="Verdana"/>
          <w:sz w:val="18"/>
          <w:szCs w:val="18"/>
        </w:rPr>
        <w:t xml:space="preserve">op de relatie met de bestaande </w:t>
      </w:r>
      <w:proofErr w:type="spellStart"/>
      <w:r w:rsidRPr="00F52FE1" w:rsidR="00EF1BF0">
        <w:rPr>
          <w:rFonts w:ascii="Verdana" w:hAnsi="Verdana"/>
          <w:sz w:val="18"/>
          <w:szCs w:val="18"/>
        </w:rPr>
        <w:t>governance</w:t>
      </w:r>
      <w:proofErr w:type="spellEnd"/>
      <w:r w:rsidRPr="00F52FE1" w:rsidR="00EF1BF0">
        <w:rPr>
          <w:rFonts w:ascii="Verdana" w:hAnsi="Verdana"/>
          <w:sz w:val="18"/>
          <w:szCs w:val="18"/>
        </w:rPr>
        <w:t xml:space="preserve"> van de Europese onderwijsruimte</w:t>
      </w:r>
      <w:r w:rsidRPr="00F52FE1" w:rsidR="00045B67">
        <w:rPr>
          <w:rFonts w:ascii="Verdana" w:hAnsi="Verdana"/>
          <w:sz w:val="18"/>
          <w:szCs w:val="18"/>
        </w:rPr>
        <w:t xml:space="preserve"> en op de aankondiging om deze</w:t>
      </w:r>
      <w:r w:rsidRPr="00F52FE1" w:rsidR="00EF1BF0">
        <w:rPr>
          <w:rFonts w:ascii="Verdana" w:hAnsi="Verdana"/>
          <w:sz w:val="18"/>
          <w:szCs w:val="18"/>
        </w:rPr>
        <w:t xml:space="preserve"> te</w:t>
      </w:r>
      <w:r w:rsidRPr="00F52FE1" w:rsidR="00776ED1">
        <w:rPr>
          <w:rFonts w:ascii="Verdana" w:hAnsi="Verdana"/>
          <w:sz w:val="18"/>
          <w:szCs w:val="18"/>
        </w:rPr>
        <w:t xml:space="preserve"> vereenvoudigen</w:t>
      </w:r>
      <w:r w:rsidRPr="00F52FE1" w:rsidR="00EF1BF0">
        <w:rPr>
          <w:rFonts w:ascii="Verdana" w:hAnsi="Verdana"/>
          <w:sz w:val="18"/>
          <w:szCs w:val="18"/>
        </w:rPr>
        <w:t xml:space="preserve">. </w:t>
      </w:r>
      <w:r w:rsidRPr="00F52FE1" w:rsidR="000A4611">
        <w:rPr>
          <w:rFonts w:ascii="Verdana" w:hAnsi="Verdana"/>
          <w:sz w:val="18"/>
          <w:szCs w:val="18"/>
        </w:rPr>
        <w:t xml:space="preserve">Voorkomen moet worden dat de </w:t>
      </w:r>
      <w:r w:rsidR="0099601D">
        <w:rPr>
          <w:rFonts w:ascii="Verdana" w:hAnsi="Verdana"/>
          <w:sz w:val="18"/>
          <w:szCs w:val="18"/>
        </w:rPr>
        <w:t>Vaardigheidsunie</w:t>
      </w:r>
      <w:r w:rsidRPr="00F52FE1" w:rsidR="000A4611">
        <w:rPr>
          <w:rFonts w:ascii="Verdana" w:hAnsi="Verdana"/>
          <w:sz w:val="18"/>
          <w:szCs w:val="18"/>
        </w:rPr>
        <w:t xml:space="preserve">, en de daarvoor voorgestelde bestuurlijke inrichting, leidt tot minder </w:t>
      </w:r>
      <w:r w:rsidRPr="00F52FE1" w:rsidR="00E06459">
        <w:rPr>
          <w:rFonts w:ascii="Verdana" w:hAnsi="Verdana"/>
          <w:sz w:val="18"/>
          <w:szCs w:val="18"/>
        </w:rPr>
        <w:t xml:space="preserve">erkenning van en </w:t>
      </w:r>
      <w:r w:rsidRPr="00F52FE1" w:rsidR="000A4611">
        <w:rPr>
          <w:rFonts w:ascii="Verdana" w:hAnsi="Verdana"/>
          <w:sz w:val="18"/>
          <w:szCs w:val="18"/>
        </w:rPr>
        <w:t>prioriteit voor de lange termijn doelstellingen van onderwijs</w:t>
      </w:r>
      <w:r w:rsidRPr="00F52FE1" w:rsidR="00045B67">
        <w:rPr>
          <w:rFonts w:ascii="Verdana" w:hAnsi="Verdana"/>
          <w:sz w:val="18"/>
          <w:szCs w:val="18"/>
        </w:rPr>
        <w:t xml:space="preserve"> en </w:t>
      </w:r>
      <w:r w:rsidRPr="00F52FE1" w:rsidR="004E2803">
        <w:rPr>
          <w:rFonts w:ascii="Verdana" w:hAnsi="Verdana"/>
          <w:sz w:val="18"/>
          <w:szCs w:val="18"/>
        </w:rPr>
        <w:t xml:space="preserve">tot </w:t>
      </w:r>
      <w:r w:rsidRPr="00F52FE1" w:rsidR="00045B67">
        <w:rPr>
          <w:rFonts w:ascii="Verdana" w:hAnsi="Verdana"/>
          <w:sz w:val="18"/>
          <w:szCs w:val="18"/>
        </w:rPr>
        <w:t>aansturing op het onderwijsbeleid van de lidstaten door de Europese Commissie samen met niet-overheidsactoren</w:t>
      </w:r>
      <w:r w:rsidRPr="00F52FE1" w:rsidR="000A4611">
        <w:rPr>
          <w:rFonts w:ascii="Verdana" w:hAnsi="Verdana"/>
          <w:sz w:val="18"/>
          <w:szCs w:val="18"/>
        </w:rPr>
        <w:t xml:space="preserve">. </w:t>
      </w:r>
      <w:r w:rsidRPr="008D4F39" w:rsidR="004706BF">
        <w:rPr>
          <w:rFonts w:ascii="Verdana" w:hAnsi="Verdana"/>
          <w:sz w:val="18"/>
          <w:szCs w:val="18"/>
        </w:rPr>
        <w:t>Het kabinet is verder van mening dat het Europees Semester primair gericht moet zijn op budgettaire, macro-economische en werkgelegenheidsvraagstukken</w:t>
      </w:r>
      <w:r w:rsidR="004706BF">
        <w:rPr>
          <w:rFonts w:ascii="Verdana" w:hAnsi="Verdana"/>
          <w:sz w:val="18"/>
          <w:szCs w:val="18"/>
        </w:rPr>
        <w:t>. Het Semester moet</w:t>
      </w:r>
      <w:r w:rsidRPr="004274A4" w:rsidR="004706BF">
        <w:rPr>
          <w:rFonts w:ascii="Verdana" w:hAnsi="Verdana"/>
          <w:sz w:val="18"/>
          <w:szCs w:val="18"/>
        </w:rPr>
        <w:t xml:space="preserve"> </w:t>
      </w:r>
      <w:r w:rsidRPr="004274A4" w:rsidR="00776ED1">
        <w:rPr>
          <w:rFonts w:ascii="Verdana" w:hAnsi="Verdana"/>
          <w:sz w:val="18"/>
          <w:szCs w:val="18"/>
        </w:rPr>
        <w:t>bestaande en nieuwe structurele beleidsuitdagingen van lidstaten</w:t>
      </w:r>
      <w:r w:rsidR="004706BF">
        <w:rPr>
          <w:rFonts w:ascii="Verdana" w:hAnsi="Verdana"/>
          <w:sz w:val="18"/>
          <w:szCs w:val="18"/>
        </w:rPr>
        <w:t xml:space="preserve"> identificeren</w:t>
      </w:r>
      <w:r w:rsidRPr="004274A4" w:rsidR="00291E67">
        <w:rPr>
          <w:rFonts w:ascii="Verdana" w:hAnsi="Verdana"/>
          <w:sz w:val="18"/>
          <w:szCs w:val="18"/>
        </w:rPr>
        <w:t>, waarbij</w:t>
      </w:r>
      <w:r w:rsidRPr="004274A4" w:rsidR="00776ED1">
        <w:rPr>
          <w:rFonts w:ascii="Verdana" w:hAnsi="Verdana"/>
          <w:sz w:val="18"/>
          <w:szCs w:val="18"/>
        </w:rPr>
        <w:t xml:space="preserve"> </w:t>
      </w:r>
      <w:r w:rsidRPr="004274A4" w:rsidR="00291E67">
        <w:rPr>
          <w:rFonts w:ascii="Verdana" w:hAnsi="Verdana"/>
          <w:sz w:val="18"/>
          <w:szCs w:val="18"/>
        </w:rPr>
        <w:t>de</w:t>
      </w:r>
      <w:r w:rsidRPr="004274A4" w:rsidR="00776ED1">
        <w:rPr>
          <w:rFonts w:ascii="Verdana" w:hAnsi="Verdana"/>
          <w:sz w:val="18"/>
          <w:szCs w:val="18"/>
        </w:rPr>
        <w:t xml:space="preserve"> monitor</w:t>
      </w:r>
      <w:r w:rsidRPr="004274A4" w:rsidR="00291E67">
        <w:rPr>
          <w:rFonts w:ascii="Verdana" w:hAnsi="Verdana"/>
          <w:sz w:val="18"/>
          <w:szCs w:val="18"/>
        </w:rPr>
        <w:t>ing</w:t>
      </w:r>
      <w:r w:rsidRPr="004274A4" w:rsidR="00776ED1">
        <w:rPr>
          <w:rFonts w:ascii="Verdana" w:hAnsi="Verdana"/>
          <w:sz w:val="18"/>
          <w:szCs w:val="18"/>
        </w:rPr>
        <w:t xml:space="preserve"> van de uitvoering van structurele hervormingen een prioriteit blijft.</w:t>
      </w:r>
      <w:r w:rsidRPr="004274A4" w:rsidR="00F7028D">
        <w:rPr>
          <w:rFonts w:ascii="Verdana" w:hAnsi="Verdana"/>
          <w:sz w:val="18"/>
          <w:szCs w:val="18"/>
        </w:rPr>
        <w:t xml:space="preserve"> Nederland zal om verheldering vragen van de </w:t>
      </w:r>
      <w:r w:rsidRPr="004274A4" w:rsidR="00603326">
        <w:rPr>
          <w:rFonts w:ascii="Verdana" w:hAnsi="Verdana"/>
          <w:sz w:val="18"/>
          <w:szCs w:val="18"/>
        </w:rPr>
        <w:t xml:space="preserve">aankondiging een horizontale EU-27 aanbeveling over </w:t>
      </w:r>
      <w:r w:rsidRPr="004274A4" w:rsidR="00F7028D">
        <w:rPr>
          <w:rFonts w:ascii="Verdana" w:hAnsi="Verdana"/>
          <w:sz w:val="18"/>
          <w:szCs w:val="18"/>
        </w:rPr>
        <w:t xml:space="preserve">onderwijs en vaardigheden </w:t>
      </w:r>
      <w:r w:rsidRPr="004274A4" w:rsidR="000A4611">
        <w:rPr>
          <w:rFonts w:ascii="Verdana" w:hAnsi="Verdana"/>
          <w:sz w:val="18"/>
          <w:szCs w:val="18"/>
        </w:rPr>
        <w:t xml:space="preserve">te introduceren </w:t>
      </w:r>
      <w:r w:rsidRPr="004274A4" w:rsidR="00F7028D">
        <w:rPr>
          <w:rFonts w:ascii="Verdana" w:hAnsi="Verdana"/>
          <w:sz w:val="18"/>
          <w:szCs w:val="18"/>
        </w:rPr>
        <w:t>in het Europees Semester.</w:t>
      </w:r>
    </w:p>
    <w:p w:rsidR="002F64C4" w:rsidP="00903A58" w:rsidRDefault="002F64C4" w14:paraId="4E207FA3" w14:textId="77777777">
      <w:pPr>
        <w:spacing w:line="360" w:lineRule="auto"/>
        <w:rPr>
          <w:rFonts w:ascii="Verdana" w:hAnsi="Verdana"/>
          <w:sz w:val="18"/>
          <w:szCs w:val="18"/>
        </w:rPr>
      </w:pPr>
    </w:p>
    <w:p w:rsidR="00FD0CBD" w:rsidP="00FD0CBD" w:rsidRDefault="009B3EED" w14:paraId="40A0C590"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Pr="008044B1" w:rsidR="00074DAD" w:rsidP="00074DAD" w:rsidRDefault="00AC2572" w14:paraId="496E17AC" w14:textId="5DEE297D">
      <w:pPr>
        <w:spacing w:line="360" w:lineRule="auto"/>
        <w:rPr>
          <w:rFonts w:ascii="Verdana" w:hAnsi="Verdana"/>
          <w:sz w:val="18"/>
          <w:szCs w:val="18"/>
        </w:rPr>
      </w:pPr>
      <w:r w:rsidRPr="00F52FE1">
        <w:rPr>
          <w:rFonts w:ascii="Verdana" w:hAnsi="Verdana"/>
          <w:sz w:val="18"/>
          <w:szCs w:val="18"/>
        </w:rPr>
        <w:t>Eerste reacties</w:t>
      </w:r>
      <w:r w:rsidR="00221F8E">
        <w:rPr>
          <w:rFonts w:ascii="Verdana" w:hAnsi="Verdana"/>
          <w:sz w:val="18"/>
          <w:szCs w:val="18"/>
        </w:rPr>
        <w:t xml:space="preserve"> van andere lidstaten</w:t>
      </w:r>
      <w:r w:rsidRPr="00F52FE1">
        <w:rPr>
          <w:rFonts w:ascii="Verdana" w:hAnsi="Verdana"/>
          <w:sz w:val="18"/>
          <w:szCs w:val="18"/>
        </w:rPr>
        <w:t xml:space="preserve"> op het voorstel zijn overwegend positief. Er is breed draagvlak voor het bevorderen van basisvaardigheden en STEM-onderwijs, net als het flexibeler maken van de arbeidsmarkt gericht op economische veranderingen. </w:t>
      </w:r>
      <w:r w:rsidRPr="00F52FE1" w:rsidR="00447E2B">
        <w:rPr>
          <w:rFonts w:ascii="Verdana" w:hAnsi="Verdana"/>
          <w:sz w:val="18"/>
          <w:szCs w:val="18"/>
        </w:rPr>
        <w:t xml:space="preserve">Verschillende lidstaten hebben nog vraagtekens over de </w:t>
      </w:r>
      <w:proofErr w:type="spellStart"/>
      <w:r w:rsidRPr="00F52FE1" w:rsidR="00447E2B">
        <w:rPr>
          <w:rFonts w:ascii="Verdana" w:hAnsi="Verdana"/>
          <w:sz w:val="18"/>
          <w:szCs w:val="18"/>
        </w:rPr>
        <w:t>governance</w:t>
      </w:r>
      <w:proofErr w:type="spellEnd"/>
      <w:r w:rsidRPr="00F52FE1" w:rsidR="00447E2B">
        <w:rPr>
          <w:rFonts w:ascii="Verdana" w:hAnsi="Verdana"/>
          <w:sz w:val="18"/>
          <w:szCs w:val="18"/>
        </w:rPr>
        <w:t xml:space="preserve"> (met name op onderwijsgebied) en financiering van de voorgestelde maatregelen. </w:t>
      </w:r>
      <w:r w:rsidRPr="00F52FE1">
        <w:rPr>
          <w:rFonts w:ascii="Verdana" w:hAnsi="Verdana"/>
          <w:sz w:val="18"/>
          <w:szCs w:val="18"/>
        </w:rPr>
        <w:t xml:space="preserve">Omdat de mededeling zelf veel uiteenlopende maatregelen en acties bevat, is het nog niet mogelijk om op de verschillende aangekondigde initiatieven reeds het krachtenveld in kaart te brengen. </w:t>
      </w:r>
      <w:r w:rsidRPr="00F52FE1" w:rsidR="00165262">
        <w:rPr>
          <w:rFonts w:ascii="Verdana" w:hAnsi="Verdana"/>
          <w:sz w:val="18"/>
          <w:szCs w:val="18"/>
        </w:rPr>
        <w:t xml:space="preserve">De positie van het Europees Parlement is nog niet bekend. </w:t>
      </w:r>
    </w:p>
    <w:p w:rsidRPr="0064352A" w:rsidR="008528D9" w:rsidP="0064352A" w:rsidRDefault="008528D9" w14:paraId="72C7FCE7" w14:textId="77777777">
      <w:pPr>
        <w:tabs>
          <w:tab w:val="left" w:pos="360"/>
          <w:tab w:val="left" w:pos="4500"/>
          <w:tab w:val="left" w:pos="5580"/>
        </w:tabs>
        <w:spacing w:line="360" w:lineRule="auto"/>
        <w:rPr>
          <w:rFonts w:ascii="Verdana" w:hAnsi="Verdana"/>
          <w:sz w:val="18"/>
          <w:szCs w:val="18"/>
        </w:rPr>
      </w:pPr>
    </w:p>
    <w:p w:rsidR="002F64C4" w:rsidP="008044B1" w:rsidRDefault="00FD0CBD" w14:paraId="5F04711E" w14:textId="4CC14262">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1B0FF3" w:rsidP="001B0FF3" w:rsidRDefault="00FD0CBD" w14:paraId="243F89A8" w14:textId="276399AB">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BB64BD" w:rsidP="00A6264C" w:rsidRDefault="004B68DC" w14:paraId="4EA832DA" w14:textId="472F10FB">
      <w:pPr>
        <w:spacing w:line="360" w:lineRule="auto"/>
        <w:rPr>
          <w:rFonts w:ascii="Verdana" w:hAnsi="Verdana"/>
          <w:iCs/>
          <w:sz w:val="18"/>
          <w:szCs w:val="18"/>
        </w:rPr>
      </w:pPr>
      <w:r w:rsidRPr="004B68DC">
        <w:rPr>
          <w:rFonts w:ascii="Verdana" w:hAnsi="Verdana"/>
          <w:sz w:val="18"/>
          <w:szCs w:val="18"/>
        </w:rPr>
        <w:t>De grondhouding van het kabinet is positief</w:t>
      </w:r>
      <w:r w:rsidR="00D62B3C">
        <w:rPr>
          <w:rFonts w:ascii="Verdana" w:hAnsi="Verdana"/>
          <w:sz w:val="18"/>
          <w:szCs w:val="18"/>
        </w:rPr>
        <w:t xml:space="preserve"> met aandachtspunt</w:t>
      </w:r>
      <w:r w:rsidRPr="004B68DC">
        <w:rPr>
          <w:rFonts w:ascii="Verdana" w:hAnsi="Verdana"/>
          <w:sz w:val="18"/>
          <w:szCs w:val="18"/>
        </w:rPr>
        <w:t xml:space="preserve">. </w:t>
      </w:r>
      <w:r w:rsidR="00FE1493">
        <w:rPr>
          <w:rFonts w:ascii="Verdana" w:hAnsi="Verdana"/>
          <w:sz w:val="18"/>
          <w:szCs w:val="18"/>
        </w:rPr>
        <w:t xml:space="preserve">Het betreft een mededeling, waarin verschillende </w:t>
      </w:r>
      <w:r w:rsidR="00221F8E">
        <w:rPr>
          <w:rFonts w:ascii="Verdana" w:hAnsi="Verdana"/>
          <w:sz w:val="18"/>
          <w:szCs w:val="18"/>
        </w:rPr>
        <w:t>voorstellen</w:t>
      </w:r>
      <w:r w:rsidR="00FE1493">
        <w:rPr>
          <w:rFonts w:ascii="Verdana" w:hAnsi="Verdana"/>
          <w:sz w:val="18"/>
          <w:szCs w:val="18"/>
        </w:rPr>
        <w:t xml:space="preserve"> worden aangekondigd die vooral </w:t>
      </w:r>
      <w:r w:rsidRPr="004B68DC">
        <w:rPr>
          <w:rFonts w:ascii="Verdana" w:hAnsi="Verdana"/>
          <w:sz w:val="18"/>
          <w:szCs w:val="18"/>
        </w:rPr>
        <w:t xml:space="preserve">betrekking </w:t>
      </w:r>
      <w:r w:rsidR="00FE1493">
        <w:rPr>
          <w:rFonts w:ascii="Verdana" w:hAnsi="Verdana"/>
          <w:sz w:val="18"/>
          <w:szCs w:val="18"/>
        </w:rPr>
        <w:t xml:space="preserve">hebben </w:t>
      </w:r>
      <w:r w:rsidRPr="004B68DC">
        <w:rPr>
          <w:rFonts w:ascii="Verdana" w:hAnsi="Verdana"/>
          <w:sz w:val="18"/>
          <w:szCs w:val="18"/>
        </w:rPr>
        <w:t>op</w:t>
      </w:r>
      <w:r>
        <w:rPr>
          <w:rFonts w:ascii="Verdana" w:hAnsi="Verdana"/>
          <w:sz w:val="18"/>
          <w:szCs w:val="18"/>
        </w:rPr>
        <w:t xml:space="preserve"> sociaal beleid, arbeidsmarkt, onderwijs en beroepsopleiding.</w:t>
      </w:r>
      <w:r w:rsidRPr="00903A58">
        <w:rPr>
          <w:rFonts w:ascii="Verdana" w:hAnsi="Verdana"/>
          <w:sz w:val="18"/>
          <w:szCs w:val="18"/>
        </w:rPr>
        <w:t xml:space="preserve"> </w:t>
      </w:r>
      <w:r w:rsidR="00FE1493">
        <w:rPr>
          <w:rFonts w:ascii="Verdana" w:hAnsi="Verdana"/>
          <w:sz w:val="18"/>
          <w:szCs w:val="18"/>
        </w:rPr>
        <w:t>Hoewel de concrete voorstellen van de Commissie derhalve nog moeten worden afgewacht, is er o</w:t>
      </w:r>
      <w:r>
        <w:rPr>
          <w:rFonts w:ascii="Verdana" w:hAnsi="Verdana"/>
          <w:sz w:val="18"/>
          <w:szCs w:val="18"/>
        </w:rPr>
        <w:t xml:space="preserve">p het terrein van de </w:t>
      </w:r>
      <w:r w:rsidRPr="00903A58">
        <w:rPr>
          <w:rFonts w:ascii="Verdana" w:hAnsi="Verdana"/>
          <w:sz w:val="18"/>
          <w:szCs w:val="18"/>
        </w:rPr>
        <w:t>coördinatie van het werkgelegenheidsbelei</w:t>
      </w:r>
      <w:r>
        <w:rPr>
          <w:rFonts w:ascii="Verdana" w:hAnsi="Verdana"/>
          <w:sz w:val="18"/>
          <w:szCs w:val="18"/>
        </w:rPr>
        <w:t xml:space="preserve">d sprake van een aanvullende bevoegdheid van de EU op basis van </w:t>
      </w:r>
      <w:r w:rsidRPr="00903A58">
        <w:rPr>
          <w:rFonts w:ascii="Verdana" w:hAnsi="Verdana"/>
          <w:sz w:val="18"/>
          <w:szCs w:val="18"/>
        </w:rPr>
        <w:t>artikel 5, lid 2, VWEU.</w:t>
      </w:r>
      <w:r w:rsidRPr="00A6264C" w:rsidR="00A6264C">
        <w:rPr>
          <w:rFonts w:ascii="Verdana" w:hAnsi="Verdana"/>
          <w:iCs/>
          <w:sz w:val="18"/>
          <w:szCs w:val="18"/>
        </w:rPr>
        <w:t xml:space="preserve"> </w:t>
      </w:r>
      <w:r w:rsidRPr="00C32965" w:rsidR="00A6264C">
        <w:rPr>
          <w:rFonts w:ascii="Verdana" w:hAnsi="Verdana"/>
          <w:iCs/>
          <w:sz w:val="18"/>
          <w:szCs w:val="18"/>
        </w:rPr>
        <w:t>Op het gebied van onderwijs en beroepsopleiding is sprake van een aanvullende bevoegdheid van de Unie (artikel 6, onder e, VWEU), op grond waarvan de Unie bevoegd is om m.b.t. de Europese dimensie van dit onderwerp het optreden van</w:t>
      </w:r>
      <w:r w:rsidR="00A6264C">
        <w:rPr>
          <w:rFonts w:ascii="Verdana" w:hAnsi="Verdana"/>
          <w:iCs/>
          <w:sz w:val="18"/>
          <w:szCs w:val="18"/>
        </w:rPr>
        <w:t xml:space="preserve"> </w:t>
      </w:r>
      <w:r w:rsidRPr="00C32965" w:rsidR="00A6264C">
        <w:rPr>
          <w:rFonts w:ascii="Verdana" w:hAnsi="Verdana"/>
          <w:iCs/>
          <w:sz w:val="18"/>
          <w:szCs w:val="18"/>
        </w:rPr>
        <w:t>de lidstaten te ondersteunen, te coördineren of aan te vullen</w:t>
      </w:r>
      <w:r w:rsidRPr="00E87CC8" w:rsidR="00E87CC8">
        <w:rPr>
          <w:rFonts w:ascii="Verdana" w:hAnsi="Verdana"/>
          <w:sz w:val="18"/>
          <w:szCs w:val="18"/>
        </w:rPr>
        <w:t xml:space="preserve"> </w:t>
      </w:r>
      <w:r w:rsidRPr="00214421" w:rsidR="00E87CC8">
        <w:rPr>
          <w:rFonts w:ascii="Verdana" w:hAnsi="Verdana"/>
          <w:sz w:val="18"/>
          <w:szCs w:val="18"/>
        </w:rPr>
        <w:t>met volledige eerbiediging van de verantwoordelijkheid van de lidstaten voor de inhoud van het onderwijs en de opzet van het onderwijsstelsel</w:t>
      </w:r>
      <w:r w:rsidR="00E87CC8">
        <w:rPr>
          <w:rFonts w:ascii="Verdana" w:hAnsi="Verdana"/>
          <w:sz w:val="18"/>
          <w:szCs w:val="18"/>
        </w:rPr>
        <w:t>.</w:t>
      </w:r>
      <w:r w:rsidR="00A6264C">
        <w:rPr>
          <w:rFonts w:ascii="Verdana" w:hAnsi="Verdana"/>
          <w:iCs/>
          <w:sz w:val="18"/>
          <w:szCs w:val="18"/>
        </w:rPr>
        <w:t xml:space="preserve"> </w:t>
      </w:r>
    </w:p>
    <w:p w:rsidR="00BB64BD" w:rsidP="00A6264C" w:rsidRDefault="00BB64BD" w14:paraId="07944DF9" w14:textId="77777777">
      <w:pPr>
        <w:spacing w:line="360" w:lineRule="auto"/>
        <w:rPr>
          <w:rFonts w:ascii="Verdana" w:hAnsi="Verdana"/>
          <w:iCs/>
          <w:sz w:val="18"/>
          <w:szCs w:val="18"/>
        </w:rPr>
      </w:pPr>
    </w:p>
    <w:p w:rsidR="008B5C98" w:rsidP="00647FE5" w:rsidRDefault="00BB64BD" w14:paraId="60DA60E2" w14:textId="1D4FC7F1">
      <w:pPr>
        <w:spacing w:line="360" w:lineRule="auto"/>
        <w:rPr>
          <w:rFonts w:ascii="Verdana" w:hAnsi="Verdana"/>
          <w:i/>
          <w:sz w:val="18"/>
          <w:szCs w:val="18"/>
        </w:rPr>
      </w:pPr>
      <w:bookmarkStart w:name="_Hlk193899978" w:id="3"/>
      <w:r w:rsidRPr="003A1437">
        <w:rPr>
          <w:rFonts w:ascii="Verdana" w:hAnsi="Verdana"/>
          <w:sz w:val="18"/>
          <w:szCs w:val="18"/>
        </w:rPr>
        <w:t xml:space="preserve">Het pakket kondigt echter ook voorstellen </w:t>
      </w:r>
      <w:r w:rsidR="00B90080">
        <w:rPr>
          <w:rFonts w:ascii="Verdana" w:hAnsi="Verdana"/>
          <w:sz w:val="18"/>
          <w:szCs w:val="18"/>
        </w:rPr>
        <w:t xml:space="preserve">aan </w:t>
      </w:r>
      <w:r w:rsidRPr="003A1437">
        <w:rPr>
          <w:rFonts w:ascii="Verdana" w:hAnsi="Verdana"/>
          <w:sz w:val="18"/>
          <w:szCs w:val="18"/>
        </w:rPr>
        <w:t>die zich vanuit de EU te direct zouden kunnen gaan richten op nationale onderwijsinhoud of -methoden, zoals bijvoorbeeld het promoten van lesmateriaal,</w:t>
      </w:r>
      <w:r w:rsidR="00D243D2">
        <w:rPr>
          <w:rFonts w:ascii="Verdana" w:hAnsi="Verdana"/>
          <w:sz w:val="18"/>
          <w:szCs w:val="18"/>
        </w:rPr>
        <w:t xml:space="preserve"> ten aanzien waarvan de EU niet bevoegd is op om te treden</w:t>
      </w:r>
      <w:r w:rsidRPr="003A1437">
        <w:rPr>
          <w:rFonts w:ascii="Verdana" w:hAnsi="Verdana"/>
          <w:sz w:val="18"/>
          <w:szCs w:val="18"/>
        </w:rPr>
        <w:t xml:space="preserve">. </w:t>
      </w:r>
      <w:r w:rsidR="00AF480F">
        <w:rPr>
          <w:rFonts w:ascii="Verdana" w:hAnsi="Verdana"/>
          <w:sz w:val="18"/>
          <w:szCs w:val="18"/>
        </w:rPr>
        <w:t>H</w:t>
      </w:r>
      <w:r w:rsidRPr="003A1437">
        <w:rPr>
          <w:rFonts w:ascii="Verdana" w:hAnsi="Verdana"/>
          <w:sz w:val="18"/>
          <w:szCs w:val="18"/>
        </w:rPr>
        <w:t>et kabinet</w:t>
      </w:r>
      <w:r w:rsidR="00AF480F">
        <w:rPr>
          <w:rFonts w:ascii="Verdana" w:hAnsi="Verdana"/>
          <w:sz w:val="18"/>
          <w:szCs w:val="18"/>
        </w:rPr>
        <w:t xml:space="preserve"> staat</w:t>
      </w:r>
      <w:r w:rsidRPr="003A1437">
        <w:rPr>
          <w:rFonts w:ascii="Verdana" w:hAnsi="Verdana"/>
          <w:sz w:val="18"/>
          <w:szCs w:val="18"/>
        </w:rPr>
        <w:t xml:space="preserve"> </w:t>
      </w:r>
      <w:r w:rsidR="00D62B3C">
        <w:rPr>
          <w:rFonts w:ascii="Verdana" w:hAnsi="Verdana"/>
          <w:sz w:val="18"/>
          <w:szCs w:val="18"/>
        </w:rPr>
        <w:t xml:space="preserve">ook </w:t>
      </w:r>
      <w:r w:rsidRPr="003A1437">
        <w:rPr>
          <w:rFonts w:ascii="Verdana" w:hAnsi="Verdana"/>
          <w:sz w:val="18"/>
          <w:szCs w:val="18"/>
        </w:rPr>
        <w:t xml:space="preserve">terughoudend tegenover wetgeving gericht op de erkenning van (beroeps-)vaardigheden op EU-niveau, </w:t>
      </w:r>
      <w:r w:rsidR="004B644D">
        <w:rPr>
          <w:rFonts w:ascii="Verdana" w:hAnsi="Verdana"/>
          <w:sz w:val="18"/>
          <w:szCs w:val="18"/>
        </w:rPr>
        <w:t xml:space="preserve">omdat de EU bij de uitoefening van de bevoegdheid </w:t>
      </w:r>
      <w:r w:rsidR="008E722B">
        <w:rPr>
          <w:rFonts w:ascii="Verdana" w:hAnsi="Verdana"/>
          <w:sz w:val="18"/>
          <w:szCs w:val="18"/>
        </w:rPr>
        <w:t>o</w:t>
      </w:r>
      <w:r w:rsidR="00D243D2">
        <w:rPr>
          <w:rFonts w:ascii="Verdana" w:hAnsi="Verdana"/>
          <w:sz w:val="18"/>
          <w:szCs w:val="18"/>
        </w:rPr>
        <w:t>p</w:t>
      </w:r>
      <w:r w:rsidR="00B90080">
        <w:rPr>
          <w:rFonts w:ascii="Verdana" w:hAnsi="Verdana"/>
          <w:sz w:val="18"/>
          <w:szCs w:val="18"/>
        </w:rPr>
        <w:t xml:space="preserve"> </w:t>
      </w:r>
      <w:r w:rsidR="00AF480F">
        <w:rPr>
          <w:rFonts w:ascii="Verdana" w:hAnsi="Verdana"/>
          <w:sz w:val="18"/>
          <w:szCs w:val="18"/>
        </w:rPr>
        <w:t xml:space="preserve">het gebied van </w:t>
      </w:r>
      <w:r w:rsidR="00781520">
        <w:rPr>
          <w:rFonts w:ascii="Verdana" w:hAnsi="Verdana"/>
          <w:sz w:val="18"/>
          <w:szCs w:val="18"/>
        </w:rPr>
        <w:t>beroeps</w:t>
      </w:r>
      <w:r w:rsidR="00AF480F">
        <w:rPr>
          <w:rFonts w:ascii="Verdana" w:hAnsi="Verdana"/>
          <w:sz w:val="18"/>
          <w:szCs w:val="18"/>
        </w:rPr>
        <w:t>onderwijs</w:t>
      </w:r>
      <w:r w:rsidR="004B644D">
        <w:rPr>
          <w:rFonts w:ascii="Verdana" w:hAnsi="Verdana"/>
          <w:sz w:val="18"/>
          <w:szCs w:val="18"/>
        </w:rPr>
        <w:t xml:space="preserve"> de inhoud en opzet van beroepsopleiding volledig dient te respecteren. </w:t>
      </w:r>
      <w:r w:rsidRPr="00E018EA" w:rsidR="00E018EA">
        <w:rPr>
          <w:rFonts w:ascii="Verdana" w:hAnsi="Verdana"/>
          <w:sz w:val="18"/>
          <w:szCs w:val="18"/>
        </w:rPr>
        <w:t>Uiteraard wacht het kabinet de concrete voorstellen van de Commissie die volgen op deze mededeling af en zal deze te zijner tijd op hun merites beoordelen.</w:t>
      </w:r>
      <w:bookmarkEnd w:id="3"/>
    </w:p>
    <w:p w:rsidRPr="00F45FB9" w:rsidR="00431AA7" w:rsidP="008B5C98" w:rsidRDefault="00431AA7" w14:paraId="254D2462" w14:textId="77777777">
      <w:pPr>
        <w:spacing w:line="360" w:lineRule="auto"/>
        <w:ind w:left="360"/>
        <w:rPr>
          <w:rFonts w:ascii="Verdana" w:hAnsi="Verdana"/>
          <w:i/>
          <w:sz w:val="18"/>
          <w:szCs w:val="18"/>
        </w:rPr>
      </w:pPr>
    </w:p>
    <w:p w:rsidRPr="005D4683" w:rsidR="00ED06DC" w:rsidP="00E80068" w:rsidRDefault="00FD0CBD" w14:paraId="6230A68A" w14:textId="26B14342">
      <w:pPr>
        <w:numPr>
          <w:ilvl w:val="0"/>
          <w:numId w:val="22"/>
        </w:numPr>
        <w:spacing w:line="360" w:lineRule="auto"/>
        <w:rPr>
          <w:rFonts w:ascii="Verdana" w:hAnsi="Verdana"/>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3A1437" w:rsidR="00F7028D" w:rsidP="003A1437" w:rsidRDefault="00214421" w14:paraId="23234870" w14:textId="79C5B578">
      <w:pPr>
        <w:spacing w:line="360" w:lineRule="auto"/>
        <w:rPr>
          <w:rFonts w:ascii="Verdana" w:hAnsi="Verdana"/>
          <w:sz w:val="18"/>
          <w:szCs w:val="18"/>
        </w:rPr>
      </w:pPr>
      <w:r w:rsidRPr="0020279D">
        <w:rPr>
          <w:rFonts w:ascii="Verdana" w:hAnsi="Verdana"/>
          <w:sz w:val="18"/>
          <w:szCs w:val="18"/>
        </w:rPr>
        <w:t xml:space="preserve">De </w:t>
      </w:r>
      <w:r w:rsidR="004B68DC">
        <w:rPr>
          <w:rFonts w:ascii="Verdana" w:hAnsi="Verdana"/>
          <w:sz w:val="18"/>
          <w:szCs w:val="18"/>
        </w:rPr>
        <w:t>grondhouding</w:t>
      </w:r>
      <w:r w:rsidRPr="0020279D" w:rsidR="004B68DC">
        <w:rPr>
          <w:rFonts w:ascii="Verdana" w:hAnsi="Verdana"/>
          <w:sz w:val="18"/>
          <w:szCs w:val="18"/>
        </w:rPr>
        <w:t xml:space="preserve"> </w:t>
      </w:r>
      <w:r w:rsidRPr="0020279D">
        <w:rPr>
          <w:rFonts w:ascii="Verdana" w:hAnsi="Verdana"/>
          <w:sz w:val="18"/>
          <w:szCs w:val="18"/>
        </w:rPr>
        <w:t>van</w:t>
      </w:r>
      <w:r w:rsidR="004B68DC">
        <w:rPr>
          <w:rFonts w:ascii="Verdana" w:hAnsi="Verdana"/>
          <w:sz w:val="18"/>
          <w:szCs w:val="18"/>
        </w:rPr>
        <w:t xml:space="preserve"> het kabinet </w:t>
      </w:r>
      <w:r w:rsidR="00B709A0">
        <w:rPr>
          <w:rFonts w:ascii="Verdana" w:hAnsi="Verdana"/>
          <w:sz w:val="18"/>
          <w:szCs w:val="18"/>
        </w:rPr>
        <w:t>ten aanzien van de subsidiariteit</w:t>
      </w:r>
      <w:r w:rsidRPr="0020279D">
        <w:rPr>
          <w:rFonts w:ascii="Verdana" w:hAnsi="Verdana"/>
          <w:sz w:val="18"/>
          <w:szCs w:val="18"/>
        </w:rPr>
        <w:t xml:space="preserve"> </w:t>
      </w:r>
      <w:r w:rsidR="004B68DC">
        <w:rPr>
          <w:rFonts w:ascii="Verdana" w:hAnsi="Verdana"/>
          <w:sz w:val="18"/>
          <w:szCs w:val="18"/>
        </w:rPr>
        <w:t>is</w:t>
      </w:r>
      <w:r w:rsidRPr="0020279D">
        <w:rPr>
          <w:rFonts w:ascii="Verdana" w:hAnsi="Verdana"/>
          <w:sz w:val="18"/>
          <w:szCs w:val="18"/>
        </w:rPr>
        <w:t xml:space="preserve"> positie</w:t>
      </w:r>
      <w:r w:rsidR="004B68DC">
        <w:rPr>
          <w:rFonts w:ascii="Verdana" w:hAnsi="Verdana"/>
          <w:sz w:val="18"/>
          <w:szCs w:val="18"/>
        </w:rPr>
        <w:t>f</w:t>
      </w:r>
      <w:r w:rsidR="003164D0">
        <w:rPr>
          <w:rFonts w:ascii="Verdana" w:hAnsi="Verdana"/>
          <w:sz w:val="18"/>
          <w:szCs w:val="18"/>
        </w:rPr>
        <w:t>, met aandachtspunt</w:t>
      </w:r>
      <w:r w:rsidRPr="0020279D">
        <w:rPr>
          <w:rFonts w:ascii="Verdana" w:hAnsi="Verdana"/>
          <w:sz w:val="18"/>
          <w:szCs w:val="18"/>
        </w:rPr>
        <w:t>.</w:t>
      </w:r>
      <w:r w:rsidR="004B68DC">
        <w:rPr>
          <w:rFonts w:ascii="Verdana" w:hAnsi="Verdana"/>
          <w:sz w:val="18"/>
          <w:szCs w:val="18"/>
        </w:rPr>
        <w:t xml:space="preserve"> </w:t>
      </w:r>
      <w:r w:rsidR="00942AAF">
        <w:rPr>
          <w:rFonts w:ascii="Verdana" w:hAnsi="Verdana"/>
          <w:sz w:val="18"/>
          <w:szCs w:val="18"/>
        </w:rPr>
        <w:t xml:space="preserve">Het pakket kondigt diverse acties aan, die </w:t>
      </w:r>
      <w:r w:rsidRPr="003A1437" w:rsidR="00942AAF">
        <w:rPr>
          <w:rFonts w:ascii="Verdana" w:hAnsi="Verdana"/>
          <w:sz w:val="18"/>
          <w:szCs w:val="18"/>
        </w:rPr>
        <w:t>tot doel hebben de kwaliteit van het onderwijs en het beleid gericht op om- en bijscholing van beroepsbevolking te verbeteren.</w:t>
      </w:r>
      <w:r w:rsidR="00942AAF">
        <w:rPr>
          <w:rFonts w:ascii="Verdana" w:hAnsi="Verdana"/>
          <w:sz w:val="18"/>
          <w:szCs w:val="18"/>
        </w:rPr>
        <w:t xml:space="preserve"> </w:t>
      </w:r>
      <w:r w:rsidR="007A2689">
        <w:rPr>
          <w:rFonts w:ascii="Verdana" w:hAnsi="Verdana"/>
          <w:sz w:val="18"/>
          <w:szCs w:val="18"/>
        </w:rPr>
        <w:t>Omdat</w:t>
      </w:r>
      <w:r w:rsidRPr="003A1437" w:rsidR="00AF480F">
        <w:rPr>
          <w:rFonts w:ascii="Verdana" w:hAnsi="Verdana"/>
          <w:sz w:val="18"/>
          <w:szCs w:val="18"/>
        </w:rPr>
        <w:t xml:space="preserve"> </w:t>
      </w:r>
      <w:r w:rsidRPr="003A1437" w:rsidR="00F7028D">
        <w:rPr>
          <w:rFonts w:ascii="Verdana" w:hAnsi="Verdana"/>
          <w:sz w:val="18"/>
          <w:szCs w:val="18"/>
        </w:rPr>
        <w:t>de verbeterde kwaliteit en vergrote convergentie van de stelsels voor he</w:t>
      </w:r>
      <w:r w:rsidRPr="003A1437" w:rsidR="00903A58">
        <w:rPr>
          <w:rFonts w:ascii="Verdana" w:hAnsi="Verdana"/>
          <w:sz w:val="18"/>
          <w:szCs w:val="18"/>
        </w:rPr>
        <w:t xml:space="preserve">t </w:t>
      </w:r>
      <w:r w:rsidRPr="003A1437" w:rsidR="00F7028D">
        <w:rPr>
          <w:rFonts w:ascii="Verdana" w:hAnsi="Verdana"/>
          <w:sz w:val="18"/>
          <w:szCs w:val="18"/>
        </w:rPr>
        <w:t xml:space="preserve">onderwijs </w:t>
      </w:r>
      <w:r w:rsidRPr="003A1437" w:rsidR="00ED06DC">
        <w:rPr>
          <w:rFonts w:ascii="Verdana" w:hAnsi="Verdana"/>
          <w:sz w:val="18"/>
          <w:szCs w:val="18"/>
        </w:rPr>
        <w:t xml:space="preserve">en arbeidsmarkt en een betere (h)erkenning van vaardigheden </w:t>
      </w:r>
      <w:r w:rsidRPr="003A1437" w:rsidR="00141F0E">
        <w:rPr>
          <w:rFonts w:ascii="Verdana" w:hAnsi="Verdana"/>
          <w:sz w:val="18"/>
          <w:szCs w:val="18"/>
        </w:rPr>
        <w:t xml:space="preserve">en meer gendergelijkheid </w:t>
      </w:r>
      <w:r w:rsidRPr="003A1437" w:rsidR="00FD0052">
        <w:rPr>
          <w:rFonts w:ascii="Verdana" w:hAnsi="Verdana"/>
          <w:sz w:val="18"/>
          <w:szCs w:val="18"/>
        </w:rPr>
        <w:t xml:space="preserve">kunnen bijdragen aan het </w:t>
      </w:r>
      <w:r w:rsidRPr="003A1437" w:rsidR="00744905">
        <w:rPr>
          <w:rFonts w:ascii="Verdana" w:hAnsi="Verdana"/>
          <w:sz w:val="18"/>
          <w:szCs w:val="18"/>
        </w:rPr>
        <w:t>adresseren</w:t>
      </w:r>
      <w:r w:rsidRPr="003A1437" w:rsidR="00FD0052">
        <w:rPr>
          <w:rFonts w:ascii="Verdana" w:hAnsi="Verdana"/>
          <w:sz w:val="18"/>
          <w:szCs w:val="18"/>
        </w:rPr>
        <w:t xml:space="preserve"> van gemeenschappelijke uitdagingen en concurrentievermogen van de EU</w:t>
      </w:r>
      <w:r w:rsidRPr="003A1437" w:rsidR="00744905">
        <w:rPr>
          <w:rFonts w:ascii="Verdana" w:hAnsi="Verdana"/>
          <w:sz w:val="18"/>
          <w:szCs w:val="18"/>
        </w:rPr>
        <w:t xml:space="preserve"> als geheel</w:t>
      </w:r>
      <w:r w:rsidRPr="003A1437" w:rsidR="00FD0052">
        <w:rPr>
          <w:rFonts w:ascii="Verdana" w:hAnsi="Verdana"/>
          <w:sz w:val="18"/>
          <w:szCs w:val="18"/>
        </w:rPr>
        <w:t xml:space="preserve">, </w:t>
      </w:r>
      <w:r w:rsidRPr="00F80D97" w:rsidR="00F7028D">
        <w:rPr>
          <w:rFonts w:ascii="Verdana" w:hAnsi="Verdana"/>
          <w:sz w:val="18"/>
          <w:szCs w:val="18"/>
        </w:rPr>
        <w:t>en</w:t>
      </w:r>
      <w:r w:rsidR="00F7028D">
        <w:rPr>
          <w:rFonts w:ascii="Verdana" w:hAnsi="Verdana"/>
          <w:sz w:val="18"/>
          <w:szCs w:val="18"/>
        </w:rPr>
        <w:t xml:space="preserve"> </w:t>
      </w:r>
      <w:r w:rsidR="00141F0E">
        <w:rPr>
          <w:rFonts w:ascii="Verdana" w:hAnsi="Verdana"/>
          <w:sz w:val="18"/>
          <w:szCs w:val="18"/>
        </w:rPr>
        <w:t xml:space="preserve">ook </w:t>
      </w:r>
      <w:r w:rsidRPr="00F80D97" w:rsidR="00F7028D">
        <w:rPr>
          <w:rFonts w:ascii="Verdana" w:hAnsi="Verdana"/>
          <w:sz w:val="18"/>
          <w:szCs w:val="18"/>
        </w:rPr>
        <w:t>h</w:t>
      </w:r>
      <w:r w:rsidRPr="003A1437" w:rsidR="00F7028D">
        <w:rPr>
          <w:rFonts w:ascii="Verdana" w:hAnsi="Verdana"/>
          <w:sz w:val="18"/>
          <w:szCs w:val="18"/>
        </w:rPr>
        <w:t>et vrije verkeer van personen ondersteun</w:t>
      </w:r>
      <w:r w:rsidRPr="003A1437" w:rsidR="00FD0052">
        <w:rPr>
          <w:rFonts w:ascii="Verdana" w:hAnsi="Verdana"/>
          <w:sz w:val="18"/>
          <w:szCs w:val="18"/>
        </w:rPr>
        <w:t>en</w:t>
      </w:r>
      <w:r w:rsidR="00AF480F">
        <w:rPr>
          <w:rFonts w:ascii="Verdana" w:hAnsi="Verdana"/>
          <w:sz w:val="18"/>
          <w:szCs w:val="18"/>
        </w:rPr>
        <w:t xml:space="preserve">, kan dit onvoldoende door de lidstaten op </w:t>
      </w:r>
      <w:r w:rsidR="00AF480F">
        <w:rPr>
          <w:rFonts w:ascii="Verdana" w:hAnsi="Verdana"/>
          <w:sz w:val="18"/>
          <w:szCs w:val="18"/>
        </w:rPr>
        <w:lastRenderedPageBreak/>
        <w:t>centraal, regionaal of lokaal niveau worden</w:t>
      </w:r>
      <w:r w:rsidR="007A2689">
        <w:rPr>
          <w:rFonts w:ascii="Verdana" w:hAnsi="Verdana"/>
          <w:sz w:val="18"/>
          <w:szCs w:val="18"/>
        </w:rPr>
        <w:t xml:space="preserve"> gerealiseerd</w:t>
      </w:r>
      <w:r w:rsidR="00AF480F">
        <w:rPr>
          <w:rFonts w:ascii="Verdana" w:hAnsi="Verdana"/>
          <w:sz w:val="18"/>
          <w:szCs w:val="18"/>
        </w:rPr>
        <w:t xml:space="preserve">, </w:t>
      </w:r>
      <w:r w:rsidR="007A2689">
        <w:rPr>
          <w:rFonts w:ascii="Verdana" w:hAnsi="Verdana"/>
          <w:sz w:val="18"/>
          <w:szCs w:val="18"/>
        </w:rPr>
        <w:t xml:space="preserve">en </w:t>
      </w:r>
      <w:r w:rsidR="00AF480F">
        <w:rPr>
          <w:rFonts w:ascii="Verdana" w:hAnsi="Verdana"/>
          <w:sz w:val="18"/>
          <w:szCs w:val="18"/>
        </w:rPr>
        <w:t xml:space="preserve">is </w:t>
      </w:r>
      <w:r w:rsidR="007A2689">
        <w:rPr>
          <w:rFonts w:ascii="Verdana" w:hAnsi="Verdana"/>
          <w:sz w:val="18"/>
          <w:szCs w:val="18"/>
        </w:rPr>
        <w:t xml:space="preserve">een </w:t>
      </w:r>
      <w:r w:rsidR="00AF480F">
        <w:rPr>
          <w:rFonts w:ascii="Verdana" w:hAnsi="Verdana"/>
          <w:sz w:val="18"/>
          <w:szCs w:val="18"/>
        </w:rPr>
        <w:t>EU-aanpak nodig</w:t>
      </w:r>
      <w:r w:rsidRPr="003A1437" w:rsidR="00F7028D">
        <w:rPr>
          <w:rFonts w:ascii="Verdana" w:hAnsi="Verdana"/>
          <w:sz w:val="18"/>
          <w:szCs w:val="18"/>
        </w:rPr>
        <w:t>.</w:t>
      </w:r>
      <w:r w:rsidR="00AF480F">
        <w:rPr>
          <w:rFonts w:ascii="Verdana" w:hAnsi="Verdana"/>
          <w:sz w:val="18"/>
          <w:szCs w:val="18"/>
        </w:rPr>
        <w:t xml:space="preserve"> Door de kwaliteit van het onderwijs en het beleid gericht op om- en bijscholing van de beroepsbevolking te verbeteren</w:t>
      </w:r>
      <w:r w:rsidR="00942AAF">
        <w:rPr>
          <w:rFonts w:ascii="Verdana" w:hAnsi="Verdana"/>
          <w:sz w:val="18"/>
          <w:szCs w:val="18"/>
        </w:rPr>
        <w:t>,</w:t>
      </w:r>
      <w:r w:rsidR="00AF480F">
        <w:rPr>
          <w:rFonts w:ascii="Verdana" w:hAnsi="Verdana"/>
          <w:sz w:val="18"/>
          <w:szCs w:val="18"/>
        </w:rPr>
        <w:t xml:space="preserve"> wordt een gelijk speelveld op het terrein van onderwijs, vaardigheden en arbeidsmarkt </w:t>
      </w:r>
      <w:r w:rsidR="002017E7">
        <w:rPr>
          <w:rFonts w:ascii="Verdana" w:hAnsi="Verdana"/>
          <w:sz w:val="18"/>
          <w:szCs w:val="18"/>
        </w:rPr>
        <w:t>gerealiseerd</w:t>
      </w:r>
      <w:r w:rsidR="00AF480F">
        <w:rPr>
          <w:rFonts w:ascii="Verdana" w:hAnsi="Verdana"/>
          <w:sz w:val="18"/>
          <w:szCs w:val="18"/>
        </w:rPr>
        <w:t>.</w:t>
      </w:r>
      <w:r w:rsidRPr="003A1437" w:rsidR="00F7028D">
        <w:rPr>
          <w:rFonts w:ascii="Verdana" w:hAnsi="Verdana"/>
          <w:sz w:val="18"/>
          <w:szCs w:val="18"/>
        </w:rPr>
        <w:t xml:space="preserve"> </w:t>
      </w:r>
      <w:r w:rsidR="00942AAF">
        <w:rPr>
          <w:rFonts w:ascii="Verdana" w:hAnsi="Verdana"/>
          <w:sz w:val="18"/>
          <w:szCs w:val="18"/>
        </w:rPr>
        <w:t>Om die reden is optreden op het niveau van de EU gerechtvaardigd.</w:t>
      </w:r>
      <w:r w:rsidR="003164D0">
        <w:rPr>
          <w:rFonts w:ascii="Verdana" w:hAnsi="Verdana"/>
          <w:sz w:val="18"/>
          <w:szCs w:val="18"/>
        </w:rPr>
        <w:t xml:space="preserve"> Het kabinet staat, in het verlengde van de beoordeling van de bevoegdheid, terughoudend tegenover EU-optreden op het gebied van (wettelijke) erkenning van (beroeps-)vaardigheden voor zover dit de inhoud en opzet van het beroepsonderwijs niet volledig respecteert</w:t>
      </w:r>
      <w:r w:rsidR="00EC66A3">
        <w:rPr>
          <w:rFonts w:ascii="Verdana" w:hAnsi="Verdana"/>
          <w:sz w:val="18"/>
          <w:szCs w:val="18"/>
        </w:rPr>
        <w:t xml:space="preserve"> </w:t>
      </w:r>
      <w:r w:rsidR="005B3FA4">
        <w:rPr>
          <w:rFonts w:ascii="Verdana" w:hAnsi="Verdana"/>
          <w:sz w:val="18"/>
          <w:szCs w:val="18"/>
        </w:rPr>
        <w:t xml:space="preserve">en </w:t>
      </w:r>
      <w:r w:rsidRPr="001E2BFE" w:rsidR="00EC66A3">
        <w:rPr>
          <w:rFonts w:ascii="Verdana" w:hAnsi="Verdana"/>
          <w:sz w:val="18"/>
          <w:szCs w:val="18"/>
        </w:rPr>
        <w:t xml:space="preserve">omdat het kabinet van oordeel is dat </w:t>
      </w:r>
      <w:r w:rsidRPr="00E42E22" w:rsidR="001E2BFE">
        <w:rPr>
          <w:rFonts w:ascii="Verdana" w:hAnsi="Verdana"/>
          <w:sz w:val="18"/>
          <w:szCs w:val="18"/>
        </w:rPr>
        <w:t xml:space="preserve">de inhoud en opzet van het beroepsonderwijs </w:t>
      </w:r>
      <w:r w:rsidRPr="001E2BFE" w:rsidR="00EC66A3">
        <w:rPr>
          <w:rFonts w:ascii="Verdana" w:hAnsi="Verdana"/>
          <w:sz w:val="18"/>
          <w:szCs w:val="18"/>
        </w:rPr>
        <w:t xml:space="preserve"> beter op lidstaatniveau kan worden bepaald</w:t>
      </w:r>
      <w:r w:rsidRPr="001E2BFE" w:rsidR="003164D0">
        <w:rPr>
          <w:rFonts w:ascii="Verdana" w:hAnsi="Verdana"/>
          <w:sz w:val="18"/>
          <w:szCs w:val="18"/>
        </w:rPr>
        <w:t>.</w:t>
      </w:r>
    </w:p>
    <w:p w:rsidRPr="00F80D97" w:rsidR="00903A58" w:rsidP="00F7028D" w:rsidRDefault="00903A58" w14:paraId="7C7C3489" w14:textId="77777777">
      <w:pPr>
        <w:spacing w:line="360" w:lineRule="auto"/>
        <w:rPr>
          <w:rFonts w:ascii="Verdana" w:hAnsi="Verdana"/>
          <w:iCs/>
          <w:sz w:val="18"/>
          <w:szCs w:val="18"/>
        </w:rPr>
      </w:pPr>
    </w:p>
    <w:p w:rsidRPr="005D4683" w:rsidR="00ED06DC" w:rsidP="00E80068" w:rsidRDefault="00FD0CBD" w14:paraId="3BABBD78" w14:textId="156DC8BB">
      <w:pPr>
        <w:numPr>
          <w:ilvl w:val="0"/>
          <w:numId w:val="22"/>
        </w:numPr>
        <w:spacing w:line="360" w:lineRule="auto"/>
        <w:rPr>
          <w:rFonts w:ascii="Verdana" w:hAnsi="Verdana"/>
          <w:iCs/>
          <w:sz w:val="18"/>
          <w:szCs w:val="18"/>
        </w:rPr>
      </w:pPr>
      <w:r w:rsidRPr="009B3EED">
        <w:rPr>
          <w:rFonts w:ascii="Verdana" w:hAnsi="Verdana"/>
          <w:i/>
          <w:sz w:val="18"/>
          <w:szCs w:val="18"/>
        </w:rPr>
        <w:t>Proportionaliteit</w:t>
      </w:r>
    </w:p>
    <w:p w:rsidRPr="005430D2" w:rsidR="00ED06DC" w:rsidP="005430D2" w:rsidRDefault="00ED06DC" w14:paraId="5CAC26B0" w14:textId="3A3468D8">
      <w:pPr>
        <w:spacing w:line="360" w:lineRule="auto"/>
        <w:rPr>
          <w:rFonts w:ascii="Verdana" w:hAnsi="Verdana"/>
          <w:i/>
          <w:iCs/>
          <w:sz w:val="18"/>
          <w:szCs w:val="18"/>
        </w:rPr>
      </w:pPr>
      <w:r w:rsidRPr="007B5B4C">
        <w:rPr>
          <w:rFonts w:ascii="Verdana" w:hAnsi="Verdana"/>
          <w:sz w:val="18"/>
          <w:szCs w:val="18"/>
        </w:rPr>
        <w:t xml:space="preserve">De grondhouding </w:t>
      </w:r>
      <w:r w:rsidR="007B5B4C">
        <w:rPr>
          <w:rFonts w:ascii="Verdana" w:hAnsi="Verdana"/>
          <w:sz w:val="18"/>
          <w:szCs w:val="18"/>
        </w:rPr>
        <w:t>van het kabinet</w:t>
      </w:r>
      <w:r w:rsidRPr="007B5B4C">
        <w:rPr>
          <w:rFonts w:ascii="Verdana" w:hAnsi="Verdana"/>
          <w:sz w:val="18"/>
          <w:szCs w:val="18"/>
        </w:rPr>
        <w:t xml:space="preserve"> is positief</w:t>
      </w:r>
      <w:r w:rsidR="006D041E">
        <w:rPr>
          <w:rFonts w:ascii="Verdana" w:hAnsi="Verdana"/>
          <w:sz w:val="18"/>
          <w:szCs w:val="18"/>
        </w:rPr>
        <w:t>, met aandachtspunten</w:t>
      </w:r>
      <w:r w:rsidRPr="007B5B4C" w:rsidR="00AC2572">
        <w:rPr>
          <w:rFonts w:ascii="Verdana" w:hAnsi="Verdana"/>
          <w:sz w:val="18"/>
          <w:szCs w:val="18"/>
        </w:rPr>
        <w:t>.</w:t>
      </w:r>
      <w:r w:rsidRPr="007B5B4C" w:rsidR="00447E2B">
        <w:rPr>
          <w:rFonts w:ascii="Verdana" w:hAnsi="Verdana"/>
          <w:sz w:val="18"/>
          <w:szCs w:val="18"/>
        </w:rPr>
        <w:t xml:space="preserve"> </w:t>
      </w:r>
      <w:r w:rsidR="007B5B4C">
        <w:rPr>
          <w:rFonts w:ascii="Verdana" w:hAnsi="Verdana"/>
          <w:sz w:val="18"/>
          <w:szCs w:val="18"/>
        </w:rPr>
        <w:t xml:space="preserve">Het pakket kondigt diverse acties aan, die </w:t>
      </w:r>
      <w:r w:rsidRPr="003A1437" w:rsidR="007B5B4C">
        <w:rPr>
          <w:rFonts w:ascii="Verdana" w:hAnsi="Verdana"/>
          <w:sz w:val="18"/>
          <w:szCs w:val="18"/>
        </w:rPr>
        <w:t>tot doel hebben de kwaliteit van het onderwijs en het beleid gericht op om- en bijscholing van beroepsbevolking te verbeteren.</w:t>
      </w:r>
      <w:r w:rsidR="007B5B4C">
        <w:rPr>
          <w:rFonts w:ascii="Verdana" w:hAnsi="Verdana"/>
          <w:sz w:val="18"/>
          <w:szCs w:val="18"/>
        </w:rPr>
        <w:t xml:space="preserve"> </w:t>
      </w:r>
      <w:r w:rsidRPr="007B5B4C">
        <w:rPr>
          <w:rFonts w:ascii="Verdana" w:hAnsi="Verdana"/>
          <w:sz w:val="18"/>
          <w:szCs w:val="18"/>
        </w:rPr>
        <w:t>De meeste van de voorgestelde maatregelen gaan niet verder dan noodzakelijk en worden ook geschikt geacht om de</w:t>
      </w:r>
      <w:r w:rsidRPr="007B5B4C" w:rsidR="00883D42">
        <w:rPr>
          <w:rFonts w:ascii="Verdana" w:hAnsi="Verdana"/>
          <w:sz w:val="18"/>
          <w:szCs w:val="18"/>
        </w:rPr>
        <w:t>ze</w:t>
      </w:r>
      <w:r w:rsidRPr="007B5B4C">
        <w:rPr>
          <w:rFonts w:ascii="Verdana" w:hAnsi="Verdana"/>
          <w:sz w:val="18"/>
          <w:szCs w:val="18"/>
        </w:rPr>
        <w:t xml:space="preserve"> doelstelling van het voorstel te bereiken</w:t>
      </w:r>
      <w:r w:rsidR="00221F8E">
        <w:rPr>
          <w:rFonts w:ascii="Verdana" w:hAnsi="Verdana"/>
          <w:sz w:val="18"/>
          <w:szCs w:val="18"/>
        </w:rPr>
        <w:t>,</w:t>
      </w:r>
      <w:r w:rsidRPr="007B5B4C" w:rsidR="00883D42">
        <w:rPr>
          <w:rFonts w:ascii="Verdana" w:hAnsi="Verdana"/>
          <w:sz w:val="18"/>
          <w:szCs w:val="18"/>
        </w:rPr>
        <w:t xml:space="preserve"> omdat </w:t>
      </w:r>
      <w:r w:rsidR="006D041E">
        <w:rPr>
          <w:rFonts w:ascii="Verdana" w:hAnsi="Verdana"/>
          <w:sz w:val="18"/>
          <w:szCs w:val="18"/>
        </w:rPr>
        <w:t xml:space="preserve">het pakket </w:t>
      </w:r>
      <w:r w:rsidR="006D041E">
        <w:rPr>
          <w:rFonts w:ascii="Verdana" w:hAnsi="Verdana"/>
          <w:sz w:val="18"/>
          <w:szCs w:val="18"/>
          <w:lang w:eastAsia="en-US"/>
        </w:rPr>
        <w:t>een integrale beleidsbenadering bevat die bij kan dragen aan de versterking van deze doelen.</w:t>
      </w:r>
      <w:r w:rsidRPr="007B5B4C">
        <w:rPr>
          <w:rFonts w:ascii="Verdana" w:hAnsi="Verdana"/>
          <w:sz w:val="18"/>
          <w:szCs w:val="18"/>
        </w:rPr>
        <w:t xml:space="preserve"> Het kabinet staat</w:t>
      </w:r>
      <w:r w:rsidRPr="007B5B4C" w:rsidR="00883D42">
        <w:rPr>
          <w:rFonts w:ascii="Verdana" w:hAnsi="Verdana"/>
          <w:sz w:val="18"/>
          <w:szCs w:val="18"/>
        </w:rPr>
        <w:t xml:space="preserve"> daarentegen</w:t>
      </w:r>
      <w:r w:rsidRPr="007B5B4C">
        <w:rPr>
          <w:rFonts w:ascii="Verdana" w:hAnsi="Verdana"/>
          <w:sz w:val="18"/>
          <w:szCs w:val="18"/>
        </w:rPr>
        <w:t xml:space="preserve"> terughoudend tegenover</w:t>
      </w:r>
      <w:r w:rsidRPr="007B5B4C" w:rsidR="00484B07">
        <w:rPr>
          <w:rFonts w:ascii="Verdana" w:hAnsi="Verdana"/>
          <w:sz w:val="18"/>
          <w:szCs w:val="18"/>
        </w:rPr>
        <w:t xml:space="preserve"> </w:t>
      </w:r>
      <w:r w:rsidRPr="007B5B4C" w:rsidR="00E06459">
        <w:rPr>
          <w:rFonts w:ascii="Verdana" w:hAnsi="Verdana"/>
          <w:sz w:val="18"/>
          <w:szCs w:val="18"/>
        </w:rPr>
        <w:t xml:space="preserve">een Europees kader voor automatische erkenning van </w:t>
      </w:r>
      <w:r w:rsidR="005D2A42">
        <w:rPr>
          <w:rFonts w:ascii="Verdana" w:hAnsi="Verdana"/>
          <w:sz w:val="18"/>
          <w:szCs w:val="18"/>
        </w:rPr>
        <w:t>studie</w:t>
      </w:r>
      <w:r w:rsidRPr="007B5B4C" w:rsidR="00E06459">
        <w:rPr>
          <w:rFonts w:ascii="Verdana" w:hAnsi="Verdana"/>
          <w:sz w:val="18"/>
          <w:szCs w:val="18"/>
        </w:rPr>
        <w:t xml:space="preserve">kwalificaties en leerperioden in het buitenland en </w:t>
      </w:r>
      <w:r w:rsidRPr="007B5B4C" w:rsidR="00484B07">
        <w:rPr>
          <w:rFonts w:ascii="Verdana" w:hAnsi="Verdana"/>
          <w:sz w:val="18"/>
          <w:szCs w:val="18"/>
        </w:rPr>
        <w:t xml:space="preserve">het </w:t>
      </w:r>
      <w:r w:rsidRPr="007B5B4C">
        <w:rPr>
          <w:rFonts w:ascii="Verdana" w:hAnsi="Verdana"/>
          <w:sz w:val="18"/>
          <w:szCs w:val="18"/>
        </w:rPr>
        <w:t>streven naar een Europees diploma</w:t>
      </w:r>
      <w:r w:rsidRPr="007B5B4C" w:rsidR="004B7ED3">
        <w:rPr>
          <w:rFonts w:ascii="Verdana" w:hAnsi="Verdana"/>
          <w:sz w:val="18"/>
          <w:szCs w:val="18"/>
        </w:rPr>
        <w:t>(-label)</w:t>
      </w:r>
      <w:r w:rsidRPr="007B5B4C">
        <w:rPr>
          <w:rFonts w:ascii="Verdana" w:hAnsi="Verdana"/>
          <w:sz w:val="18"/>
          <w:szCs w:val="18"/>
        </w:rPr>
        <w:t xml:space="preserve"> voor beroepsonderwijs. </w:t>
      </w:r>
      <w:r w:rsidRPr="007B5B4C" w:rsidR="00141F0E">
        <w:rPr>
          <w:rFonts w:ascii="Verdana" w:hAnsi="Verdana"/>
          <w:sz w:val="18"/>
          <w:szCs w:val="18"/>
        </w:rPr>
        <w:t xml:space="preserve">Voor beide initiatieven heeft het kabinet </w:t>
      </w:r>
      <w:r w:rsidRPr="007B5B4C" w:rsidR="004B7ED3">
        <w:rPr>
          <w:rFonts w:ascii="Verdana" w:hAnsi="Verdana"/>
          <w:sz w:val="18"/>
          <w:szCs w:val="18"/>
        </w:rPr>
        <w:t xml:space="preserve">het oordeel </w:t>
      </w:r>
      <w:r w:rsidRPr="007B5B4C" w:rsidR="00141F0E">
        <w:rPr>
          <w:rFonts w:ascii="Verdana" w:hAnsi="Verdana"/>
          <w:sz w:val="18"/>
          <w:szCs w:val="18"/>
        </w:rPr>
        <w:t xml:space="preserve">dat </w:t>
      </w:r>
      <w:r w:rsidR="005A5AAE">
        <w:rPr>
          <w:rFonts w:ascii="Verdana" w:hAnsi="Verdana"/>
          <w:sz w:val="18"/>
          <w:szCs w:val="18"/>
        </w:rPr>
        <w:t>de maatregelen niet noodzakelijk zijn en dat er minder ingrijpende optreden mogelijk is</w:t>
      </w:r>
      <w:r w:rsidR="00C511F3">
        <w:rPr>
          <w:rFonts w:ascii="Verdana" w:hAnsi="Verdana"/>
          <w:sz w:val="18"/>
          <w:szCs w:val="18"/>
        </w:rPr>
        <w:t>,</w:t>
      </w:r>
      <w:r w:rsidR="005A5AAE">
        <w:rPr>
          <w:rFonts w:ascii="Verdana" w:hAnsi="Verdana"/>
          <w:sz w:val="18"/>
          <w:szCs w:val="18"/>
        </w:rPr>
        <w:t xml:space="preserve"> omdat </w:t>
      </w:r>
      <w:r w:rsidRPr="007B5B4C" w:rsidR="00141F0E">
        <w:rPr>
          <w:rFonts w:ascii="Verdana" w:hAnsi="Verdana"/>
          <w:sz w:val="18"/>
          <w:szCs w:val="18"/>
        </w:rPr>
        <w:t>het potentieel van het al bestaande instrumentarium nog onvoldoende is benut</w:t>
      </w:r>
      <w:r w:rsidRPr="007B5B4C" w:rsidR="00883D42">
        <w:rPr>
          <w:rFonts w:ascii="Verdana" w:hAnsi="Verdana"/>
          <w:sz w:val="18"/>
          <w:szCs w:val="18"/>
        </w:rPr>
        <w:t xml:space="preserve"> </w:t>
      </w:r>
      <w:r w:rsidRPr="007B5B4C" w:rsidR="00141F0E">
        <w:rPr>
          <w:rFonts w:ascii="Verdana" w:hAnsi="Verdana"/>
          <w:sz w:val="18"/>
          <w:szCs w:val="18"/>
        </w:rPr>
        <w:t>en dit eerst prioriteit zou moeten krijgen</w:t>
      </w:r>
      <w:r w:rsidR="005A5AAE">
        <w:rPr>
          <w:rFonts w:ascii="Verdana" w:hAnsi="Verdana"/>
          <w:sz w:val="18"/>
          <w:szCs w:val="18"/>
        </w:rPr>
        <w:t xml:space="preserve"> omdat daarmee de doelstelling beter verwezenlijkt kan worden</w:t>
      </w:r>
      <w:r w:rsidRPr="007B5B4C" w:rsidR="00141F0E">
        <w:rPr>
          <w:rFonts w:ascii="Verdana" w:hAnsi="Verdana"/>
          <w:sz w:val="18"/>
          <w:szCs w:val="18"/>
        </w:rPr>
        <w:t xml:space="preserve">. </w:t>
      </w:r>
    </w:p>
    <w:p w:rsidRPr="00F45FB9" w:rsidR="00ED06DC" w:rsidP="00ED06DC" w:rsidRDefault="00ED06DC" w14:paraId="6D48451F" w14:textId="77777777">
      <w:pPr>
        <w:spacing w:line="360" w:lineRule="auto"/>
        <w:ind w:left="360"/>
        <w:rPr>
          <w:rFonts w:ascii="Verdana" w:hAnsi="Verdana"/>
          <w:i/>
          <w:sz w:val="18"/>
          <w:szCs w:val="18"/>
        </w:rPr>
      </w:pPr>
    </w:p>
    <w:p w:rsidRPr="005D4683" w:rsidR="001B0FF3" w:rsidP="00E80068" w:rsidRDefault="00FD0CBD" w14:paraId="4AF5E1AF" w14:textId="2FBA70D9">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Pr="00984504" w:rsidR="00ED06DC" w:rsidP="00ED06DC" w:rsidRDefault="00ED06DC" w14:paraId="6B0159D7" w14:textId="4C348EAB">
      <w:pPr>
        <w:spacing w:line="360" w:lineRule="auto"/>
        <w:rPr>
          <w:rFonts w:ascii="Verdana" w:hAnsi="Verdana"/>
          <w:iCs/>
          <w:sz w:val="18"/>
          <w:szCs w:val="18"/>
        </w:rPr>
      </w:pPr>
      <w:r w:rsidRPr="00984504">
        <w:rPr>
          <w:rFonts w:ascii="Verdana" w:hAnsi="Verdana"/>
          <w:iCs/>
          <w:sz w:val="18"/>
          <w:szCs w:val="18"/>
        </w:rPr>
        <w:t xml:space="preserve">Uit de </w:t>
      </w:r>
      <w:r w:rsidR="005D4683">
        <w:rPr>
          <w:rFonts w:ascii="Verdana" w:hAnsi="Verdana"/>
          <w:iCs/>
          <w:sz w:val="18"/>
          <w:szCs w:val="18"/>
        </w:rPr>
        <w:t>m</w:t>
      </w:r>
      <w:r>
        <w:rPr>
          <w:rFonts w:ascii="Verdana" w:hAnsi="Verdana"/>
          <w:iCs/>
          <w:sz w:val="18"/>
          <w:szCs w:val="18"/>
        </w:rPr>
        <w:t xml:space="preserve">ededeling </w:t>
      </w:r>
      <w:r w:rsidRPr="00984504">
        <w:rPr>
          <w:rFonts w:ascii="Verdana" w:hAnsi="Verdana"/>
          <w:iCs/>
          <w:sz w:val="18"/>
          <w:szCs w:val="18"/>
        </w:rPr>
        <w:t xml:space="preserve">zelf blijken geen directe budgettaire gevolgen. Er worden </w:t>
      </w:r>
      <w:r>
        <w:rPr>
          <w:rFonts w:ascii="Verdana" w:hAnsi="Verdana"/>
          <w:iCs/>
          <w:sz w:val="18"/>
          <w:szCs w:val="18"/>
        </w:rPr>
        <w:t xml:space="preserve">diverse acties aangekondigd en </w:t>
      </w:r>
      <w:r w:rsidRPr="00984504">
        <w:rPr>
          <w:rFonts w:ascii="Verdana" w:hAnsi="Verdana"/>
          <w:iCs/>
          <w:sz w:val="18"/>
          <w:szCs w:val="18"/>
        </w:rPr>
        <w:t>diverse fondsen genoemd die moeten bijdragen aan het behalen van de doelen uit de mededeling, waaronder Erasmus+</w:t>
      </w:r>
      <w:r w:rsidR="00EB02AF">
        <w:rPr>
          <w:rFonts w:ascii="Verdana" w:hAnsi="Verdana"/>
          <w:iCs/>
          <w:sz w:val="18"/>
          <w:szCs w:val="18"/>
        </w:rPr>
        <w:t xml:space="preserve"> en</w:t>
      </w:r>
      <w:r>
        <w:rPr>
          <w:rFonts w:ascii="Verdana" w:hAnsi="Verdana"/>
          <w:iCs/>
          <w:sz w:val="18"/>
          <w:szCs w:val="18"/>
        </w:rPr>
        <w:t xml:space="preserve"> ESF</w:t>
      </w:r>
      <w:r w:rsidR="00EB02AF">
        <w:rPr>
          <w:rFonts w:ascii="Verdana" w:hAnsi="Verdana"/>
          <w:iCs/>
          <w:sz w:val="18"/>
          <w:szCs w:val="18"/>
        </w:rPr>
        <w:t>+</w:t>
      </w:r>
      <w:r w:rsidRPr="00984504">
        <w:rPr>
          <w:rFonts w:ascii="Verdana" w:hAnsi="Verdana"/>
          <w:iCs/>
          <w:sz w:val="18"/>
          <w:szCs w:val="18"/>
        </w:rPr>
        <w:t xml:space="preserve">. </w:t>
      </w:r>
      <w:r>
        <w:rPr>
          <w:rFonts w:ascii="Verdana" w:hAnsi="Verdana"/>
          <w:iCs/>
          <w:sz w:val="18"/>
          <w:szCs w:val="18"/>
        </w:rPr>
        <w:t>Organisaties e</w:t>
      </w:r>
      <w:r w:rsidRPr="00984504">
        <w:rPr>
          <w:rFonts w:ascii="Verdana" w:hAnsi="Verdana"/>
          <w:iCs/>
          <w:sz w:val="18"/>
          <w:szCs w:val="18"/>
        </w:rPr>
        <w:t>n onderwijsinstellingen kunnen op eigen initiatief gebruik maken van de fondsen.</w:t>
      </w:r>
      <w:r w:rsidR="008F4E00">
        <w:rPr>
          <w:rFonts w:ascii="Verdana" w:hAnsi="Verdana"/>
          <w:iCs/>
          <w:sz w:val="18"/>
          <w:szCs w:val="18"/>
        </w:rPr>
        <w:t xml:space="preserve"> Het kabinet zal de budgettaire gevolgen van de aangekondigde initiatieven na publicatie beoordelen.</w:t>
      </w:r>
      <w:r w:rsidRPr="00984504">
        <w:rPr>
          <w:rFonts w:ascii="Verdana" w:hAnsi="Verdana"/>
          <w:iCs/>
          <w:sz w:val="18"/>
          <w:szCs w:val="18"/>
        </w:rPr>
        <w:t xml:space="preserve"> Het kabinet is van mening dat de benodigde EU-middelen gevonden dienen te worden binnen de in de Raad afgesproken financiële kaders van de EU-begroting 2021-2027 en dat deze moeten passen bij een prudente ontwikkeling van de jaarbegroting. Budgettaire gevolgen voor de nationale begroting worden ingepast in de begroting van het</w:t>
      </w:r>
      <w:r>
        <w:rPr>
          <w:rFonts w:ascii="Verdana" w:hAnsi="Verdana"/>
          <w:iCs/>
          <w:sz w:val="18"/>
          <w:szCs w:val="18"/>
        </w:rPr>
        <w:t xml:space="preserve"> </w:t>
      </w:r>
      <w:r w:rsidRPr="00984504">
        <w:rPr>
          <w:rFonts w:ascii="Verdana" w:hAnsi="Verdana"/>
          <w:iCs/>
          <w:sz w:val="18"/>
          <w:szCs w:val="18"/>
        </w:rPr>
        <w:t>beleidsverantwoordelijk</w:t>
      </w:r>
      <w:r>
        <w:rPr>
          <w:rFonts w:ascii="Verdana" w:hAnsi="Verdana"/>
          <w:iCs/>
          <w:sz w:val="18"/>
          <w:szCs w:val="18"/>
        </w:rPr>
        <w:t>e</w:t>
      </w:r>
      <w:r w:rsidRPr="00984504">
        <w:rPr>
          <w:rFonts w:ascii="Verdana" w:hAnsi="Verdana"/>
          <w:iCs/>
          <w:sz w:val="18"/>
          <w:szCs w:val="18"/>
        </w:rPr>
        <w:t xml:space="preserve"> departement, conform de regels van de budgetdiscipline</w:t>
      </w:r>
      <w:r>
        <w:rPr>
          <w:rFonts w:ascii="Verdana" w:hAnsi="Verdana"/>
          <w:iCs/>
          <w:sz w:val="18"/>
          <w:szCs w:val="18"/>
        </w:rPr>
        <w:t>.</w:t>
      </w:r>
      <w:r w:rsidRPr="00ED06DC">
        <w:rPr>
          <w:rFonts w:ascii="Verdana" w:hAnsi="Verdana"/>
          <w:sz w:val="18"/>
          <w:szCs w:val="18"/>
        </w:rPr>
        <w:t xml:space="preserve"> </w:t>
      </w:r>
    </w:p>
    <w:p w:rsidRPr="001B0FF3" w:rsidR="001B0FF3" w:rsidP="001B0FF3" w:rsidRDefault="001B0FF3" w14:paraId="73EB8902" w14:textId="1AE0CACA">
      <w:pPr>
        <w:spacing w:line="360" w:lineRule="auto"/>
        <w:rPr>
          <w:rFonts w:ascii="Verdana" w:hAnsi="Verdana"/>
          <w:iCs/>
          <w:sz w:val="18"/>
          <w:szCs w:val="18"/>
        </w:rPr>
      </w:pPr>
    </w:p>
    <w:p w:rsidR="006810FB" w:rsidP="00FD0CBD" w:rsidRDefault="006810FB" w14:paraId="1ACB6EA0"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561BBA" w:rsidP="00561BBA" w:rsidRDefault="005D4683" w14:paraId="4492FF7E" w14:textId="17521A87">
      <w:pPr>
        <w:spacing w:line="360" w:lineRule="auto"/>
        <w:rPr>
          <w:rFonts w:ascii="Verdana" w:hAnsi="Verdana"/>
          <w:sz w:val="18"/>
          <w:szCs w:val="18"/>
        </w:rPr>
      </w:pPr>
      <w:r w:rsidRPr="00F41C05">
        <w:rPr>
          <w:rFonts w:ascii="Verdana" w:hAnsi="Verdana"/>
          <w:sz w:val="18"/>
          <w:szCs w:val="18"/>
        </w:rPr>
        <w:t xml:space="preserve">De voorstellen kunnen positieve gevolgen hebben voor het Europese </w:t>
      </w:r>
      <w:r>
        <w:rPr>
          <w:rFonts w:ascii="Verdana" w:hAnsi="Verdana"/>
          <w:sz w:val="18"/>
          <w:szCs w:val="18"/>
        </w:rPr>
        <w:t>onderwijs, het vergroten van vaardigheden en competenties</w:t>
      </w:r>
      <w:r w:rsidRPr="00F41C05">
        <w:rPr>
          <w:rFonts w:ascii="Verdana" w:hAnsi="Verdana"/>
          <w:sz w:val="18"/>
          <w:szCs w:val="18"/>
        </w:rPr>
        <w:t xml:space="preserve">. Een sterker Europees </w:t>
      </w:r>
      <w:r>
        <w:rPr>
          <w:rFonts w:ascii="Verdana" w:hAnsi="Verdana"/>
          <w:sz w:val="18"/>
          <w:szCs w:val="18"/>
        </w:rPr>
        <w:t>vaardighedenbeleid</w:t>
      </w:r>
      <w:r w:rsidRPr="00F41C05">
        <w:rPr>
          <w:rFonts w:ascii="Verdana" w:hAnsi="Verdana"/>
          <w:sz w:val="18"/>
          <w:szCs w:val="18"/>
        </w:rPr>
        <w:t xml:space="preserve"> kan </w:t>
      </w:r>
      <w:r w:rsidR="00561BBA">
        <w:rPr>
          <w:rFonts w:ascii="Verdana" w:hAnsi="Verdana"/>
          <w:sz w:val="18"/>
          <w:szCs w:val="18"/>
        </w:rPr>
        <w:t xml:space="preserve">daarmee </w:t>
      </w:r>
      <w:r w:rsidRPr="00F41C05">
        <w:rPr>
          <w:rFonts w:ascii="Verdana" w:hAnsi="Verdana"/>
          <w:sz w:val="18"/>
          <w:szCs w:val="18"/>
        </w:rPr>
        <w:t>leiden tot een sterkere Europese arbeidsmarkt en kenniseconomie en op die manier positieve gevolgen hebben voor de concurrentiekracht van de Europese Unie.</w:t>
      </w:r>
      <w:r>
        <w:rPr>
          <w:rFonts w:ascii="Verdana" w:hAnsi="Verdana"/>
          <w:sz w:val="18"/>
          <w:szCs w:val="18"/>
        </w:rPr>
        <w:t xml:space="preserve"> </w:t>
      </w:r>
    </w:p>
    <w:p w:rsidR="00561BBA" w:rsidP="00561BBA" w:rsidRDefault="00561BBA" w14:paraId="0E55F482" w14:textId="77777777">
      <w:pPr>
        <w:spacing w:line="360" w:lineRule="auto"/>
        <w:rPr>
          <w:rFonts w:ascii="Verdana" w:hAnsi="Verdana"/>
          <w:sz w:val="18"/>
          <w:szCs w:val="18"/>
        </w:rPr>
      </w:pPr>
    </w:p>
    <w:p w:rsidRPr="00F52FE1" w:rsidR="005D4683" w:rsidP="00F52FE1" w:rsidRDefault="00757B66" w14:paraId="3E8E6B46" w14:textId="3D0A4D0C">
      <w:pPr>
        <w:spacing w:line="360" w:lineRule="auto"/>
        <w:rPr>
          <w:rFonts w:ascii="Verdana" w:hAnsi="Verdana"/>
          <w:sz w:val="18"/>
          <w:szCs w:val="18"/>
        </w:rPr>
      </w:pPr>
      <w:r>
        <w:rPr>
          <w:rFonts w:ascii="Verdana" w:hAnsi="Verdana"/>
          <w:sz w:val="18"/>
          <w:szCs w:val="18"/>
        </w:rPr>
        <w:lastRenderedPageBreak/>
        <w:t>De voorgestelde en aangekondigde voorstellen kunnen additionele uitvoeringslasten en -kosten op nationaal niveau met zich meebrengen. Er is sprake van maatregelen en initiatieven van uiteenlopende aard</w:t>
      </w:r>
      <w:r w:rsidR="002D4A4B">
        <w:rPr>
          <w:rFonts w:ascii="Verdana" w:hAnsi="Verdana"/>
          <w:sz w:val="18"/>
          <w:szCs w:val="18"/>
        </w:rPr>
        <w:t xml:space="preserve">. </w:t>
      </w:r>
      <w:r>
        <w:rPr>
          <w:rFonts w:ascii="Verdana" w:hAnsi="Verdana"/>
          <w:sz w:val="18"/>
          <w:szCs w:val="18"/>
        </w:rPr>
        <w:t xml:space="preserve">Anderzijds bestaat er vaak al Nederlands beleid en zijn er nationale uitvoeringskaders gerelateerd aan deze nieuwe maatregelen. </w:t>
      </w:r>
      <w:r w:rsidR="00561BBA">
        <w:rPr>
          <w:rFonts w:ascii="Verdana" w:hAnsi="Verdana"/>
          <w:sz w:val="18"/>
          <w:szCs w:val="18"/>
        </w:rPr>
        <w:t xml:space="preserve">Het is daarom </w:t>
      </w:r>
      <w:r w:rsidRPr="00F52FE1" w:rsidR="00561BBA">
        <w:rPr>
          <w:rFonts w:ascii="Verdana" w:hAnsi="Verdana"/>
          <w:sz w:val="18"/>
          <w:szCs w:val="18"/>
        </w:rPr>
        <w:t xml:space="preserve">belangrijk dat de verschillende initiatieven zowel in de juiste afstemming met de lidstaten als met oog voor praktische uitwerking en uitvoering worden ingevuld en de Commissie daartoe vroegtijdig lidstaten en uitvoeringsorganisaties consulteert. Dit geldt ook voor het zichtbaarder en beter overdraagbaar maken van vaardigheden en kwalificaties, en meer specifiek wat betreft de aangekondigde </w:t>
      </w:r>
      <w:proofErr w:type="spellStart"/>
      <w:r w:rsidRPr="00F52FE1" w:rsidR="00561BBA">
        <w:rPr>
          <w:rFonts w:ascii="Verdana" w:hAnsi="Verdana"/>
          <w:sz w:val="18"/>
          <w:szCs w:val="18"/>
        </w:rPr>
        <w:t>interoperabele</w:t>
      </w:r>
      <w:proofErr w:type="spellEnd"/>
      <w:r w:rsidRPr="00F52FE1" w:rsidR="00561BBA">
        <w:rPr>
          <w:rFonts w:ascii="Verdana" w:hAnsi="Verdana"/>
          <w:sz w:val="18"/>
          <w:szCs w:val="18"/>
        </w:rPr>
        <w:t xml:space="preserve"> digitale </w:t>
      </w:r>
      <w:proofErr w:type="spellStart"/>
      <w:r w:rsidRPr="00F52FE1" w:rsidR="00561BBA">
        <w:rPr>
          <w:rFonts w:ascii="Verdana" w:hAnsi="Verdana"/>
          <w:sz w:val="18"/>
          <w:szCs w:val="18"/>
        </w:rPr>
        <w:t>credentials</w:t>
      </w:r>
      <w:proofErr w:type="spellEnd"/>
      <w:r w:rsidRPr="00F52FE1" w:rsidR="00561BBA">
        <w:rPr>
          <w:rFonts w:ascii="Verdana" w:hAnsi="Verdana"/>
          <w:sz w:val="18"/>
          <w:szCs w:val="18"/>
        </w:rPr>
        <w:t xml:space="preserve">. Daarbij is van belang welke interoperabiliteitsoplossingen worden gekozen en hoe ook al bestaande oplossingen kunnen worden gebruikt om hoge nationale transitiekosten te vermijden. </w:t>
      </w:r>
      <w:r>
        <w:rPr>
          <w:rFonts w:ascii="Verdana" w:hAnsi="Verdana"/>
          <w:sz w:val="18"/>
          <w:szCs w:val="18"/>
        </w:rPr>
        <w:t xml:space="preserve">De gevolgen voor regeldruk en uitvoeringslasten zullen bij de verdere uitwerking </w:t>
      </w:r>
      <w:r w:rsidR="005D4683">
        <w:rPr>
          <w:rFonts w:ascii="Verdana" w:hAnsi="Verdana"/>
          <w:sz w:val="18"/>
          <w:szCs w:val="18"/>
        </w:rPr>
        <w:t xml:space="preserve">en de </w:t>
      </w:r>
      <w:r w:rsidR="004B7ED3">
        <w:rPr>
          <w:rFonts w:ascii="Verdana" w:hAnsi="Verdana"/>
          <w:sz w:val="18"/>
          <w:szCs w:val="18"/>
        </w:rPr>
        <w:t xml:space="preserve">eventuele </w:t>
      </w:r>
      <w:r w:rsidR="005D4683">
        <w:rPr>
          <w:rFonts w:ascii="Verdana" w:hAnsi="Verdana"/>
          <w:sz w:val="18"/>
          <w:szCs w:val="18"/>
        </w:rPr>
        <w:t xml:space="preserve">publicatie </w:t>
      </w:r>
      <w:r>
        <w:rPr>
          <w:rFonts w:ascii="Verdana" w:hAnsi="Verdana"/>
          <w:sz w:val="18"/>
          <w:szCs w:val="18"/>
        </w:rPr>
        <w:t xml:space="preserve">van de </w:t>
      </w:r>
      <w:r w:rsidR="005D4683">
        <w:rPr>
          <w:rFonts w:ascii="Verdana" w:hAnsi="Verdana"/>
          <w:sz w:val="18"/>
          <w:szCs w:val="18"/>
        </w:rPr>
        <w:t xml:space="preserve">concrete </w:t>
      </w:r>
      <w:r>
        <w:rPr>
          <w:rFonts w:ascii="Verdana" w:hAnsi="Verdana"/>
          <w:sz w:val="18"/>
          <w:szCs w:val="18"/>
        </w:rPr>
        <w:t xml:space="preserve">voorstellen pas preciezer beoordeeld kunnen worden. Daarbij zal ook gelet worden op de gevolgen voor de al bestaande nationale maatregelen. </w:t>
      </w:r>
      <w:r w:rsidRPr="003039D2" w:rsidR="003039D2">
        <w:rPr>
          <w:rFonts w:ascii="Verdana" w:hAnsi="Verdana"/>
          <w:sz w:val="18"/>
          <w:szCs w:val="18"/>
        </w:rPr>
        <w:t xml:space="preserve">Voor de verdere uitwerking van voorstellen </w:t>
      </w:r>
      <w:r w:rsidR="004B7ED3">
        <w:rPr>
          <w:rFonts w:ascii="Verdana" w:hAnsi="Verdana"/>
          <w:sz w:val="18"/>
          <w:szCs w:val="18"/>
        </w:rPr>
        <w:t xml:space="preserve">die een besluit van de Raad </w:t>
      </w:r>
      <w:r w:rsidR="00561BBA">
        <w:rPr>
          <w:rFonts w:ascii="Verdana" w:hAnsi="Verdana"/>
          <w:sz w:val="18"/>
          <w:szCs w:val="18"/>
        </w:rPr>
        <w:t xml:space="preserve">en/of Europees Parlement </w:t>
      </w:r>
      <w:r w:rsidR="004B7ED3">
        <w:rPr>
          <w:rFonts w:ascii="Verdana" w:hAnsi="Verdana"/>
          <w:sz w:val="18"/>
          <w:szCs w:val="18"/>
        </w:rPr>
        <w:t>gaan vergen zal</w:t>
      </w:r>
      <w:r w:rsidRPr="003039D2" w:rsidR="003039D2">
        <w:rPr>
          <w:rFonts w:ascii="Verdana" w:hAnsi="Verdana"/>
          <w:sz w:val="18"/>
          <w:szCs w:val="18"/>
        </w:rPr>
        <w:t xml:space="preserve"> het kabinet aan de Commissie </w:t>
      </w:r>
      <w:r w:rsidR="004B7ED3">
        <w:rPr>
          <w:rFonts w:ascii="Verdana" w:hAnsi="Verdana"/>
          <w:sz w:val="18"/>
          <w:szCs w:val="18"/>
        </w:rPr>
        <w:t xml:space="preserve">vragen </w:t>
      </w:r>
      <w:r w:rsidRPr="003039D2" w:rsidR="003039D2">
        <w:rPr>
          <w:rFonts w:ascii="Verdana" w:hAnsi="Verdana"/>
          <w:sz w:val="18"/>
          <w:szCs w:val="18"/>
        </w:rPr>
        <w:t xml:space="preserve">om een </w:t>
      </w:r>
      <w:r w:rsidR="004B7ED3">
        <w:rPr>
          <w:rFonts w:ascii="Verdana" w:hAnsi="Verdana"/>
          <w:sz w:val="18"/>
          <w:szCs w:val="18"/>
        </w:rPr>
        <w:t xml:space="preserve">grondige </w:t>
      </w:r>
      <w:r w:rsidRPr="003039D2" w:rsidR="003039D2">
        <w:rPr>
          <w:rFonts w:ascii="Verdana" w:hAnsi="Verdana"/>
          <w:sz w:val="18"/>
          <w:szCs w:val="18"/>
        </w:rPr>
        <w:t>impact-assessment uit te voeren bij de</w:t>
      </w:r>
      <w:r w:rsidR="004B7ED3">
        <w:rPr>
          <w:rFonts w:ascii="Verdana" w:hAnsi="Verdana"/>
          <w:sz w:val="18"/>
          <w:szCs w:val="18"/>
        </w:rPr>
        <w:t>ze</w:t>
      </w:r>
      <w:r w:rsidRPr="003039D2" w:rsidR="003039D2">
        <w:rPr>
          <w:rFonts w:ascii="Verdana" w:hAnsi="Verdana"/>
          <w:sz w:val="18"/>
          <w:szCs w:val="18"/>
        </w:rPr>
        <w:t xml:space="preserve"> voorstellen</w:t>
      </w:r>
      <w:r w:rsidR="00DB0A7E">
        <w:rPr>
          <w:rFonts w:ascii="Verdana" w:hAnsi="Verdana"/>
          <w:sz w:val="18"/>
          <w:szCs w:val="18"/>
        </w:rPr>
        <w:t>.</w:t>
      </w:r>
    </w:p>
    <w:p w:rsidRPr="00757B66" w:rsidR="00757B66" w:rsidP="00757B66" w:rsidRDefault="00757B66" w14:paraId="31DF8661" w14:textId="77777777">
      <w:pPr>
        <w:spacing w:line="360" w:lineRule="auto"/>
        <w:rPr>
          <w:rFonts w:ascii="Verdana" w:hAnsi="Verdana"/>
          <w:iCs/>
          <w:sz w:val="18"/>
          <w:szCs w:val="18"/>
        </w:rPr>
      </w:pPr>
    </w:p>
    <w:p w:rsidRPr="005263B1" w:rsidR="00F54AFF" w:rsidP="00755528" w:rsidRDefault="00757B66" w14:paraId="79F488B1" w14:textId="22909831">
      <w:pPr>
        <w:spacing w:line="360" w:lineRule="auto"/>
        <w:rPr>
          <w:rFonts w:ascii="Verdana" w:hAnsi="Verdana"/>
          <w:sz w:val="18"/>
          <w:szCs w:val="18"/>
        </w:rPr>
      </w:pPr>
      <w:r w:rsidRPr="00950331">
        <w:rPr>
          <w:rFonts w:ascii="Verdana" w:hAnsi="Verdana"/>
          <w:sz w:val="18"/>
          <w:szCs w:val="18"/>
        </w:rPr>
        <w:t>Tot slot schat het kabinet in dat er geen geopolitieke gevolgen zijn naast de positieve invloeden van opwaartse convergentie in de EU</w:t>
      </w:r>
      <w:r>
        <w:rPr>
          <w:rFonts w:ascii="Verdana" w:hAnsi="Verdana"/>
          <w:sz w:val="18"/>
          <w:szCs w:val="18"/>
        </w:rPr>
        <w:t xml:space="preserve"> en de aandacht voor Europees leiderschap</w:t>
      </w:r>
      <w:r w:rsidRPr="00950331">
        <w:rPr>
          <w:rFonts w:ascii="Verdana" w:hAnsi="Verdana"/>
          <w:sz w:val="18"/>
          <w:szCs w:val="18"/>
        </w:rPr>
        <w:t>.</w:t>
      </w:r>
      <w:r w:rsidR="00322EB8">
        <w:rPr>
          <w:rFonts w:ascii="Verdana" w:hAnsi="Verdana"/>
          <w:sz w:val="18"/>
          <w:szCs w:val="18"/>
        </w:rPr>
        <w:t xml:space="preserve"> </w:t>
      </w:r>
      <w:r w:rsidRPr="0012782F" w:rsidR="003E4DF6">
        <w:rPr>
          <w:rFonts w:ascii="Verdana" w:hAnsi="Verdana"/>
          <w:sz w:val="18"/>
          <w:szCs w:val="18"/>
        </w:rPr>
        <w:t xml:space="preserve"> </w:t>
      </w:r>
    </w:p>
    <w:sectPr w:rsidRPr="005263B1" w:rsidR="00F54AFF" w:rsidSect="007601F3">
      <w:footerReference w:type="even" r:id="rId16"/>
      <w:footerReference w:type="default" r:id="rId17"/>
      <w:footerReference w:type="first" r:id="rId18"/>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276A" w14:textId="77777777" w:rsidR="00C31DB6" w:rsidRDefault="00C31DB6">
      <w:r>
        <w:separator/>
      </w:r>
    </w:p>
  </w:endnote>
  <w:endnote w:type="continuationSeparator" w:id="0">
    <w:p w14:paraId="6F78AA39" w14:textId="77777777" w:rsidR="00C31DB6" w:rsidRDefault="00C31DB6">
      <w:r>
        <w:continuationSeparator/>
      </w:r>
    </w:p>
  </w:endnote>
  <w:endnote w:type="continuationNotice" w:id="1">
    <w:p w14:paraId="14EC81E9" w14:textId="77777777" w:rsidR="00C31DB6" w:rsidRDefault="00C31D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KKIK G+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CB6B" w14:textId="640AAF4E" w:rsidR="00F54AFF" w:rsidRDefault="00566777">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2680186" wp14:editId="47CEDBEA">
              <wp:simplePos x="635" y="635"/>
              <wp:positionH relativeFrom="page">
                <wp:align>left</wp:align>
              </wp:positionH>
              <wp:positionV relativeFrom="page">
                <wp:align>bottom</wp:align>
              </wp:positionV>
              <wp:extent cx="986155" cy="368300"/>
              <wp:effectExtent l="0" t="0" r="4445" b="0"/>
              <wp:wrapNone/>
              <wp:docPr id="14570180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7ADFE03" w14:textId="08F6837F"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80186"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17ADFE03" w14:textId="08F6837F"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F0E8D6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CA66" w14:textId="24F204A0" w:rsidR="00F54AFF" w:rsidRDefault="00566777">
    <w:pPr>
      <w:pStyle w:val="Footer"/>
    </w:pPr>
    <w:r>
      <w:rPr>
        <w:noProof/>
      </w:rPr>
      <mc:AlternateContent>
        <mc:Choice Requires="wps">
          <w:drawing>
            <wp:anchor distT="0" distB="0" distL="0" distR="0" simplePos="0" relativeHeight="251658242" behindDoc="0" locked="0" layoutInCell="1" allowOverlap="1" wp14:anchorId="65B07C6B" wp14:editId="7C5EEBD8">
              <wp:simplePos x="635" y="635"/>
              <wp:positionH relativeFrom="page">
                <wp:align>left</wp:align>
              </wp:positionH>
              <wp:positionV relativeFrom="page">
                <wp:align>bottom</wp:align>
              </wp:positionV>
              <wp:extent cx="986155" cy="368300"/>
              <wp:effectExtent l="0" t="0" r="4445" b="0"/>
              <wp:wrapNone/>
              <wp:docPr id="53792154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64102EC" w14:textId="2B355BBA" w:rsidR="00566777" w:rsidRPr="00566777" w:rsidRDefault="00566777" w:rsidP="00566777">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B07C6B"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664102EC" w14:textId="2B355BBA" w:rsidR="00566777" w:rsidRPr="00566777" w:rsidRDefault="00566777" w:rsidP="00566777">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B30D" w14:textId="497AB49A" w:rsidR="00AC49B7" w:rsidRDefault="00566777">
    <w:pPr>
      <w:pStyle w:val="Footer"/>
    </w:pPr>
    <w:r>
      <w:rPr>
        <w:noProof/>
      </w:rPr>
      <mc:AlternateContent>
        <mc:Choice Requires="wps">
          <w:drawing>
            <wp:anchor distT="0" distB="0" distL="0" distR="0" simplePos="0" relativeHeight="251658240" behindDoc="0" locked="0" layoutInCell="1" allowOverlap="1" wp14:anchorId="19E36634" wp14:editId="45D0FAD7">
              <wp:simplePos x="635" y="635"/>
              <wp:positionH relativeFrom="page">
                <wp:align>left</wp:align>
              </wp:positionH>
              <wp:positionV relativeFrom="page">
                <wp:align>bottom</wp:align>
              </wp:positionV>
              <wp:extent cx="986155" cy="368300"/>
              <wp:effectExtent l="0" t="0" r="4445" b="0"/>
              <wp:wrapNone/>
              <wp:docPr id="149860638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D98129F" w14:textId="5E0F2C23"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E36634"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D98129F" w14:textId="5E0F2C23"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986F" w14:textId="77777777" w:rsidR="00C31DB6" w:rsidRDefault="00C31DB6">
      <w:r>
        <w:separator/>
      </w:r>
    </w:p>
  </w:footnote>
  <w:footnote w:type="continuationSeparator" w:id="0">
    <w:p w14:paraId="3148D0A7" w14:textId="77777777" w:rsidR="00C31DB6" w:rsidRDefault="00C31DB6">
      <w:r>
        <w:continuationSeparator/>
      </w:r>
    </w:p>
  </w:footnote>
  <w:footnote w:type="continuationNotice" w:id="1">
    <w:p w14:paraId="38B8F59A" w14:textId="77777777" w:rsidR="00C31DB6" w:rsidRDefault="00C31DB6">
      <w:pPr>
        <w:spacing w:line="240" w:lineRule="auto"/>
      </w:pPr>
    </w:p>
  </w:footnote>
  <w:footnote w:id="2">
    <w:p w14:paraId="14152731" w14:textId="55C0A406" w:rsidR="004D77D2" w:rsidRPr="00647FE5" w:rsidRDefault="004D77D2">
      <w:pPr>
        <w:pStyle w:val="FootnoteText"/>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w:t>
      </w:r>
      <w:proofErr w:type="spellStart"/>
      <w:r w:rsidRPr="00647FE5">
        <w:rPr>
          <w:rFonts w:ascii="Verdana" w:hAnsi="Verdana"/>
          <w:sz w:val="16"/>
          <w:szCs w:val="16"/>
        </w:rPr>
        <w:t>Science</w:t>
      </w:r>
      <w:proofErr w:type="spellEnd"/>
      <w:r w:rsidRPr="00647FE5">
        <w:rPr>
          <w:rFonts w:ascii="Verdana" w:hAnsi="Verdana"/>
          <w:sz w:val="16"/>
          <w:szCs w:val="16"/>
        </w:rPr>
        <w:t xml:space="preserve">, Technology, Engineering, </w:t>
      </w:r>
      <w:proofErr w:type="spellStart"/>
      <w:r w:rsidRPr="00647FE5">
        <w:rPr>
          <w:rFonts w:ascii="Verdana" w:hAnsi="Verdana"/>
          <w:sz w:val="16"/>
          <w:szCs w:val="16"/>
        </w:rPr>
        <w:t>Mathematics</w:t>
      </w:r>
      <w:proofErr w:type="spellEnd"/>
    </w:p>
  </w:footnote>
  <w:footnote w:id="3">
    <w:p w14:paraId="2835A9D9" w14:textId="6776B95A" w:rsidR="00F55F8F" w:rsidRPr="001E3922" w:rsidRDefault="00F55F8F" w:rsidP="008044B1">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Het aandeel laag presterende leerlingen in lezen, wiskunde, wetenschap en digitale vaardigheden moet minder dan 15% bedragen, terwijl het aandeel hoog presterende leerlingen ten minste 15% moet bedragen. </w:t>
      </w:r>
    </w:p>
  </w:footnote>
  <w:footnote w:id="4">
    <w:p w14:paraId="4C41E407" w14:textId="6B8D8A5F" w:rsidR="00F55F8F" w:rsidRPr="001E3922" w:rsidRDefault="00F55F8F" w:rsidP="008044B1">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Het aandeel ingeschreven STEM-studenten in initieel beroepsonderwijs moet tenminste 45% bedragen, waarvan 1 op de 4 studenten vrouw is; het aandeel studenten op tertiair niveau moet tenminste 32% bedragen waarvan </w:t>
      </w:r>
      <w:r w:rsidR="00362CF7" w:rsidRPr="001E3922">
        <w:rPr>
          <w:rFonts w:ascii="Verdana" w:hAnsi="Verdana"/>
          <w:sz w:val="16"/>
          <w:szCs w:val="16"/>
        </w:rPr>
        <w:t xml:space="preserve">tenminste 2 op de 5 studenten vrouw zijn; het aandeel studenten dat is ingeschreven voor een promotie-opleiding in ICT is tenminste 5%, waarvan tenminste 1 op 3 vrouw zijn. </w:t>
      </w:r>
    </w:p>
  </w:footnote>
  <w:footnote w:id="5">
    <w:p w14:paraId="65BA243B" w14:textId="66BC455F" w:rsidR="00964DC3" w:rsidRPr="001E3922" w:rsidRDefault="00964DC3" w:rsidP="00527883">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r w:rsidR="0000126B" w:rsidRPr="001E3922">
        <w:rPr>
          <w:rFonts w:ascii="Verdana" w:hAnsi="Verdana"/>
          <w:sz w:val="16"/>
          <w:szCs w:val="16"/>
        </w:rPr>
        <w:t xml:space="preserve">Als vervolg op de evaluatie van het nu lopende EU Actieplan Digitaal Onderwijs 2021-2027, zie daarvoor ook de Nederlandse input: </w:t>
      </w:r>
      <w:r w:rsidRPr="001E3922">
        <w:rPr>
          <w:rFonts w:ascii="Verdana" w:hAnsi="Verdana"/>
          <w:sz w:val="16"/>
          <w:szCs w:val="16"/>
        </w:rPr>
        <w:t>Tweede Kamer, 2024–2025, 22 112, nr. 3965 1</w:t>
      </w:r>
    </w:p>
  </w:footnote>
  <w:footnote w:id="6">
    <w:p w14:paraId="3BF83758" w14:textId="77777777" w:rsidR="00163EDB" w:rsidRPr="001E3922" w:rsidRDefault="00163EDB" w:rsidP="00527883">
      <w:pPr>
        <w:pStyle w:val="FootnoteText"/>
        <w:spacing w:line="240" w:lineRule="auto"/>
        <w:rPr>
          <w:rFonts w:ascii="Verdana" w:hAnsi="Verdana"/>
          <w:sz w:val="16"/>
          <w:szCs w:val="16"/>
          <w:lang w:val="en-US"/>
        </w:rPr>
      </w:pPr>
      <w:r w:rsidRPr="001E3922">
        <w:rPr>
          <w:rStyle w:val="FootnoteReference"/>
          <w:rFonts w:ascii="Verdana" w:hAnsi="Verdana"/>
          <w:sz w:val="16"/>
          <w:szCs w:val="16"/>
        </w:rPr>
        <w:footnoteRef/>
      </w:r>
      <w:r w:rsidRPr="001E3922">
        <w:rPr>
          <w:rFonts w:ascii="Verdana" w:hAnsi="Verdana"/>
          <w:sz w:val="16"/>
          <w:szCs w:val="16"/>
          <w:lang w:val="en-US"/>
        </w:rPr>
        <w:t xml:space="preserve"> </w:t>
      </w:r>
      <w:hyperlink r:id="rId1" w:history="1">
        <w:r w:rsidRPr="001E3922">
          <w:rPr>
            <w:rFonts w:ascii="Verdana" w:hAnsi="Verdana"/>
            <w:color w:val="0000FF"/>
            <w:sz w:val="16"/>
            <w:szCs w:val="16"/>
            <w:u w:val="single"/>
            <w:lang w:val="en-US"/>
          </w:rPr>
          <w:t>Homepage of Pact for skills</w:t>
        </w:r>
      </w:hyperlink>
    </w:p>
  </w:footnote>
  <w:footnote w:id="7">
    <w:p w14:paraId="3C6FEF74" w14:textId="77777777" w:rsidR="00163EDB" w:rsidRPr="001E3922" w:rsidRDefault="00163EDB" w:rsidP="00527883">
      <w:pPr>
        <w:pStyle w:val="FootnoteText"/>
        <w:spacing w:line="240" w:lineRule="auto"/>
        <w:rPr>
          <w:rFonts w:ascii="Verdana" w:hAnsi="Verdana"/>
          <w:sz w:val="16"/>
          <w:szCs w:val="16"/>
          <w:lang w:val="en-US"/>
        </w:rPr>
      </w:pPr>
      <w:r w:rsidRPr="001E3922">
        <w:rPr>
          <w:rStyle w:val="FootnoteReference"/>
          <w:rFonts w:ascii="Verdana" w:hAnsi="Verdana"/>
          <w:sz w:val="16"/>
          <w:szCs w:val="16"/>
        </w:rPr>
        <w:footnoteRef/>
      </w:r>
      <w:r w:rsidRPr="001E3922">
        <w:rPr>
          <w:rFonts w:ascii="Verdana" w:hAnsi="Verdana"/>
          <w:sz w:val="16"/>
          <w:szCs w:val="16"/>
          <w:lang w:val="en-US"/>
        </w:rPr>
        <w:t xml:space="preserve"> </w:t>
      </w:r>
      <w:hyperlink r:id="rId2" w:history="1">
        <w:r w:rsidRPr="001E3922">
          <w:rPr>
            <w:rFonts w:ascii="Verdana" w:hAnsi="Verdana"/>
            <w:color w:val="0000FF"/>
            <w:sz w:val="16"/>
            <w:szCs w:val="16"/>
            <w:u w:val="single"/>
            <w:lang w:val="en-US"/>
          </w:rPr>
          <w:t>European Alliance for Apprenticeships - European Commission</w:t>
        </w:r>
      </w:hyperlink>
    </w:p>
  </w:footnote>
  <w:footnote w:id="8">
    <w:p w14:paraId="785F963E" w14:textId="2B1A344B" w:rsidR="00964DC3" w:rsidRPr="001E3922" w:rsidRDefault="00964DC3" w:rsidP="00F23094">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Richtlijn 2005/36/EG betreffende de erkenning van beroepskwalificaties.</w:t>
      </w:r>
    </w:p>
  </w:footnote>
  <w:footnote w:id="9">
    <w:p w14:paraId="42C71949" w14:textId="6E2800E7" w:rsidR="00F23094" w:rsidRPr="001E3922" w:rsidRDefault="00F23094" w:rsidP="008044B1">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3" w:history="1">
        <w:r w:rsidRPr="001E3922">
          <w:rPr>
            <w:rFonts w:ascii="Verdana" w:hAnsi="Verdana"/>
            <w:color w:val="0000FF"/>
            <w:sz w:val="16"/>
            <w:szCs w:val="16"/>
            <w:u w:val="single"/>
          </w:rPr>
          <w:t>wetten.nl - Regeling - Verdrag inzake de erkenning van getuigschriften betreffende hoger onderwijs in de Europese regio - BWBV0002946</w:t>
        </w:r>
      </w:hyperlink>
    </w:p>
  </w:footnote>
  <w:footnote w:id="10">
    <w:p w14:paraId="7618756D" w14:textId="4248DBF4" w:rsidR="00085CBB" w:rsidRPr="00647FE5" w:rsidRDefault="00085CBB" w:rsidP="00F23094">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r w:rsidR="004E2803" w:rsidRPr="001E3922">
        <w:rPr>
          <w:rFonts w:ascii="Verdana" w:hAnsi="Verdana"/>
          <w:sz w:val="16"/>
          <w:szCs w:val="16"/>
        </w:rPr>
        <w:t>K</w:t>
      </w:r>
      <w:r w:rsidRPr="001E3922">
        <w:rPr>
          <w:rFonts w:ascii="Verdana" w:hAnsi="Verdana"/>
          <w:sz w:val="16"/>
          <w:szCs w:val="16"/>
        </w:rPr>
        <w:t>amer</w:t>
      </w:r>
      <w:r w:rsidR="004E2803" w:rsidRPr="001E3922">
        <w:rPr>
          <w:rFonts w:ascii="Verdana" w:hAnsi="Verdana"/>
          <w:sz w:val="16"/>
          <w:szCs w:val="16"/>
        </w:rPr>
        <w:t>stukken II</w:t>
      </w:r>
      <w:r w:rsidRPr="001E3922">
        <w:rPr>
          <w:rFonts w:ascii="Verdana" w:hAnsi="Verdana"/>
          <w:sz w:val="16"/>
          <w:szCs w:val="16"/>
        </w:rPr>
        <w:t>, 2023–2024, 22 112, nr. 3938</w:t>
      </w:r>
    </w:p>
  </w:footnote>
  <w:footnote w:id="11">
    <w:p w14:paraId="51FA6C16" w14:textId="7508EE1E" w:rsidR="00EF325B" w:rsidRPr="00647FE5" w:rsidRDefault="00EF325B" w:rsidP="00F23094">
      <w:pPr>
        <w:pStyle w:val="FootnoteText"/>
        <w:spacing w:line="240" w:lineRule="auto"/>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Kamerstukken II, </w:t>
      </w:r>
      <w:r w:rsidR="00F23094" w:rsidRPr="00647FE5">
        <w:rPr>
          <w:rFonts w:ascii="Verdana" w:hAnsi="Verdana"/>
          <w:sz w:val="16"/>
          <w:szCs w:val="16"/>
        </w:rPr>
        <w:t>2023–2024, 22 112, nr. 3859</w:t>
      </w:r>
      <w:r w:rsidR="00CC5568" w:rsidRPr="00647FE5">
        <w:rPr>
          <w:rFonts w:ascii="Verdana" w:hAnsi="Verdana"/>
          <w:sz w:val="16"/>
          <w:szCs w:val="16"/>
        </w:rPr>
        <w:t>.</w:t>
      </w:r>
      <w:r w:rsidR="00F23094" w:rsidRPr="00647FE5">
        <w:rPr>
          <w:rFonts w:ascii="Verdana" w:hAnsi="Verdana"/>
          <w:sz w:val="16"/>
          <w:szCs w:val="16"/>
        </w:rPr>
        <w:t xml:space="preserve"> </w:t>
      </w:r>
    </w:p>
  </w:footnote>
  <w:footnote w:id="12">
    <w:p w14:paraId="48C70AB2" w14:textId="77777777" w:rsidR="00932C5E" w:rsidRPr="00647FE5" w:rsidRDefault="00932C5E" w:rsidP="00932C5E">
      <w:pPr>
        <w:pStyle w:val="FootnoteText"/>
        <w:spacing w:line="240" w:lineRule="auto"/>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Kamerstukken II, 2020–2021, 22 112, nr. 2965; 21 501-34, nr. 355; 21 501-34, nr. 367.</w:t>
      </w:r>
    </w:p>
  </w:footnote>
  <w:footnote w:id="13">
    <w:p w14:paraId="1DECAEDF" w14:textId="350FFEB5" w:rsidR="00926D74" w:rsidRPr="00647FE5" w:rsidRDefault="00926D74" w:rsidP="00B36FBC">
      <w:pPr>
        <w:pStyle w:val="Default"/>
        <w:rPr>
          <w:rFonts w:cs="HKKIK G+ Univers"/>
          <w:sz w:val="16"/>
          <w:szCs w:val="16"/>
        </w:rPr>
      </w:pPr>
      <w:r w:rsidRPr="00647FE5">
        <w:rPr>
          <w:rStyle w:val="FootnoteReference"/>
          <w:sz w:val="16"/>
          <w:szCs w:val="16"/>
        </w:rPr>
        <w:footnoteRef/>
      </w:r>
      <w:r w:rsidRPr="00647FE5">
        <w:rPr>
          <w:sz w:val="16"/>
          <w:szCs w:val="16"/>
        </w:rPr>
        <w:t xml:space="preserve"> </w:t>
      </w:r>
      <w:r w:rsidRPr="00647FE5">
        <w:rPr>
          <w:rFonts w:cs="HKKIK G+ Univers"/>
          <w:sz w:val="16"/>
          <w:szCs w:val="16"/>
        </w:rPr>
        <w:t>Kamerstukken II, 2024–2025, 31 293, nr. 762.</w:t>
      </w:r>
    </w:p>
  </w:footnote>
  <w:footnote w:id="14">
    <w:p w14:paraId="456F5052" w14:textId="56A4D460" w:rsidR="00241180" w:rsidRPr="00647FE5" w:rsidRDefault="00241180" w:rsidP="00241180">
      <w:pPr>
        <w:pStyle w:val="FootnoteText"/>
        <w:spacing w:line="240" w:lineRule="auto"/>
        <w:rPr>
          <w:rFonts w:ascii="Verdana" w:hAnsi="Verdana" w:cs="HKKIK G+ Univers"/>
          <w:color w:val="000000"/>
          <w:sz w:val="16"/>
          <w:szCs w:val="16"/>
          <w:lang w:eastAsia="nl-NL"/>
        </w:rPr>
      </w:pPr>
      <w:r w:rsidRPr="00647FE5">
        <w:rPr>
          <w:rStyle w:val="FootnoteReference"/>
          <w:rFonts w:ascii="Verdana" w:hAnsi="Verdana"/>
          <w:sz w:val="16"/>
          <w:szCs w:val="16"/>
        </w:rPr>
        <w:footnoteRef/>
      </w:r>
      <w:r w:rsidRPr="0019069E">
        <w:rPr>
          <w:rFonts w:ascii="Verdana" w:hAnsi="Verdana"/>
          <w:sz w:val="16"/>
          <w:szCs w:val="16"/>
        </w:rPr>
        <w:t xml:space="preserve"> </w:t>
      </w:r>
      <w:r w:rsidRPr="00647FE5">
        <w:rPr>
          <w:rFonts w:ascii="Verdana" w:hAnsi="Verdana" w:cs="HKKIK G+ Univers"/>
          <w:color w:val="000000"/>
          <w:sz w:val="16"/>
          <w:szCs w:val="16"/>
          <w:lang w:eastAsia="nl-NL"/>
        </w:rPr>
        <w:t>Kamerstukken II, 2023–2024, 31 524, nr. 603.</w:t>
      </w:r>
    </w:p>
  </w:footnote>
  <w:footnote w:id="15">
    <w:p w14:paraId="52704903" w14:textId="368D2ECD" w:rsidR="00D01990" w:rsidRPr="00647FE5" w:rsidRDefault="00D01990" w:rsidP="00B36FBC">
      <w:pPr>
        <w:pStyle w:val="FootnoteText"/>
        <w:spacing w:line="240" w:lineRule="auto"/>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Kamerstukken II</w:t>
      </w:r>
      <w:r w:rsidR="006E2B5D" w:rsidRPr="00647FE5">
        <w:rPr>
          <w:rFonts w:ascii="Verdana" w:hAnsi="Verdana"/>
          <w:sz w:val="16"/>
          <w:szCs w:val="16"/>
        </w:rPr>
        <w:t>,</w:t>
      </w:r>
      <w:r w:rsidRPr="00647FE5">
        <w:rPr>
          <w:rFonts w:ascii="Verdana" w:hAnsi="Verdana"/>
          <w:sz w:val="16"/>
          <w:szCs w:val="16"/>
        </w:rPr>
        <w:t xml:space="preserve"> 2024–2025, 27 923, nr. 49</w:t>
      </w:r>
      <w:r w:rsidR="00CC5568" w:rsidRPr="00647FE5">
        <w:rPr>
          <w:rFonts w:ascii="Verdana" w:hAnsi="Verdana"/>
          <w:sz w:val="16"/>
          <w:szCs w:val="16"/>
        </w:rPr>
        <w:t>.</w:t>
      </w:r>
    </w:p>
  </w:footnote>
  <w:footnote w:id="16">
    <w:p w14:paraId="7875921E" w14:textId="77777777" w:rsidR="00CB261B" w:rsidRPr="001E3922" w:rsidRDefault="00CB261B" w:rsidP="00B36FBC">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4" w:history="1">
        <w:r w:rsidRPr="001E3922">
          <w:rPr>
            <w:rStyle w:val="Hyperlink"/>
            <w:rFonts w:ascii="Verdana" w:hAnsi="Verdana"/>
            <w:sz w:val="16"/>
            <w:szCs w:val="16"/>
          </w:rPr>
          <w:t>Sterk Techniekonderwijs</w:t>
        </w:r>
      </w:hyperlink>
    </w:p>
  </w:footnote>
  <w:footnote w:id="17">
    <w:p w14:paraId="51738AC0" w14:textId="77777777" w:rsidR="00CB261B" w:rsidRPr="001E3922" w:rsidRDefault="00CB261B" w:rsidP="00B36FBC">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5" w:history="1">
        <w:r w:rsidRPr="001E3922">
          <w:rPr>
            <w:rStyle w:val="Hyperlink"/>
            <w:rFonts w:ascii="Verdana" w:hAnsi="Verdana"/>
            <w:sz w:val="16"/>
            <w:szCs w:val="16"/>
          </w:rPr>
          <w:t>Homepage • Techkwadraat</w:t>
        </w:r>
      </w:hyperlink>
    </w:p>
  </w:footnote>
  <w:footnote w:id="18">
    <w:p w14:paraId="25EE9B77" w14:textId="4F356C3A" w:rsidR="00CB261B" w:rsidRPr="001E3922" w:rsidRDefault="00CB261B" w:rsidP="00B36FBC">
      <w:pPr>
        <w:pStyle w:val="FootnoteText"/>
        <w:spacing w:line="240" w:lineRule="auto"/>
        <w:rPr>
          <w:rFonts w:ascii="Verdana" w:hAnsi="Verdana"/>
          <w:sz w:val="16"/>
          <w:szCs w:val="16"/>
          <w:highlight w:val="yellow"/>
        </w:rPr>
      </w:pPr>
      <w:r w:rsidRPr="001E3922">
        <w:rPr>
          <w:rStyle w:val="FootnoteReference"/>
          <w:rFonts w:ascii="Verdana" w:hAnsi="Verdana"/>
          <w:sz w:val="16"/>
          <w:szCs w:val="16"/>
        </w:rPr>
        <w:footnoteRef/>
      </w:r>
      <w:r w:rsidR="00F23094" w:rsidRPr="001E3922">
        <w:rPr>
          <w:rFonts w:ascii="Verdana" w:hAnsi="Verdana"/>
          <w:sz w:val="16"/>
          <w:szCs w:val="16"/>
        </w:rPr>
        <w:t xml:space="preserve"> Kamerstukken II, 2022–2023, 29 544, nr. 1173</w:t>
      </w:r>
      <w:r w:rsidR="00CC5568" w:rsidRPr="001E3922">
        <w:rPr>
          <w:rFonts w:ascii="Verdana" w:hAnsi="Verdana"/>
          <w:sz w:val="16"/>
          <w:szCs w:val="16"/>
        </w:rPr>
        <w:t>.</w:t>
      </w:r>
    </w:p>
  </w:footnote>
  <w:footnote w:id="19">
    <w:p w14:paraId="6A99EAE4" w14:textId="04FD83DA" w:rsidR="00B36FBC" w:rsidRPr="001E3922" w:rsidRDefault="00B36FBC" w:rsidP="008044B1">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6" w:history="1">
        <w:r w:rsidRPr="001E3922">
          <w:rPr>
            <w:rFonts w:ascii="Verdana" w:hAnsi="Verdana"/>
            <w:color w:val="0000FF"/>
            <w:sz w:val="16"/>
            <w:szCs w:val="16"/>
            <w:u w:val="single"/>
          </w:rPr>
          <w:t>Sectorplannen wetenschappelijk onderwijs en onderzoek | Wetenschap | Rijksoverheid.nl[1309171926]</w:t>
        </w:r>
      </w:hyperlink>
    </w:p>
  </w:footnote>
  <w:footnote w:id="20">
    <w:p w14:paraId="755BF5BB" w14:textId="42F6AA7B" w:rsidR="00FB0C83" w:rsidRPr="001E3922" w:rsidRDefault="00FB0C83" w:rsidP="00B36FBC">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r w:rsidR="00CC5568" w:rsidRPr="001E3922">
        <w:rPr>
          <w:rFonts w:ascii="Verdana" w:hAnsi="Verdana"/>
          <w:sz w:val="16"/>
          <w:szCs w:val="16"/>
        </w:rPr>
        <w:t>Kamerstukken II, 2024–2025, 29 338, nr. 280.</w:t>
      </w:r>
    </w:p>
  </w:footnote>
  <w:footnote w:id="21">
    <w:p w14:paraId="407DCF36" w14:textId="4C30B2F0" w:rsidR="00A42D56" w:rsidRPr="001E3922" w:rsidRDefault="00A42D56" w:rsidP="00A42D56">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r w:rsidR="00241180" w:rsidRPr="001E3922">
        <w:rPr>
          <w:rFonts w:ascii="Verdana" w:hAnsi="Verdana"/>
          <w:sz w:val="16"/>
          <w:szCs w:val="16"/>
        </w:rPr>
        <w:t xml:space="preserve">Werkagenda mbo 2023-2027: Samen Werken aan Talent. </w:t>
      </w:r>
      <w:hyperlink r:id="rId7" w:history="1">
        <w:r w:rsidR="00241180" w:rsidRPr="001E3922">
          <w:rPr>
            <w:rStyle w:val="Hyperlink"/>
            <w:rFonts w:ascii="Verdana" w:hAnsi="Verdana"/>
            <w:sz w:val="16"/>
            <w:szCs w:val="16"/>
          </w:rPr>
          <w:t>https://www.tweedekamer.nl/kamerstukken/detail?id=2023D06061&amp;did=2023D06061</w:t>
        </w:r>
      </w:hyperlink>
      <w:r w:rsidR="00241180" w:rsidRPr="001E3922">
        <w:rPr>
          <w:rFonts w:ascii="Verdana" w:hAnsi="Verdana"/>
          <w:sz w:val="16"/>
          <w:szCs w:val="16"/>
        </w:rPr>
        <w:t xml:space="preserve">; </w:t>
      </w:r>
      <w:hyperlink r:id="rId8" w:history="1">
        <w:r w:rsidRPr="001E3922">
          <w:rPr>
            <w:rStyle w:val="Hyperlink"/>
            <w:rFonts w:ascii="Verdana" w:hAnsi="Verdana"/>
            <w:sz w:val="16"/>
            <w:szCs w:val="16"/>
          </w:rPr>
          <w:t>Kamerbrief over uitwerking plannen arbeidsmarktkrapte en brede arbeidsmarktagenda | Kamerstuk | Rijksoverheid.nl</w:t>
        </w:r>
      </w:hyperlink>
    </w:p>
  </w:footnote>
  <w:footnote w:id="22">
    <w:p w14:paraId="2EC14C33" w14:textId="4738BB48" w:rsidR="00AC20DB" w:rsidRPr="00647FE5" w:rsidRDefault="00AC20DB" w:rsidP="008044B1">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9" w:history="1">
        <w:proofErr w:type="spellStart"/>
        <w:r w:rsidRPr="001E3922">
          <w:rPr>
            <w:rFonts w:ascii="Verdana" w:hAnsi="Verdana"/>
            <w:color w:val="0000FF"/>
            <w:sz w:val="16"/>
            <w:szCs w:val="16"/>
            <w:u w:val="single"/>
          </w:rPr>
          <w:t>competentnl</w:t>
        </w:r>
        <w:proofErr w:type="spellEnd"/>
      </w:hyperlink>
    </w:p>
  </w:footnote>
  <w:footnote w:id="23">
    <w:p w14:paraId="51A01945" w14:textId="59DA0018" w:rsidR="00E032F5" w:rsidRPr="001E3922" w:rsidRDefault="00E032F5" w:rsidP="00C00F6E">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10" w:history="1">
        <w:r w:rsidRPr="001E3922">
          <w:rPr>
            <w:rFonts w:ascii="Verdana" w:hAnsi="Verdana"/>
            <w:color w:val="0000FF"/>
            <w:sz w:val="16"/>
            <w:szCs w:val="16"/>
            <w:u w:val="single"/>
          </w:rPr>
          <w:t>wetten.nl - Regeling - Wet NLQF - BWBR0050058</w:t>
        </w:r>
      </w:hyperlink>
      <w:r w:rsidR="00C00F6E" w:rsidRPr="001E3922">
        <w:rPr>
          <w:rFonts w:ascii="Verdana" w:hAnsi="Verdana"/>
          <w:sz w:val="16"/>
          <w:szCs w:val="16"/>
        </w:rPr>
        <w:t xml:space="preserve">. Deze wet voorziet in </w:t>
      </w:r>
      <w:r w:rsidR="00C00F6E" w:rsidRPr="001E3922">
        <w:rPr>
          <w:rFonts w:ascii="Verdana" w:hAnsi="Verdana"/>
          <w:iCs/>
          <w:sz w:val="16"/>
          <w:szCs w:val="16"/>
        </w:rPr>
        <w:t xml:space="preserve">de generieke inschaling van formele opleidingen in het NLQF en de verplichte vermelding van het NLQF-niveau en het daaraan gerelateerde EQF-niveau op diploma’s van formele opleidingen. </w:t>
      </w:r>
    </w:p>
  </w:footnote>
  <w:footnote w:id="24">
    <w:p w14:paraId="0980B775" w14:textId="4E9ABB84" w:rsidR="009429C9" w:rsidRPr="001E3922" w:rsidRDefault="009429C9" w:rsidP="00C00F6E">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11" w:history="1">
        <w:r w:rsidRPr="001E3922">
          <w:rPr>
            <w:rFonts w:ascii="Verdana" w:hAnsi="Verdana"/>
            <w:color w:val="0000FF"/>
            <w:sz w:val="16"/>
            <w:szCs w:val="16"/>
            <w:u w:val="single"/>
          </w:rPr>
          <w:t>Verdrag - Overheid.nl | Verdragenbank</w:t>
        </w:r>
      </w:hyperlink>
    </w:p>
  </w:footnote>
  <w:footnote w:id="25">
    <w:p w14:paraId="71D25E06" w14:textId="77777777" w:rsidR="00B21DEE" w:rsidRPr="001E3922" w:rsidRDefault="00B21DEE" w:rsidP="00E80068">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Zoals verpleegkundigen, geneeskundigen, architecten, accountants, advocaten, elektriciens en</w:t>
      </w:r>
    </w:p>
    <w:p w14:paraId="3BE262F1" w14:textId="2E6E0424" w:rsidR="00B21DEE" w:rsidRPr="001E3922" w:rsidRDefault="00B21DEE" w:rsidP="00E80068">
      <w:pPr>
        <w:pStyle w:val="FootnoteText"/>
        <w:spacing w:line="240" w:lineRule="auto"/>
        <w:rPr>
          <w:rFonts w:ascii="Verdana" w:hAnsi="Verdana"/>
          <w:sz w:val="16"/>
          <w:szCs w:val="16"/>
        </w:rPr>
      </w:pPr>
      <w:r w:rsidRPr="001E3922">
        <w:rPr>
          <w:rFonts w:ascii="Verdana" w:hAnsi="Verdana"/>
          <w:sz w:val="16"/>
          <w:szCs w:val="16"/>
        </w:rPr>
        <w:t>ingenieurs.</w:t>
      </w:r>
    </w:p>
  </w:footnote>
  <w:footnote w:id="26">
    <w:p w14:paraId="3C6AC49D" w14:textId="460002DE" w:rsidR="00B21DEE" w:rsidRPr="001E3922" w:rsidRDefault="00B21DEE" w:rsidP="00096885">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r w:rsidR="00A256DF" w:rsidRPr="001E3922">
        <w:rPr>
          <w:rFonts w:ascii="Verdana" w:hAnsi="Verdana"/>
          <w:sz w:val="16"/>
          <w:szCs w:val="16"/>
        </w:rPr>
        <w:t>Kamerstukken II</w:t>
      </w:r>
      <w:r w:rsidR="006E2B5D" w:rsidRPr="001E3922">
        <w:rPr>
          <w:rFonts w:ascii="Verdana" w:hAnsi="Verdana"/>
          <w:sz w:val="16"/>
          <w:szCs w:val="16"/>
        </w:rPr>
        <w:t>,</w:t>
      </w:r>
      <w:r w:rsidR="00A256DF" w:rsidRPr="001E3922">
        <w:rPr>
          <w:rFonts w:ascii="Verdana" w:hAnsi="Verdana"/>
          <w:sz w:val="16"/>
          <w:szCs w:val="16"/>
        </w:rPr>
        <w:t xml:space="preserve"> 2023–2024, 22 112, nr. 385 (</w:t>
      </w:r>
      <w:r w:rsidRPr="001E3922">
        <w:rPr>
          <w:rFonts w:ascii="Verdana" w:hAnsi="Verdana"/>
          <w:sz w:val="16"/>
          <w:szCs w:val="16"/>
        </w:rPr>
        <w:t>BNC-fiche over de Aanbeveling van de Commissie inzake de erkenning van kwalificaties van onderdanen van buiten de EU (derde landen), p. 6.</w:t>
      </w:r>
    </w:p>
  </w:footnote>
  <w:footnote w:id="27">
    <w:p w14:paraId="7DB0CAB2" w14:textId="097AE514" w:rsidR="00AE1BE3" w:rsidRPr="001E3922" w:rsidRDefault="00AE1BE3" w:rsidP="005430D2">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00FD0052" w:rsidRPr="001E3922">
        <w:rPr>
          <w:rFonts w:ascii="Verdana" w:hAnsi="Verdana"/>
          <w:sz w:val="16"/>
          <w:szCs w:val="16"/>
        </w:rPr>
        <w:t xml:space="preserve"> Kamerstukken II, 2024-2025, 22 112, nr. 4004 1.</w:t>
      </w:r>
    </w:p>
  </w:footnote>
  <w:footnote w:id="28">
    <w:p w14:paraId="0443AD13" w14:textId="3EC432C8" w:rsidR="00EB5160" w:rsidRPr="00647FE5" w:rsidRDefault="00EB5160" w:rsidP="005430D2">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r w:rsidR="009610AF" w:rsidRPr="001E3922">
        <w:rPr>
          <w:rFonts w:ascii="Verdana" w:hAnsi="Verdana"/>
          <w:sz w:val="16"/>
          <w:szCs w:val="16"/>
        </w:rPr>
        <w:t>Kamerstukken II, 2024–2025, 31 288, nr. 1185</w:t>
      </w:r>
      <w:r w:rsidR="00CC5568" w:rsidRPr="001E3922">
        <w:rPr>
          <w:rFonts w:ascii="Verdana" w:hAnsi="Verdana"/>
          <w:sz w:val="16"/>
          <w:szCs w:val="16"/>
        </w:rPr>
        <w:t>.</w:t>
      </w:r>
    </w:p>
  </w:footnote>
  <w:footnote w:id="29">
    <w:p w14:paraId="7AB94364" w14:textId="26E55A56" w:rsidR="00D87314" w:rsidRPr="00647FE5" w:rsidRDefault="00D87314" w:rsidP="00096885">
      <w:pPr>
        <w:pStyle w:val="FootnoteText"/>
        <w:spacing w:line="240" w:lineRule="auto"/>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w:t>
      </w:r>
      <w:r w:rsidR="009610AF" w:rsidRPr="00647FE5">
        <w:rPr>
          <w:rFonts w:ascii="Verdana" w:hAnsi="Verdana"/>
          <w:sz w:val="16"/>
          <w:szCs w:val="16"/>
        </w:rPr>
        <w:t xml:space="preserve">Kamerstukken II, </w:t>
      </w:r>
      <w:r w:rsidRPr="00647FE5">
        <w:rPr>
          <w:rFonts w:ascii="Verdana" w:hAnsi="Verdana"/>
          <w:sz w:val="16"/>
          <w:szCs w:val="16"/>
        </w:rPr>
        <w:t xml:space="preserve">2020–2021, 22 112, nr. 2965; </w:t>
      </w:r>
      <w:r w:rsidR="00785E31" w:rsidRPr="00647FE5">
        <w:rPr>
          <w:rFonts w:ascii="Verdana" w:hAnsi="Verdana"/>
          <w:sz w:val="16"/>
          <w:szCs w:val="16"/>
        </w:rPr>
        <w:t>21 501-34, nr. 355; 21 501-34, nr. 367.</w:t>
      </w:r>
    </w:p>
  </w:footnote>
  <w:footnote w:id="30">
    <w:p w14:paraId="4961B70A" w14:textId="2F2F825C" w:rsidR="00E46DFD" w:rsidRPr="00647FE5" w:rsidRDefault="00E46DFD" w:rsidP="00096885">
      <w:pPr>
        <w:pStyle w:val="FootnoteText"/>
        <w:spacing w:line="240" w:lineRule="auto"/>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Kamerstukken </w:t>
      </w:r>
      <w:r w:rsidR="009610AF" w:rsidRPr="00647FE5">
        <w:rPr>
          <w:rFonts w:ascii="Verdana" w:hAnsi="Verdana"/>
          <w:sz w:val="16"/>
          <w:szCs w:val="16"/>
        </w:rPr>
        <w:t xml:space="preserve">II, </w:t>
      </w:r>
      <w:r w:rsidRPr="00647FE5">
        <w:rPr>
          <w:rFonts w:ascii="Verdana" w:hAnsi="Verdana"/>
          <w:sz w:val="16"/>
          <w:szCs w:val="16"/>
        </w:rPr>
        <w:t>2019–2020, 22 112, nr. 2907</w:t>
      </w:r>
      <w:r w:rsidR="00CC5568" w:rsidRPr="00647FE5">
        <w:rPr>
          <w:rFonts w:ascii="Verdana" w:hAnsi="Verdana"/>
          <w:sz w:val="16"/>
          <w:szCs w:val="16"/>
        </w:rPr>
        <w:t>.</w:t>
      </w:r>
    </w:p>
  </w:footnote>
  <w:footnote w:id="31">
    <w:p w14:paraId="1D0A5896" w14:textId="4AC4A217" w:rsidR="00096885" w:rsidRPr="00647FE5" w:rsidRDefault="00096885" w:rsidP="005430D2">
      <w:pPr>
        <w:pStyle w:val="FootnoteText"/>
        <w:spacing w:line="240" w:lineRule="auto"/>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Naast de vier die in Nederland hieronder verstaat (naast lezen, schrijven en wiskunde, ook burgerschap en digitale geletterdheid), is ook wetenschap opgenomen.</w:t>
      </w:r>
    </w:p>
  </w:footnote>
  <w:footnote w:id="32">
    <w:p w14:paraId="4EBB06BE" w14:textId="6CDC4C1A" w:rsidR="001A2D87" w:rsidRPr="001E3922" w:rsidRDefault="001A2D87" w:rsidP="00AB43A9">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00527883" w:rsidRPr="001E3922">
        <w:rPr>
          <w:rFonts w:ascii="Verdana" w:hAnsi="Verdana"/>
          <w:sz w:val="16"/>
          <w:szCs w:val="16"/>
        </w:rPr>
        <w:t xml:space="preserve"> Het Gemeenschappelijk Centrum voor Onderzoek van de Europese Commissie heeft recent gewezen op inconsistente definities, zie</w:t>
      </w:r>
      <w:r w:rsidRPr="001E3922">
        <w:rPr>
          <w:rFonts w:ascii="Verdana" w:hAnsi="Verdana"/>
          <w:sz w:val="16"/>
          <w:szCs w:val="16"/>
        </w:rPr>
        <w:t xml:space="preserve"> </w:t>
      </w:r>
      <w:hyperlink r:id="rId12" w:history="1">
        <w:r w:rsidR="00527883" w:rsidRPr="001E3922">
          <w:rPr>
            <w:rFonts w:ascii="Verdana" w:hAnsi="Verdana"/>
            <w:color w:val="0000FF"/>
            <w:sz w:val="16"/>
            <w:szCs w:val="16"/>
            <w:u w:val="single"/>
          </w:rPr>
          <w:t xml:space="preserve">STEM </w:t>
        </w:r>
        <w:proofErr w:type="spellStart"/>
        <w:r w:rsidR="00527883" w:rsidRPr="001E3922">
          <w:rPr>
            <w:rFonts w:ascii="Verdana" w:hAnsi="Verdana"/>
            <w:color w:val="0000FF"/>
            <w:sz w:val="16"/>
            <w:szCs w:val="16"/>
            <w:u w:val="single"/>
          </w:rPr>
          <w:t>education</w:t>
        </w:r>
        <w:proofErr w:type="spellEnd"/>
        <w:r w:rsidR="00527883" w:rsidRPr="001E3922">
          <w:rPr>
            <w:rFonts w:ascii="Verdana" w:hAnsi="Verdana"/>
            <w:color w:val="0000FF"/>
            <w:sz w:val="16"/>
            <w:szCs w:val="16"/>
            <w:u w:val="single"/>
          </w:rPr>
          <w:t xml:space="preserve">: report </w:t>
        </w:r>
        <w:proofErr w:type="spellStart"/>
        <w:r w:rsidR="00527883" w:rsidRPr="001E3922">
          <w:rPr>
            <w:rFonts w:ascii="Verdana" w:hAnsi="Verdana"/>
            <w:color w:val="0000FF"/>
            <w:sz w:val="16"/>
            <w:szCs w:val="16"/>
            <w:u w:val="single"/>
          </w:rPr>
          <w:t>highlights</w:t>
        </w:r>
        <w:proofErr w:type="spellEnd"/>
        <w:r w:rsidR="00527883" w:rsidRPr="001E3922">
          <w:rPr>
            <w:rFonts w:ascii="Verdana" w:hAnsi="Verdana"/>
            <w:color w:val="0000FF"/>
            <w:sz w:val="16"/>
            <w:szCs w:val="16"/>
            <w:u w:val="single"/>
          </w:rPr>
          <w:t xml:space="preserve"> </w:t>
        </w:r>
        <w:proofErr w:type="spellStart"/>
        <w:r w:rsidR="00527883" w:rsidRPr="001E3922">
          <w:rPr>
            <w:rFonts w:ascii="Verdana" w:hAnsi="Verdana"/>
            <w:color w:val="0000FF"/>
            <w:sz w:val="16"/>
            <w:szCs w:val="16"/>
            <w:u w:val="single"/>
          </w:rPr>
          <w:t>need</w:t>
        </w:r>
        <w:proofErr w:type="spellEnd"/>
        <w:r w:rsidR="00527883" w:rsidRPr="001E3922">
          <w:rPr>
            <w:rFonts w:ascii="Verdana" w:hAnsi="Verdana"/>
            <w:color w:val="0000FF"/>
            <w:sz w:val="16"/>
            <w:szCs w:val="16"/>
            <w:u w:val="single"/>
          </w:rPr>
          <w:t xml:space="preserve"> </w:t>
        </w:r>
        <w:proofErr w:type="spellStart"/>
        <w:r w:rsidR="00527883" w:rsidRPr="001E3922">
          <w:rPr>
            <w:rFonts w:ascii="Verdana" w:hAnsi="Verdana"/>
            <w:color w:val="0000FF"/>
            <w:sz w:val="16"/>
            <w:szCs w:val="16"/>
            <w:u w:val="single"/>
          </w:rPr>
          <w:t>for</w:t>
        </w:r>
        <w:proofErr w:type="spellEnd"/>
        <w:r w:rsidR="00527883" w:rsidRPr="001E3922">
          <w:rPr>
            <w:rFonts w:ascii="Verdana" w:hAnsi="Verdana"/>
            <w:color w:val="0000FF"/>
            <w:sz w:val="16"/>
            <w:szCs w:val="16"/>
            <w:u w:val="single"/>
          </w:rPr>
          <w:t xml:space="preserve"> more policy </w:t>
        </w:r>
        <w:proofErr w:type="spellStart"/>
        <w:r w:rsidR="00527883" w:rsidRPr="001E3922">
          <w:rPr>
            <w:rFonts w:ascii="Verdana" w:hAnsi="Verdana"/>
            <w:color w:val="0000FF"/>
            <w:sz w:val="16"/>
            <w:szCs w:val="16"/>
            <w:u w:val="single"/>
          </w:rPr>
          <w:t>efforts</w:t>
        </w:r>
        <w:proofErr w:type="spellEnd"/>
        <w:r w:rsidR="00527883" w:rsidRPr="001E3922">
          <w:rPr>
            <w:rFonts w:ascii="Verdana" w:hAnsi="Verdana"/>
            <w:color w:val="0000FF"/>
            <w:sz w:val="16"/>
            <w:szCs w:val="16"/>
            <w:u w:val="single"/>
          </w:rPr>
          <w:t xml:space="preserve"> </w:t>
        </w:r>
        <w:proofErr w:type="spellStart"/>
        <w:r w:rsidR="00527883" w:rsidRPr="001E3922">
          <w:rPr>
            <w:rFonts w:ascii="Verdana" w:hAnsi="Verdana"/>
            <w:color w:val="0000FF"/>
            <w:sz w:val="16"/>
            <w:szCs w:val="16"/>
            <w:u w:val="single"/>
          </w:rPr>
          <w:t>and</w:t>
        </w:r>
        <w:proofErr w:type="spellEnd"/>
        <w:r w:rsidR="00527883" w:rsidRPr="001E3922">
          <w:rPr>
            <w:rFonts w:ascii="Verdana" w:hAnsi="Verdana"/>
            <w:color w:val="0000FF"/>
            <w:sz w:val="16"/>
            <w:szCs w:val="16"/>
            <w:u w:val="single"/>
          </w:rPr>
          <w:t xml:space="preserve"> research | European </w:t>
        </w:r>
        <w:proofErr w:type="spellStart"/>
        <w:r w:rsidR="00527883" w:rsidRPr="001E3922">
          <w:rPr>
            <w:rFonts w:ascii="Verdana" w:hAnsi="Verdana"/>
            <w:color w:val="0000FF"/>
            <w:sz w:val="16"/>
            <w:szCs w:val="16"/>
            <w:u w:val="single"/>
          </w:rPr>
          <w:t>Education</w:t>
        </w:r>
        <w:proofErr w:type="spellEnd"/>
        <w:r w:rsidR="00527883" w:rsidRPr="001E3922">
          <w:rPr>
            <w:rFonts w:ascii="Verdana" w:hAnsi="Verdana"/>
            <w:color w:val="0000FF"/>
            <w:sz w:val="16"/>
            <w:szCs w:val="16"/>
            <w:u w:val="single"/>
          </w:rPr>
          <w:t xml:space="preserve"> Area</w:t>
        </w:r>
      </w:hyperlink>
      <w:r w:rsidR="00527883" w:rsidRPr="001E3922">
        <w:rPr>
          <w:rFonts w:ascii="Verdana" w:hAnsi="Verdana"/>
          <w:sz w:val="16"/>
          <w:szCs w:val="16"/>
        </w:rPr>
        <w:t xml:space="preserve">. De </w:t>
      </w:r>
      <w:r w:rsidR="00297719" w:rsidRPr="001E3922">
        <w:rPr>
          <w:rFonts w:ascii="Verdana" w:hAnsi="Verdana"/>
          <w:sz w:val="16"/>
          <w:szCs w:val="16"/>
        </w:rPr>
        <w:t xml:space="preserve">nu voorgestelde </w:t>
      </w:r>
      <w:r w:rsidR="00527883" w:rsidRPr="001E3922">
        <w:rPr>
          <w:rFonts w:ascii="Verdana" w:hAnsi="Verdana"/>
          <w:sz w:val="16"/>
          <w:szCs w:val="16"/>
        </w:rPr>
        <w:t xml:space="preserve">streefdoelen zijn </w:t>
      </w:r>
      <w:r w:rsidR="00297719" w:rsidRPr="001E3922">
        <w:rPr>
          <w:rFonts w:ascii="Verdana" w:hAnsi="Verdana"/>
          <w:sz w:val="16"/>
          <w:szCs w:val="16"/>
        </w:rPr>
        <w:t xml:space="preserve">nog </w:t>
      </w:r>
      <w:r w:rsidR="00527883" w:rsidRPr="001E3922">
        <w:rPr>
          <w:rFonts w:ascii="Verdana" w:hAnsi="Verdana"/>
          <w:sz w:val="16"/>
          <w:szCs w:val="16"/>
        </w:rPr>
        <w:t xml:space="preserve">niet geaccordeerd </w:t>
      </w:r>
      <w:r w:rsidR="0080045E" w:rsidRPr="001E3922">
        <w:rPr>
          <w:rFonts w:ascii="Verdana" w:hAnsi="Verdana"/>
          <w:sz w:val="16"/>
          <w:szCs w:val="16"/>
        </w:rPr>
        <w:t xml:space="preserve">door de nationale statistische experts in </w:t>
      </w:r>
      <w:r w:rsidRPr="001E3922">
        <w:rPr>
          <w:rFonts w:ascii="Verdana" w:hAnsi="Verdana"/>
          <w:sz w:val="16"/>
          <w:szCs w:val="16"/>
        </w:rPr>
        <w:t>de EU Standing Group on (</w:t>
      </w:r>
      <w:proofErr w:type="spellStart"/>
      <w:r w:rsidRPr="001E3922">
        <w:rPr>
          <w:rFonts w:ascii="Verdana" w:hAnsi="Verdana"/>
          <w:sz w:val="16"/>
          <w:szCs w:val="16"/>
        </w:rPr>
        <w:t>Educational</w:t>
      </w:r>
      <w:proofErr w:type="spellEnd"/>
      <w:r w:rsidRPr="001E3922">
        <w:rPr>
          <w:rFonts w:ascii="Verdana" w:hAnsi="Verdana"/>
          <w:sz w:val="16"/>
          <w:szCs w:val="16"/>
        </w:rPr>
        <w:t xml:space="preserve">) Indicators </w:t>
      </w:r>
      <w:proofErr w:type="spellStart"/>
      <w:r w:rsidRPr="001E3922">
        <w:rPr>
          <w:rFonts w:ascii="Verdana" w:hAnsi="Verdana"/>
          <w:sz w:val="16"/>
          <w:szCs w:val="16"/>
        </w:rPr>
        <w:t>and</w:t>
      </w:r>
      <w:proofErr w:type="spellEnd"/>
      <w:r w:rsidRPr="001E3922">
        <w:rPr>
          <w:rFonts w:ascii="Verdana" w:hAnsi="Verdana"/>
          <w:sz w:val="16"/>
          <w:szCs w:val="16"/>
        </w:rPr>
        <w:t xml:space="preserve"> Benchmarks (SGIB).</w:t>
      </w:r>
    </w:p>
  </w:footnote>
  <w:footnote w:id="33">
    <w:p w14:paraId="2C93A392" w14:textId="55F37807" w:rsidR="00297719" w:rsidRPr="001E3922" w:rsidRDefault="00297719" w:rsidP="008044B1">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Kamerstukken II, 2023–2024, 31 288, nr. 1147.</w:t>
      </w:r>
    </w:p>
  </w:footnote>
  <w:footnote w:id="34">
    <w:p w14:paraId="7FADC772" w14:textId="06B04321" w:rsidR="00133ADB" w:rsidRPr="001E3922" w:rsidRDefault="00133ADB" w:rsidP="00AB43A9">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Kamerstukken </w:t>
      </w:r>
      <w:r w:rsidR="009610AF" w:rsidRPr="001E3922">
        <w:rPr>
          <w:rFonts w:ascii="Verdana" w:hAnsi="Verdana"/>
          <w:sz w:val="16"/>
          <w:szCs w:val="16"/>
        </w:rPr>
        <w:t xml:space="preserve">II, </w:t>
      </w:r>
      <w:r w:rsidRPr="001E3922">
        <w:rPr>
          <w:rFonts w:ascii="Verdana" w:hAnsi="Verdana"/>
          <w:sz w:val="16"/>
          <w:szCs w:val="16"/>
        </w:rPr>
        <w:t>2023–2024, 21 501-30, nr. 590.</w:t>
      </w:r>
    </w:p>
  </w:footnote>
  <w:footnote w:id="35">
    <w:p w14:paraId="412615D6" w14:textId="77777777" w:rsidR="004E2803" w:rsidRPr="001E3922" w:rsidRDefault="004E2803" w:rsidP="004E2803">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Kamerstukken II, 2024–2025, 22 112, nr. 4004</w:t>
      </w:r>
    </w:p>
  </w:footnote>
  <w:footnote w:id="36">
    <w:p w14:paraId="1D0183D1" w14:textId="4E0DD73D" w:rsidR="00D87314" w:rsidRPr="001E3922" w:rsidRDefault="00D87314" w:rsidP="00AB43A9">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Kamerstukken </w:t>
      </w:r>
      <w:r w:rsidR="009610AF" w:rsidRPr="001E3922">
        <w:rPr>
          <w:rFonts w:ascii="Verdana" w:hAnsi="Verdana"/>
          <w:sz w:val="16"/>
          <w:szCs w:val="16"/>
        </w:rPr>
        <w:t xml:space="preserve">II, </w:t>
      </w:r>
      <w:r w:rsidRPr="001E3922">
        <w:rPr>
          <w:rFonts w:ascii="Verdana" w:hAnsi="Verdana"/>
          <w:sz w:val="16"/>
          <w:szCs w:val="16"/>
        </w:rPr>
        <w:t>2024–2025, 30 012, nr. 15.</w:t>
      </w:r>
    </w:p>
  </w:footnote>
  <w:footnote w:id="37">
    <w:p w14:paraId="7E4DB0B6" w14:textId="6FD5F539" w:rsidR="00E719DA" w:rsidRPr="001E3922" w:rsidRDefault="00E719DA" w:rsidP="00AB43A9">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Kamerstukken </w:t>
      </w:r>
      <w:r w:rsidR="009610AF" w:rsidRPr="001E3922">
        <w:rPr>
          <w:rFonts w:ascii="Verdana" w:hAnsi="Verdana"/>
          <w:sz w:val="16"/>
          <w:szCs w:val="16"/>
        </w:rPr>
        <w:t xml:space="preserve">II, </w:t>
      </w:r>
      <w:r w:rsidRPr="001E3922">
        <w:rPr>
          <w:rFonts w:ascii="Verdana" w:hAnsi="Verdana"/>
          <w:sz w:val="16"/>
          <w:szCs w:val="16"/>
        </w:rPr>
        <w:t>2021–2022, 22 112, nr. 329.</w:t>
      </w:r>
    </w:p>
  </w:footnote>
  <w:footnote w:id="38">
    <w:p w14:paraId="3AF83E61" w14:textId="77777777" w:rsidR="002D7D8D" w:rsidRPr="00647FE5" w:rsidRDefault="002D7D8D" w:rsidP="00AB43A9">
      <w:pPr>
        <w:pStyle w:val="FootnoteText"/>
        <w:spacing w:line="240" w:lineRule="auto"/>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Kamerstukken II, 2021-2022, 22 112, nr. 331.</w:t>
      </w:r>
    </w:p>
  </w:footnote>
  <w:footnote w:id="39">
    <w:p w14:paraId="3FEA39E0" w14:textId="5F60847A" w:rsidR="00EC749A" w:rsidRPr="001101B2" w:rsidRDefault="00EC749A" w:rsidP="001101B2">
      <w:pPr>
        <w:pStyle w:val="FootnoteText"/>
        <w:spacing w:line="240" w:lineRule="auto"/>
        <w:rPr>
          <w:rFonts w:ascii="Verdana" w:hAnsi="Verdana"/>
          <w:sz w:val="16"/>
          <w:szCs w:val="16"/>
        </w:rPr>
      </w:pPr>
      <w:r w:rsidRPr="001101B2">
        <w:rPr>
          <w:rStyle w:val="FootnoteReference"/>
          <w:rFonts w:ascii="Verdana" w:hAnsi="Verdana"/>
          <w:sz w:val="16"/>
          <w:szCs w:val="16"/>
        </w:rPr>
        <w:footnoteRef/>
      </w:r>
      <w:r w:rsidRPr="001101B2">
        <w:rPr>
          <w:rFonts w:ascii="Verdana" w:hAnsi="Verdana"/>
          <w:sz w:val="16"/>
          <w:szCs w:val="16"/>
        </w:rPr>
        <w:t xml:space="preserve"> Automatische erkenning van leerperioden in het buitenland in het funderend onderwijs neemt de mogelijkheid weg voor scholen een eigen beoordeling van het niveau van leerlingen te maken, die ook rekening houdt met de </w:t>
      </w:r>
      <w:r>
        <w:rPr>
          <w:rFonts w:ascii="Verdana" w:hAnsi="Verdana"/>
          <w:sz w:val="16"/>
          <w:szCs w:val="16"/>
        </w:rPr>
        <w:t xml:space="preserve">huidige </w:t>
      </w:r>
      <w:r w:rsidRPr="001101B2">
        <w:rPr>
          <w:rFonts w:ascii="Verdana" w:hAnsi="Verdana"/>
          <w:sz w:val="16"/>
          <w:szCs w:val="16"/>
        </w:rPr>
        <w:t>grote verschillen in onderwijscurricula tussen lidstaten.</w:t>
      </w:r>
    </w:p>
  </w:footnote>
  <w:footnote w:id="40">
    <w:p w14:paraId="16E4588A" w14:textId="579A8DEA" w:rsidR="000A4611" w:rsidRPr="00647FE5" w:rsidRDefault="000A4611" w:rsidP="008044B1">
      <w:pPr>
        <w:pStyle w:val="FootnoteText"/>
        <w:spacing w:line="240" w:lineRule="auto"/>
        <w:rPr>
          <w:rFonts w:ascii="Verdana" w:hAnsi="Verdana"/>
          <w:sz w:val="16"/>
          <w:szCs w:val="16"/>
        </w:rPr>
      </w:pPr>
      <w:r w:rsidRPr="00647FE5">
        <w:rPr>
          <w:rStyle w:val="FootnoteReference"/>
          <w:rFonts w:ascii="Verdana" w:hAnsi="Verdana"/>
          <w:sz w:val="16"/>
          <w:szCs w:val="16"/>
        </w:rPr>
        <w:footnoteRef/>
      </w:r>
      <w:r w:rsidRPr="00647FE5">
        <w:rPr>
          <w:rFonts w:ascii="Verdana" w:hAnsi="Verdana"/>
          <w:sz w:val="16"/>
          <w:szCs w:val="16"/>
        </w:rPr>
        <w:t xml:space="preserve"> </w:t>
      </w:r>
      <w:r w:rsidR="00CC5568" w:rsidRPr="00647FE5">
        <w:rPr>
          <w:rFonts w:ascii="Verdana" w:hAnsi="Verdana"/>
          <w:sz w:val="16"/>
          <w:szCs w:val="16"/>
        </w:rPr>
        <w:t xml:space="preserve">Kamerstukken II, </w:t>
      </w:r>
      <w:r w:rsidR="00074DAD" w:rsidRPr="00647FE5">
        <w:rPr>
          <w:rFonts w:ascii="Verdana" w:hAnsi="Verdana"/>
          <w:sz w:val="16"/>
          <w:szCs w:val="16"/>
        </w:rPr>
        <w:t>2023–2024, 22 112, nr. 3859</w:t>
      </w:r>
      <w:r w:rsidR="00CC5568" w:rsidRPr="00647FE5">
        <w:rPr>
          <w:rFonts w:ascii="Verdana" w:hAnsi="Verdana"/>
          <w:sz w:val="16"/>
          <w:szCs w:val="16"/>
        </w:rPr>
        <w:t>.</w:t>
      </w:r>
    </w:p>
  </w:footnote>
  <w:footnote w:id="41">
    <w:p w14:paraId="222366CB" w14:textId="2297D61B" w:rsidR="00E920DE" w:rsidRPr="001E3922" w:rsidRDefault="00E920DE">
      <w:pPr>
        <w:pStyle w:val="FootnoteText"/>
        <w:rPr>
          <w:rFonts w:ascii="Verdana" w:hAnsi="Verdana"/>
          <w:sz w:val="16"/>
          <w:szCs w:val="16"/>
        </w:rPr>
      </w:pPr>
      <w:r w:rsidRPr="001E3922">
        <w:rPr>
          <w:rStyle w:val="FootnoteReference"/>
          <w:rFonts w:ascii="Verdana" w:hAnsi="Verdana"/>
          <w:sz w:val="16"/>
          <w:szCs w:val="16"/>
        </w:rPr>
        <w:footnoteRef/>
      </w:r>
      <w:r w:rsidRPr="001E3922">
        <w:rPr>
          <w:rFonts w:ascii="Verdana" w:hAnsi="Verdana"/>
          <w:sz w:val="16"/>
          <w:szCs w:val="16"/>
        </w:rPr>
        <w:t xml:space="preserve"> </w:t>
      </w:r>
      <w:hyperlink r:id="rId13" w:history="1">
        <w:r w:rsidRPr="001E3922">
          <w:rPr>
            <w:rStyle w:val="Hyperlink"/>
            <w:rFonts w:ascii="Verdana" w:hAnsi="Verdana"/>
            <w:sz w:val="16"/>
            <w:szCs w:val="16"/>
          </w:rPr>
          <w:t>Kamerbrief Nederlandse inzet onderhandelingen MFK 2028 | Kamerstuk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7CF12DD"/>
    <w:multiLevelType w:val="hybridMultilevel"/>
    <w:tmpl w:val="1786BA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555A40"/>
    <w:multiLevelType w:val="hybridMultilevel"/>
    <w:tmpl w:val="E5D605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6E484F"/>
    <w:multiLevelType w:val="hybridMultilevel"/>
    <w:tmpl w:val="A4BA054A"/>
    <w:lvl w:ilvl="0" w:tplc="40A42D0E">
      <w:start w:val="1"/>
      <w:numFmt w:val="decimal"/>
      <w:lvlText w:val="%1."/>
      <w:lvlJc w:val="left"/>
      <w:pPr>
        <w:ind w:left="1440" w:hanging="360"/>
      </w:pPr>
    </w:lvl>
    <w:lvl w:ilvl="1" w:tplc="E5B26B02">
      <w:start w:val="1"/>
      <w:numFmt w:val="decimal"/>
      <w:lvlText w:val="%2."/>
      <w:lvlJc w:val="left"/>
      <w:pPr>
        <w:ind w:left="1440" w:hanging="360"/>
      </w:pPr>
    </w:lvl>
    <w:lvl w:ilvl="2" w:tplc="9C724C44">
      <w:start w:val="1"/>
      <w:numFmt w:val="decimal"/>
      <w:lvlText w:val="%3."/>
      <w:lvlJc w:val="left"/>
      <w:pPr>
        <w:ind w:left="1440" w:hanging="360"/>
      </w:pPr>
    </w:lvl>
    <w:lvl w:ilvl="3" w:tplc="5462CDD8">
      <w:start w:val="1"/>
      <w:numFmt w:val="decimal"/>
      <w:lvlText w:val="%4."/>
      <w:lvlJc w:val="left"/>
      <w:pPr>
        <w:ind w:left="1440" w:hanging="360"/>
      </w:pPr>
    </w:lvl>
    <w:lvl w:ilvl="4" w:tplc="95205318">
      <w:start w:val="1"/>
      <w:numFmt w:val="decimal"/>
      <w:lvlText w:val="%5."/>
      <w:lvlJc w:val="left"/>
      <w:pPr>
        <w:ind w:left="1440" w:hanging="360"/>
      </w:pPr>
    </w:lvl>
    <w:lvl w:ilvl="5" w:tplc="31AA9064">
      <w:start w:val="1"/>
      <w:numFmt w:val="decimal"/>
      <w:lvlText w:val="%6."/>
      <w:lvlJc w:val="left"/>
      <w:pPr>
        <w:ind w:left="1440" w:hanging="360"/>
      </w:pPr>
    </w:lvl>
    <w:lvl w:ilvl="6" w:tplc="BFBE8E6C">
      <w:start w:val="1"/>
      <w:numFmt w:val="decimal"/>
      <w:lvlText w:val="%7."/>
      <w:lvlJc w:val="left"/>
      <w:pPr>
        <w:ind w:left="1440" w:hanging="360"/>
      </w:pPr>
    </w:lvl>
    <w:lvl w:ilvl="7" w:tplc="3174ACF6">
      <w:start w:val="1"/>
      <w:numFmt w:val="decimal"/>
      <w:lvlText w:val="%8."/>
      <w:lvlJc w:val="left"/>
      <w:pPr>
        <w:ind w:left="1440" w:hanging="360"/>
      </w:pPr>
    </w:lvl>
    <w:lvl w:ilvl="8" w:tplc="F1A62164">
      <w:start w:val="1"/>
      <w:numFmt w:val="decimal"/>
      <w:lvlText w:val="%9."/>
      <w:lvlJc w:val="left"/>
      <w:pPr>
        <w:ind w:left="1440" w:hanging="360"/>
      </w:p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1B80EBB"/>
    <w:multiLevelType w:val="hybridMultilevel"/>
    <w:tmpl w:val="8368CA68"/>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16"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B86F0F"/>
    <w:multiLevelType w:val="hybridMultilevel"/>
    <w:tmpl w:val="E5D60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6609274">
    <w:abstractNumId w:val="0"/>
  </w:num>
  <w:num w:numId="2" w16cid:durableId="477961668">
    <w:abstractNumId w:val="8"/>
  </w:num>
  <w:num w:numId="3" w16cid:durableId="511802972">
    <w:abstractNumId w:val="1"/>
  </w:num>
  <w:num w:numId="4" w16cid:durableId="1838576168">
    <w:abstractNumId w:val="25"/>
  </w:num>
  <w:num w:numId="5" w16cid:durableId="1022584224">
    <w:abstractNumId w:val="18"/>
  </w:num>
  <w:num w:numId="6" w16cid:durableId="1809740856">
    <w:abstractNumId w:val="16"/>
  </w:num>
  <w:num w:numId="7" w16cid:durableId="1527668682">
    <w:abstractNumId w:val="5"/>
  </w:num>
  <w:num w:numId="8" w16cid:durableId="561142135">
    <w:abstractNumId w:val="19"/>
  </w:num>
  <w:num w:numId="9" w16cid:durableId="33312656">
    <w:abstractNumId w:val="6"/>
  </w:num>
  <w:num w:numId="10" w16cid:durableId="2050756688">
    <w:abstractNumId w:val="2"/>
  </w:num>
  <w:num w:numId="11" w16cid:durableId="297272548">
    <w:abstractNumId w:val="4"/>
  </w:num>
  <w:num w:numId="12" w16cid:durableId="1387533793">
    <w:abstractNumId w:val="7"/>
  </w:num>
  <w:num w:numId="13" w16cid:durableId="225267800">
    <w:abstractNumId w:val="21"/>
  </w:num>
  <w:num w:numId="14" w16cid:durableId="129056828">
    <w:abstractNumId w:val="23"/>
  </w:num>
  <w:num w:numId="15" w16cid:durableId="2124962219">
    <w:abstractNumId w:val="14"/>
  </w:num>
  <w:num w:numId="16" w16cid:durableId="788360821">
    <w:abstractNumId w:val="20"/>
  </w:num>
  <w:num w:numId="17" w16cid:durableId="1020084313">
    <w:abstractNumId w:val="11"/>
  </w:num>
  <w:num w:numId="18" w16cid:durableId="1620409659">
    <w:abstractNumId w:val="3"/>
  </w:num>
  <w:num w:numId="19" w16cid:durableId="168955051">
    <w:abstractNumId w:val="22"/>
  </w:num>
  <w:num w:numId="20" w16cid:durableId="845705476">
    <w:abstractNumId w:val="26"/>
  </w:num>
  <w:num w:numId="21" w16cid:durableId="1807116268">
    <w:abstractNumId w:val="17"/>
  </w:num>
  <w:num w:numId="22" w16cid:durableId="376010493">
    <w:abstractNumId w:val="10"/>
  </w:num>
  <w:num w:numId="23" w16cid:durableId="59451991">
    <w:abstractNumId w:val="9"/>
  </w:num>
  <w:num w:numId="24" w16cid:durableId="1151948358">
    <w:abstractNumId w:val="12"/>
  </w:num>
  <w:num w:numId="25" w16cid:durableId="1397970987">
    <w:abstractNumId w:val="24"/>
  </w:num>
  <w:num w:numId="26" w16cid:durableId="710956021">
    <w:abstractNumId w:val="15"/>
  </w:num>
  <w:num w:numId="27" w16cid:durableId="523785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04E"/>
    <w:rsid w:val="0000126B"/>
    <w:rsid w:val="00004495"/>
    <w:rsid w:val="000101EF"/>
    <w:rsid w:val="00010501"/>
    <w:rsid w:val="00010A5E"/>
    <w:rsid w:val="00011E4A"/>
    <w:rsid w:val="0001467F"/>
    <w:rsid w:val="00016B4C"/>
    <w:rsid w:val="00020E72"/>
    <w:rsid w:val="00026266"/>
    <w:rsid w:val="00027A2B"/>
    <w:rsid w:val="00040AD3"/>
    <w:rsid w:val="000413D9"/>
    <w:rsid w:val="00042851"/>
    <w:rsid w:val="00045B67"/>
    <w:rsid w:val="00047C9A"/>
    <w:rsid w:val="000528C1"/>
    <w:rsid w:val="0005290E"/>
    <w:rsid w:val="00052D2F"/>
    <w:rsid w:val="000532A4"/>
    <w:rsid w:val="0005378C"/>
    <w:rsid w:val="00053891"/>
    <w:rsid w:val="00055684"/>
    <w:rsid w:val="000559DA"/>
    <w:rsid w:val="00056B51"/>
    <w:rsid w:val="00060405"/>
    <w:rsid w:val="00060FBA"/>
    <w:rsid w:val="000651EA"/>
    <w:rsid w:val="00066C36"/>
    <w:rsid w:val="00071F9B"/>
    <w:rsid w:val="00074DAD"/>
    <w:rsid w:val="00076067"/>
    <w:rsid w:val="00080F6A"/>
    <w:rsid w:val="000836CC"/>
    <w:rsid w:val="00085CBB"/>
    <w:rsid w:val="00096885"/>
    <w:rsid w:val="000A0AF2"/>
    <w:rsid w:val="000A42D6"/>
    <w:rsid w:val="000A4611"/>
    <w:rsid w:val="000B2E8B"/>
    <w:rsid w:val="000B2F9D"/>
    <w:rsid w:val="000B3DFD"/>
    <w:rsid w:val="000B518F"/>
    <w:rsid w:val="000B76EF"/>
    <w:rsid w:val="000C01DF"/>
    <w:rsid w:val="000C1D8F"/>
    <w:rsid w:val="000C24AB"/>
    <w:rsid w:val="000D01B7"/>
    <w:rsid w:val="000D6F76"/>
    <w:rsid w:val="000D6FF0"/>
    <w:rsid w:val="000D7246"/>
    <w:rsid w:val="000E203B"/>
    <w:rsid w:val="000E342D"/>
    <w:rsid w:val="000F30F5"/>
    <w:rsid w:val="000F46C5"/>
    <w:rsid w:val="000F611B"/>
    <w:rsid w:val="000F66EA"/>
    <w:rsid w:val="00105B5C"/>
    <w:rsid w:val="00105F1F"/>
    <w:rsid w:val="001101B2"/>
    <w:rsid w:val="00110968"/>
    <w:rsid w:val="00113A68"/>
    <w:rsid w:val="00113DF4"/>
    <w:rsid w:val="0012782F"/>
    <w:rsid w:val="00133ADB"/>
    <w:rsid w:val="00133EF1"/>
    <w:rsid w:val="00135186"/>
    <w:rsid w:val="00135842"/>
    <w:rsid w:val="00136995"/>
    <w:rsid w:val="00141F0E"/>
    <w:rsid w:val="001420A2"/>
    <w:rsid w:val="00142721"/>
    <w:rsid w:val="0014340E"/>
    <w:rsid w:val="00154895"/>
    <w:rsid w:val="00156F25"/>
    <w:rsid w:val="001611A0"/>
    <w:rsid w:val="001612E7"/>
    <w:rsid w:val="00161B9F"/>
    <w:rsid w:val="00163EDB"/>
    <w:rsid w:val="00164D1E"/>
    <w:rsid w:val="00165262"/>
    <w:rsid w:val="00167668"/>
    <w:rsid w:val="0017031A"/>
    <w:rsid w:val="00176A68"/>
    <w:rsid w:val="00181C92"/>
    <w:rsid w:val="001831E8"/>
    <w:rsid w:val="001860C6"/>
    <w:rsid w:val="0019069E"/>
    <w:rsid w:val="00191930"/>
    <w:rsid w:val="00196A8D"/>
    <w:rsid w:val="001A0D36"/>
    <w:rsid w:val="001A2D87"/>
    <w:rsid w:val="001A3869"/>
    <w:rsid w:val="001A6D9A"/>
    <w:rsid w:val="001B0FF3"/>
    <w:rsid w:val="001B27DF"/>
    <w:rsid w:val="001B3626"/>
    <w:rsid w:val="001B6332"/>
    <w:rsid w:val="001B65EE"/>
    <w:rsid w:val="001C5EE9"/>
    <w:rsid w:val="001D45F8"/>
    <w:rsid w:val="001D558D"/>
    <w:rsid w:val="001E07C0"/>
    <w:rsid w:val="001E152B"/>
    <w:rsid w:val="001E2BFE"/>
    <w:rsid w:val="001E2F45"/>
    <w:rsid w:val="001E3922"/>
    <w:rsid w:val="001E3D92"/>
    <w:rsid w:val="001E6198"/>
    <w:rsid w:val="001E6AAC"/>
    <w:rsid w:val="001F16A8"/>
    <w:rsid w:val="001F6638"/>
    <w:rsid w:val="001F7FBB"/>
    <w:rsid w:val="002017E7"/>
    <w:rsid w:val="0020223E"/>
    <w:rsid w:val="00202E0C"/>
    <w:rsid w:val="00206D6E"/>
    <w:rsid w:val="00210CF4"/>
    <w:rsid w:val="002119C6"/>
    <w:rsid w:val="00214421"/>
    <w:rsid w:val="00220360"/>
    <w:rsid w:val="00221F8E"/>
    <w:rsid w:val="00226BBD"/>
    <w:rsid w:val="00227B7C"/>
    <w:rsid w:val="00236CD6"/>
    <w:rsid w:val="00236FAA"/>
    <w:rsid w:val="00241180"/>
    <w:rsid w:val="00241278"/>
    <w:rsid w:val="00246C8B"/>
    <w:rsid w:val="00251118"/>
    <w:rsid w:val="002517D7"/>
    <w:rsid w:val="00254E9C"/>
    <w:rsid w:val="0025575E"/>
    <w:rsid w:val="00257F19"/>
    <w:rsid w:val="002603A8"/>
    <w:rsid w:val="002618AE"/>
    <w:rsid w:val="00263B88"/>
    <w:rsid w:val="0026717A"/>
    <w:rsid w:val="00273511"/>
    <w:rsid w:val="00275415"/>
    <w:rsid w:val="002765E9"/>
    <w:rsid w:val="00284DFB"/>
    <w:rsid w:val="00285DF6"/>
    <w:rsid w:val="002918F8"/>
    <w:rsid w:val="00291E67"/>
    <w:rsid w:val="00297719"/>
    <w:rsid w:val="002A0E74"/>
    <w:rsid w:val="002A231E"/>
    <w:rsid w:val="002A44BE"/>
    <w:rsid w:val="002A7046"/>
    <w:rsid w:val="002B0F57"/>
    <w:rsid w:val="002B66CE"/>
    <w:rsid w:val="002C0C55"/>
    <w:rsid w:val="002C0FC3"/>
    <w:rsid w:val="002C1107"/>
    <w:rsid w:val="002C17DC"/>
    <w:rsid w:val="002D136B"/>
    <w:rsid w:val="002D2757"/>
    <w:rsid w:val="002D395F"/>
    <w:rsid w:val="002D4159"/>
    <w:rsid w:val="002D4A4B"/>
    <w:rsid w:val="002D7D8D"/>
    <w:rsid w:val="002E0834"/>
    <w:rsid w:val="002F1C8D"/>
    <w:rsid w:val="002F628A"/>
    <w:rsid w:val="002F64C4"/>
    <w:rsid w:val="003039D2"/>
    <w:rsid w:val="00313295"/>
    <w:rsid w:val="00314F0C"/>
    <w:rsid w:val="003164D0"/>
    <w:rsid w:val="00322EB8"/>
    <w:rsid w:val="003235DB"/>
    <w:rsid w:val="003254CC"/>
    <w:rsid w:val="00334427"/>
    <w:rsid w:val="00340335"/>
    <w:rsid w:val="00345971"/>
    <w:rsid w:val="0034605F"/>
    <w:rsid w:val="00346FC8"/>
    <w:rsid w:val="00347E36"/>
    <w:rsid w:val="00351558"/>
    <w:rsid w:val="00353AB6"/>
    <w:rsid w:val="00362CF7"/>
    <w:rsid w:val="0036416D"/>
    <w:rsid w:val="003646D8"/>
    <w:rsid w:val="00371E0E"/>
    <w:rsid w:val="003759F9"/>
    <w:rsid w:val="003810D1"/>
    <w:rsid w:val="00381D8B"/>
    <w:rsid w:val="00385C19"/>
    <w:rsid w:val="00387765"/>
    <w:rsid w:val="00390D5C"/>
    <w:rsid w:val="00390DFC"/>
    <w:rsid w:val="003A0D3C"/>
    <w:rsid w:val="003A1437"/>
    <w:rsid w:val="003A3AD7"/>
    <w:rsid w:val="003A54E1"/>
    <w:rsid w:val="003B250A"/>
    <w:rsid w:val="003B27A5"/>
    <w:rsid w:val="003B6A42"/>
    <w:rsid w:val="003B6A63"/>
    <w:rsid w:val="003B6D21"/>
    <w:rsid w:val="003C1144"/>
    <w:rsid w:val="003C4F9C"/>
    <w:rsid w:val="003C6E19"/>
    <w:rsid w:val="003D7F1A"/>
    <w:rsid w:val="003E1535"/>
    <w:rsid w:val="003E3935"/>
    <w:rsid w:val="003E4DF6"/>
    <w:rsid w:val="003E5126"/>
    <w:rsid w:val="003E6E9E"/>
    <w:rsid w:val="003E7A2C"/>
    <w:rsid w:val="003F2373"/>
    <w:rsid w:val="003F30CA"/>
    <w:rsid w:val="00402168"/>
    <w:rsid w:val="00407563"/>
    <w:rsid w:val="00410A81"/>
    <w:rsid w:val="00411266"/>
    <w:rsid w:val="004125A8"/>
    <w:rsid w:val="00416E42"/>
    <w:rsid w:val="0041794E"/>
    <w:rsid w:val="00421376"/>
    <w:rsid w:val="00423FD7"/>
    <w:rsid w:val="004274A4"/>
    <w:rsid w:val="00431AA7"/>
    <w:rsid w:val="00432AF1"/>
    <w:rsid w:val="004373C5"/>
    <w:rsid w:val="00441E35"/>
    <w:rsid w:val="00447E2B"/>
    <w:rsid w:val="0045147C"/>
    <w:rsid w:val="004518A0"/>
    <w:rsid w:val="00452DF3"/>
    <w:rsid w:val="00455BAC"/>
    <w:rsid w:val="00455C89"/>
    <w:rsid w:val="00460637"/>
    <w:rsid w:val="004706BF"/>
    <w:rsid w:val="00470768"/>
    <w:rsid w:val="004713D8"/>
    <w:rsid w:val="00473DE0"/>
    <w:rsid w:val="0048053F"/>
    <w:rsid w:val="00481B1D"/>
    <w:rsid w:val="00484118"/>
    <w:rsid w:val="00484B07"/>
    <w:rsid w:val="0048728F"/>
    <w:rsid w:val="004953F5"/>
    <w:rsid w:val="004B22FC"/>
    <w:rsid w:val="004B644D"/>
    <w:rsid w:val="004B68DC"/>
    <w:rsid w:val="004B6BC6"/>
    <w:rsid w:val="004B7ED3"/>
    <w:rsid w:val="004C2E5E"/>
    <w:rsid w:val="004C31DC"/>
    <w:rsid w:val="004C5CE2"/>
    <w:rsid w:val="004C60C0"/>
    <w:rsid w:val="004D1661"/>
    <w:rsid w:val="004D6A36"/>
    <w:rsid w:val="004D77D2"/>
    <w:rsid w:val="004D78C6"/>
    <w:rsid w:val="004E0036"/>
    <w:rsid w:val="004E17A2"/>
    <w:rsid w:val="004E2803"/>
    <w:rsid w:val="004E724E"/>
    <w:rsid w:val="004E737E"/>
    <w:rsid w:val="004F678F"/>
    <w:rsid w:val="00501E0C"/>
    <w:rsid w:val="005069F2"/>
    <w:rsid w:val="00507C67"/>
    <w:rsid w:val="00507D69"/>
    <w:rsid w:val="00510423"/>
    <w:rsid w:val="00513B0C"/>
    <w:rsid w:val="00513C1E"/>
    <w:rsid w:val="005263B1"/>
    <w:rsid w:val="00527883"/>
    <w:rsid w:val="00527D23"/>
    <w:rsid w:val="00533125"/>
    <w:rsid w:val="005430D2"/>
    <w:rsid w:val="0054644B"/>
    <w:rsid w:val="00546A54"/>
    <w:rsid w:val="00550480"/>
    <w:rsid w:val="005518BD"/>
    <w:rsid w:val="00552073"/>
    <w:rsid w:val="00552C49"/>
    <w:rsid w:val="005549FC"/>
    <w:rsid w:val="00561BBA"/>
    <w:rsid w:val="00566777"/>
    <w:rsid w:val="00570621"/>
    <w:rsid w:val="00573855"/>
    <w:rsid w:val="00580379"/>
    <w:rsid w:val="00592137"/>
    <w:rsid w:val="00593FF4"/>
    <w:rsid w:val="00597ECA"/>
    <w:rsid w:val="005A101B"/>
    <w:rsid w:val="005A12F2"/>
    <w:rsid w:val="005A1B84"/>
    <w:rsid w:val="005A200F"/>
    <w:rsid w:val="005A3427"/>
    <w:rsid w:val="005A474B"/>
    <w:rsid w:val="005A4D45"/>
    <w:rsid w:val="005A5AAE"/>
    <w:rsid w:val="005A798A"/>
    <w:rsid w:val="005B3FA4"/>
    <w:rsid w:val="005B59EF"/>
    <w:rsid w:val="005B6363"/>
    <w:rsid w:val="005B7D96"/>
    <w:rsid w:val="005C0BE7"/>
    <w:rsid w:val="005D2A42"/>
    <w:rsid w:val="005D4683"/>
    <w:rsid w:val="005E16A9"/>
    <w:rsid w:val="005E384D"/>
    <w:rsid w:val="005E3E07"/>
    <w:rsid w:val="005E6B0E"/>
    <w:rsid w:val="005F3AC8"/>
    <w:rsid w:val="005F4597"/>
    <w:rsid w:val="005F5834"/>
    <w:rsid w:val="00603326"/>
    <w:rsid w:val="00607C6E"/>
    <w:rsid w:val="00610EFE"/>
    <w:rsid w:val="006129DC"/>
    <w:rsid w:val="00616050"/>
    <w:rsid w:val="00622117"/>
    <w:rsid w:val="00622C92"/>
    <w:rsid w:val="00623033"/>
    <w:rsid w:val="006259E4"/>
    <w:rsid w:val="0064006A"/>
    <w:rsid w:val="0064193F"/>
    <w:rsid w:val="00641C2E"/>
    <w:rsid w:val="0064352A"/>
    <w:rsid w:val="006462B5"/>
    <w:rsid w:val="00647FE5"/>
    <w:rsid w:val="00652DCB"/>
    <w:rsid w:val="00654E3B"/>
    <w:rsid w:val="00657801"/>
    <w:rsid w:val="0066183D"/>
    <w:rsid w:val="00661FCE"/>
    <w:rsid w:val="00663770"/>
    <w:rsid w:val="006648DA"/>
    <w:rsid w:val="00666E5D"/>
    <w:rsid w:val="00667B95"/>
    <w:rsid w:val="00672090"/>
    <w:rsid w:val="006724DE"/>
    <w:rsid w:val="00675700"/>
    <w:rsid w:val="00676D15"/>
    <w:rsid w:val="0067776D"/>
    <w:rsid w:val="00680469"/>
    <w:rsid w:val="006810FB"/>
    <w:rsid w:val="00683E89"/>
    <w:rsid w:val="006937E9"/>
    <w:rsid w:val="00697009"/>
    <w:rsid w:val="006A1FAE"/>
    <w:rsid w:val="006B084F"/>
    <w:rsid w:val="006B4BBE"/>
    <w:rsid w:val="006C0526"/>
    <w:rsid w:val="006C2911"/>
    <w:rsid w:val="006D041E"/>
    <w:rsid w:val="006D22BE"/>
    <w:rsid w:val="006D2436"/>
    <w:rsid w:val="006D6C6A"/>
    <w:rsid w:val="006D729A"/>
    <w:rsid w:val="006D7524"/>
    <w:rsid w:val="006D7DD5"/>
    <w:rsid w:val="006E252E"/>
    <w:rsid w:val="006E2B5D"/>
    <w:rsid w:val="006E415E"/>
    <w:rsid w:val="006E7C5E"/>
    <w:rsid w:val="006F04AF"/>
    <w:rsid w:val="006F237D"/>
    <w:rsid w:val="006F6D07"/>
    <w:rsid w:val="00701C62"/>
    <w:rsid w:val="00704165"/>
    <w:rsid w:val="00705368"/>
    <w:rsid w:val="00707F8E"/>
    <w:rsid w:val="00711906"/>
    <w:rsid w:val="007171DB"/>
    <w:rsid w:val="00723C45"/>
    <w:rsid w:val="00724ECC"/>
    <w:rsid w:val="00732507"/>
    <w:rsid w:val="00732D9E"/>
    <w:rsid w:val="00740993"/>
    <w:rsid w:val="00740D38"/>
    <w:rsid w:val="00742156"/>
    <w:rsid w:val="00742D26"/>
    <w:rsid w:val="0074372E"/>
    <w:rsid w:val="0074401E"/>
    <w:rsid w:val="00744905"/>
    <w:rsid w:val="0074676A"/>
    <w:rsid w:val="00747500"/>
    <w:rsid w:val="007504F3"/>
    <w:rsid w:val="0075087D"/>
    <w:rsid w:val="00750FDB"/>
    <w:rsid w:val="00751FF6"/>
    <w:rsid w:val="00755528"/>
    <w:rsid w:val="00757B66"/>
    <w:rsid w:val="007601F3"/>
    <w:rsid w:val="00760980"/>
    <w:rsid w:val="0077102E"/>
    <w:rsid w:val="00771F76"/>
    <w:rsid w:val="00776ED1"/>
    <w:rsid w:val="00780ED5"/>
    <w:rsid w:val="00781520"/>
    <w:rsid w:val="00781F83"/>
    <w:rsid w:val="00785E31"/>
    <w:rsid w:val="00786711"/>
    <w:rsid w:val="007874A1"/>
    <w:rsid w:val="00787E47"/>
    <w:rsid w:val="007919A1"/>
    <w:rsid w:val="00795D1B"/>
    <w:rsid w:val="007A0170"/>
    <w:rsid w:val="007A2689"/>
    <w:rsid w:val="007A49B2"/>
    <w:rsid w:val="007A526E"/>
    <w:rsid w:val="007A7469"/>
    <w:rsid w:val="007B30BA"/>
    <w:rsid w:val="007B552A"/>
    <w:rsid w:val="007B5B4C"/>
    <w:rsid w:val="007B666C"/>
    <w:rsid w:val="007C06C2"/>
    <w:rsid w:val="007C0823"/>
    <w:rsid w:val="007D0B81"/>
    <w:rsid w:val="007D1A6E"/>
    <w:rsid w:val="007D3EF0"/>
    <w:rsid w:val="007D72D4"/>
    <w:rsid w:val="007D740E"/>
    <w:rsid w:val="007E34FE"/>
    <w:rsid w:val="007E3670"/>
    <w:rsid w:val="007F0AFC"/>
    <w:rsid w:val="007F1CE2"/>
    <w:rsid w:val="007F4E36"/>
    <w:rsid w:val="007F54BD"/>
    <w:rsid w:val="007F588B"/>
    <w:rsid w:val="0080045E"/>
    <w:rsid w:val="00803B78"/>
    <w:rsid w:val="008044B1"/>
    <w:rsid w:val="0080601D"/>
    <w:rsid w:val="0081439E"/>
    <w:rsid w:val="00815009"/>
    <w:rsid w:val="008213CA"/>
    <w:rsid w:val="0082674E"/>
    <w:rsid w:val="0083159E"/>
    <w:rsid w:val="00847822"/>
    <w:rsid w:val="00852894"/>
    <w:rsid w:val="008528D9"/>
    <w:rsid w:val="0085569B"/>
    <w:rsid w:val="00861AA8"/>
    <w:rsid w:val="00862967"/>
    <w:rsid w:val="00864BBB"/>
    <w:rsid w:val="008766C5"/>
    <w:rsid w:val="00876E46"/>
    <w:rsid w:val="00881F26"/>
    <w:rsid w:val="008830E4"/>
    <w:rsid w:val="00883D42"/>
    <w:rsid w:val="00887FDA"/>
    <w:rsid w:val="00892258"/>
    <w:rsid w:val="008A089D"/>
    <w:rsid w:val="008A5CD8"/>
    <w:rsid w:val="008A783C"/>
    <w:rsid w:val="008B1970"/>
    <w:rsid w:val="008B44E6"/>
    <w:rsid w:val="008B46A6"/>
    <w:rsid w:val="008B4CDF"/>
    <w:rsid w:val="008B5C98"/>
    <w:rsid w:val="008B74F2"/>
    <w:rsid w:val="008B7997"/>
    <w:rsid w:val="008B7A6E"/>
    <w:rsid w:val="008C0857"/>
    <w:rsid w:val="008C4EF6"/>
    <w:rsid w:val="008C694A"/>
    <w:rsid w:val="008D2234"/>
    <w:rsid w:val="008D3962"/>
    <w:rsid w:val="008D60B2"/>
    <w:rsid w:val="008D6F4B"/>
    <w:rsid w:val="008E0E34"/>
    <w:rsid w:val="008E5E98"/>
    <w:rsid w:val="008E6D0D"/>
    <w:rsid w:val="008E722B"/>
    <w:rsid w:val="008E74DE"/>
    <w:rsid w:val="008E7BA2"/>
    <w:rsid w:val="008F2834"/>
    <w:rsid w:val="008F3AC8"/>
    <w:rsid w:val="008F4E00"/>
    <w:rsid w:val="008F5619"/>
    <w:rsid w:val="00903A58"/>
    <w:rsid w:val="00904527"/>
    <w:rsid w:val="009109C5"/>
    <w:rsid w:val="0091719A"/>
    <w:rsid w:val="009204C6"/>
    <w:rsid w:val="00920C22"/>
    <w:rsid w:val="0092527C"/>
    <w:rsid w:val="00926D74"/>
    <w:rsid w:val="00926F9F"/>
    <w:rsid w:val="009302DE"/>
    <w:rsid w:val="00932C5E"/>
    <w:rsid w:val="009332E6"/>
    <w:rsid w:val="0093394A"/>
    <w:rsid w:val="009369B1"/>
    <w:rsid w:val="00936B54"/>
    <w:rsid w:val="009429C9"/>
    <w:rsid w:val="00942AAF"/>
    <w:rsid w:val="00945F7C"/>
    <w:rsid w:val="00946FFA"/>
    <w:rsid w:val="00954AF8"/>
    <w:rsid w:val="00954C75"/>
    <w:rsid w:val="009610AF"/>
    <w:rsid w:val="00964DC3"/>
    <w:rsid w:val="0096755D"/>
    <w:rsid w:val="00971268"/>
    <w:rsid w:val="00971B0D"/>
    <w:rsid w:val="009757CD"/>
    <w:rsid w:val="00975E5B"/>
    <w:rsid w:val="009823D5"/>
    <w:rsid w:val="00983E1C"/>
    <w:rsid w:val="00986C8F"/>
    <w:rsid w:val="0099601D"/>
    <w:rsid w:val="009A0173"/>
    <w:rsid w:val="009A5F11"/>
    <w:rsid w:val="009A6CFA"/>
    <w:rsid w:val="009A722E"/>
    <w:rsid w:val="009A7F62"/>
    <w:rsid w:val="009B3EED"/>
    <w:rsid w:val="009B463B"/>
    <w:rsid w:val="009B58A9"/>
    <w:rsid w:val="009D4458"/>
    <w:rsid w:val="009D6164"/>
    <w:rsid w:val="009D6BD5"/>
    <w:rsid w:val="009E159C"/>
    <w:rsid w:val="009E334C"/>
    <w:rsid w:val="009E5AB0"/>
    <w:rsid w:val="009E62B7"/>
    <w:rsid w:val="009F059B"/>
    <w:rsid w:val="009F206E"/>
    <w:rsid w:val="009F429D"/>
    <w:rsid w:val="009F7EE4"/>
    <w:rsid w:val="00A02933"/>
    <w:rsid w:val="00A02D35"/>
    <w:rsid w:val="00A03F14"/>
    <w:rsid w:val="00A046FE"/>
    <w:rsid w:val="00A064E0"/>
    <w:rsid w:val="00A07ECF"/>
    <w:rsid w:val="00A10605"/>
    <w:rsid w:val="00A106B8"/>
    <w:rsid w:val="00A10DB0"/>
    <w:rsid w:val="00A11801"/>
    <w:rsid w:val="00A11A24"/>
    <w:rsid w:val="00A15C6B"/>
    <w:rsid w:val="00A21030"/>
    <w:rsid w:val="00A21B6F"/>
    <w:rsid w:val="00A22460"/>
    <w:rsid w:val="00A22A2B"/>
    <w:rsid w:val="00A256DF"/>
    <w:rsid w:val="00A42D56"/>
    <w:rsid w:val="00A4344B"/>
    <w:rsid w:val="00A44367"/>
    <w:rsid w:val="00A4642B"/>
    <w:rsid w:val="00A5149C"/>
    <w:rsid w:val="00A515FE"/>
    <w:rsid w:val="00A55830"/>
    <w:rsid w:val="00A56FB1"/>
    <w:rsid w:val="00A57FAE"/>
    <w:rsid w:val="00A57FFD"/>
    <w:rsid w:val="00A61526"/>
    <w:rsid w:val="00A6264C"/>
    <w:rsid w:val="00A75E52"/>
    <w:rsid w:val="00A76194"/>
    <w:rsid w:val="00A839D5"/>
    <w:rsid w:val="00A854D6"/>
    <w:rsid w:val="00A90701"/>
    <w:rsid w:val="00A93F64"/>
    <w:rsid w:val="00AA284C"/>
    <w:rsid w:val="00AA2F2B"/>
    <w:rsid w:val="00AA3C81"/>
    <w:rsid w:val="00AB43A9"/>
    <w:rsid w:val="00AC20DB"/>
    <w:rsid w:val="00AC2572"/>
    <w:rsid w:val="00AC3B22"/>
    <w:rsid w:val="00AC49B7"/>
    <w:rsid w:val="00AC4A64"/>
    <w:rsid w:val="00AC509C"/>
    <w:rsid w:val="00AC7120"/>
    <w:rsid w:val="00AC7C74"/>
    <w:rsid w:val="00AD4E3C"/>
    <w:rsid w:val="00AD62F6"/>
    <w:rsid w:val="00AD6573"/>
    <w:rsid w:val="00AE077D"/>
    <w:rsid w:val="00AE1BE3"/>
    <w:rsid w:val="00AF3A55"/>
    <w:rsid w:val="00AF480F"/>
    <w:rsid w:val="00AF5D26"/>
    <w:rsid w:val="00AF72A3"/>
    <w:rsid w:val="00B0085F"/>
    <w:rsid w:val="00B01E7F"/>
    <w:rsid w:val="00B05FB1"/>
    <w:rsid w:val="00B1322D"/>
    <w:rsid w:val="00B15DBC"/>
    <w:rsid w:val="00B17D96"/>
    <w:rsid w:val="00B21DEE"/>
    <w:rsid w:val="00B26F59"/>
    <w:rsid w:val="00B346A6"/>
    <w:rsid w:val="00B36FBC"/>
    <w:rsid w:val="00B40061"/>
    <w:rsid w:val="00B42753"/>
    <w:rsid w:val="00B46107"/>
    <w:rsid w:val="00B55AC8"/>
    <w:rsid w:val="00B5600C"/>
    <w:rsid w:val="00B57D35"/>
    <w:rsid w:val="00B61A7D"/>
    <w:rsid w:val="00B64FC1"/>
    <w:rsid w:val="00B709A0"/>
    <w:rsid w:val="00B70E7D"/>
    <w:rsid w:val="00B710F2"/>
    <w:rsid w:val="00B717A9"/>
    <w:rsid w:val="00B73224"/>
    <w:rsid w:val="00B74D08"/>
    <w:rsid w:val="00B76D37"/>
    <w:rsid w:val="00B778B2"/>
    <w:rsid w:val="00B805ED"/>
    <w:rsid w:val="00B81EB6"/>
    <w:rsid w:val="00B84B48"/>
    <w:rsid w:val="00B90080"/>
    <w:rsid w:val="00B93691"/>
    <w:rsid w:val="00B950A1"/>
    <w:rsid w:val="00B9571C"/>
    <w:rsid w:val="00BA2544"/>
    <w:rsid w:val="00BA3B51"/>
    <w:rsid w:val="00BA69B0"/>
    <w:rsid w:val="00BA779D"/>
    <w:rsid w:val="00BB64BD"/>
    <w:rsid w:val="00BC0512"/>
    <w:rsid w:val="00BC1823"/>
    <w:rsid w:val="00BC7ED3"/>
    <w:rsid w:val="00BD1B96"/>
    <w:rsid w:val="00BD48D4"/>
    <w:rsid w:val="00BD6CDC"/>
    <w:rsid w:val="00BE085A"/>
    <w:rsid w:val="00BE1639"/>
    <w:rsid w:val="00BE5836"/>
    <w:rsid w:val="00BF0041"/>
    <w:rsid w:val="00BF1EA8"/>
    <w:rsid w:val="00BF27F4"/>
    <w:rsid w:val="00BF30D6"/>
    <w:rsid w:val="00C00F6E"/>
    <w:rsid w:val="00C01C63"/>
    <w:rsid w:val="00C034CC"/>
    <w:rsid w:val="00C0571D"/>
    <w:rsid w:val="00C06E80"/>
    <w:rsid w:val="00C1155D"/>
    <w:rsid w:val="00C13561"/>
    <w:rsid w:val="00C144CA"/>
    <w:rsid w:val="00C147A3"/>
    <w:rsid w:val="00C16EE4"/>
    <w:rsid w:val="00C23198"/>
    <w:rsid w:val="00C25332"/>
    <w:rsid w:val="00C31490"/>
    <w:rsid w:val="00C31DB6"/>
    <w:rsid w:val="00C3235F"/>
    <w:rsid w:val="00C4484D"/>
    <w:rsid w:val="00C475C8"/>
    <w:rsid w:val="00C511F3"/>
    <w:rsid w:val="00C52B5D"/>
    <w:rsid w:val="00C545E0"/>
    <w:rsid w:val="00C55711"/>
    <w:rsid w:val="00C65EB5"/>
    <w:rsid w:val="00C743B4"/>
    <w:rsid w:val="00C75B6D"/>
    <w:rsid w:val="00C84379"/>
    <w:rsid w:val="00C8781E"/>
    <w:rsid w:val="00C87AF7"/>
    <w:rsid w:val="00C95BC5"/>
    <w:rsid w:val="00CA5EED"/>
    <w:rsid w:val="00CA63AF"/>
    <w:rsid w:val="00CB261B"/>
    <w:rsid w:val="00CC5568"/>
    <w:rsid w:val="00CD4EF0"/>
    <w:rsid w:val="00CD7300"/>
    <w:rsid w:val="00CE1571"/>
    <w:rsid w:val="00CE77D1"/>
    <w:rsid w:val="00CF0546"/>
    <w:rsid w:val="00CF0EDF"/>
    <w:rsid w:val="00CF2887"/>
    <w:rsid w:val="00CF308F"/>
    <w:rsid w:val="00CF44F3"/>
    <w:rsid w:val="00D01990"/>
    <w:rsid w:val="00D057E3"/>
    <w:rsid w:val="00D12D55"/>
    <w:rsid w:val="00D13D3F"/>
    <w:rsid w:val="00D16DF6"/>
    <w:rsid w:val="00D243D2"/>
    <w:rsid w:val="00D27A69"/>
    <w:rsid w:val="00D31586"/>
    <w:rsid w:val="00D324ED"/>
    <w:rsid w:val="00D42C51"/>
    <w:rsid w:val="00D45863"/>
    <w:rsid w:val="00D462A2"/>
    <w:rsid w:val="00D507F3"/>
    <w:rsid w:val="00D51BC3"/>
    <w:rsid w:val="00D62B3C"/>
    <w:rsid w:val="00D638F1"/>
    <w:rsid w:val="00D65406"/>
    <w:rsid w:val="00D735DF"/>
    <w:rsid w:val="00D81088"/>
    <w:rsid w:val="00D87314"/>
    <w:rsid w:val="00D90A09"/>
    <w:rsid w:val="00D9346C"/>
    <w:rsid w:val="00D9560A"/>
    <w:rsid w:val="00DA2D62"/>
    <w:rsid w:val="00DB0392"/>
    <w:rsid w:val="00DB0A7E"/>
    <w:rsid w:val="00DB22C0"/>
    <w:rsid w:val="00DB2696"/>
    <w:rsid w:val="00DB2AEE"/>
    <w:rsid w:val="00DB6FE8"/>
    <w:rsid w:val="00DB76F9"/>
    <w:rsid w:val="00DC6B53"/>
    <w:rsid w:val="00DD1CD9"/>
    <w:rsid w:val="00DE1817"/>
    <w:rsid w:val="00DE2480"/>
    <w:rsid w:val="00DE60F7"/>
    <w:rsid w:val="00DE61C3"/>
    <w:rsid w:val="00DF17DF"/>
    <w:rsid w:val="00DF47D6"/>
    <w:rsid w:val="00DF4E15"/>
    <w:rsid w:val="00DF6018"/>
    <w:rsid w:val="00DF65D0"/>
    <w:rsid w:val="00E018EA"/>
    <w:rsid w:val="00E032F5"/>
    <w:rsid w:val="00E06459"/>
    <w:rsid w:val="00E07B35"/>
    <w:rsid w:val="00E10372"/>
    <w:rsid w:val="00E12DCC"/>
    <w:rsid w:val="00E141DA"/>
    <w:rsid w:val="00E1663F"/>
    <w:rsid w:val="00E16795"/>
    <w:rsid w:val="00E2025E"/>
    <w:rsid w:val="00E32D4E"/>
    <w:rsid w:val="00E361F3"/>
    <w:rsid w:val="00E42C57"/>
    <w:rsid w:val="00E42E22"/>
    <w:rsid w:val="00E437C5"/>
    <w:rsid w:val="00E452FB"/>
    <w:rsid w:val="00E46DFD"/>
    <w:rsid w:val="00E479C1"/>
    <w:rsid w:val="00E5085E"/>
    <w:rsid w:val="00E5165D"/>
    <w:rsid w:val="00E51F8E"/>
    <w:rsid w:val="00E53811"/>
    <w:rsid w:val="00E54712"/>
    <w:rsid w:val="00E60F31"/>
    <w:rsid w:val="00E62B06"/>
    <w:rsid w:val="00E66510"/>
    <w:rsid w:val="00E67435"/>
    <w:rsid w:val="00E704AD"/>
    <w:rsid w:val="00E717C4"/>
    <w:rsid w:val="00E719DA"/>
    <w:rsid w:val="00E71F2B"/>
    <w:rsid w:val="00E737C9"/>
    <w:rsid w:val="00E80068"/>
    <w:rsid w:val="00E87CC8"/>
    <w:rsid w:val="00E90880"/>
    <w:rsid w:val="00E920DE"/>
    <w:rsid w:val="00E97452"/>
    <w:rsid w:val="00EA1322"/>
    <w:rsid w:val="00EA261B"/>
    <w:rsid w:val="00EA49F2"/>
    <w:rsid w:val="00EA4C91"/>
    <w:rsid w:val="00EA5D6E"/>
    <w:rsid w:val="00EB02AF"/>
    <w:rsid w:val="00EB5160"/>
    <w:rsid w:val="00EB535D"/>
    <w:rsid w:val="00EC00D1"/>
    <w:rsid w:val="00EC045E"/>
    <w:rsid w:val="00EC3203"/>
    <w:rsid w:val="00EC668B"/>
    <w:rsid w:val="00EC66A3"/>
    <w:rsid w:val="00EC749A"/>
    <w:rsid w:val="00ED06DC"/>
    <w:rsid w:val="00ED5A6D"/>
    <w:rsid w:val="00ED5C62"/>
    <w:rsid w:val="00ED7F82"/>
    <w:rsid w:val="00EE2B9E"/>
    <w:rsid w:val="00EE37F2"/>
    <w:rsid w:val="00EF1562"/>
    <w:rsid w:val="00EF1BF0"/>
    <w:rsid w:val="00EF325B"/>
    <w:rsid w:val="00EF5C95"/>
    <w:rsid w:val="00EF6F3A"/>
    <w:rsid w:val="00EF7039"/>
    <w:rsid w:val="00F020F4"/>
    <w:rsid w:val="00F058C1"/>
    <w:rsid w:val="00F0688E"/>
    <w:rsid w:val="00F07760"/>
    <w:rsid w:val="00F1140F"/>
    <w:rsid w:val="00F11876"/>
    <w:rsid w:val="00F22604"/>
    <w:rsid w:val="00F23094"/>
    <w:rsid w:val="00F37AE9"/>
    <w:rsid w:val="00F40DDA"/>
    <w:rsid w:val="00F45FB9"/>
    <w:rsid w:val="00F46778"/>
    <w:rsid w:val="00F52F99"/>
    <w:rsid w:val="00F52FE1"/>
    <w:rsid w:val="00F54AFF"/>
    <w:rsid w:val="00F55F8F"/>
    <w:rsid w:val="00F640A5"/>
    <w:rsid w:val="00F66B23"/>
    <w:rsid w:val="00F7028D"/>
    <w:rsid w:val="00F716DC"/>
    <w:rsid w:val="00F7762D"/>
    <w:rsid w:val="00F823CB"/>
    <w:rsid w:val="00F86203"/>
    <w:rsid w:val="00F90068"/>
    <w:rsid w:val="00F91E50"/>
    <w:rsid w:val="00F94086"/>
    <w:rsid w:val="00F9695D"/>
    <w:rsid w:val="00F96A63"/>
    <w:rsid w:val="00FA03DF"/>
    <w:rsid w:val="00FA226B"/>
    <w:rsid w:val="00FA49BE"/>
    <w:rsid w:val="00FA4FF6"/>
    <w:rsid w:val="00FA6725"/>
    <w:rsid w:val="00FA689F"/>
    <w:rsid w:val="00FB0C83"/>
    <w:rsid w:val="00FB216B"/>
    <w:rsid w:val="00FB3898"/>
    <w:rsid w:val="00FB6EBF"/>
    <w:rsid w:val="00FB7D2F"/>
    <w:rsid w:val="00FC64BC"/>
    <w:rsid w:val="00FC71FE"/>
    <w:rsid w:val="00FD0052"/>
    <w:rsid w:val="00FD0CBD"/>
    <w:rsid w:val="00FD1A3E"/>
    <w:rsid w:val="00FD267B"/>
    <w:rsid w:val="00FD6055"/>
    <w:rsid w:val="00FE12B9"/>
    <w:rsid w:val="00FE1493"/>
    <w:rsid w:val="00FE4FC3"/>
    <w:rsid w:val="00FE7565"/>
    <w:rsid w:val="00FE786B"/>
    <w:rsid w:val="00FF0F23"/>
    <w:rsid w:val="00FF2FA4"/>
    <w:rsid w:val="08C464A9"/>
    <w:rsid w:val="1748AA14"/>
    <w:rsid w:val="185F45B6"/>
    <w:rsid w:val="22A93545"/>
    <w:rsid w:val="2C11F1C1"/>
    <w:rsid w:val="2D6178C1"/>
    <w:rsid w:val="2E46BFC8"/>
    <w:rsid w:val="2E6BF006"/>
    <w:rsid w:val="342C160F"/>
    <w:rsid w:val="35E50ADC"/>
    <w:rsid w:val="3903E7E8"/>
    <w:rsid w:val="39F5108D"/>
    <w:rsid w:val="4C2B3AB7"/>
    <w:rsid w:val="4F9FCE23"/>
    <w:rsid w:val="5F3CBF28"/>
    <w:rsid w:val="6206CC2F"/>
    <w:rsid w:val="626DD184"/>
    <w:rsid w:val="62E6545B"/>
    <w:rsid w:val="6533F8A7"/>
    <w:rsid w:val="69234620"/>
    <w:rsid w:val="692C619B"/>
    <w:rsid w:val="6DA5D7BA"/>
    <w:rsid w:val="6EE9737F"/>
    <w:rsid w:val="6FC6D09C"/>
    <w:rsid w:val="7A7F92C4"/>
    <w:rsid w:val="7BDBFE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CE7FB"/>
  <w15:chartTrackingRefBased/>
  <w15:docId w15:val="{4C6A3445-B586-4B35-8ABB-D8D2C1EC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64C"/>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F86203"/>
    <w:rPr>
      <w:color w:val="605E5C"/>
      <w:shd w:val="clear" w:color="auto" w:fill="E1DFDD"/>
    </w:rPr>
  </w:style>
  <w:style w:type="paragraph" w:styleId="Revision">
    <w:name w:val="Revision"/>
    <w:hidden/>
    <w:uiPriority w:val="99"/>
    <w:semiHidden/>
    <w:rsid w:val="00E5165D"/>
    <w:rPr>
      <w:sz w:val="22"/>
      <w:lang w:eastAsia="zh-CN"/>
    </w:rPr>
  </w:style>
  <w:style w:type="character" w:customStyle="1" w:styleId="FootnoteTextChar">
    <w:name w:val="Footnote Text Char"/>
    <w:basedOn w:val="DefaultParagraphFont"/>
    <w:link w:val="FootnoteText"/>
    <w:uiPriority w:val="99"/>
    <w:semiHidden/>
    <w:rsid w:val="009F059B"/>
    <w:rPr>
      <w:lang w:eastAsia="zh-CN"/>
    </w:rPr>
  </w:style>
  <w:style w:type="paragraph" w:customStyle="1" w:styleId="Default">
    <w:name w:val="Default"/>
    <w:rsid w:val="00D01990"/>
    <w:pPr>
      <w:autoSpaceDE w:val="0"/>
      <w:autoSpaceDN w:val="0"/>
      <w:adjustRightInd w:val="0"/>
    </w:pPr>
    <w:rPr>
      <w:rFonts w:ascii="Verdana" w:hAnsi="Verdana" w:cs="Verdana"/>
      <w:color w:val="000000"/>
      <w:sz w:val="24"/>
      <w:szCs w:val="24"/>
    </w:rPr>
  </w:style>
  <w:style w:type="paragraph" w:customStyle="1" w:styleId="xmsonospacing">
    <w:name w:val="x_msonospacing"/>
    <w:basedOn w:val="Normal"/>
    <w:rsid w:val="00CB261B"/>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9350">
      <w:bodyDiv w:val="1"/>
      <w:marLeft w:val="0"/>
      <w:marRight w:val="0"/>
      <w:marTop w:val="0"/>
      <w:marBottom w:val="0"/>
      <w:divBdr>
        <w:top w:val="none" w:sz="0" w:space="0" w:color="auto"/>
        <w:left w:val="none" w:sz="0" w:space="0" w:color="auto"/>
        <w:bottom w:val="none" w:sz="0" w:space="0" w:color="auto"/>
        <w:right w:val="none" w:sz="0" w:space="0" w:color="auto"/>
      </w:divBdr>
    </w:div>
    <w:div w:id="156266834">
      <w:bodyDiv w:val="1"/>
      <w:marLeft w:val="0"/>
      <w:marRight w:val="0"/>
      <w:marTop w:val="0"/>
      <w:marBottom w:val="0"/>
      <w:divBdr>
        <w:top w:val="none" w:sz="0" w:space="0" w:color="auto"/>
        <w:left w:val="none" w:sz="0" w:space="0" w:color="auto"/>
        <w:bottom w:val="none" w:sz="0" w:space="0" w:color="auto"/>
        <w:right w:val="none" w:sz="0" w:space="0" w:color="auto"/>
      </w:divBdr>
    </w:div>
    <w:div w:id="573318245">
      <w:bodyDiv w:val="1"/>
      <w:marLeft w:val="0"/>
      <w:marRight w:val="0"/>
      <w:marTop w:val="0"/>
      <w:marBottom w:val="0"/>
      <w:divBdr>
        <w:top w:val="none" w:sz="0" w:space="0" w:color="auto"/>
        <w:left w:val="none" w:sz="0" w:space="0" w:color="auto"/>
        <w:bottom w:val="none" w:sz="0" w:space="0" w:color="auto"/>
        <w:right w:val="none" w:sz="0" w:space="0" w:color="auto"/>
      </w:divBdr>
    </w:div>
    <w:div w:id="631251915">
      <w:bodyDiv w:val="1"/>
      <w:marLeft w:val="0"/>
      <w:marRight w:val="0"/>
      <w:marTop w:val="0"/>
      <w:marBottom w:val="0"/>
      <w:divBdr>
        <w:top w:val="none" w:sz="0" w:space="0" w:color="auto"/>
        <w:left w:val="none" w:sz="0" w:space="0" w:color="auto"/>
        <w:bottom w:val="none" w:sz="0" w:space="0" w:color="auto"/>
        <w:right w:val="none" w:sz="0" w:space="0" w:color="auto"/>
      </w:divBdr>
    </w:div>
    <w:div w:id="647394582">
      <w:bodyDiv w:val="1"/>
      <w:marLeft w:val="0"/>
      <w:marRight w:val="0"/>
      <w:marTop w:val="0"/>
      <w:marBottom w:val="0"/>
      <w:divBdr>
        <w:top w:val="none" w:sz="0" w:space="0" w:color="auto"/>
        <w:left w:val="none" w:sz="0" w:space="0" w:color="auto"/>
        <w:bottom w:val="none" w:sz="0" w:space="0" w:color="auto"/>
        <w:right w:val="none" w:sz="0" w:space="0" w:color="auto"/>
      </w:divBdr>
    </w:div>
    <w:div w:id="660811158">
      <w:bodyDiv w:val="1"/>
      <w:marLeft w:val="0"/>
      <w:marRight w:val="0"/>
      <w:marTop w:val="0"/>
      <w:marBottom w:val="0"/>
      <w:divBdr>
        <w:top w:val="none" w:sz="0" w:space="0" w:color="auto"/>
        <w:left w:val="none" w:sz="0" w:space="0" w:color="auto"/>
        <w:bottom w:val="none" w:sz="0" w:space="0" w:color="auto"/>
        <w:right w:val="none" w:sz="0" w:space="0" w:color="auto"/>
      </w:divBdr>
    </w:div>
    <w:div w:id="666447647">
      <w:bodyDiv w:val="1"/>
      <w:marLeft w:val="0"/>
      <w:marRight w:val="0"/>
      <w:marTop w:val="0"/>
      <w:marBottom w:val="0"/>
      <w:divBdr>
        <w:top w:val="none" w:sz="0" w:space="0" w:color="auto"/>
        <w:left w:val="none" w:sz="0" w:space="0" w:color="auto"/>
        <w:bottom w:val="none" w:sz="0" w:space="0" w:color="auto"/>
        <w:right w:val="none" w:sz="0" w:space="0" w:color="auto"/>
      </w:divBdr>
    </w:div>
    <w:div w:id="745494112">
      <w:bodyDiv w:val="1"/>
      <w:marLeft w:val="0"/>
      <w:marRight w:val="0"/>
      <w:marTop w:val="0"/>
      <w:marBottom w:val="0"/>
      <w:divBdr>
        <w:top w:val="none" w:sz="0" w:space="0" w:color="auto"/>
        <w:left w:val="none" w:sz="0" w:space="0" w:color="auto"/>
        <w:bottom w:val="none" w:sz="0" w:space="0" w:color="auto"/>
        <w:right w:val="none" w:sz="0" w:space="0" w:color="auto"/>
      </w:divBdr>
    </w:div>
    <w:div w:id="75497760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5950709">
      <w:bodyDiv w:val="1"/>
      <w:marLeft w:val="0"/>
      <w:marRight w:val="0"/>
      <w:marTop w:val="0"/>
      <w:marBottom w:val="0"/>
      <w:divBdr>
        <w:top w:val="none" w:sz="0" w:space="0" w:color="auto"/>
        <w:left w:val="none" w:sz="0" w:space="0" w:color="auto"/>
        <w:bottom w:val="none" w:sz="0" w:space="0" w:color="auto"/>
        <w:right w:val="none" w:sz="0" w:space="0" w:color="auto"/>
      </w:divBdr>
    </w:div>
    <w:div w:id="929197273">
      <w:bodyDiv w:val="1"/>
      <w:marLeft w:val="0"/>
      <w:marRight w:val="0"/>
      <w:marTop w:val="0"/>
      <w:marBottom w:val="0"/>
      <w:divBdr>
        <w:top w:val="none" w:sz="0" w:space="0" w:color="auto"/>
        <w:left w:val="none" w:sz="0" w:space="0" w:color="auto"/>
        <w:bottom w:val="none" w:sz="0" w:space="0" w:color="auto"/>
        <w:right w:val="none" w:sz="0" w:space="0" w:color="auto"/>
      </w:divBdr>
    </w:div>
    <w:div w:id="1051341355">
      <w:bodyDiv w:val="1"/>
      <w:marLeft w:val="0"/>
      <w:marRight w:val="0"/>
      <w:marTop w:val="0"/>
      <w:marBottom w:val="0"/>
      <w:divBdr>
        <w:top w:val="none" w:sz="0" w:space="0" w:color="auto"/>
        <w:left w:val="none" w:sz="0" w:space="0" w:color="auto"/>
        <w:bottom w:val="none" w:sz="0" w:space="0" w:color="auto"/>
        <w:right w:val="none" w:sz="0" w:space="0" w:color="auto"/>
      </w:divBdr>
    </w:div>
    <w:div w:id="1112435478">
      <w:bodyDiv w:val="1"/>
      <w:marLeft w:val="0"/>
      <w:marRight w:val="0"/>
      <w:marTop w:val="0"/>
      <w:marBottom w:val="0"/>
      <w:divBdr>
        <w:top w:val="none" w:sz="0" w:space="0" w:color="auto"/>
        <w:left w:val="none" w:sz="0" w:space="0" w:color="auto"/>
        <w:bottom w:val="none" w:sz="0" w:space="0" w:color="auto"/>
        <w:right w:val="none" w:sz="0" w:space="0" w:color="auto"/>
      </w:divBdr>
    </w:div>
    <w:div w:id="1206797272">
      <w:bodyDiv w:val="1"/>
      <w:marLeft w:val="0"/>
      <w:marRight w:val="0"/>
      <w:marTop w:val="0"/>
      <w:marBottom w:val="0"/>
      <w:divBdr>
        <w:top w:val="none" w:sz="0" w:space="0" w:color="auto"/>
        <w:left w:val="none" w:sz="0" w:space="0" w:color="auto"/>
        <w:bottom w:val="none" w:sz="0" w:space="0" w:color="auto"/>
        <w:right w:val="none" w:sz="0" w:space="0" w:color="auto"/>
      </w:divBdr>
    </w:div>
    <w:div w:id="1228880898">
      <w:bodyDiv w:val="1"/>
      <w:marLeft w:val="0"/>
      <w:marRight w:val="0"/>
      <w:marTop w:val="0"/>
      <w:marBottom w:val="0"/>
      <w:divBdr>
        <w:top w:val="none" w:sz="0" w:space="0" w:color="auto"/>
        <w:left w:val="none" w:sz="0" w:space="0" w:color="auto"/>
        <w:bottom w:val="none" w:sz="0" w:space="0" w:color="auto"/>
        <w:right w:val="none" w:sz="0" w:space="0" w:color="auto"/>
      </w:divBdr>
    </w:div>
    <w:div w:id="1333487187">
      <w:bodyDiv w:val="1"/>
      <w:marLeft w:val="0"/>
      <w:marRight w:val="0"/>
      <w:marTop w:val="0"/>
      <w:marBottom w:val="0"/>
      <w:divBdr>
        <w:top w:val="none" w:sz="0" w:space="0" w:color="auto"/>
        <w:left w:val="none" w:sz="0" w:space="0" w:color="auto"/>
        <w:bottom w:val="none" w:sz="0" w:space="0" w:color="auto"/>
        <w:right w:val="none" w:sz="0" w:space="0" w:color="auto"/>
      </w:divBdr>
    </w:div>
    <w:div w:id="1390378938">
      <w:bodyDiv w:val="1"/>
      <w:marLeft w:val="0"/>
      <w:marRight w:val="0"/>
      <w:marTop w:val="0"/>
      <w:marBottom w:val="0"/>
      <w:divBdr>
        <w:top w:val="none" w:sz="0" w:space="0" w:color="auto"/>
        <w:left w:val="none" w:sz="0" w:space="0" w:color="auto"/>
        <w:bottom w:val="none" w:sz="0" w:space="0" w:color="auto"/>
        <w:right w:val="none" w:sz="0" w:space="0" w:color="auto"/>
      </w:divBdr>
    </w:div>
    <w:div w:id="1782608640">
      <w:bodyDiv w:val="1"/>
      <w:marLeft w:val="0"/>
      <w:marRight w:val="0"/>
      <w:marTop w:val="0"/>
      <w:marBottom w:val="0"/>
      <w:divBdr>
        <w:top w:val="none" w:sz="0" w:space="0" w:color="auto"/>
        <w:left w:val="none" w:sz="0" w:space="0" w:color="auto"/>
        <w:bottom w:val="none" w:sz="0" w:space="0" w:color="auto"/>
        <w:right w:val="none" w:sz="0" w:space="0" w:color="auto"/>
      </w:divBdr>
    </w:div>
    <w:div w:id="1799715230">
      <w:bodyDiv w:val="1"/>
      <w:marLeft w:val="0"/>
      <w:marRight w:val="0"/>
      <w:marTop w:val="0"/>
      <w:marBottom w:val="0"/>
      <w:divBdr>
        <w:top w:val="none" w:sz="0" w:space="0" w:color="auto"/>
        <w:left w:val="none" w:sz="0" w:space="0" w:color="auto"/>
        <w:bottom w:val="none" w:sz="0" w:space="0" w:color="auto"/>
        <w:right w:val="none" w:sz="0" w:space="0" w:color="auto"/>
      </w:divBdr>
    </w:div>
    <w:div w:id="21083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DC0090" TargetMode="Externa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NL/TXT/PDF/?uri=CELEX:52025DC0089&amp;qid=1743599108842"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eur-lex.europa.eu/legal-content/NL/TXT/PDF/?uri=CELEX:52025DC0088&amp;qid=1743599571236"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2/13/kamerbrief-uitwerking-plannen-arbeidsmarktkrapte-en-brede-arbeidsmarktagenda" TargetMode="External"/><Relationship Id="rId13" Type="http://schemas.openxmlformats.org/officeDocument/2006/relationships/hyperlink" Target="https://www.rijksoverheid.nl/documenten/kamerstukken/2025/03/28/kamerbrief-inzake-nederlandse-inzet-hoofdlijnen-mfk-2028" TargetMode="External"/><Relationship Id="rId3" Type="http://schemas.openxmlformats.org/officeDocument/2006/relationships/hyperlink" Target="https://wetten.overheid.nl/BWBV0002946/2008-05-01" TargetMode="External"/><Relationship Id="rId7" Type="http://schemas.openxmlformats.org/officeDocument/2006/relationships/hyperlink" Target="https://www.tweedekamer.nl/kamerstukken/detail?id=2023D06061&amp;did=2023D06061" TargetMode="External"/><Relationship Id="rId12" Type="http://schemas.openxmlformats.org/officeDocument/2006/relationships/hyperlink" Target="https://education.ec.europa.eu/news/stem-education-report-highlights-need-for-more-policy-efforts-and-research" TargetMode="External"/><Relationship Id="rId2" Type="http://schemas.openxmlformats.org/officeDocument/2006/relationships/hyperlink" Target="https://employment-social-affairs.ec.europa.eu/policies-and-activities/skills-and-qualifications/working-together/european-alliance-apprenticeships_en" TargetMode="External"/><Relationship Id="rId1" Type="http://schemas.openxmlformats.org/officeDocument/2006/relationships/hyperlink" Target="https://pact-for-skills.ec.europa.eu/index_en" TargetMode="External"/><Relationship Id="rId6" Type="http://schemas.openxmlformats.org/officeDocument/2006/relationships/hyperlink" Target="https://www.rijksoverheid.nl/onderwerpen/wetenschap/sectorplannenwo" TargetMode="External"/><Relationship Id="rId11" Type="http://schemas.openxmlformats.org/officeDocument/2006/relationships/hyperlink" Target="https://verdragenbank.overheid.nl/nl/Verdrag/Details/013765" TargetMode="External"/><Relationship Id="rId5" Type="http://schemas.openxmlformats.org/officeDocument/2006/relationships/hyperlink" Target="https://techkwadraat.nl/" TargetMode="External"/><Relationship Id="rId10" Type="http://schemas.openxmlformats.org/officeDocument/2006/relationships/hyperlink" Target="https://wetten.overheid.nl/BWBR0050058/2025-01-01" TargetMode="External"/><Relationship Id="rId4" Type="http://schemas.openxmlformats.org/officeDocument/2006/relationships/hyperlink" Target="https://www.sterktechniekonderwijs.nl/" TargetMode="External"/><Relationship Id="rId9" Type="http://schemas.openxmlformats.org/officeDocument/2006/relationships/hyperlink" Target="https://competent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5299</ap:Words>
  <ap:Characters>29146</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34377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2025-04-11T09:00:00.0000000Z</dcterms:created>
  <dcterms:modified xsi:type="dcterms:W3CDTF">2025-04-11T09:00:00.0000000Z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s_objectid">
    <vt:lpwstr>51193124</vt:lpwstr>
  </property>
  <property fmtid="{D5CDD505-2E9C-101B-9397-08002B2CF9AE}" pid="12" name="ContentTypeId">
    <vt:lpwstr>0x0101009C7CE436063D44E9BE7DC0259EF7C32F006EB9F9836A634AE58B6169785FD3936F003FD5B2F9E986EC4490E3A24B9BD4DE1C</vt:lpwstr>
  </property>
  <property fmtid="{D5CDD505-2E9C-101B-9397-08002B2CF9AE}" pid="13" name="MSIP_Label_6800fede-0e59-47ad-af95-4e63bbdb932d_Enabled">
    <vt:lpwstr>true</vt:lpwstr>
  </property>
  <property fmtid="{D5CDD505-2E9C-101B-9397-08002B2CF9AE}" pid="14" name="MSIP_Label_6800fede-0e59-47ad-af95-4e63bbdb932d_SetDate">
    <vt:lpwstr>2025-03-31T17:25:54Z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7d579592-7d36-4e5e-9c58-9afba87f3861</vt:lpwstr>
  </property>
  <property fmtid="{D5CDD505-2E9C-101B-9397-08002B2CF9AE}" pid="19" name="MSIP_Label_6800fede-0e59-47ad-af95-4e63bbdb932d_ContentBits">
    <vt:lpwstr>0</vt:lpwstr>
  </property>
  <property fmtid="{D5CDD505-2E9C-101B-9397-08002B2CF9AE}" pid="20" name="ClassificationContentMarkingFooterText">
    <vt:lpwstr>Intern gebruik</vt:lpwstr>
  </property>
  <property fmtid="{D5CDD505-2E9C-101B-9397-08002B2CF9AE}" pid="21" name="ClassificationContentMarkingFooterShapeIds">
    <vt:lpwstr>65176432,50c7a424,22c32b8,5952eb30,8af3bac,20100809</vt:lpwstr>
  </property>
  <property fmtid="{D5CDD505-2E9C-101B-9397-08002B2CF9AE}" pid="22" name="ClassificationContentMarkingFooterFontProps">
    <vt:lpwstr>#000000,10,Calibri</vt:lpwstr>
  </property>
  <property fmtid="{D5CDD505-2E9C-101B-9397-08002B2CF9AE}" pid="23" name="BZForumOrganisation">
    <vt:lpwstr>2;#Not applicable|0049e722-bfb1-4a3f-9d08-af7366a9af40</vt:lpwstr>
  </property>
  <property fmtid="{D5CDD505-2E9C-101B-9397-08002B2CF9AE}" pid="24" name="BZTheme">
    <vt:lpwstr>1;#Not applicable|ec01d90b-9d0f-4785-8785-e1ea615196bf</vt:lpwstr>
  </property>
  <property fmtid="{D5CDD505-2E9C-101B-9397-08002B2CF9AE}" pid="25" name="BZCountryState">
    <vt:lpwstr>3;#Not applicable|ec01d90b-9d0f-4785-8785-e1ea615196bf</vt:lpwstr>
  </property>
  <property fmtid="{D5CDD505-2E9C-101B-9397-08002B2CF9AE}" pid="26" name="BZMarking">
    <vt:lpwstr>5;#NO MARKING|0a4eb9ae-69eb-4d9e-b573-43ab99ef8592</vt:lpwstr>
  </property>
  <property fmtid="{D5CDD505-2E9C-101B-9397-08002B2CF9AE}" pid="27" name="_dlc_DocIdItemGuid">
    <vt:lpwstr>9087e44a-8af2-4ec2-99fa-4da0a50e5964</vt:lpwstr>
  </property>
  <property fmtid="{D5CDD505-2E9C-101B-9397-08002B2CF9AE}" pid="28" name="BZClassification">
    <vt:lpwstr>4;#UNCLASSIFIED (U)|284e6a62-15ab-4017-be27-a1e965f4e940</vt:lpwstr>
  </property>
  <property fmtid="{D5CDD505-2E9C-101B-9397-08002B2CF9AE}" pid="29" name="_docset_NoMedatataSyncRequired">
    <vt:lpwstr>False</vt:lpwstr>
  </property>
</Properties>
</file>