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DE1" w:rsidR="001A6DE1" w:rsidRDefault="005767BC" w14:paraId="6431A95C" w14:textId="77777777">
      <w:pPr>
        <w:rPr>
          <w:rFonts w:ascii="Calibri" w:hAnsi="Calibri" w:cs="Calibri"/>
        </w:rPr>
      </w:pPr>
      <w:r w:rsidRPr="001A6DE1">
        <w:rPr>
          <w:rFonts w:ascii="Calibri" w:hAnsi="Calibri" w:cs="Calibri"/>
        </w:rPr>
        <w:t>32646</w:t>
      </w:r>
      <w:r w:rsidRPr="001A6DE1" w:rsidR="001A6DE1">
        <w:rPr>
          <w:rFonts w:ascii="Calibri" w:hAnsi="Calibri" w:cs="Calibri"/>
        </w:rPr>
        <w:tab/>
      </w:r>
      <w:r w:rsidRPr="001A6DE1" w:rsidR="001A6DE1">
        <w:rPr>
          <w:rFonts w:ascii="Calibri" w:hAnsi="Calibri" w:cs="Calibri"/>
        </w:rPr>
        <w:tab/>
      </w:r>
      <w:r w:rsidRPr="001A6DE1" w:rsidR="001A6DE1">
        <w:rPr>
          <w:rFonts w:ascii="Calibri" w:hAnsi="Calibri" w:cs="Calibri"/>
        </w:rPr>
        <w:tab/>
        <w:t>Maximumsnelheden hoofdwegennet</w:t>
      </w:r>
    </w:p>
    <w:p w:rsidRPr="001A6DE1" w:rsidR="001A6DE1" w:rsidP="004474D9" w:rsidRDefault="001A6DE1" w14:paraId="5B54470F" w14:textId="77777777">
      <w:pPr>
        <w:rPr>
          <w:rFonts w:ascii="Calibri" w:hAnsi="Calibri" w:cs="Calibri"/>
          <w:color w:val="000000"/>
        </w:rPr>
      </w:pPr>
      <w:r w:rsidRPr="001A6DE1">
        <w:rPr>
          <w:rFonts w:ascii="Calibri" w:hAnsi="Calibri" w:cs="Calibri"/>
        </w:rPr>
        <w:t xml:space="preserve">Nr. </w:t>
      </w:r>
      <w:r w:rsidRPr="001A6DE1">
        <w:rPr>
          <w:rFonts w:ascii="Calibri" w:hAnsi="Calibri" w:cs="Calibri"/>
        </w:rPr>
        <w:t>46</w:t>
      </w:r>
      <w:r w:rsidRPr="001A6DE1">
        <w:rPr>
          <w:rFonts w:ascii="Calibri" w:hAnsi="Calibri" w:cs="Calibri"/>
        </w:rPr>
        <w:tab/>
      </w:r>
      <w:r w:rsidRPr="001A6DE1">
        <w:rPr>
          <w:rFonts w:ascii="Calibri" w:hAnsi="Calibri" w:cs="Calibri"/>
        </w:rPr>
        <w:tab/>
      </w:r>
      <w:r w:rsidRPr="001A6DE1">
        <w:rPr>
          <w:rFonts w:ascii="Calibri" w:hAnsi="Calibri" w:cs="Calibri"/>
        </w:rPr>
        <w:tab/>
        <w:t>Brief van de minister van Infrastructuur en Waterstaat</w:t>
      </w:r>
    </w:p>
    <w:p w:rsidRPr="001A6DE1" w:rsidR="001A6DE1" w:rsidP="005767BC" w:rsidRDefault="001A6DE1" w14:paraId="7015DF42" w14:textId="1E7CA677">
      <w:pPr>
        <w:rPr>
          <w:rFonts w:ascii="Calibri" w:hAnsi="Calibri" w:cs="Calibri"/>
        </w:rPr>
      </w:pPr>
      <w:r w:rsidRPr="001A6DE1">
        <w:rPr>
          <w:rFonts w:ascii="Calibri" w:hAnsi="Calibri" w:cs="Calibri"/>
        </w:rPr>
        <w:t>Aan de Voorzitter van de Tweede Kamer der Staten-Generaal</w:t>
      </w:r>
    </w:p>
    <w:p w:rsidRPr="001A6DE1" w:rsidR="001A6DE1" w:rsidP="005767BC" w:rsidRDefault="001A6DE1" w14:paraId="26576CA4" w14:textId="5CF415CA">
      <w:pPr>
        <w:rPr>
          <w:rFonts w:ascii="Calibri" w:hAnsi="Calibri" w:cs="Calibri"/>
        </w:rPr>
      </w:pPr>
      <w:r w:rsidRPr="001A6DE1">
        <w:rPr>
          <w:rFonts w:ascii="Calibri" w:hAnsi="Calibri" w:cs="Calibri"/>
        </w:rPr>
        <w:t>Den Haag, 14 april 2025</w:t>
      </w:r>
    </w:p>
    <w:p w:rsidRPr="001A6DE1" w:rsidR="005767BC" w:rsidP="005767BC" w:rsidRDefault="005767BC" w14:paraId="053212BB" w14:textId="77777777">
      <w:pPr>
        <w:rPr>
          <w:rFonts w:ascii="Calibri" w:hAnsi="Calibri" w:cs="Calibri"/>
        </w:rPr>
      </w:pPr>
    </w:p>
    <w:p w:rsidRPr="001A6DE1" w:rsidR="005767BC" w:rsidP="005767BC" w:rsidRDefault="005767BC" w14:paraId="53A0FAEB" w14:textId="67D583E7">
      <w:pPr>
        <w:rPr>
          <w:rFonts w:ascii="Calibri" w:hAnsi="Calibri" w:cs="Calibri"/>
        </w:rPr>
      </w:pPr>
      <w:r w:rsidRPr="001A6DE1">
        <w:rPr>
          <w:rFonts w:ascii="Calibri" w:hAnsi="Calibri" w:cs="Calibri"/>
        </w:rPr>
        <w:t>Het verhogen van de maximumsnelheid naar 130 km/u – daar waar dat kan – is een kabinetsprioriteit. Deze maatregel is onderdeel van de Actieagenda Auto met een breed pakket aan maatregelen gericht op automobiliteit en meer vrijheid voor automobilisten. De auto is voor mensen en bedrijven belangrijk. De auto biedt flexibiliteit, snelheid en comfort. In de brief van 19 december 2024</w:t>
      </w:r>
      <w:r w:rsidRPr="001A6DE1">
        <w:rPr>
          <w:rStyle w:val="Voetnootmarkering"/>
          <w:rFonts w:ascii="Calibri" w:hAnsi="Calibri" w:cs="Calibri"/>
        </w:rPr>
        <w:footnoteReference w:id="1"/>
      </w:r>
      <w:r w:rsidRPr="001A6DE1">
        <w:rPr>
          <w:rFonts w:ascii="Calibri" w:hAnsi="Calibri" w:cs="Calibri"/>
        </w:rPr>
        <w:t xml:space="preserve"> heb ik u geïnformeerd over de status van de vier trajecten die als eerste batch in detail zouden worden onderzocht voor verhoging van de maximumsnelheid naar 130 km/u overdag. Ik meld uw Kamer met deze brief graag dat we op drie trajecten overdag 130 km/u mogen gaan rijden en dat dit voor een vierde traject dichterbij gekomen is. </w:t>
      </w:r>
    </w:p>
    <w:p w:rsidRPr="001A6DE1" w:rsidR="005767BC" w:rsidP="005767BC" w:rsidRDefault="005767BC" w14:paraId="2583263D" w14:textId="77777777">
      <w:pPr>
        <w:rPr>
          <w:rFonts w:ascii="Calibri" w:hAnsi="Calibri" w:cs="Calibri"/>
          <w:i/>
          <w:iCs/>
        </w:rPr>
      </w:pPr>
      <w:r w:rsidRPr="001A6DE1">
        <w:rPr>
          <w:rFonts w:ascii="Calibri" w:hAnsi="Calibri" w:cs="Calibri"/>
          <w:i/>
          <w:iCs/>
        </w:rPr>
        <w:t>Verkeersbesluiten eerste drie trajecten</w:t>
      </w:r>
    </w:p>
    <w:p w:rsidRPr="001A6DE1" w:rsidR="005767BC" w:rsidP="005767BC" w:rsidRDefault="005767BC" w14:paraId="335EC94E" w14:textId="77777777">
      <w:pPr>
        <w:rPr>
          <w:rFonts w:ascii="Calibri" w:hAnsi="Calibri" w:cs="Calibri"/>
        </w:rPr>
      </w:pPr>
      <w:r w:rsidRPr="001A6DE1">
        <w:rPr>
          <w:rFonts w:ascii="Calibri" w:hAnsi="Calibri" w:cs="Calibri"/>
        </w:rPr>
        <w:t xml:space="preserve">Zoals eerder aangegeven kies ik voor een gefaseerde aanpak, waarbij ik steeds kijk naar een aantal kansrijke trajecten waar de maximumsnelheid verhoogd kan worden zonder de noodzaak mitigerende maatregelen te treffen vanwege wettelijke regels rond geluid en stikstof. Het onderzoeken van een beperkt aantal trajecten vergroot de kans dat de maximumsnelheid op een aantal plekken snel verhoogd kan worden. Door voor deze gefaseerde aanpak te kiezen, is dat nu ook met de eerste drie trajecten – en in de nabije toekomst het vierde traject - gelukt. Dit is voor de eerste vier trajecten de aanpak geweest en zal ook het uitgangspunt voor de eerstvolgende trajecten zijn. </w:t>
      </w:r>
    </w:p>
    <w:p w:rsidRPr="001A6DE1" w:rsidR="005767BC" w:rsidP="005767BC" w:rsidRDefault="005767BC" w14:paraId="59F7D4CF" w14:textId="77777777">
      <w:pPr>
        <w:rPr>
          <w:rFonts w:ascii="Calibri" w:hAnsi="Calibri" w:cs="Calibri"/>
        </w:rPr>
      </w:pPr>
      <w:r w:rsidRPr="001A6DE1">
        <w:rPr>
          <w:rFonts w:ascii="Calibri" w:hAnsi="Calibri" w:cs="Calibri"/>
        </w:rPr>
        <w:t xml:space="preserve">Nadat de detailonderzoeken over de verhoging van de maximumsnelheid op de drie trajecten waren afgerond heb ik zoals eerder aangegeven eind december drie ontwerp-verkeersbesluiten ondertekend. De ontwerp-verkeersbesluiten zijn vervolgens op 21 januari 2025 gepubliceerd in de Staatscourant en hebben van 22 januari tot en met 4 maart 2025 ter inzage gelegen. Gedurende deze periode kon een ieder zienswijzen op de ontwerp-verkeersbesluiten indienen. In totaal zijn 22 zienswijzen ingediend. In de nota van antwoord is een reactie op de zienswijzen gegeven. Uit de zienswijzen zijn geen onjuistheden naar voren gekomen over de uitgevoerde onderzoeken. De ingediende zienswijzen hebben dan ook niet tot aanpassing van de onderzoeken of de verkeersbesluiten geleid. Ik heb de betreffende drie definitieve verkeersbesluiten daarom ondertekend waarmee de maximumsnelheid overdag op deze trajecten verhoogd kan worden naar 130 km/u. </w:t>
      </w:r>
    </w:p>
    <w:p w:rsidRPr="001A6DE1" w:rsidR="005767BC" w:rsidP="005767BC" w:rsidRDefault="005767BC" w14:paraId="462E916A" w14:textId="77777777">
      <w:pPr>
        <w:rPr>
          <w:rFonts w:ascii="Calibri" w:hAnsi="Calibri" w:cs="Calibri"/>
        </w:rPr>
      </w:pPr>
      <w:r w:rsidRPr="001A6DE1">
        <w:rPr>
          <w:rFonts w:ascii="Calibri" w:hAnsi="Calibri" w:cs="Calibri"/>
        </w:rPr>
        <w:lastRenderedPageBreak/>
        <w:t xml:space="preserve">De verkeersbesluiten zijn op 14 april in de Staatscourant gepubliceerd. </w:t>
      </w:r>
      <w:bookmarkStart w:name="_Hlk194438532" w:id="0"/>
      <w:r w:rsidRPr="001A6DE1">
        <w:rPr>
          <w:rFonts w:ascii="Calibri" w:hAnsi="Calibri" w:cs="Calibri"/>
        </w:rPr>
        <w:t xml:space="preserve">De benodigde bebording zal op de drie trajecten ook in de week van 14 april worden aangepast. </w:t>
      </w:r>
      <w:bookmarkEnd w:id="0"/>
      <w:r w:rsidRPr="001A6DE1">
        <w:rPr>
          <w:rFonts w:ascii="Calibri" w:hAnsi="Calibri" w:cs="Calibri"/>
        </w:rPr>
        <w:t xml:space="preserve">Na aanpassing van de bebording geldt op de trajecten direct een maximumsnelheid van 130 km/u gedurende de hele dag. </w:t>
      </w:r>
    </w:p>
    <w:p w:rsidRPr="001A6DE1" w:rsidR="005767BC" w:rsidP="005767BC" w:rsidRDefault="005767BC" w14:paraId="62E9EEAF" w14:textId="77777777">
      <w:pPr>
        <w:rPr>
          <w:rFonts w:ascii="Calibri" w:hAnsi="Calibri" w:cs="Calibri"/>
        </w:rPr>
      </w:pPr>
      <w:r w:rsidRPr="001A6DE1">
        <w:rPr>
          <w:rFonts w:ascii="Calibri" w:hAnsi="Calibri" w:cs="Calibri"/>
        </w:rPr>
        <w:t xml:space="preserve">Hieronder treft u de trajecten waar de maximumsnelheid per 14 april 2025 de hele dag 130 km/u is. </w:t>
      </w:r>
    </w:p>
    <w:p w:rsidRPr="001A6DE1" w:rsidR="005767BC" w:rsidP="005767BC" w:rsidRDefault="005767BC" w14:paraId="4376982D" w14:textId="77777777">
      <w:pPr>
        <w:rPr>
          <w:rFonts w:ascii="Calibri" w:hAnsi="Calibri" w:cs="Calibri"/>
        </w:rPr>
      </w:pPr>
    </w:p>
    <w:tbl>
      <w:tblPr>
        <w:tblStyle w:val="Tabelraster"/>
        <w:tblW w:w="0" w:type="auto"/>
        <w:tblInd w:w="0" w:type="dxa"/>
        <w:tblLook w:val="04A0" w:firstRow="1" w:lastRow="0" w:firstColumn="1" w:lastColumn="0" w:noHBand="0" w:noVBand="1"/>
      </w:tblPr>
      <w:tblGrid>
        <w:gridCol w:w="660"/>
        <w:gridCol w:w="4760"/>
        <w:gridCol w:w="2111"/>
      </w:tblGrid>
      <w:tr w:rsidRPr="001A6DE1" w:rsidR="005767BC" w:rsidTr="0041367C" w14:paraId="5169DFEE"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37B8BFB4" w14:textId="77777777">
            <w:pPr>
              <w:rPr>
                <w:rFonts w:ascii="Calibri" w:hAnsi="Calibri" w:cs="Calibri"/>
                <w:color w:val="000000" w:themeColor="text1"/>
                <w:sz w:val="22"/>
              </w:rPr>
            </w:pPr>
            <w:bookmarkStart w:name="_Hlk183607453" w:id="1"/>
            <w:bookmarkStart w:name="_Hlk184893762" w:id="2"/>
            <w:r w:rsidRPr="001A6DE1">
              <w:rPr>
                <w:rFonts w:ascii="Calibri" w:hAnsi="Calibri" w:cs="Calibri"/>
                <w:b/>
                <w:bCs/>
                <w:sz w:val="22"/>
              </w:rPr>
              <w:t xml:space="preserve">Nr. </w:t>
            </w:r>
          </w:p>
        </w:tc>
        <w:tc>
          <w:tcPr>
            <w:tcW w:w="47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459F2F90" w14:textId="77777777">
            <w:pPr>
              <w:rPr>
                <w:rFonts w:ascii="Calibri" w:hAnsi="Calibri" w:cs="Calibri"/>
                <w:sz w:val="22"/>
              </w:rPr>
            </w:pPr>
            <w:proofErr w:type="spellStart"/>
            <w:r w:rsidRPr="001A6DE1">
              <w:rPr>
                <w:rFonts w:ascii="Calibri" w:hAnsi="Calibri" w:cs="Calibri"/>
                <w:b/>
                <w:bCs/>
                <w:sz w:val="22"/>
              </w:rPr>
              <w:t>Traject</w:t>
            </w:r>
            <w:proofErr w:type="spellEnd"/>
            <w:r w:rsidRPr="001A6DE1">
              <w:rPr>
                <w:rFonts w:ascii="Calibri" w:hAnsi="Calibri" w:cs="Calibri"/>
                <w:b/>
                <w:bCs/>
                <w:sz w:val="22"/>
              </w:rPr>
              <w:t xml:space="preserve"> </w:t>
            </w:r>
          </w:p>
        </w:tc>
        <w:tc>
          <w:tcPr>
            <w:tcW w:w="2111"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06F0729F" w14:textId="77777777">
            <w:pPr>
              <w:rPr>
                <w:rFonts w:ascii="Calibri" w:hAnsi="Calibri" w:cs="Calibri"/>
                <w:sz w:val="22"/>
              </w:rPr>
            </w:pPr>
            <w:proofErr w:type="spellStart"/>
            <w:r w:rsidRPr="001A6DE1">
              <w:rPr>
                <w:rFonts w:ascii="Calibri" w:hAnsi="Calibri" w:cs="Calibri"/>
                <w:b/>
                <w:bCs/>
                <w:sz w:val="22"/>
              </w:rPr>
              <w:t>Lengte</w:t>
            </w:r>
            <w:proofErr w:type="spellEnd"/>
            <w:r w:rsidRPr="001A6DE1">
              <w:rPr>
                <w:rFonts w:ascii="Calibri" w:hAnsi="Calibri" w:cs="Calibri"/>
                <w:b/>
                <w:bCs/>
                <w:sz w:val="22"/>
              </w:rPr>
              <w:t>*</w:t>
            </w:r>
          </w:p>
        </w:tc>
      </w:tr>
      <w:tr w:rsidRPr="001A6DE1" w:rsidR="005767BC" w:rsidTr="0041367C" w14:paraId="3ADF7643"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65C080B4" w14:textId="77777777">
            <w:pPr>
              <w:rPr>
                <w:rFonts w:ascii="Calibri" w:hAnsi="Calibri" w:cs="Calibri"/>
                <w:sz w:val="22"/>
              </w:rPr>
            </w:pPr>
            <w:r w:rsidRPr="001A6DE1">
              <w:rPr>
                <w:rFonts w:ascii="Calibri" w:hAnsi="Calibri" w:cs="Calibri"/>
                <w:sz w:val="22"/>
              </w:rPr>
              <w:t xml:space="preserve">1 </w:t>
            </w:r>
          </w:p>
        </w:tc>
        <w:tc>
          <w:tcPr>
            <w:tcW w:w="47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25167207" w14:textId="77777777">
            <w:pPr>
              <w:pStyle w:val="Default"/>
              <w:rPr>
                <w:rFonts w:ascii="Calibri" w:hAnsi="Calibri" w:cs="Calibri"/>
                <w:sz w:val="22"/>
                <w:szCs w:val="22"/>
                <w:lang w:val="nl-NL"/>
              </w:rPr>
            </w:pPr>
            <w:bookmarkStart w:name="_Hlk184892978" w:id="3"/>
            <w:r w:rsidRPr="001A6DE1">
              <w:rPr>
                <w:rFonts w:ascii="Calibri" w:hAnsi="Calibri" w:cs="Calibri"/>
                <w:sz w:val="22"/>
                <w:szCs w:val="22"/>
                <w:lang w:val="nl-NL"/>
              </w:rPr>
              <w:t xml:space="preserve">A7 – Afsluitdijk tussen Stevinsluizen en Lorentzsluizen </w:t>
            </w:r>
            <w:bookmarkEnd w:id="3"/>
          </w:p>
        </w:tc>
        <w:tc>
          <w:tcPr>
            <w:tcW w:w="2111"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69213AF3" w14:textId="77777777">
            <w:pPr>
              <w:rPr>
                <w:rFonts w:ascii="Calibri" w:hAnsi="Calibri" w:cs="Calibri"/>
                <w:sz w:val="22"/>
              </w:rPr>
            </w:pPr>
            <w:r w:rsidRPr="001A6DE1">
              <w:rPr>
                <w:rFonts w:ascii="Calibri" w:hAnsi="Calibri" w:cs="Calibri"/>
                <w:sz w:val="22"/>
              </w:rPr>
              <w:t xml:space="preserve">Ca. 44 km </w:t>
            </w:r>
          </w:p>
        </w:tc>
      </w:tr>
      <w:tr w:rsidRPr="001A6DE1" w:rsidR="005767BC" w:rsidTr="0041367C" w14:paraId="4A98987D"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29C8B717" w14:textId="77777777">
            <w:pPr>
              <w:rPr>
                <w:rFonts w:ascii="Calibri" w:hAnsi="Calibri" w:cs="Calibri"/>
                <w:sz w:val="22"/>
              </w:rPr>
            </w:pPr>
            <w:r w:rsidRPr="001A6DE1">
              <w:rPr>
                <w:rFonts w:ascii="Calibri" w:hAnsi="Calibri" w:cs="Calibri"/>
                <w:sz w:val="22"/>
              </w:rPr>
              <w:t xml:space="preserve">2 </w:t>
            </w:r>
          </w:p>
        </w:tc>
        <w:tc>
          <w:tcPr>
            <w:tcW w:w="47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1424C387" w14:textId="77777777">
            <w:pPr>
              <w:rPr>
                <w:rFonts w:ascii="Calibri" w:hAnsi="Calibri" w:cs="Calibri"/>
                <w:sz w:val="22"/>
                <w:lang w:val="nl-NL"/>
              </w:rPr>
            </w:pPr>
            <w:bookmarkStart w:name="_Hlk184892986" w:id="4"/>
            <w:r w:rsidRPr="001A6DE1">
              <w:rPr>
                <w:rFonts w:ascii="Calibri" w:hAnsi="Calibri" w:cs="Calibri"/>
                <w:sz w:val="22"/>
                <w:lang w:val="nl-NL"/>
              </w:rPr>
              <w:t xml:space="preserve">A7 tussen aansluiting Winschoten en de grens met Duitsland </w:t>
            </w:r>
            <w:bookmarkEnd w:id="4"/>
          </w:p>
        </w:tc>
        <w:tc>
          <w:tcPr>
            <w:tcW w:w="2111"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616DC12C" w14:textId="77777777">
            <w:pPr>
              <w:rPr>
                <w:rFonts w:ascii="Calibri" w:hAnsi="Calibri" w:cs="Calibri"/>
                <w:sz w:val="22"/>
              </w:rPr>
            </w:pPr>
            <w:r w:rsidRPr="001A6DE1">
              <w:rPr>
                <w:rFonts w:ascii="Calibri" w:hAnsi="Calibri" w:cs="Calibri"/>
                <w:sz w:val="22"/>
              </w:rPr>
              <w:t xml:space="preserve">Ca. 24 km </w:t>
            </w:r>
          </w:p>
        </w:tc>
      </w:tr>
      <w:tr w:rsidRPr="001A6DE1" w:rsidR="005767BC" w:rsidTr="0041367C" w14:paraId="4B44548F"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5B1ED5A4" w14:textId="77777777">
            <w:pPr>
              <w:rPr>
                <w:rFonts w:ascii="Calibri" w:hAnsi="Calibri" w:cs="Calibri"/>
                <w:sz w:val="22"/>
              </w:rPr>
            </w:pPr>
            <w:r w:rsidRPr="001A6DE1">
              <w:rPr>
                <w:rFonts w:ascii="Calibri" w:hAnsi="Calibri" w:cs="Calibri"/>
                <w:sz w:val="22"/>
              </w:rPr>
              <w:t>3</w:t>
            </w:r>
          </w:p>
        </w:tc>
        <w:tc>
          <w:tcPr>
            <w:tcW w:w="47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48F6D370" w14:textId="77777777">
            <w:pPr>
              <w:rPr>
                <w:rFonts w:ascii="Calibri" w:hAnsi="Calibri" w:cs="Calibri"/>
                <w:sz w:val="22"/>
                <w:lang w:val="nl-NL"/>
              </w:rPr>
            </w:pPr>
            <w:r w:rsidRPr="001A6DE1">
              <w:rPr>
                <w:rFonts w:ascii="Calibri" w:hAnsi="Calibri" w:cs="Calibri"/>
                <w:sz w:val="22"/>
                <w:lang w:val="nl-NL"/>
              </w:rPr>
              <w:t xml:space="preserve">A6 tussen aansluiting Lelystad Noord en de Ketelbrug </w:t>
            </w:r>
          </w:p>
        </w:tc>
        <w:tc>
          <w:tcPr>
            <w:tcW w:w="2111"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401A47E1" w14:textId="77777777">
            <w:pPr>
              <w:rPr>
                <w:rFonts w:ascii="Calibri" w:hAnsi="Calibri" w:cs="Calibri"/>
                <w:sz w:val="22"/>
              </w:rPr>
            </w:pPr>
            <w:r w:rsidRPr="001A6DE1">
              <w:rPr>
                <w:rFonts w:ascii="Calibri" w:hAnsi="Calibri" w:cs="Calibri"/>
                <w:sz w:val="22"/>
              </w:rPr>
              <w:t xml:space="preserve">Ca. 18 km </w:t>
            </w:r>
          </w:p>
        </w:tc>
        <w:bookmarkEnd w:id="1"/>
      </w:tr>
    </w:tbl>
    <w:p w:rsidRPr="001A6DE1" w:rsidR="005767BC" w:rsidP="005767BC" w:rsidRDefault="005767BC" w14:paraId="176CD947" w14:textId="77777777">
      <w:pPr>
        <w:spacing w:line="240" w:lineRule="auto"/>
        <w:rPr>
          <w:rFonts w:ascii="Calibri" w:hAnsi="Calibri" w:cs="Calibri"/>
        </w:rPr>
      </w:pPr>
      <w:bookmarkStart w:name="_Hlk184893794" w:id="5"/>
      <w:bookmarkEnd w:id="2"/>
      <w:r w:rsidRPr="001A6DE1">
        <w:rPr>
          <w:rFonts w:ascii="Calibri" w:hAnsi="Calibri" w:cs="Calibri"/>
        </w:rPr>
        <w:t>* Dit is de lengte in totaal voor beide rijrichtingen. Als in deze kolom 44 km lengte is opgenomen, dan wordt de snelheid verhoogd op ca.22 kilometer in rijrichting A en ca. 22 km in rijrichting B (in totaal dus ca. 44 km)</w:t>
      </w:r>
    </w:p>
    <w:bookmarkEnd w:id="5"/>
    <w:p w:rsidRPr="001A6DE1" w:rsidR="005767BC" w:rsidP="005767BC" w:rsidRDefault="005767BC" w14:paraId="45D83EC7" w14:textId="77777777">
      <w:pPr>
        <w:rPr>
          <w:rFonts w:ascii="Calibri" w:hAnsi="Calibri" w:cs="Calibri"/>
        </w:rPr>
      </w:pPr>
    </w:p>
    <w:p w:rsidRPr="001A6DE1" w:rsidR="005767BC" w:rsidP="005767BC" w:rsidRDefault="005767BC" w14:paraId="13ED24CC" w14:textId="77777777">
      <w:pPr>
        <w:rPr>
          <w:rFonts w:ascii="Calibri" w:hAnsi="Calibri" w:cs="Calibri"/>
          <w:i/>
          <w:iCs/>
        </w:rPr>
      </w:pPr>
      <w:r w:rsidRPr="001A6DE1">
        <w:rPr>
          <w:rFonts w:ascii="Calibri" w:hAnsi="Calibri" w:cs="Calibri"/>
          <w:i/>
          <w:iCs/>
        </w:rPr>
        <w:t>Ontwerp-verkeersbesluit vierde traject</w:t>
      </w:r>
    </w:p>
    <w:p w:rsidRPr="001A6DE1" w:rsidR="005767BC" w:rsidP="005767BC" w:rsidRDefault="005767BC" w14:paraId="0BA96B0C" w14:textId="77777777">
      <w:pPr>
        <w:rPr>
          <w:rFonts w:ascii="Calibri" w:hAnsi="Calibri" w:cs="Calibri"/>
        </w:rPr>
      </w:pPr>
      <w:r w:rsidRPr="001A6DE1">
        <w:rPr>
          <w:rFonts w:ascii="Calibri" w:hAnsi="Calibri" w:cs="Calibri"/>
        </w:rPr>
        <w:t xml:space="preserve">In de brief van 19 december 2024 heb ik uw Kamer geïnformeerd over het feit dat de detailonderzoeken van het vierde traject uit batch 1, de A37 tussen knooppunt Holsloot en aansluiting Zwartemeer, nog niet gereed waren. Inmiddels zijn alle detailonderzoeken afgerond. </w:t>
      </w:r>
      <w:bookmarkStart w:name="_Hlk194438622" w:id="6"/>
      <w:r w:rsidRPr="001A6DE1">
        <w:rPr>
          <w:rFonts w:ascii="Calibri" w:hAnsi="Calibri" w:cs="Calibri"/>
        </w:rPr>
        <w:t xml:space="preserve">Uit de resultaten van de onderzoeken volgt dat de maximumsnelheid ook op dit traject overdag verhoogd kan worden naar 130 km/u. </w:t>
      </w:r>
      <w:bookmarkEnd w:id="6"/>
    </w:p>
    <w:p w:rsidRPr="001A6DE1" w:rsidR="005767BC" w:rsidP="005767BC" w:rsidRDefault="005767BC" w14:paraId="27F0022C" w14:textId="77777777">
      <w:pPr>
        <w:rPr>
          <w:rFonts w:ascii="Calibri" w:hAnsi="Calibri" w:cs="Calibri"/>
        </w:rPr>
      </w:pPr>
      <w:r w:rsidRPr="001A6DE1">
        <w:rPr>
          <w:rFonts w:ascii="Calibri" w:hAnsi="Calibri" w:cs="Calibri"/>
        </w:rPr>
        <w:t xml:space="preserve">Op 28 maart jl. heb ik het ontwerp-verkeersbesluit voor dit traject getekend. </w:t>
      </w:r>
      <w:bookmarkStart w:name="_Hlk194438644" w:id="7"/>
      <w:r w:rsidRPr="001A6DE1">
        <w:rPr>
          <w:rFonts w:ascii="Calibri" w:hAnsi="Calibri" w:cs="Calibri"/>
        </w:rPr>
        <w:t xml:space="preserve">Publicatie hiervan in de Staatscourant volgt op 15 april. De zienswijze-procedure zal op 16 april starten. </w:t>
      </w:r>
      <w:bookmarkEnd w:id="7"/>
      <w:r w:rsidRPr="001A6DE1">
        <w:rPr>
          <w:rFonts w:ascii="Calibri" w:hAnsi="Calibri" w:cs="Calibri"/>
        </w:rPr>
        <w:t xml:space="preserve">Na het verwerken van de ingediende zienswijzen kan het definitieve verkeersbesluit vastgesteld worden, waarna de bebording op dit traject zo spoedig mogelijk aangepast wordt. Na aanpassing van de bebording geldt ook op dit traject aan maximumsnelheid van 130 km/u gedurende de hele dag.  </w:t>
      </w:r>
    </w:p>
    <w:p w:rsidRPr="001A6DE1" w:rsidR="001A6DE1" w:rsidRDefault="001A6DE1" w14:paraId="3D902AED" w14:textId="0F5EA070">
      <w:pPr>
        <w:rPr>
          <w:rFonts w:ascii="Calibri" w:hAnsi="Calibri" w:cs="Calibri"/>
        </w:rPr>
      </w:pPr>
      <w:r w:rsidRPr="001A6DE1">
        <w:rPr>
          <w:rFonts w:ascii="Calibri" w:hAnsi="Calibri" w:cs="Calibri"/>
        </w:rPr>
        <w:br w:type="page"/>
      </w:r>
    </w:p>
    <w:tbl>
      <w:tblPr>
        <w:tblStyle w:val="Tabelraster"/>
        <w:tblW w:w="0" w:type="auto"/>
        <w:tblInd w:w="0" w:type="dxa"/>
        <w:tblLook w:val="04A0" w:firstRow="1" w:lastRow="0" w:firstColumn="1" w:lastColumn="0" w:noHBand="0" w:noVBand="1"/>
      </w:tblPr>
      <w:tblGrid>
        <w:gridCol w:w="660"/>
        <w:gridCol w:w="4760"/>
        <w:gridCol w:w="2111"/>
      </w:tblGrid>
      <w:tr w:rsidRPr="001A6DE1" w:rsidR="005767BC" w:rsidTr="0041367C" w14:paraId="40FFE288"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5ECB90E0" w14:textId="77777777">
            <w:pPr>
              <w:rPr>
                <w:rFonts w:ascii="Calibri" w:hAnsi="Calibri" w:cs="Calibri"/>
                <w:color w:val="000000" w:themeColor="text1"/>
                <w:sz w:val="22"/>
              </w:rPr>
            </w:pPr>
            <w:r w:rsidRPr="001A6DE1">
              <w:rPr>
                <w:rFonts w:ascii="Calibri" w:hAnsi="Calibri" w:cs="Calibri"/>
                <w:b/>
                <w:bCs/>
                <w:sz w:val="22"/>
              </w:rPr>
              <w:lastRenderedPageBreak/>
              <w:t xml:space="preserve">Nr. </w:t>
            </w:r>
          </w:p>
        </w:tc>
        <w:tc>
          <w:tcPr>
            <w:tcW w:w="47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4281C5DB" w14:textId="77777777">
            <w:pPr>
              <w:rPr>
                <w:rFonts w:ascii="Calibri" w:hAnsi="Calibri" w:cs="Calibri"/>
                <w:sz w:val="22"/>
              </w:rPr>
            </w:pPr>
            <w:proofErr w:type="spellStart"/>
            <w:r w:rsidRPr="001A6DE1">
              <w:rPr>
                <w:rFonts w:ascii="Calibri" w:hAnsi="Calibri" w:cs="Calibri"/>
                <w:b/>
                <w:bCs/>
                <w:sz w:val="22"/>
              </w:rPr>
              <w:t>Traject</w:t>
            </w:r>
            <w:proofErr w:type="spellEnd"/>
            <w:r w:rsidRPr="001A6DE1">
              <w:rPr>
                <w:rFonts w:ascii="Calibri" w:hAnsi="Calibri" w:cs="Calibri"/>
                <w:b/>
                <w:bCs/>
                <w:sz w:val="22"/>
              </w:rPr>
              <w:t xml:space="preserve"> </w:t>
            </w:r>
          </w:p>
        </w:tc>
        <w:tc>
          <w:tcPr>
            <w:tcW w:w="2111"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07902C4B" w14:textId="77777777">
            <w:pPr>
              <w:rPr>
                <w:rFonts w:ascii="Calibri" w:hAnsi="Calibri" w:cs="Calibri"/>
                <w:sz w:val="22"/>
              </w:rPr>
            </w:pPr>
            <w:proofErr w:type="spellStart"/>
            <w:r w:rsidRPr="001A6DE1">
              <w:rPr>
                <w:rFonts w:ascii="Calibri" w:hAnsi="Calibri" w:cs="Calibri"/>
                <w:b/>
                <w:bCs/>
                <w:sz w:val="22"/>
              </w:rPr>
              <w:t>Lengte</w:t>
            </w:r>
            <w:proofErr w:type="spellEnd"/>
            <w:r w:rsidRPr="001A6DE1">
              <w:rPr>
                <w:rFonts w:ascii="Calibri" w:hAnsi="Calibri" w:cs="Calibri"/>
                <w:b/>
                <w:bCs/>
                <w:sz w:val="22"/>
              </w:rPr>
              <w:t>*</w:t>
            </w:r>
          </w:p>
        </w:tc>
      </w:tr>
      <w:tr w:rsidRPr="001A6DE1" w:rsidR="005767BC" w:rsidTr="0041367C" w14:paraId="6FB0968C" w14:textId="77777777">
        <w:tc>
          <w:tcPr>
            <w:tcW w:w="660" w:type="dxa"/>
            <w:tcBorders>
              <w:top w:val="single" w:color="auto" w:sz="4" w:space="0"/>
              <w:left w:val="single" w:color="auto" w:sz="4" w:space="0"/>
              <w:bottom w:val="single" w:color="auto" w:sz="4" w:space="0"/>
              <w:right w:val="single" w:color="auto" w:sz="4" w:space="0"/>
            </w:tcBorders>
            <w:hideMark/>
          </w:tcPr>
          <w:p w:rsidRPr="001A6DE1" w:rsidR="005767BC" w:rsidP="0041367C" w:rsidRDefault="005767BC" w14:paraId="33A25878" w14:textId="77777777">
            <w:pPr>
              <w:rPr>
                <w:rFonts w:ascii="Calibri" w:hAnsi="Calibri" w:cs="Calibri"/>
                <w:sz w:val="22"/>
              </w:rPr>
            </w:pPr>
            <w:r w:rsidRPr="001A6DE1">
              <w:rPr>
                <w:rFonts w:ascii="Calibri" w:hAnsi="Calibri" w:cs="Calibri"/>
                <w:sz w:val="22"/>
              </w:rPr>
              <w:t>4</w:t>
            </w:r>
          </w:p>
        </w:tc>
        <w:tc>
          <w:tcPr>
            <w:tcW w:w="4760" w:type="dxa"/>
            <w:tcBorders>
              <w:top w:val="single" w:color="auto" w:sz="4" w:space="0"/>
              <w:left w:val="single" w:color="auto" w:sz="4" w:space="0"/>
              <w:bottom w:val="single" w:color="auto" w:sz="4" w:space="0"/>
              <w:right w:val="single" w:color="auto" w:sz="4" w:space="0"/>
            </w:tcBorders>
            <w:vAlign w:val="center"/>
            <w:hideMark/>
          </w:tcPr>
          <w:p w:rsidRPr="001A6DE1" w:rsidR="005767BC" w:rsidP="0041367C" w:rsidRDefault="005767BC" w14:paraId="7628BDFF" w14:textId="77777777">
            <w:pPr>
              <w:rPr>
                <w:rFonts w:ascii="Calibri" w:hAnsi="Calibri" w:cs="Calibri"/>
                <w:sz w:val="22"/>
                <w:lang w:val="nl-NL"/>
              </w:rPr>
            </w:pPr>
            <w:r w:rsidRPr="001A6DE1">
              <w:rPr>
                <w:rFonts w:ascii="Calibri" w:hAnsi="Calibri" w:cs="Calibri"/>
                <w:sz w:val="22"/>
                <w:lang w:val="nl-NL"/>
              </w:rPr>
              <w:t>A37 tussen knooppunt Holsloot en aansluiting Zwartemeer</w:t>
            </w:r>
          </w:p>
        </w:tc>
        <w:tc>
          <w:tcPr>
            <w:tcW w:w="2111" w:type="dxa"/>
            <w:tcBorders>
              <w:top w:val="single" w:color="auto" w:sz="4" w:space="0"/>
              <w:left w:val="single" w:color="auto" w:sz="4" w:space="0"/>
              <w:bottom w:val="single" w:color="auto" w:sz="4" w:space="0"/>
              <w:right w:val="single" w:color="auto" w:sz="4" w:space="0"/>
            </w:tcBorders>
            <w:vAlign w:val="center"/>
            <w:hideMark/>
          </w:tcPr>
          <w:p w:rsidRPr="001A6DE1" w:rsidR="005767BC" w:rsidP="0041367C" w:rsidRDefault="005767BC" w14:paraId="140DC7A4" w14:textId="77777777">
            <w:pPr>
              <w:rPr>
                <w:rFonts w:ascii="Calibri" w:hAnsi="Calibri" w:cs="Calibri"/>
                <w:sz w:val="22"/>
                <w:lang w:val="nl-NL"/>
              </w:rPr>
            </w:pPr>
            <w:r w:rsidRPr="001A6DE1">
              <w:rPr>
                <w:rFonts w:ascii="Calibri" w:hAnsi="Calibri" w:cs="Calibri"/>
                <w:sz w:val="22"/>
                <w:lang w:val="nl-NL"/>
              </w:rPr>
              <w:t>Ca. 31 km</w:t>
            </w:r>
          </w:p>
        </w:tc>
      </w:tr>
    </w:tbl>
    <w:p w:rsidRPr="001A6DE1" w:rsidR="005767BC" w:rsidP="005767BC" w:rsidRDefault="005767BC" w14:paraId="648C6CFF" w14:textId="77777777">
      <w:pPr>
        <w:rPr>
          <w:rFonts w:ascii="Calibri" w:hAnsi="Calibri" w:cs="Calibri"/>
          <w:i/>
          <w:iCs/>
        </w:rPr>
      </w:pPr>
    </w:p>
    <w:p w:rsidRPr="001A6DE1" w:rsidR="005767BC" w:rsidP="005767BC" w:rsidRDefault="005767BC" w14:paraId="7A3E6174" w14:textId="77777777">
      <w:pPr>
        <w:rPr>
          <w:rFonts w:ascii="Calibri" w:hAnsi="Calibri" w:cs="Calibri"/>
          <w:i/>
          <w:iCs/>
        </w:rPr>
      </w:pPr>
      <w:r w:rsidRPr="001A6DE1">
        <w:rPr>
          <w:rFonts w:ascii="Calibri" w:hAnsi="Calibri" w:cs="Calibri"/>
          <w:i/>
          <w:iCs/>
        </w:rPr>
        <w:t>Vervolg aanpak verhoging maximumsnelheid</w:t>
      </w:r>
    </w:p>
    <w:p w:rsidRPr="001A6DE1" w:rsidR="005767BC" w:rsidP="005767BC" w:rsidRDefault="005767BC" w14:paraId="462D91C8" w14:textId="77777777">
      <w:pPr>
        <w:rPr>
          <w:rFonts w:ascii="Calibri" w:hAnsi="Calibri" w:cs="Calibri"/>
        </w:rPr>
      </w:pPr>
      <w:r w:rsidRPr="001A6DE1">
        <w:rPr>
          <w:rFonts w:ascii="Calibri" w:hAnsi="Calibri" w:cs="Calibri"/>
        </w:rPr>
        <w:t xml:space="preserve">Tegelijkertijd met het vaststellen van de verkeersbesluiten voor de eerste batch trajecten, ben ik begonnen met het onderzoek naar andere mogelijke trajecten waar de maximumsnelheid overdag ook verhoogd zou kunnen worden naar 130 km/u. </w:t>
      </w:r>
      <w:bookmarkStart w:name="_Hlk194438736" w:id="8"/>
      <w:r w:rsidRPr="001A6DE1">
        <w:rPr>
          <w:rFonts w:ascii="Calibri" w:hAnsi="Calibri" w:cs="Calibri"/>
        </w:rPr>
        <w:t xml:space="preserve">Momenteel wordt voor geluid een geactualiseerd beeld opgesteld van trajecten waarvan het verhogen van de maximumsnelheid naar verwachting niet leidt tot (naderende) overschrijding van geluidproductieplafonds. Vervolgens wordt op basis van indicatieve berekeningen bekeken of verhoging van de maximumsnelheid op de mogelijk kansrijke trajecten voor geluid ook mogelijk kansrijk is zonder dat dit leidt tot significante negatieve effecten op Natura-2000 gebieden. </w:t>
      </w:r>
      <w:bookmarkEnd w:id="8"/>
    </w:p>
    <w:p w:rsidRPr="001A6DE1" w:rsidR="005767BC" w:rsidP="005767BC" w:rsidRDefault="005767BC" w14:paraId="412F8280" w14:textId="77777777">
      <w:pPr>
        <w:rPr>
          <w:rFonts w:ascii="Calibri" w:hAnsi="Calibri" w:cs="Calibri"/>
        </w:rPr>
      </w:pPr>
      <w:r w:rsidRPr="001A6DE1">
        <w:rPr>
          <w:rFonts w:ascii="Calibri" w:hAnsi="Calibri" w:cs="Calibri"/>
        </w:rPr>
        <w:t xml:space="preserve">Voor de trajecten die na de eerste indicatie van geluid en stikstof kansrijk lijken, zal net als de trajecten uit batch 1 in detail worden onderzocht óf op deze trajecten de maximumsnelheid verhoogd kan worden. </w:t>
      </w:r>
      <w:bookmarkStart w:name="_Hlk194438789" w:id="9"/>
      <w:r w:rsidRPr="001A6DE1">
        <w:rPr>
          <w:rFonts w:ascii="Calibri" w:hAnsi="Calibri" w:cs="Calibri"/>
        </w:rPr>
        <w:t xml:space="preserve">Het is op voorhand nog niet te zeggen of de maximumsnelheid daadwerkelijk verhoogd zal kunnen worden op de nog te identificeren trajecten. </w:t>
      </w:r>
      <w:bookmarkEnd w:id="9"/>
    </w:p>
    <w:p w:rsidRPr="001A6DE1" w:rsidR="005767BC" w:rsidP="005767BC" w:rsidRDefault="005767BC" w14:paraId="74902828" w14:textId="77777777">
      <w:pPr>
        <w:rPr>
          <w:rFonts w:ascii="Calibri" w:hAnsi="Calibri" w:cs="Calibri"/>
        </w:rPr>
      </w:pPr>
      <w:r w:rsidRPr="001A6DE1">
        <w:rPr>
          <w:rFonts w:ascii="Calibri" w:hAnsi="Calibri" w:cs="Calibri"/>
        </w:rPr>
        <w:t xml:space="preserve">Wanneer er meer duidelijkheid is over de A37 en de trajecten die mogelijk als vervolg op batch 1 in aanmerking komen voor verhoging van de maximumsnelheid, zal ik de Kamer daarover voor de zomer informeren. </w:t>
      </w:r>
    </w:p>
    <w:p w:rsidRPr="001A6DE1" w:rsidR="005767BC" w:rsidP="005767BC" w:rsidRDefault="005767BC" w14:paraId="0B97C1C6" w14:textId="5954FD42">
      <w:pPr>
        <w:rPr>
          <w:rFonts w:ascii="Calibri" w:hAnsi="Calibri" w:cs="Calibri"/>
        </w:rPr>
      </w:pPr>
      <w:r w:rsidRPr="001A6DE1">
        <w:rPr>
          <w:rFonts w:ascii="Calibri" w:hAnsi="Calibri" w:cs="Calibri"/>
        </w:rPr>
        <w:t>Met deze brief geef ik opvolging aan de ambitie uit het regeerprogramma (bijlage bij Kamerstuk 36471, nr. 96) om daar waar het kan de maximumsnelheid te verhogen naar 130 km/u. Ik span me tot het uiterste in om deze ambitie te realiseren. Met deze trajecten zetten we een eerste stap, en houden we de vaart erin.</w:t>
      </w:r>
    </w:p>
    <w:p w:rsidRPr="001A6DE1" w:rsidR="005767BC" w:rsidP="001A6DE1" w:rsidRDefault="005767BC" w14:paraId="7646198F" w14:textId="77777777">
      <w:pPr>
        <w:pStyle w:val="Geenafstand"/>
        <w:rPr>
          <w:rFonts w:ascii="Calibri" w:hAnsi="Calibri" w:cs="Calibri"/>
        </w:rPr>
      </w:pPr>
    </w:p>
    <w:p w:rsidR="001A6DE1" w:rsidP="001A6DE1" w:rsidRDefault="001A6DE1" w14:paraId="09EBD394" w14:textId="77777777">
      <w:pPr>
        <w:pStyle w:val="Geenafstand"/>
        <w:rPr>
          <w:rFonts w:ascii="Calibri" w:hAnsi="Calibri" w:cs="Calibri"/>
        </w:rPr>
      </w:pPr>
    </w:p>
    <w:p w:rsidRPr="001A6DE1" w:rsidR="005767BC" w:rsidP="001A6DE1" w:rsidRDefault="001A6DE1" w14:paraId="7A4F83E6" w14:textId="215D0DEC">
      <w:pPr>
        <w:pStyle w:val="Geenafstand"/>
        <w:rPr>
          <w:rFonts w:ascii="Calibri" w:hAnsi="Calibri" w:cs="Calibri"/>
          <w:color w:val="000000"/>
        </w:rPr>
      </w:pPr>
      <w:r w:rsidRPr="001A6DE1">
        <w:rPr>
          <w:rFonts w:ascii="Calibri" w:hAnsi="Calibri" w:cs="Calibri"/>
        </w:rPr>
        <w:t>De minister van Infrastructuur en Waterstaat</w:t>
      </w:r>
      <w:r w:rsidRPr="001A6DE1">
        <w:rPr>
          <w:rFonts w:ascii="Calibri" w:hAnsi="Calibri" w:cs="Calibri"/>
          <w:color w:val="000000"/>
        </w:rPr>
        <w:t>,</w:t>
      </w:r>
    </w:p>
    <w:p w:rsidRPr="001A6DE1" w:rsidR="005767BC" w:rsidP="001A6DE1" w:rsidRDefault="001A6DE1" w14:paraId="5783FF9F" w14:textId="2DA15595">
      <w:pPr>
        <w:pStyle w:val="Geenafstand"/>
        <w:rPr>
          <w:rFonts w:ascii="Calibri" w:hAnsi="Calibri" w:cs="Calibri"/>
        </w:rPr>
      </w:pPr>
      <w:r>
        <w:rPr>
          <w:rFonts w:ascii="Calibri" w:hAnsi="Calibri" w:cs="Calibri"/>
        </w:rPr>
        <w:t>B.</w:t>
      </w:r>
      <w:r w:rsidRPr="001A6DE1" w:rsidR="005767BC">
        <w:rPr>
          <w:rFonts w:ascii="Calibri" w:hAnsi="Calibri" w:cs="Calibri"/>
        </w:rPr>
        <w:t xml:space="preserve"> </w:t>
      </w:r>
      <w:proofErr w:type="spellStart"/>
      <w:r w:rsidRPr="001A6DE1" w:rsidR="005767BC">
        <w:rPr>
          <w:rFonts w:ascii="Calibri" w:hAnsi="Calibri" w:cs="Calibri"/>
        </w:rPr>
        <w:t>Madlener</w:t>
      </w:r>
      <w:proofErr w:type="spellEnd"/>
    </w:p>
    <w:p w:rsidRPr="001A6DE1" w:rsidR="003D34A7" w:rsidRDefault="003D34A7" w14:paraId="7DF25458" w14:textId="77777777">
      <w:pPr>
        <w:rPr>
          <w:rFonts w:ascii="Calibri" w:hAnsi="Calibri" w:cs="Calibri"/>
        </w:rPr>
      </w:pPr>
    </w:p>
    <w:sectPr w:rsidRPr="001A6DE1" w:rsidR="003D34A7" w:rsidSect="005767B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476B" w14:textId="77777777" w:rsidR="005767BC" w:rsidRDefault="005767BC" w:rsidP="005767BC">
      <w:pPr>
        <w:spacing w:after="0" w:line="240" w:lineRule="auto"/>
      </w:pPr>
      <w:r>
        <w:separator/>
      </w:r>
    </w:p>
  </w:endnote>
  <w:endnote w:type="continuationSeparator" w:id="0">
    <w:p w14:paraId="19050084" w14:textId="77777777" w:rsidR="005767BC" w:rsidRDefault="005767BC" w:rsidP="0057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3115" w14:textId="77777777" w:rsidR="005767BC" w:rsidRPr="005767BC" w:rsidRDefault="005767BC" w:rsidP="005767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752B" w14:textId="77777777" w:rsidR="005767BC" w:rsidRPr="005767BC" w:rsidRDefault="005767BC" w:rsidP="005767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54B6" w14:textId="77777777" w:rsidR="005767BC" w:rsidRPr="005767BC" w:rsidRDefault="005767BC" w:rsidP="005767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D8B2" w14:textId="77777777" w:rsidR="005767BC" w:rsidRDefault="005767BC" w:rsidP="005767BC">
      <w:pPr>
        <w:spacing w:after="0" w:line="240" w:lineRule="auto"/>
      </w:pPr>
      <w:r>
        <w:separator/>
      </w:r>
    </w:p>
  </w:footnote>
  <w:footnote w:type="continuationSeparator" w:id="0">
    <w:p w14:paraId="2EBE23F2" w14:textId="77777777" w:rsidR="005767BC" w:rsidRDefault="005767BC" w:rsidP="005767BC">
      <w:pPr>
        <w:spacing w:after="0" w:line="240" w:lineRule="auto"/>
      </w:pPr>
      <w:r>
        <w:continuationSeparator/>
      </w:r>
    </w:p>
  </w:footnote>
  <w:footnote w:id="1">
    <w:p w14:paraId="69CA067E" w14:textId="77777777" w:rsidR="005767BC" w:rsidRDefault="005767BC" w:rsidP="005767BC">
      <w:pPr>
        <w:pStyle w:val="Voetnoottekst"/>
      </w:pPr>
      <w:r>
        <w:rPr>
          <w:rStyle w:val="Voetnootmarkering"/>
        </w:rPr>
        <w:footnoteRef/>
      </w:r>
      <w:r>
        <w:t xml:space="preserve"> </w:t>
      </w:r>
      <w:r w:rsidRPr="00324BB3">
        <w:rPr>
          <w:sz w:val="16"/>
          <w:szCs w:val="16"/>
        </w:rPr>
        <w:t>Kamerstuk 31305-482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6DB1" w14:textId="77777777" w:rsidR="005767BC" w:rsidRPr="005767BC" w:rsidRDefault="005767BC" w:rsidP="005767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2E39" w14:textId="77777777" w:rsidR="005767BC" w:rsidRPr="005767BC" w:rsidRDefault="005767BC" w:rsidP="005767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74A" w14:textId="77777777" w:rsidR="005767BC" w:rsidRPr="005767BC" w:rsidRDefault="005767BC" w:rsidP="005767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BC"/>
    <w:rsid w:val="001A6DE1"/>
    <w:rsid w:val="00274811"/>
    <w:rsid w:val="003D34A7"/>
    <w:rsid w:val="005767BC"/>
    <w:rsid w:val="009A0F98"/>
    <w:rsid w:val="00B17A56"/>
    <w:rsid w:val="00BC5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CECC"/>
  <w15:chartTrackingRefBased/>
  <w15:docId w15:val="{0B44F01E-D135-41C5-8C03-17D5B8FE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7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7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7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7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7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7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7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7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7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7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7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7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7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7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7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7BC"/>
    <w:rPr>
      <w:rFonts w:eastAsiaTheme="majorEastAsia" w:cstheme="majorBidi"/>
      <w:color w:val="272727" w:themeColor="text1" w:themeTint="D8"/>
    </w:rPr>
  </w:style>
  <w:style w:type="paragraph" w:styleId="Titel">
    <w:name w:val="Title"/>
    <w:basedOn w:val="Standaard"/>
    <w:next w:val="Standaard"/>
    <w:link w:val="TitelChar"/>
    <w:uiPriority w:val="10"/>
    <w:qFormat/>
    <w:rsid w:val="0057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7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7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7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7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7BC"/>
    <w:rPr>
      <w:i/>
      <w:iCs/>
      <w:color w:val="404040" w:themeColor="text1" w:themeTint="BF"/>
    </w:rPr>
  </w:style>
  <w:style w:type="paragraph" w:styleId="Lijstalinea">
    <w:name w:val="List Paragraph"/>
    <w:basedOn w:val="Standaard"/>
    <w:uiPriority w:val="34"/>
    <w:qFormat/>
    <w:rsid w:val="005767BC"/>
    <w:pPr>
      <w:ind w:left="720"/>
      <w:contextualSpacing/>
    </w:pPr>
  </w:style>
  <w:style w:type="character" w:styleId="Intensievebenadrukking">
    <w:name w:val="Intense Emphasis"/>
    <w:basedOn w:val="Standaardalinea-lettertype"/>
    <w:uiPriority w:val="21"/>
    <w:qFormat/>
    <w:rsid w:val="005767BC"/>
    <w:rPr>
      <w:i/>
      <w:iCs/>
      <w:color w:val="0F4761" w:themeColor="accent1" w:themeShade="BF"/>
    </w:rPr>
  </w:style>
  <w:style w:type="paragraph" w:styleId="Duidelijkcitaat">
    <w:name w:val="Intense Quote"/>
    <w:basedOn w:val="Standaard"/>
    <w:next w:val="Standaard"/>
    <w:link w:val="DuidelijkcitaatChar"/>
    <w:uiPriority w:val="30"/>
    <w:qFormat/>
    <w:rsid w:val="00576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7BC"/>
    <w:rPr>
      <w:i/>
      <w:iCs/>
      <w:color w:val="0F4761" w:themeColor="accent1" w:themeShade="BF"/>
    </w:rPr>
  </w:style>
  <w:style w:type="character" w:styleId="Intensieveverwijzing">
    <w:name w:val="Intense Reference"/>
    <w:basedOn w:val="Standaardalinea-lettertype"/>
    <w:uiPriority w:val="32"/>
    <w:qFormat/>
    <w:rsid w:val="005767BC"/>
    <w:rPr>
      <w:b/>
      <w:bCs/>
      <w:smallCaps/>
      <w:color w:val="0F4761" w:themeColor="accent1" w:themeShade="BF"/>
      <w:spacing w:val="5"/>
    </w:rPr>
  </w:style>
  <w:style w:type="paragraph" w:customStyle="1" w:styleId="OndertekeningArea1">
    <w:name w:val="Ondertekening_Area1"/>
    <w:basedOn w:val="Standaard"/>
    <w:next w:val="Standaard"/>
    <w:rsid w:val="005767B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767B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67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67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67BC"/>
    <w:rPr>
      <w:vertAlign w:val="superscript"/>
    </w:rPr>
  </w:style>
  <w:style w:type="paragraph" w:customStyle="1" w:styleId="Default">
    <w:name w:val="Default"/>
    <w:rsid w:val="005767BC"/>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table" w:styleId="Tabelraster">
    <w:name w:val="Table Grid"/>
    <w:basedOn w:val="Standaardtabel"/>
    <w:rsid w:val="005767BC"/>
    <w:pPr>
      <w:spacing w:after="0" w:line="240" w:lineRule="auto"/>
    </w:pPr>
    <w:rPr>
      <w:rFonts w:ascii="Verdana" w:hAnsi="Verdana"/>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767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7BC"/>
  </w:style>
  <w:style w:type="paragraph" w:styleId="Voettekst">
    <w:name w:val="footer"/>
    <w:basedOn w:val="Standaard"/>
    <w:link w:val="VoettekstChar"/>
    <w:uiPriority w:val="99"/>
    <w:unhideWhenUsed/>
    <w:rsid w:val="005767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7BC"/>
  </w:style>
  <w:style w:type="paragraph" w:styleId="Geenafstand">
    <w:name w:val="No Spacing"/>
    <w:uiPriority w:val="1"/>
    <w:qFormat/>
    <w:rsid w:val="001A6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5132</ap:Characters>
  <ap:DocSecurity>0</ap:DocSecurity>
  <ap:Lines>42</ap:Lines>
  <ap:Paragraphs>12</ap:Paragraphs>
  <ap:ScaleCrop>false</ap:ScaleCrop>
  <ap:LinksUpToDate>false</ap:LinksUpToDate>
  <ap:CharactersWithSpaces>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2025-04-15T13:16:00.0000000Z</dcterms:created>
  <dcterms:modified xsi:type="dcterms:W3CDTF">2025-04-15T13:16:00.0000000Z</dcterms:modified>
  <version/>
  <category/>
</coreProperties>
</file>