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2025Z07334</w:t>
        <w:br/>
      </w:r>
      <w:proofErr w:type="spellEnd"/>
    </w:p>
    <w:p>
      <w:pPr>
        <w:pStyle w:val="Normal"/>
        <w:rPr>
          <w:b w:val="1"/>
          <w:bCs w:val="1"/>
        </w:rPr>
      </w:pPr>
      <w:r w:rsidR="250AE766">
        <w:rPr>
          <w:b w:val="0"/>
          <w:bCs w:val="0"/>
        </w:rPr>
        <w:t>(ingezonden 14 april 2025)</w:t>
        <w:br/>
      </w:r>
    </w:p>
    <w:p>
      <w:r>
        <w:t xml:space="preserve">Vragen van de leden Dobbe en Van Kent (beiden SP) aan de staatssecretaris van Volksgezondheid, Welzijn en Sport over het bericht dat bij voormalige bewoners van Rijnwijk verschillende vormen van kanker vaker dan gemiddeld voorkomen</w:t>
      </w:r>
      <w:r>
        <w:br/>
      </w:r>
    </w:p>
    <w:p>
      <w:pPr>
        <w:pStyle w:val="ListParagraph"/>
        <w:numPr>
          <w:ilvl w:val="0"/>
          <w:numId w:val="100475370"/>
        </w:numPr>
        <w:ind w:left="360"/>
      </w:pPr>
      <w:r>
        <w:t>Wat is uw reactie op dat bij voormalige bewoners van Rijnwijk verschillende vormen van kanker vaker dan gemiddeld voorkomen? 1)</w:t>
      </w:r>
      <w:r>
        <w:br/>
      </w:r>
    </w:p>
    <w:p>
      <w:pPr>
        <w:pStyle w:val="ListParagraph"/>
        <w:numPr>
          <w:ilvl w:val="0"/>
          <w:numId w:val="100475370"/>
        </w:numPr>
        <w:ind w:left="360"/>
      </w:pPr>
      <w:r>
        <w:t>Deelt u de mening dat het alarmerend is dat bij voormalige bewoners van Rijnwijk verschillende vormen van kanker zoveel meer dan gemiddeld voorkomen?</w:t>
      </w:r>
      <w:r>
        <w:br/>
      </w:r>
    </w:p>
    <w:p>
      <w:pPr>
        <w:pStyle w:val="ListParagraph"/>
        <w:numPr>
          <w:ilvl w:val="0"/>
          <w:numId w:val="100475370"/>
        </w:numPr>
        <w:ind w:left="360"/>
      </w:pPr>
      <w:r>
        <w:t>Deelt u de mening dat het bovengemiddeld vaak voorkomen van kanker en de aanwezigheid van zware vervuilende industrie nabij de woonwijk aanleiding is om het mogelijk verband hiertussen wetenschappelijk te laten onderzoeken?  Voldoet het aangekondigde GGD-onderzoek daaraan?</w:t>
      </w:r>
      <w:r>
        <w:br/>
      </w:r>
    </w:p>
    <w:p>
      <w:pPr>
        <w:pStyle w:val="ListParagraph"/>
        <w:numPr>
          <w:ilvl w:val="0"/>
          <w:numId w:val="100475370"/>
        </w:numPr>
        <w:ind w:left="360"/>
      </w:pPr>
      <w:r>
        <w:t>Klopt het dat het bedrijventerrein dat zwaar vervuild was is gesaneerd, maar de bodem in het naastgelegen gebied, zoals in de Rijnwijk erom heen niet? Waarom is dat niet gebeurd?</w:t>
      </w:r>
      <w:r>
        <w:br/>
      </w:r>
    </w:p>
    <w:p>
      <w:pPr>
        <w:pStyle w:val="ListParagraph"/>
        <w:numPr>
          <w:ilvl w:val="0"/>
          <w:numId w:val="100475370"/>
        </w:numPr>
        <w:ind w:left="360"/>
      </w:pPr>
      <w:r>
        <w:t>Wat vindt u ervan dat, terwijl bekend was dat het naastgelegen bedrijventerrein zwaar vervuild was en er nabij een woonwijk zware industrie heeft gestaan niet eerder onderzoek is gedaan naar vervuiling of gezondheidseffecten op bewoners – onderzoek waarvoor nu blijkt aanleiding te zijn?</w:t>
      </w:r>
      <w:r>
        <w:br/>
      </w:r>
    </w:p>
    <w:p>
      <w:pPr>
        <w:pStyle w:val="ListParagraph"/>
        <w:numPr>
          <w:ilvl w:val="0"/>
          <w:numId w:val="100475370"/>
        </w:numPr>
        <w:ind w:left="360"/>
      </w:pPr>
      <w:r>
        <w:t>Welke stappen kunnen er worden gezet om de vervuilende bedrijven verantwoordelijk te houden voor de gevolgen van hun uitstoot?</w:t>
      </w:r>
      <w:r>
        <w:br/>
      </w:r>
    </w:p>
    <w:p>
      <w:pPr>
        <w:pStyle w:val="ListParagraph"/>
        <w:numPr>
          <w:ilvl w:val="0"/>
          <w:numId w:val="100475370"/>
        </w:numPr>
        <w:ind w:left="360"/>
      </w:pPr>
      <w:r>
        <w:t>In hoeverre is er in de omliggende wijken ook sprake van vervuiling en een bovengemiddeld aantal kankerdiagnoses? Wordt dit ook meegenomen in het GGD-onderzoek?</w:t>
      </w:r>
      <w:r>
        <w:br/>
      </w:r>
    </w:p>
    <w:p>
      <w:pPr>
        <w:pStyle w:val="ListParagraph"/>
        <w:numPr>
          <w:ilvl w:val="0"/>
          <w:numId w:val="100475370"/>
        </w:numPr>
        <w:ind w:left="360"/>
      </w:pPr>
      <w:r>
        <w:t>Waarom worden dit soort onderzoeken naar de gezondheidseffecten van vervuilende industrie altijd achteraf gedaan, wanneer de schade al gedaan is? Is het niet noodzakelijk om nu een groot landelijk onderzoek te doen naar de gezondheidseffecten van de uitstoot van schadelijke stoffen die nu plaatsvindt?</w:t>
      </w:r>
      <w:r>
        <w:br/>
      </w:r>
    </w:p>
    <w:p>
      <w:r>
        <w:t xml:space="preserve"> </w:t>
      </w:r>
      <w:r>
        <w:br/>
      </w:r>
    </w:p>
    <w:p>
      <w:r>
        <w:t xml:space="preserve">1) https://www.gelderlander.nl/arnhem/veel-bewoners-van-deze-arnhemse-wijk-krijgen-kanker-de-ggd-wil-weten-waar-dat-door-komt~a5fd75d7/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330">
    <w:abstractNumId w:val="100475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