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1A" w:rsidRDefault="00CD601A" w14:paraId="5EF3E024" w14:textId="77777777">
      <w:bookmarkStart w:name="_GoBack" w:id="0"/>
      <w:bookmarkEnd w:id="0"/>
    </w:p>
    <w:p w:rsidR="0098396A" w:rsidRDefault="00CD601A" w14:paraId="118EAC46" w14:textId="228B8ED9">
      <w:r>
        <w:t>Geachte voorzitter,</w:t>
      </w:r>
    </w:p>
    <w:p w:rsidR="00CD601A" w:rsidRDefault="00CD601A" w14:paraId="5FF94DE1" w14:textId="77777777"/>
    <w:p w:rsidR="00CD601A" w:rsidRDefault="00CD601A" w14:paraId="4049C004" w14:textId="53412B0E">
      <w:r>
        <w:t>De motie van het lid Boswijk c.s.</w:t>
      </w:r>
      <w:r w:rsidR="0088616B">
        <w:rPr>
          <w:rStyle w:val="FootnoteReference"/>
        </w:rPr>
        <w:footnoteReference w:id="1"/>
      </w:r>
      <w:r>
        <w:t xml:space="preserve">, ingediend bij het </w:t>
      </w:r>
      <w:r w:rsidRPr="00CD601A">
        <w:t>Tweeminutendebat China</w:t>
      </w:r>
      <w:r>
        <w:t xml:space="preserve"> van 9 april 2025, verzoekt de regering om </w:t>
      </w:r>
      <w:bookmarkStart w:name="_Hlk195171462" w:id="1"/>
      <w:r>
        <w:t>het vervolgonderzoek naar de vraag welke verstrekkende beveiligingsmaatregelen genomen moeten worden rond bijvoorbeeld vitale infrastructuur met spoed uit te voeren en de Kamer voor de zomer van 2025 over de uitkomsten te informeren. Tijdens dit debat is gevraagd om de motie voor 15 april te appreciëren.</w:t>
      </w:r>
      <w:r w:rsidR="00A95699">
        <w:t xml:space="preserve"> Via deze brief geef ik opvolging aan dit verzoek.</w:t>
      </w:r>
    </w:p>
    <w:bookmarkEnd w:id="1"/>
    <w:p w:rsidR="00CD601A" w:rsidRDefault="00CD601A" w14:paraId="199AE298" w14:textId="77777777"/>
    <w:p w:rsidR="000912D2" w:rsidP="00A21421" w:rsidRDefault="00CD601A" w14:paraId="61049D0B" w14:textId="45CCCFD3">
      <w:bookmarkStart w:name="_Hlk195172039" w:id="2"/>
      <w:r>
        <w:t>De Kamer is op 19 maart</w:t>
      </w:r>
      <w:r w:rsidR="00935176">
        <w:t xml:space="preserve"> </w:t>
      </w:r>
      <w:r w:rsidR="000912D2">
        <w:t>al</w:t>
      </w:r>
      <w:r>
        <w:t xml:space="preserve"> geïnformeerd</w:t>
      </w:r>
      <w:r w:rsidR="00110603">
        <w:rPr>
          <w:rStyle w:val="FootnoteReference"/>
        </w:rPr>
        <w:footnoteReference w:id="2"/>
      </w:r>
      <w:r w:rsidR="00935176">
        <w:t xml:space="preserve"> </w:t>
      </w:r>
      <w:r>
        <w:t>over</w:t>
      </w:r>
      <w:r w:rsidR="004B19D9">
        <w:t xml:space="preserve"> mogelijke sabotage</w:t>
      </w:r>
      <w:r w:rsidR="000912D2">
        <w:t>-</w:t>
      </w:r>
      <w:r w:rsidR="004B19D9">
        <w:t xml:space="preserve"> en spionage</w:t>
      </w:r>
      <w:r w:rsidR="000912D2">
        <w:t>-</w:t>
      </w:r>
      <w:r w:rsidR="004B19D9">
        <w:t xml:space="preserve">risico’s van voertuigen. Met deze Kamerbrief is invulling gegeven aan </w:t>
      </w:r>
      <w:r w:rsidR="00110603">
        <w:t>een</w:t>
      </w:r>
      <w:r w:rsidR="004B19D9">
        <w:t xml:space="preserve"> eerdere motie </w:t>
      </w:r>
      <w:r w:rsidR="000912D2">
        <w:t xml:space="preserve">van het lid </w:t>
      </w:r>
      <w:r w:rsidR="00110603">
        <w:t>Boswijk c.s.</w:t>
      </w:r>
      <w:r w:rsidRPr="008B36A0" w:rsidR="00110603">
        <w:rPr>
          <w:rStyle w:val="FootnoteReference"/>
        </w:rPr>
        <w:footnoteReference w:id="3"/>
      </w:r>
      <w:r w:rsidRPr="008B36A0">
        <w:t>,</w:t>
      </w:r>
      <w:r w:rsidRPr="00CD601A">
        <w:t xml:space="preserve"> ingediend bij het debat van 16 april 2024 over de buitengewone Europese Raad</w:t>
      </w:r>
      <w:r w:rsidR="000912D2">
        <w:t xml:space="preserve">. Die motie verzocht </w:t>
      </w:r>
      <w:r>
        <w:t>de regering</w:t>
      </w:r>
      <w:r w:rsidRPr="00CD601A">
        <w:t xml:space="preserve"> om onderzoek te doen naar de risico’s van elektrische auto’s voor de nationale veiligheid en om de optie van gebiedsverboden als mogelijke mitigerende maatregel hierin mee te nemen.</w:t>
      </w:r>
      <w:r>
        <w:t xml:space="preserve"> </w:t>
      </w:r>
      <w:bookmarkEnd w:id="2"/>
    </w:p>
    <w:p w:rsidR="000912D2" w:rsidP="00A21421" w:rsidRDefault="000912D2" w14:paraId="4E5A6556" w14:textId="77777777"/>
    <w:p w:rsidR="00A21421" w:rsidP="00A21421" w:rsidRDefault="00A21421" w14:paraId="18DF4DC5" w14:textId="78429078">
      <w:r>
        <w:t xml:space="preserve">Zoals aangegeven </w:t>
      </w:r>
      <w:r w:rsidR="00935176">
        <w:t xml:space="preserve">in de Kamerbrief </w:t>
      </w:r>
      <w:r w:rsidR="000912D2">
        <w:t xml:space="preserve">van 19 maart </w:t>
      </w:r>
      <w:r>
        <w:t xml:space="preserve">kunnen de analyses van dit eerder afgeronde onderzoek </w:t>
      </w:r>
      <w:r w:rsidRPr="00A21421">
        <w:t>in een vertrouwelijke technische briefing nader worden toegelicht.</w:t>
      </w:r>
      <w:r>
        <w:t xml:space="preserve"> </w:t>
      </w:r>
      <w:bookmarkStart w:name="_Hlk195172131" w:id="3"/>
      <w:r w:rsidR="004326B5">
        <w:t xml:space="preserve">Een van de </w:t>
      </w:r>
      <w:r w:rsidR="00110603">
        <w:t>acties</w:t>
      </w:r>
      <w:r w:rsidR="004326B5">
        <w:t xml:space="preserve"> die het kabinet </w:t>
      </w:r>
      <w:r w:rsidR="00110603">
        <w:t xml:space="preserve">neemt is het starten van een </w:t>
      </w:r>
      <w:r w:rsidR="00CD601A">
        <w:t xml:space="preserve">vervolgonderzoek </w:t>
      </w:r>
      <w:r w:rsidR="009F174B">
        <w:t xml:space="preserve">met als één van de onderdelen om te komen </w:t>
      </w:r>
      <w:r w:rsidRPr="009F174B" w:rsidR="009F174B">
        <w:t>tot het treffen van verstrekkende beveiligingsmaatregelen</w:t>
      </w:r>
      <w:r w:rsidR="009F174B">
        <w:t>. Hierbij</w:t>
      </w:r>
      <w:r w:rsidRPr="009F174B" w:rsidR="009F174B">
        <w:t xml:space="preserve"> worden reeds genomen maatregelen meegenomen en zullen specifieke objecten en organisaties met een hoger risicoprofiel, bijvoorbeeld binnen vitale infrastructuur, nader tegen het licht gehouden worden.</w:t>
      </w:r>
      <w:bookmarkEnd w:id="3"/>
      <w:r>
        <w:t xml:space="preserve"> </w:t>
      </w:r>
    </w:p>
    <w:p w:rsidR="009F174B" w:rsidRDefault="009F174B" w14:paraId="4CD9E483" w14:textId="77777777"/>
    <w:p w:rsidR="000912D2" w:rsidRDefault="009F174B" w14:paraId="1973021F" w14:textId="77777777">
      <w:bookmarkStart w:name="_Hlk195172184" w:id="4"/>
      <w:r>
        <w:t>Op basis van deze reeds verstrekte informatie aan de Kamer en het al gestarte vervolgonderzoek waar de elementen van de</w:t>
      </w:r>
      <w:r w:rsidR="004326B5">
        <w:t xml:space="preserve"> voorliggende</w:t>
      </w:r>
      <w:r>
        <w:t xml:space="preserve"> motie al in zijn meegenomen</w:t>
      </w:r>
      <w:bookmarkEnd w:id="4"/>
      <w:r w:rsidR="00935176">
        <w:t>,</w:t>
      </w:r>
      <w:r>
        <w:t xml:space="preserve"> beoordeel ik de motie als overbodig. </w:t>
      </w:r>
      <w:bookmarkStart w:name="_Hlk195172234" w:id="5"/>
    </w:p>
    <w:p w:rsidR="000912D2" w:rsidRDefault="000912D2" w14:paraId="58EF7B19" w14:textId="77777777"/>
    <w:p w:rsidR="000912D2" w:rsidRDefault="00A95699" w14:paraId="199BFFC9" w14:textId="654310FC">
      <w:r>
        <w:lastRenderedPageBreak/>
        <w:t xml:space="preserve">Daarbij zij </w:t>
      </w:r>
      <w:r w:rsidR="00110603">
        <w:t>opgemerkt</w:t>
      </w:r>
      <w:r>
        <w:t xml:space="preserve"> dat het </w:t>
      </w:r>
      <w:r w:rsidR="00110603">
        <w:t>verzoek in de motie</w:t>
      </w:r>
      <w:r w:rsidR="00E107AB">
        <w:t>,</w:t>
      </w:r>
      <w:r w:rsidR="009F174B">
        <w:t xml:space="preserve"> om de </w:t>
      </w:r>
      <w:r w:rsidR="00E107AB">
        <w:t xml:space="preserve">maatregelen met spoed uit te voeren en </w:t>
      </w:r>
      <w:r w:rsidR="009F174B">
        <w:t>Kamer voor de zomer van 2025 over de uitkomsten te informeren</w:t>
      </w:r>
      <w:r w:rsidR="00E107AB">
        <w:t>,</w:t>
      </w:r>
      <w:r w:rsidR="009F174B">
        <w:t xml:space="preserve"> </w:t>
      </w:r>
      <w:r w:rsidR="0058028D">
        <w:t xml:space="preserve">vanwege de complexiteit van het vraagstuk </w:t>
      </w:r>
      <w:r w:rsidR="009F174B">
        <w:t>niet haalbaar</w:t>
      </w:r>
      <w:r>
        <w:t xml:space="preserve"> is</w:t>
      </w:r>
      <w:r w:rsidR="00C61523">
        <w:t xml:space="preserve">. </w:t>
      </w:r>
      <w:r w:rsidR="000912D2">
        <w:t xml:space="preserve">Mocht de motie toch in stemming worden gebracht, dan moet de motie op die grond ontraden worden. </w:t>
      </w:r>
    </w:p>
    <w:p w:rsidR="000912D2" w:rsidRDefault="000912D2" w14:paraId="5E8C844E" w14:textId="77777777"/>
    <w:p w:rsidR="0098396A" w:rsidP="000912D2" w:rsidRDefault="00C61523" w14:paraId="2973AA6F" w14:textId="65D987FE">
      <w:r>
        <w:t xml:space="preserve">Het nemen van mogelijke maatregelen moet op een degelijke manier worden onderzocht waarin proportionaliteit en uitvoerbaarheid een belangrijke rol spelen. </w:t>
      </w:r>
      <w:r w:rsidR="000D6BBF">
        <w:t>Verder</w:t>
      </w:r>
      <w:r w:rsidR="00E107AB">
        <w:t xml:space="preserve"> kent </w:t>
      </w:r>
      <w:r w:rsidRPr="00E107AB" w:rsidR="00E107AB">
        <w:t>Europa</w:t>
      </w:r>
      <w:r w:rsidR="00E107AB">
        <w:t xml:space="preserve">, zoals benoemd in de </w:t>
      </w:r>
      <w:r w:rsidRPr="00C06438" w:rsidR="00E107AB">
        <w:t>eerder genoemde Kamerbrief,</w:t>
      </w:r>
      <w:r w:rsidR="00E107AB">
        <w:t xml:space="preserve"> </w:t>
      </w:r>
      <w:r w:rsidRPr="00E107AB" w:rsidR="00E107AB">
        <w:t>geharmoniseerde typegoedkeuringseisen voor voertuigen binnen de interne markt van de Unie. Daarom ligt het voor de hand om eventuele maatregelen in Europees verband te bepleiten</w:t>
      </w:r>
      <w:r w:rsidR="00E107AB">
        <w:t xml:space="preserve"> en mogelijk te implementeren. </w:t>
      </w:r>
      <w:r w:rsidR="000D6BBF">
        <w:t>Ook dit zal meer tijd vragen dan de gewenste tijdslijn van de motie.</w:t>
      </w:r>
      <w:r w:rsidR="00A21421">
        <w:t xml:space="preserve"> De Kamer zal voor het eind van 2025 </w:t>
      </w:r>
      <w:r w:rsidR="001033CA">
        <w:t xml:space="preserve">hierover verder </w:t>
      </w:r>
      <w:r w:rsidR="00A21421">
        <w:t>worden geïnformeerd.</w:t>
      </w:r>
      <w:bookmarkEnd w:id="5"/>
      <w:r w:rsidR="009B3417">
        <w:t xml:space="preserve">  </w:t>
      </w:r>
    </w:p>
    <w:p w:rsidR="0098396A" w:rsidRDefault="009B3417" w14:paraId="555E3638" w14:textId="77777777">
      <w:pPr>
        <w:pStyle w:val="Slotzin"/>
      </w:pPr>
      <w:r>
        <w:t>Hoogachtend,</w:t>
      </w:r>
    </w:p>
    <w:p w:rsidR="0098396A" w:rsidRDefault="009B3417" w14:paraId="1A52F0A4" w14:textId="77777777">
      <w:pPr>
        <w:pStyle w:val="OndertekeningArea1"/>
      </w:pPr>
      <w:r>
        <w:t>DE MINISTER VAN INFRASTRUCTUUR EN WATERSTAAT,</w:t>
      </w:r>
    </w:p>
    <w:p w:rsidR="0098396A" w:rsidRDefault="0098396A" w14:paraId="7AE68570" w14:textId="77777777"/>
    <w:p w:rsidR="0098396A" w:rsidRDefault="0098396A" w14:paraId="789A0CED" w14:textId="77777777"/>
    <w:p w:rsidR="0098396A" w:rsidRDefault="0098396A" w14:paraId="48EEC806" w14:textId="77777777"/>
    <w:p w:rsidR="0098396A" w:rsidRDefault="0098396A" w14:paraId="0B7C65A0" w14:textId="77777777"/>
    <w:p w:rsidR="0098396A" w:rsidRDefault="009B3417" w14:paraId="3E535DA1" w14:textId="77777777">
      <w:r>
        <w:t>Barry Madlener</w:t>
      </w:r>
    </w:p>
    <w:sectPr w:rsidR="0098396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F250F" w14:textId="77777777" w:rsidR="00CF36AA" w:rsidRDefault="00CF36AA">
      <w:pPr>
        <w:spacing w:line="240" w:lineRule="auto"/>
      </w:pPr>
      <w:r>
        <w:separator/>
      </w:r>
    </w:p>
  </w:endnote>
  <w:endnote w:type="continuationSeparator" w:id="0">
    <w:p w14:paraId="2A3929C8" w14:textId="77777777" w:rsidR="00CF36AA" w:rsidRDefault="00CF3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14535" w14:textId="77777777" w:rsidR="004B19D9" w:rsidRDefault="004B1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2FFF" w14:textId="77777777" w:rsidR="004B19D9" w:rsidRDefault="004B1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3FEB" w14:textId="77777777" w:rsidR="004B19D9" w:rsidRDefault="004B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87BB9" w14:textId="77777777" w:rsidR="00CF36AA" w:rsidRDefault="00CF36AA">
      <w:pPr>
        <w:spacing w:line="240" w:lineRule="auto"/>
      </w:pPr>
      <w:r>
        <w:separator/>
      </w:r>
    </w:p>
  </w:footnote>
  <w:footnote w:type="continuationSeparator" w:id="0">
    <w:p w14:paraId="5DB0441D" w14:textId="77777777" w:rsidR="00CF36AA" w:rsidRDefault="00CF36AA">
      <w:pPr>
        <w:spacing w:line="240" w:lineRule="auto"/>
      </w:pPr>
      <w:r>
        <w:continuationSeparator/>
      </w:r>
    </w:p>
  </w:footnote>
  <w:footnote w:id="1">
    <w:p w14:paraId="0E63AFAA" w14:textId="16A2892F" w:rsidR="0088616B" w:rsidRDefault="0088616B">
      <w:pPr>
        <w:pStyle w:val="FootnoteText"/>
      </w:pPr>
      <w:r w:rsidRPr="008B36A0">
        <w:rPr>
          <w:rStyle w:val="FootnoteReference"/>
          <w:sz w:val="16"/>
          <w:szCs w:val="16"/>
        </w:rPr>
        <w:footnoteRef/>
      </w:r>
      <w:r w:rsidRPr="008B36A0">
        <w:rPr>
          <w:sz w:val="16"/>
          <w:szCs w:val="16"/>
        </w:rPr>
        <w:t xml:space="preserve"> Kamerstuk </w:t>
      </w:r>
      <w:r w:rsidR="008B36A0" w:rsidRPr="008B36A0">
        <w:rPr>
          <w:sz w:val="16"/>
          <w:szCs w:val="16"/>
        </w:rPr>
        <w:t>35207</w:t>
      </w:r>
      <w:r w:rsidR="003628B0">
        <w:rPr>
          <w:sz w:val="16"/>
          <w:szCs w:val="16"/>
        </w:rPr>
        <w:t xml:space="preserve">, nr. </w:t>
      </w:r>
      <w:r w:rsidR="008B36A0" w:rsidRPr="008B36A0">
        <w:rPr>
          <w:sz w:val="16"/>
          <w:szCs w:val="16"/>
        </w:rPr>
        <w:t>95</w:t>
      </w:r>
    </w:p>
  </w:footnote>
  <w:footnote w:id="2">
    <w:p w14:paraId="5E4AC23F" w14:textId="77777777" w:rsidR="00110603" w:rsidRPr="008B36A0" w:rsidRDefault="00110603" w:rsidP="00110603">
      <w:pPr>
        <w:pStyle w:val="FootnoteText"/>
        <w:rPr>
          <w:sz w:val="16"/>
          <w:szCs w:val="16"/>
        </w:rPr>
      </w:pPr>
      <w:r w:rsidRPr="008B36A0">
        <w:rPr>
          <w:rStyle w:val="FootnoteReference"/>
          <w:sz w:val="16"/>
          <w:szCs w:val="16"/>
        </w:rPr>
        <w:footnoteRef/>
      </w:r>
      <w:r w:rsidRPr="008B36A0">
        <w:rPr>
          <w:sz w:val="16"/>
          <w:szCs w:val="16"/>
        </w:rPr>
        <w:t xml:space="preserve"> Kamerstuk</w:t>
      </w:r>
      <w:r>
        <w:rPr>
          <w:sz w:val="16"/>
          <w:szCs w:val="16"/>
        </w:rPr>
        <w:t xml:space="preserve"> 21 501-20, nr. 2243</w:t>
      </w:r>
    </w:p>
  </w:footnote>
  <w:footnote w:id="3">
    <w:p w14:paraId="26F3BF2E" w14:textId="77777777" w:rsidR="00110603" w:rsidRDefault="00110603" w:rsidP="00110603">
      <w:pPr>
        <w:pStyle w:val="FootnoteText"/>
      </w:pPr>
      <w:r w:rsidRPr="0088616B">
        <w:rPr>
          <w:rStyle w:val="FootnoteReference"/>
          <w:sz w:val="16"/>
          <w:szCs w:val="16"/>
        </w:rPr>
        <w:footnoteRef/>
      </w:r>
      <w:r w:rsidRPr="0088616B">
        <w:rPr>
          <w:sz w:val="16"/>
          <w:szCs w:val="16"/>
        </w:rPr>
        <w:t xml:space="preserve"> Kamerstuk 21 501-20, nr. 2068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B951" w14:textId="77777777" w:rsidR="004B19D9" w:rsidRDefault="004B1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C0EB" w14:textId="77777777" w:rsidR="0098396A" w:rsidRDefault="009B3417">
    <w:r>
      <w:rPr>
        <w:noProof/>
        <w:lang w:val="en-GB" w:eastAsia="en-GB"/>
      </w:rPr>
      <mc:AlternateContent>
        <mc:Choice Requires="wps">
          <w:drawing>
            <wp:anchor distT="0" distB="0" distL="0" distR="0" simplePos="0" relativeHeight="251651584" behindDoc="0" locked="1" layoutInCell="1" allowOverlap="1" wp14:anchorId="2A26A5CC" wp14:editId="27B3492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5E9D2AE" w14:textId="77777777" w:rsidR="0098396A" w:rsidRDefault="009B3417">
                          <w:pPr>
                            <w:pStyle w:val="AfzendgegevensKop0"/>
                          </w:pPr>
                          <w:r>
                            <w:t>Ministerie van Infrastructuur en Waterstaat</w:t>
                          </w:r>
                        </w:p>
                        <w:p w14:paraId="32F097EE" w14:textId="77777777" w:rsidR="009B3417" w:rsidRDefault="009B3417" w:rsidP="009B3417"/>
                        <w:p w14:paraId="79F2B969" w14:textId="77777777" w:rsidR="009B3417" w:rsidRDefault="009B3417" w:rsidP="009B3417">
                          <w:pPr>
                            <w:rPr>
                              <w:sz w:val="13"/>
                              <w:szCs w:val="13"/>
                            </w:rPr>
                          </w:pPr>
                          <w:r w:rsidRPr="00B14154">
                            <w:rPr>
                              <w:b/>
                              <w:bCs/>
                              <w:sz w:val="13"/>
                              <w:szCs w:val="13"/>
                            </w:rPr>
                            <w:t xml:space="preserve">Ons kenmerk </w:t>
                          </w:r>
                          <w:r w:rsidRPr="00B14154">
                            <w:rPr>
                              <w:sz w:val="13"/>
                              <w:szCs w:val="13"/>
                            </w:rPr>
                            <w:t>IENW/BSK/2025/94192</w:t>
                          </w:r>
                        </w:p>
                        <w:p w14:paraId="72FD4952" w14:textId="77777777" w:rsidR="009B3417" w:rsidRPr="009B3417" w:rsidRDefault="009B3417" w:rsidP="009B3417"/>
                      </w:txbxContent>
                    </wps:txbx>
                    <wps:bodyPr vert="horz" wrap="square" lIns="0" tIns="0" rIns="0" bIns="0" anchor="t" anchorCtr="0"/>
                  </wps:wsp>
                </a:graphicData>
              </a:graphic>
            </wp:anchor>
          </w:drawing>
        </mc:Choice>
        <mc:Fallback>
          <w:pict>
            <v:shapetype w14:anchorId="2A26A5C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5E9D2AE" w14:textId="77777777" w:rsidR="0098396A" w:rsidRDefault="009B3417">
                    <w:pPr>
                      <w:pStyle w:val="AfzendgegevensKop0"/>
                    </w:pPr>
                    <w:r>
                      <w:t>Ministerie van Infrastructuur en Waterstaat</w:t>
                    </w:r>
                  </w:p>
                  <w:p w14:paraId="32F097EE" w14:textId="77777777" w:rsidR="009B3417" w:rsidRDefault="009B3417" w:rsidP="009B3417"/>
                  <w:p w14:paraId="79F2B969" w14:textId="77777777" w:rsidR="009B3417" w:rsidRDefault="009B3417" w:rsidP="009B3417">
                    <w:pPr>
                      <w:rPr>
                        <w:sz w:val="13"/>
                        <w:szCs w:val="13"/>
                      </w:rPr>
                    </w:pPr>
                    <w:r w:rsidRPr="00B14154">
                      <w:rPr>
                        <w:b/>
                        <w:bCs/>
                        <w:sz w:val="13"/>
                        <w:szCs w:val="13"/>
                      </w:rPr>
                      <w:t xml:space="preserve">Ons kenmerk </w:t>
                    </w:r>
                    <w:r w:rsidRPr="00B14154">
                      <w:rPr>
                        <w:sz w:val="13"/>
                        <w:szCs w:val="13"/>
                      </w:rPr>
                      <w:t>IENW/BSK/2025/94192</w:t>
                    </w:r>
                  </w:p>
                  <w:p w14:paraId="72FD4952" w14:textId="77777777" w:rsidR="009B3417" w:rsidRPr="009B3417" w:rsidRDefault="009B3417" w:rsidP="009B341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40ACA18" wp14:editId="4CF7BB8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4D826E" w14:textId="358D3CE5" w:rsidR="0098396A" w:rsidRDefault="009B3417">
                          <w:pPr>
                            <w:pStyle w:val="Referentiegegevens"/>
                          </w:pPr>
                          <w:r>
                            <w:t xml:space="preserve">Pagina </w:t>
                          </w:r>
                          <w:r>
                            <w:fldChar w:fldCharType="begin"/>
                          </w:r>
                          <w:r>
                            <w:instrText>PAGE</w:instrText>
                          </w:r>
                          <w:r>
                            <w:fldChar w:fldCharType="separate"/>
                          </w:r>
                          <w:r w:rsidR="009F174B">
                            <w:rPr>
                              <w:noProof/>
                            </w:rPr>
                            <w:t>2</w:t>
                          </w:r>
                          <w:r>
                            <w:fldChar w:fldCharType="end"/>
                          </w:r>
                          <w:r>
                            <w:t xml:space="preserve"> van </w:t>
                          </w:r>
                          <w:r>
                            <w:fldChar w:fldCharType="begin"/>
                          </w:r>
                          <w:r>
                            <w:instrText>NUMPAGES</w:instrText>
                          </w:r>
                          <w:r>
                            <w:fldChar w:fldCharType="separate"/>
                          </w:r>
                          <w:r w:rsidR="0075193E">
                            <w:rPr>
                              <w:noProof/>
                            </w:rPr>
                            <w:t>1</w:t>
                          </w:r>
                          <w:r>
                            <w:fldChar w:fldCharType="end"/>
                          </w:r>
                        </w:p>
                      </w:txbxContent>
                    </wps:txbx>
                    <wps:bodyPr vert="horz" wrap="square" lIns="0" tIns="0" rIns="0" bIns="0" anchor="t" anchorCtr="0"/>
                  </wps:wsp>
                </a:graphicData>
              </a:graphic>
            </wp:anchor>
          </w:drawing>
        </mc:Choice>
        <mc:Fallback>
          <w:pict>
            <v:shape w14:anchorId="240ACA1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74D826E" w14:textId="358D3CE5" w:rsidR="0098396A" w:rsidRDefault="009B3417">
                    <w:pPr>
                      <w:pStyle w:val="Referentiegegevens"/>
                    </w:pPr>
                    <w:r>
                      <w:t xml:space="preserve">Pagina </w:t>
                    </w:r>
                    <w:r>
                      <w:fldChar w:fldCharType="begin"/>
                    </w:r>
                    <w:r>
                      <w:instrText>PAGE</w:instrText>
                    </w:r>
                    <w:r>
                      <w:fldChar w:fldCharType="separate"/>
                    </w:r>
                    <w:r w:rsidR="009F174B">
                      <w:rPr>
                        <w:noProof/>
                      </w:rPr>
                      <w:t>2</w:t>
                    </w:r>
                    <w:r>
                      <w:fldChar w:fldCharType="end"/>
                    </w:r>
                    <w:r>
                      <w:t xml:space="preserve"> van </w:t>
                    </w:r>
                    <w:r>
                      <w:fldChar w:fldCharType="begin"/>
                    </w:r>
                    <w:r>
                      <w:instrText>NUMPAGES</w:instrText>
                    </w:r>
                    <w:r>
                      <w:fldChar w:fldCharType="separate"/>
                    </w:r>
                    <w:r w:rsidR="0075193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E22ED1" wp14:editId="3E2ADCA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35C073" w14:textId="77777777" w:rsidR="00172D7A" w:rsidRDefault="00172D7A"/>
                      </w:txbxContent>
                    </wps:txbx>
                    <wps:bodyPr vert="horz" wrap="square" lIns="0" tIns="0" rIns="0" bIns="0" anchor="t" anchorCtr="0"/>
                  </wps:wsp>
                </a:graphicData>
              </a:graphic>
            </wp:anchor>
          </w:drawing>
        </mc:Choice>
        <mc:Fallback>
          <w:pict>
            <v:shape w14:anchorId="56E22ED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F35C073" w14:textId="77777777" w:rsidR="00172D7A" w:rsidRDefault="00172D7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D6076AC" wp14:editId="48B5633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F2AB40" w14:textId="77777777" w:rsidR="00172D7A" w:rsidRDefault="00172D7A"/>
                      </w:txbxContent>
                    </wps:txbx>
                    <wps:bodyPr vert="horz" wrap="square" lIns="0" tIns="0" rIns="0" bIns="0" anchor="t" anchorCtr="0"/>
                  </wps:wsp>
                </a:graphicData>
              </a:graphic>
            </wp:anchor>
          </w:drawing>
        </mc:Choice>
        <mc:Fallback>
          <w:pict>
            <v:shape w14:anchorId="0D6076A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DF2AB40" w14:textId="77777777" w:rsidR="00172D7A" w:rsidRDefault="00172D7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8B76" w14:textId="77777777" w:rsidR="0098396A" w:rsidRDefault="009B341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1AB76A3" wp14:editId="59F3469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014856" w14:textId="77777777" w:rsidR="00172D7A" w:rsidRDefault="00172D7A"/>
                      </w:txbxContent>
                    </wps:txbx>
                    <wps:bodyPr vert="horz" wrap="square" lIns="0" tIns="0" rIns="0" bIns="0" anchor="t" anchorCtr="0"/>
                  </wps:wsp>
                </a:graphicData>
              </a:graphic>
            </wp:anchor>
          </w:drawing>
        </mc:Choice>
        <mc:Fallback>
          <w:pict>
            <v:shapetype w14:anchorId="71AB76A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014856" w14:textId="77777777" w:rsidR="00172D7A" w:rsidRDefault="00172D7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4E921E5" wp14:editId="5EC629C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09DFB7" w14:textId="136FB9F4" w:rsidR="0098396A" w:rsidRDefault="009B3417">
                          <w:pPr>
                            <w:pStyle w:val="Referentiegegevens"/>
                          </w:pPr>
                          <w:r>
                            <w:t xml:space="preserve">Pagina </w:t>
                          </w:r>
                          <w:r>
                            <w:fldChar w:fldCharType="begin"/>
                          </w:r>
                          <w:r>
                            <w:instrText>PAGE</w:instrText>
                          </w:r>
                          <w:r>
                            <w:fldChar w:fldCharType="separate"/>
                          </w:r>
                          <w:r w:rsidR="00313C96">
                            <w:rPr>
                              <w:noProof/>
                            </w:rPr>
                            <w:t>1</w:t>
                          </w:r>
                          <w:r>
                            <w:fldChar w:fldCharType="end"/>
                          </w:r>
                          <w:r>
                            <w:t xml:space="preserve"> van </w:t>
                          </w:r>
                          <w:r>
                            <w:fldChar w:fldCharType="begin"/>
                          </w:r>
                          <w:r>
                            <w:instrText>NUMPAGES</w:instrText>
                          </w:r>
                          <w:r>
                            <w:fldChar w:fldCharType="separate"/>
                          </w:r>
                          <w:r w:rsidR="00313C96">
                            <w:rPr>
                              <w:noProof/>
                            </w:rPr>
                            <w:t>1</w:t>
                          </w:r>
                          <w:r>
                            <w:fldChar w:fldCharType="end"/>
                          </w:r>
                        </w:p>
                      </w:txbxContent>
                    </wps:txbx>
                    <wps:bodyPr vert="horz" wrap="square" lIns="0" tIns="0" rIns="0" bIns="0" anchor="t" anchorCtr="0"/>
                  </wps:wsp>
                </a:graphicData>
              </a:graphic>
            </wp:anchor>
          </w:drawing>
        </mc:Choice>
        <mc:Fallback>
          <w:pict>
            <v:shape w14:anchorId="64E921E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009DFB7" w14:textId="136FB9F4" w:rsidR="0098396A" w:rsidRDefault="009B3417">
                    <w:pPr>
                      <w:pStyle w:val="Referentiegegevens"/>
                    </w:pPr>
                    <w:r>
                      <w:t xml:space="preserve">Pagina </w:t>
                    </w:r>
                    <w:r>
                      <w:fldChar w:fldCharType="begin"/>
                    </w:r>
                    <w:r>
                      <w:instrText>PAGE</w:instrText>
                    </w:r>
                    <w:r>
                      <w:fldChar w:fldCharType="separate"/>
                    </w:r>
                    <w:r w:rsidR="00313C96">
                      <w:rPr>
                        <w:noProof/>
                      </w:rPr>
                      <w:t>1</w:t>
                    </w:r>
                    <w:r>
                      <w:fldChar w:fldCharType="end"/>
                    </w:r>
                    <w:r>
                      <w:t xml:space="preserve"> van </w:t>
                    </w:r>
                    <w:r>
                      <w:fldChar w:fldCharType="begin"/>
                    </w:r>
                    <w:r>
                      <w:instrText>NUMPAGES</w:instrText>
                    </w:r>
                    <w:r>
                      <w:fldChar w:fldCharType="separate"/>
                    </w:r>
                    <w:r w:rsidR="00313C9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33CA99A" wp14:editId="794366A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15136A" w14:textId="77777777" w:rsidR="0098396A" w:rsidRDefault="009B3417">
                          <w:pPr>
                            <w:pStyle w:val="AfzendgegevensKop0"/>
                          </w:pPr>
                          <w:r>
                            <w:t>Ministerie van Infrastructuur en Waterstaat</w:t>
                          </w:r>
                        </w:p>
                        <w:p w14:paraId="6096AF55" w14:textId="77777777" w:rsidR="0098396A" w:rsidRDefault="0098396A">
                          <w:pPr>
                            <w:pStyle w:val="WitregelW1"/>
                          </w:pPr>
                        </w:p>
                        <w:p w14:paraId="0FD14A51" w14:textId="77777777" w:rsidR="0098396A" w:rsidRDefault="009B3417">
                          <w:pPr>
                            <w:pStyle w:val="Afzendgegevens"/>
                          </w:pPr>
                          <w:r>
                            <w:t>Rijnstraat 8</w:t>
                          </w:r>
                        </w:p>
                        <w:p w14:paraId="6B1CB142" w14:textId="77777777" w:rsidR="0098396A" w:rsidRPr="00CD601A" w:rsidRDefault="009B3417">
                          <w:pPr>
                            <w:pStyle w:val="Afzendgegevens"/>
                            <w:rPr>
                              <w:lang w:val="de-DE"/>
                            </w:rPr>
                          </w:pPr>
                          <w:r w:rsidRPr="00CD601A">
                            <w:rPr>
                              <w:lang w:val="de-DE"/>
                            </w:rPr>
                            <w:t>2515 XP  Den Haag</w:t>
                          </w:r>
                        </w:p>
                        <w:p w14:paraId="46C914C8" w14:textId="77777777" w:rsidR="0098396A" w:rsidRPr="00CD601A" w:rsidRDefault="009B3417">
                          <w:pPr>
                            <w:pStyle w:val="Afzendgegevens"/>
                            <w:rPr>
                              <w:lang w:val="de-DE"/>
                            </w:rPr>
                          </w:pPr>
                          <w:r w:rsidRPr="00CD601A">
                            <w:rPr>
                              <w:lang w:val="de-DE"/>
                            </w:rPr>
                            <w:t>Postbus 20901</w:t>
                          </w:r>
                        </w:p>
                        <w:p w14:paraId="2B2F1466" w14:textId="77777777" w:rsidR="0098396A" w:rsidRPr="00CD601A" w:rsidRDefault="009B3417">
                          <w:pPr>
                            <w:pStyle w:val="Afzendgegevens"/>
                            <w:rPr>
                              <w:lang w:val="de-DE"/>
                            </w:rPr>
                          </w:pPr>
                          <w:r w:rsidRPr="00CD601A">
                            <w:rPr>
                              <w:lang w:val="de-DE"/>
                            </w:rPr>
                            <w:t>2500 EX Den Haag</w:t>
                          </w:r>
                        </w:p>
                        <w:p w14:paraId="482E5B6E" w14:textId="77777777" w:rsidR="0098396A" w:rsidRPr="00CD601A" w:rsidRDefault="0098396A">
                          <w:pPr>
                            <w:pStyle w:val="WitregelW1"/>
                            <w:rPr>
                              <w:lang w:val="de-DE"/>
                            </w:rPr>
                          </w:pPr>
                        </w:p>
                        <w:p w14:paraId="357664A7" w14:textId="77777777" w:rsidR="0098396A" w:rsidRPr="00CD601A" w:rsidRDefault="009B3417">
                          <w:pPr>
                            <w:pStyle w:val="Afzendgegevens"/>
                            <w:rPr>
                              <w:lang w:val="de-DE"/>
                            </w:rPr>
                          </w:pPr>
                          <w:r w:rsidRPr="00CD601A">
                            <w:rPr>
                              <w:lang w:val="de-DE"/>
                            </w:rPr>
                            <w:t>T   070-456 0000</w:t>
                          </w:r>
                        </w:p>
                        <w:p w14:paraId="1A001E68" w14:textId="77777777" w:rsidR="0098396A" w:rsidRDefault="009B3417">
                          <w:pPr>
                            <w:pStyle w:val="Afzendgegevens"/>
                          </w:pPr>
                          <w:r>
                            <w:t>F   070-456 1111</w:t>
                          </w:r>
                        </w:p>
                        <w:p w14:paraId="1A64F975" w14:textId="77777777" w:rsidR="00CD601A" w:rsidRDefault="00CD601A" w:rsidP="00CD601A"/>
                        <w:p w14:paraId="00B88014" w14:textId="6B07667D" w:rsidR="00CD601A" w:rsidRDefault="00CD601A" w:rsidP="00CD601A">
                          <w:pPr>
                            <w:rPr>
                              <w:sz w:val="13"/>
                              <w:szCs w:val="13"/>
                            </w:rPr>
                          </w:pPr>
                          <w:r w:rsidRPr="00B14154">
                            <w:rPr>
                              <w:b/>
                              <w:bCs/>
                              <w:sz w:val="13"/>
                              <w:szCs w:val="13"/>
                            </w:rPr>
                            <w:t xml:space="preserve">Ons kenmerk </w:t>
                          </w:r>
                          <w:r w:rsidRPr="00B14154">
                            <w:rPr>
                              <w:sz w:val="13"/>
                              <w:szCs w:val="13"/>
                            </w:rPr>
                            <w:t>IENW/BSK/2025/</w:t>
                          </w:r>
                          <w:r w:rsidR="00B14154" w:rsidRPr="00B14154">
                            <w:rPr>
                              <w:sz w:val="13"/>
                              <w:szCs w:val="13"/>
                            </w:rPr>
                            <w:t>94192</w:t>
                          </w:r>
                        </w:p>
                        <w:p w14:paraId="7A54E33F" w14:textId="77777777" w:rsidR="003D45F2" w:rsidRDefault="003D45F2" w:rsidP="00CD601A">
                          <w:pPr>
                            <w:rPr>
                              <w:sz w:val="13"/>
                              <w:szCs w:val="13"/>
                            </w:rPr>
                          </w:pPr>
                        </w:p>
                        <w:p w14:paraId="59468E0A" w14:textId="04E35047" w:rsidR="003D45F2" w:rsidRDefault="003D45F2" w:rsidP="00CD601A">
                          <w:pPr>
                            <w:rPr>
                              <w:b/>
                              <w:bCs/>
                              <w:sz w:val="13"/>
                              <w:szCs w:val="13"/>
                            </w:rPr>
                          </w:pPr>
                          <w:r>
                            <w:rPr>
                              <w:b/>
                              <w:bCs/>
                              <w:sz w:val="13"/>
                              <w:szCs w:val="13"/>
                            </w:rPr>
                            <w:t>Bijlage(n)</w:t>
                          </w:r>
                        </w:p>
                        <w:p w14:paraId="751D1BCC" w14:textId="699A0746" w:rsidR="003D45F2" w:rsidRPr="00CD601A" w:rsidRDefault="003D45F2" w:rsidP="00CD601A">
                          <w:r>
                            <w:rPr>
                              <w:sz w:val="13"/>
                              <w:szCs w:val="13"/>
                            </w:rPr>
                            <w:t>1</w:t>
                          </w:r>
                        </w:p>
                      </w:txbxContent>
                    </wps:txbx>
                    <wps:bodyPr vert="horz" wrap="square" lIns="0" tIns="0" rIns="0" bIns="0" anchor="t" anchorCtr="0"/>
                  </wps:wsp>
                </a:graphicData>
              </a:graphic>
            </wp:anchor>
          </w:drawing>
        </mc:Choice>
        <mc:Fallback>
          <w:pict>
            <v:shape w14:anchorId="733CA99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115136A" w14:textId="77777777" w:rsidR="0098396A" w:rsidRDefault="009B3417">
                    <w:pPr>
                      <w:pStyle w:val="AfzendgegevensKop0"/>
                    </w:pPr>
                    <w:r>
                      <w:t>Ministerie van Infrastructuur en Waterstaat</w:t>
                    </w:r>
                  </w:p>
                  <w:p w14:paraId="6096AF55" w14:textId="77777777" w:rsidR="0098396A" w:rsidRDefault="0098396A">
                    <w:pPr>
                      <w:pStyle w:val="WitregelW1"/>
                    </w:pPr>
                  </w:p>
                  <w:p w14:paraId="0FD14A51" w14:textId="77777777" w:rsidR="0098396A" w:rsidRDefault="009B3417">
                    <w:pPr>
                      <w:pStyle w:val="Afzendgegevens"/>
                    </w:pPr>
                    <w:r>
                      <w:t>Rijnstraat 8</w:t>
                    </w:r>
                  </w:p>
                  <w:p w14:paraId="6B1CB142" w14:textId="77777777" w:rsidR="0098396A" w:rsidRPr="00CD601A" w:rsidRDefault="009B3417">
                    <w:pPr>
                      <w:pStyle w:val="Afzendgegevens"/>
                      <w:rPr>
                        <w:lang w:val="de-DE"/>
                      </w:rPr>
                    </w:pPr>
                    <w:r w:rsidRPr="00CD601A">
                      <w:rPr>
                        <w:lang w:val="de-DE"/>
                      </w:rPr>
                      <w:t>2515 XP  Den Haag</w:t>
                    </w:r>
                  </w:p>
                  <w:p w14:paraId="46C914C8" w14:textId="77777777" w:rsidR="0098396A" w:rsidRPr="00CD601A" w:rsidRDefault="009B3417">
                    <w:pPr>
                      <w:pStyle w:val="Afzendgegevens"/>
                      <w:rPr>
                        <w:lang w:val="de-DE"/>
                      </w:rPr>
                    </w:pPr>
                    <w:r w:rsidRPr="00CD601A">
                      <w:rPr>
                        <w:lang w:val="de-DE"/>
                      </w:rPr>
                      <w:t>Postbus 20901</w:t>
                    </w:r>
                  </w:p>
                  <w:p w14:paraId="2B2F1466" w14:textId="77777777" w:rsidR="0098396A" w:rsidRPr="00CD601A" w:rsidRDefault="009B3417">
                    <w:pPr>
                      <w:pStyle w:val="Afzendgegevens"/>
                      <w:rPr>
                        <w:lang w:val="de-DE"/>
                      </w:rPr>
                    </w:pPr>
                    <w:r w:rsidRPr="00CD601A">
                      <w:rPr>
                        <w:lang w:val="de-DE"/>
                      </w:rPr>
                      <w:t>2500 EX Den Haag</w:t>
                    </w:r>
                  </w:p>
                  <w:p w14:paraId="482E5B6E" w14:textId="77777777" w:rsidR="0098396A" w:rsidRPr="00CD601A" w:rsidRDefault="0098396A">
                    <w:pPr>
                      <w:pStyle w:val="WitregelW1"/>
                      <w:rPr>
                        <w:lang w:val="de-DE"/>
                      </w:rPr>
                    </w:pPr>
                  </w:p>
                  <w:p w14:paraId="357664A7" w14:textId="77777777" w:rsidR="0098396A" w:rsidRPr="00CD601A" w:rsidRDefault="009B3417">
                    <w:pPr>
                      <w:pStyle w:val="Afzendgegevens"/>
                      <w:rPr>
                        <w:lang w:val="de-DE"/>
                      </w:rPr>
                    </w:pPr>
                    <w:r w:rsidRPr="00CD601A">
                      <w:rPr>
                        <w:lang w:val="de-DE"/>
                      </w:rPr>
                      <w:t>T   070-456 0000</w:t>
                    </w:r>
                  </w:p>
                  <w:p w14:paraId="1A001E68" w14:textId="77777777" w:rsidR="0098396A" w:rsidRDefault="009B3417">
                    <w:pPr>
                      <w:pStyle w:val="Afzendgegevens"/>
                    </w:pPr>
                    <w:r>
                      <w:t>F   070-456 1111</w:t>
                    </w:r>
                  </w:p>
                  <w:p w14:paraId="1A64F975" w14:textId="77777777" w:rsidR="00CD601A" w:rsidRDefault="00CD601A" w:rsidP="00CD601A"/>
                  <w:p w14:paraId="00B88014" w14:textId="6B07667D" w:rsidR="00CD601A" w:rsidRDefault="00CD601A" w:rsidP="00CD601A">
                    <w:pPr>
                      <w:rPr>
                        <w:sz w:val="13"/>
                        <w:szCs w:val="13"/>
                      </w:rPr>
                    </w:pPr>
                    <w:r w:rsidRPr="00B14154">
                      <w:rPr>
                        <w:b/>
                        <w:bCs/>
                        <w:sz w:val="13"/>
                        <w:szCs w:val="13"/>
                      </w:rPr>
                      <w:t xml:space="preserve">Ons kenmerk </w:t>
                    </w:r>
                    <w:r w:rsidRPr="00B14154">
                      <w:rPr>
                        <w:sz w:val="13"/>
                        <w:szCs w:val="13"/>
                      </w:rPr>
                      <w:t>IENW/BSK/2025/</w:t>
                    </w:r>
                    <w:r w:rsidR="00B14154" w:rsidRPr="00B14154">
                      <w:rPr>
                        <w:sz w:val="13"/>
                        <w:szCs w:val="13"/>
                      </w:rPr>
                      <w:t>94192</w:t>
                    </w:r>
                  </w:p>
                  <w:p w14:paraId="7A54E33F" w14:textId="77777777" w:rsidR="003D45F2" w:rsidRDefault="003D45F2" w:rsidP="00CD601A">
                    <w:pPr>
                      <w:rPr>
                        <w:sz w:val="13"/>
                        <w:szCs w:val="13"/>
                      </w:rPr>
                    </w:pPr>
                  </w:p>
                  <w:p w14:paraId="59468E0A" w14:textId="04E35047" w:rsidR="003D45F2" w:rsidRDefault="003D45F2" w:rsidP="00CD601A">
                    <w:pPr>
                      <w:rPr>
                        <w:b/>
                        <w:bCs/>
                        <w:sz w:val="13"/>
                        <w:szCs w:val="13"/>
                      </w:rPr>
                    </w:pPr>
                    <w:r>
                      <w:rPr>
                        <w:b/>
                        <w:bCs/>
                        <w:sz w:val="13"/>
                        <w:szCs w:val="13"/>
                      </w:rPr>
                      <w:t>Bijlage(n)</w:t>
                    </w:r>
                  </w:p>
                  <w:p w14:paraId="751D1BCC" w14:textId="699A0746" w:rsidR="003D45F2" w:rsidRPr="00CD601A" w:rsidRDefault="003D45F2" w:rsidP="00CD601A">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9C5786C" wp14:editId="17A98EC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A9BBB34" w14:textId="77777777" w:rsidR="0098396A" w:rsidRDefault="009B3417">
                          <w:pPr>
                            <w:spacing w:line="240" w:lineRule="auto"/>
                          </w:pPr>
                          <w:r>
                            <w:rPr>
                              <w:noProof/>
                              <w:lang w:val="en-GB" w:eastAsia="en-GB"/>
                            </w:rPr>
                            <w:drawing>
                              <wp:inline distT="0" distB="0" distL="0" distR="0" wp14:anchorId="1490A6EE" wp14:editId="0C60AC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C5786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A9BBB34" w14:textId="77777777" w:rsidR="0098396A" w:rsidRDefault="009B3417">
                    <w:pPr>
                      <w:spacing w:line="240" w:lineRule="auto"/>
                    </w:pPr>
                    <w:r>
                      <w:rPr>
                        <w:noProof/>
                        <w:lang w:val="en-GB" w:eastAsia="en-GB"/>
                      </w:rPr>
                      <w:drawing>
                        <wp:inline distT="0" distB="0" distL="0" distR="0" wp14:anchorId="1490A6EE" wp14:editId="0C60AC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ED7C721" wp14:editId="16FF1E7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874CFA" w14:textId="77777777" w:rsidR="0098396A" w:rsidRDefault="009B3417">
                          <w:pPr>
                            <w:spacing w:line="240" w:lineRule="auto"/>
                          </w:pPr>
                          <w:r>
                            <w:rPr>
                              <w:noProof/>
                              <w:lang w:val="en-GB" w:eastAsia="en-GB"/>
                            </w:rPr>
                            <w:drawing>
                              <wp:inline distT="0" distB="0" distL="0" distR="0" wp14:anchorId="73B98778" wp14:editId="2F8EF9F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D7C72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D874CFA" w14:textId="77777777" w:rsidR="0098396A" w:rsidRDefault="009B3417">
                    <w:pPr>
                      <w:spacing w:line="240" w:lineRule="auto"/>
                    </w:pPr>
                    <w:r>
                      <w:rPr>
                        <w:noProof/>
                        <w:lang w:val="en-GB" w:eastAsia="en-GB"/>
                      </w:rPr>
                      <w:drawing>
                        <wp:inline distT="0" distB="0" distL="0" distR="0" wp14:anchorId="73B98778" wp14:editId="2F8EF9F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440C77F" wp14:editId="54322E2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225B60" w14:textId="77777777" w:rsidR="0098396A" w:rsidRDefault="009B341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440C77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225B60" w14:textId="77777777" w:rsidR="0098396A" w:rsidRDefault="009B341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422426D" wp14:editId="515B0D6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9EABE5" w14:textId="77777777" w:rsidR="0098396A" w:rsidRDefault="009B341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422426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09EABE5" w14:textId="77777777" w:rsidR="0098396A" w:rsidRDefault="009B341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1E6FBB" wp14:editId="1554FC5A">
              <wp:simplePos x="0" y="0"/>
              <wp:positionH relativeFrom="margin">
                <wp:align>left</wp:align>
              </wp:positionH>
              <wp:positionV relativeFrom="page">
                <wp:posOffset>3638550</wp:posOffset>
              </wp:positionV>
              <wp:extent cx="4105275" cy="8382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38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8396A" w14:paraId="44FE4E41" w14:textId="77777777">
                            <w:trPr>
                              <w:trHeight w:val="200"/>
                            </w:trPr>
                            <w:tc>
                              <w:tcPr>
                                <w:tcW w:w="1140" w:type="dxa"/>
                              </w:tcPr>
                              <w:p w14:paraId="15DB133D" w14:textId="77777777" w:rsidR="0098396A" w:rsidRDefault="0098396A"/>
                            </w:tc>
                            <w:tc>
                              <w:tcPr>
                                <w:tcW w:w="5400" w:type="dxa"/>
                              </w:tcPr>
                              <w:p w14:paraId="107DCBC0" w14:textId="77777777" w:rsidR="0098396A" w:rsidRDefault="0098396A"/>
                            </w:tc>
                          </w:tr>
                          <w:tr w:rsidR="0098396A" w14:paraId="2483C06C" w14:textId="77777777">
                            <w:trPr>
                              <w:trHeight w:val="240"/>
                            </w:trPr>
                            <w:tc>
                              <w:tcPr>
                                <w:tcW w:w="1140" w:type="dxa"/>
                              </w:tcPr>
                              <w:p w14:paraId="6B0CF4B8" w14:textId="77777777" w:rsidR="0098396A" w:rsidRDefault="009B3417">
                                <w:r>
                                  <w:t>Datum</w:t>
                                </w:r>
                              </w:p>
                            </w:tc>
                            <w:tc>
                              <w:tcPr>
                                <w:tcW w:w="5400" w:type="dxa"/>
                              </w:tcPr>
                              <w:p w14:paraId="6B152044" w14:textId="6630C87A" w:rsidR="0098396A" w:rsidRDefault="00AB1B38">
                                <w:r>
                                  <w:t>14 april 2025</w:t>
                                </w:r>
                              </w:p>
                            </w:tc>
                          </w:tr>
                          <w:tr w:rsidR="0098396A" w14:paraId="2FDF0D91" w14:textId="77777777">
                            <w:trPr>
                              <w:trHeight w:val="240"/>
                            </w:trPr>
                            <w:tc>
                              <w:tcPr>
                                <w:tcW w:w="1140" w:type="dxa"/>
                              </w:tcPr>
                              <w:p w14:paraId="6D79C27A" w14:textId="77777777" w:rsidR="0098396A" w:rsidRDefault="009B3417">
                                <w:r>
                                  <w:t>Betreft</w:t>
                                </w:r>
                              </w:p>
                            </w:tc>
                            <w:tc>
                              <w:tcPr>
                                <w:tcW w:w="5400" w:type="dxa"/>
                              </w:tcPr>
                              <w:p w14:paraId="7326BAF4" w14:textId="77777777" w:rsidR="0098396A" w:rsidRDefault="009B3417">
                                <w:r>
                                  <w:t>Appreciatie motie van het lid Boswijk c.s. over het vervolgonderzoek naar de beveiliging van de vitale infrastructuur met spoed uitvoeren</w:t>
                                </w:r>
                              </w:p>
                            </w:tc>
                          </w:tr>
                          <w:tr w:rsidR="0098396A" w14:paraId="36671A20" w14:textId="77777777">
                            <w:trPr>
                              <w:trHeight w:val="200"/>
                            </w:trPr>
                            <w:tc>
                              <w:tcPr>
                                <w:tcW w:w="1140" w:type="dxa"/>
                              </w:tcPr>
                              <w:p w14:paraId="1B182EF2" w14:textId="77777777" w:rsidR="0098396A" w:rsidRDefault="0098396A"/>
                            </w:tc>
                            <w:tc>
                              <w:tcPr>
                                <w:tcW w:w="5400" w:type="dxa"/>
                              </w:tcPr>
                              <w:p w14:paraId="09CDC765" w14:textId="77777777" w:rsidR="0098396A" w:rsidRDefault="0098396A"/>
                            </w:tc>
                          </w:tr>
                        </w:tbl>
                        <w:p w14:paraId="2C620C73" w14:textId="77777777" w:rsidR="00172D7A" w:rsidRDefault="00172D7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1E6FBB" id="7266255e-823c-11ee-8554-0242ac120003" o:spid="_x0000_s1037" type="#_x0000_t202" style="position:absolute;margin-left:0;margin-top:286.5pt;width:323.25pt;height:66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98396A" w14:paraId="44FE4E41" w14:textId="77777777">
                      <w:trPr>
                        <w:trHeight w:val="200"/>
                      </w:trPr>
                      <w:tc>
                        <w:tcPr>
                          <w:tcW w:w="1140" w:type="dxa"/>
                        </w:tcPr>
                        <w:p w14:paraId="15DB133D" w14:textId="77777777" w:rsidR="0098396A" w:rsidRDefault="0098396A"/>
                      </w:tc>
                      <w:tc>
                        <w:tcPr>
                          <w:tcW w:w="5400" w:type="dxa"/>
                        </w:tcPr>
                        <w:p w14:paraId="107DCBC0" w14:textId="77777777" w:rsidR="0098396A" w:rsidRDefault="0098396A"/>
                      </w:tc>
                    </w:tr>
                    <w:tr w:rsidR="0098396A" w14:paraId="2483C06C" w14:textId="77777777">
                      <w:trPr>
                        <w:trHeight w:val="240"/>
                      </w:trPr>
                      <w:tc>
                        <w:tcPr>
                          <w:tcW w:w="1140" w:type="dxa"/>
                        </w:tcPr>
                        <w:p w14:paraId="6B0CF4B8" w14:textId="77777777" w:rsidR="0098396A" w:rsidRDefault="009B3417">
                          <w:r>
                            <w:t>Datum</w:t>
                          </w:r>
                        </w:p>
                      </w:tc>
                      <w:tc>
                        <w:tcPr>
                          <w:tcW w:w="5400" w:type="dxa"/>
                        </w:tcPr>
                        <w:p w14:paraId="6B152044" w14:textId="6630C87A" w:rsidR="0098396A" w:rsidRDefault="00AB1B38">
                          <w:r>
                            <w:t>14 april 2025</w:t>
                          </w:r>
                        </w:p>
                      </w:tc>
                    </w:tr>
                    <w:tr w:rsidR="0098396A" w14:paraId="2FDF0D91" w14:textId="77777777">
                      <w:trPr>
                        <w:trHeight w:val="240"/>
                      </w:trPr>
                      <w:tc>
                        <w:tcPr>
                          <w:tcW w:w="1140" w:type="dxa"/>
                        </w:tcPr>
                        <w:p w14:paraId="6D79C27A" w14:textId="77777777" w:rsidR="0098396A" w:rsidRDefault="009B3417">
                          <w:r>
                            <w:t>Betreft</w:t>
                          </w:r>
                        </w:p>
                      </w:tc>
                      <w:tc>
                        <w:tcPr>
                          <w:tcW w:w="5400" w:type="dxa"/>
                        </w:tcPr>
                        <w:p w14:paraId="7326BAF4" w14:textId="77777777" w:rsidR="0098396A" w:rsidRDefault="009B3417">
                          <w:r>
                            <w:t>Appreciatie motie van het lid Boswijk c.s. over het vervolgonderzoek naar de beveiliging van de vitale infrastructuur met spoed uitvoeren</w:t>
                          </w:r>
                        </w:p>
                      </w:tc>
                    </w:tr>
                    <w:tr w:rsidR="0098396A" w14:paraId="36671A20" w14:textId="77777777">
                      <w:trPr>
                        <w:trHeight w:val="200"/>
                      </w:trPr>
                      <w:tc>
                        <w:tcPr>
                          <w:tcW w:w="1140" w:type="dxa"/>
                        </w:tcPr>
                        <w:p w14:paraId="1B182EF2" w14:textId="77777777" w:rsidR="0098396A" w:rsidRDefault="0098396A"/>
                      </w:tc>
                      <w:tc>
                        <w:tcPr>
                          <w:tcW w:w="5400" w:type="dxa"/>
                        </w:tcPr>
                        <w:p w14:paraId="09CDC765" w14:textId="77777777" w:rsidR="0098396A" w:rsidRDefault="0098396A"/>
                      </w:tc>
                    </w:tr>
                  </w:tbl>
                  <w:p w14:paraId="2C620C73" w14:textId="77777777" w:rsidR="00172D7A" w:rsidRDefault="00172D7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B275EF4" wp14:editId="70728F2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860662" w14:textId="77777777" w:rsidR="00172D7A" w:rsidRDefault="00172D7A"/>
                      </w:txbxContent>
                    </wps:txbx>
                    <wps:bodyPr vert="horz" wrap="square" lIns="0" tIns="0" rIns="0" bIns="0" anchor="t" anchorCtr="0"/>
                  </wps:wsp>
                </a:graphicData>
              </a:graphic>
            </wp:anchor>
          </w:drawing>
        </mc:Choice>
        <mc:Fallback>
          <w:pict>
            <v:shape w14:anchorId="3B275EF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C860662" w14:textId="77777777" w:rsidR="00172D7A" w:rsidRDefault="00172D7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107D7"/>
    <w:multiLevelType w:val="multilevel"/>
    <w:tmpl w:val="12E4375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DDE1C3"/>
    <w:multiLevelType w:val="multilevel"/>
    <w:tmpl w:val="024893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85E4C9"/>
    <w:multiLevelType w:val="multilevel"/>
    <w:tmpl w:val="8CB4DC5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FAEAC5"/>
    <w:multiLevelType w:val="multilevel"/>
    <w:tmpl w:val="79B0C71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A49B946"/>
    <w:multiLevelType w:val="multilevel"/>
    <w:tmpl w:val="09F889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0CAB3C"/>
    <w:multiLevelType w:val="multilevel"/>
    <w:tmpl w:val="367BBA1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9D3F3C4"/>
    <w:multiLevelType w:val="multilevel"/>
    <w:tmpl w:val="E31E68E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8F15A9"/>
    <w:multiLevelType w:val="multilevel"/>
    <w:tmpl w:val="ADA35F6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CB81EE"/>
    <w:multiLevelType w:val="multilevel"/>
    <w:tmpl w:val="C9C320D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D66864"/>
    <w:multiLevelType w:val="multilevel"/>
    <w:tmpl w:val="546D12F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445F77"/>
    <w:multiLevelType w:val="multilevel"/>
    <w:tmpl w:val="308B8B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C04A9"/>
    <w:multiLevelType w:val="multilevel"/>
    <w:tmpl w:val="3EE1F38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5239D"/>
    <w:multiLevelType w:val="multilevel"/>
    <w:tmpl w:val="B4139C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78B081"/>
    <w:multiLevelType w:val="multilevel"/>
    <w:tmpl w:val="51C68DF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9D7150"/>
    <w:multiLevelType w:val="multilevel"/>
    <w:tmpl w:val="F8C563C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5EDD8D"/>
    <w:multiLevelType w:val="multilevel"/>
    <w:tmpl w:val="8916A98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40C1B1"/>
    <w:multiLevelType w:val="multilevel"/>
    <w:tmpl w:val="7FB994A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69BF4C"/>
    <w:multiLevelType w:val="multilevel"/>
    <w:tmpl w:val="B8D215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0C51BDB"/>
    <w:multiLevelType w:val="multilevel"/>
    <w:tmpl w:val="A4DBD0F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75D66"/>
    <w:multiLevelType w:val="multilevel"/>
    <w:tmpl w:val="D71503E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4B9C7B"/>
    <w:multiLevelType w:val="multilevel"/>
    <w:tmpl w:val="15E6772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865A1F"/>
    <w:multiLevelType w:val="multilevel"/>
    <w:tmpl w:val="728F7D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04F7C7D"/>
    <w:multiLevelType w:val="multilevel"/>
    <w:tmpl w:val="9B69BBD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4"/>
  </w:num>
  <w:num w:numId="4">
    <w:abstractNumId w:val="13"/>
  </w:num>
  <w:num w:numId="5">
    <w:abstractNumId w:val="21"/>
  </w:num>
  <w:num w:numId="6">
    <w:abstractNumId w:val="0"/>
  </w:num>
  <w:num w:numId="7">
    <w:abstractNumId w:val="18"/>
  </w:num>
  <w:num w:numId="8">
    <w:abstractNumId w:val="8"/>
  </w:num>
  <w:num w:numId="9">
    <w:abstractNumId w:val="11"/>
  </w:num>
  <w:num w:numId="10">
    <w:abstractNumId w:val="16"/>
  </w:num>
  <w:num w:numId="11">
    <w:abstractNumId w:val="3"/>
  </w:num>
  <w:num w:numId="12">
    <w:abstractNumId w:val="17"/>
  </w:num>
  <w:num w:numId="13">
    <w:abstractNumId w:val="7"/>
  </w:num>
  <w:num w:numId="14">
    <w:abstractNumId w:val="6"/>
  </w:num>
  <w:num w:numId="15">
    <w:abstractNumId w:val="10"/>
  </w:num>
  <w:num w:numId="16">
    <w:abstractNumId w:val="12"/>
  </w:num>
  <w:num w:numId="17">
    <w:abstractNumId w:val="5"/>
  </w:num>
  <w:num w:numId="18">
    <w:abstractNumId w:val="9"/>
  </w:num>
  <w:num w:numId="19">
    <w:abstractNumId w:val="20"/>
  </w:num>
  <w:num w:numId="20">
    <w:abstractNumId w:val="2"/>
  </w:num>
  <w:num w:numId="21">
    <w:abstractNumId w:val="4"/>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3E"/>
    <w:rsid w:val="00017F43"/>
    <w:rsid w:val="000912D2"/>
    <w:rsid w:val="000D6BBF"/>
    <w:rsid w:val="001033CA"/>
    <w:rsid w:val="00110603"/>
    <w:rsid w:val="00116385"/>
    <w:rsid w:val="00157BC6"/>
    <w:rsid w:val="00172D7A"/>
    <w:rsid w:val="00180C19"/>
    <w:rsid w:val="001F4B06"/>
    <w:rsid w:val="002E04E9"/>
    <w:rsid w:val="0031173C"/>
    <w:rsid w:val="00313C96"/>
    <w:rsid w:val="003628B0"/>
    <w:rsid w:val="003D45F2"/>
    <w:rsid w:val="004326B5"/>
    <w:rsid w:val="004B19D9"/>
    <w:rsid w:val="0058028D"/>
    <w:rsid w:val="00706D6E"/>
    <w:rsid w:val="0075193E"/>
    <w:rsid w:val="00794F21"/>
    <w:rsid w:val="00795E30"/>
    <w:rsid w:val="007B4F55"/>
    <w:rsid w:val="007B7956"/>
    <w:rsid w:val="0088616B"/>
    <w:rsid w:val="008B36A0"/>
    <w:rsid w:val="00935176"/>
    <w:rsid w:val="0098396A"/>
    <w:rsid w:val="009B3417"/>
    <w:rsid w:val="009F174B"/>
    <w:rsid w:val="00A07C1F"/>
    <w:rsid w:val="00A21421"/>
    <w:rsid w:val="00A5278F"/>
    <w:rsid w:val="00A94102"/>
    <w:rsid w:val="00A95699"/>
    <w:rsid w:val="00AB1B38"/>
    <w:rsid w:val="00B14154"/>
    <w:rsid w:val="00B445FD"/>
    <w:rsid w:val="00BD6B01"/>
    <w:rsid w:val="00C06438"/>
    <w:rsid w:val="00C61523"/>
    <w:rsid w:val="00C73E38"/>
    <w:rsid w:val="00CA66F8"/>
    <w:rsid w:val="00CB6B8F"/>
    <w:rsid w:val="00CD601A"/>
    <w:rsid w:val="00CF36AA"/>
    <w:rsid w:val="00D83443"/>
    <w:rsid w:val="00DE0F43"/>
    <w:rsid w:val="00E057D5"/>
    <w:rsid w:val="00E107AB"/>
    <w:rsid w:val="00E95E03"/>
    <w:rsid w:val="00EB6501"/>
    <w:rsid w:val="00EF714A"/>
    <w:rsid w:val="00F00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anhef1">
    <w:name w:val="Aanhef1"/>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5193E"/>
    <w:pPr>
      <w:tabs>
        <w:tab w:val="center" w:pos="4536"/>
        <w:tab w:val="right" w:pos="9072"/>
      </w:tabs>
      <w:spacing w:line="240" w:lineRule="auto"/>
    </w:pPr>
  </w:style>
  <w:style w:type="character" w:customStyle="1" w:styleId="HeaderChar">
    <w:name w:val="Header Char"/>
    <w:basedOn w:val="DefaultParagraphFont"/>
    <w:link w:val="Header"/>
    <w:uiPriority w:val="99"/>
    <w:rsid w:val="0075193E"/>
    <w:rPr>
      <w:rFonts w:ascii="Verdana" w:hAnsi="Verdana"/>
      <w:color w:val="000000"/>
      <w:sz w:val="18"/>
      <w:szCs w:val="18"/>
    </w:rPr>
  </w:style>
  <w:style w:type="paragraph" w:styleId="Footer">
    <w:name w:val="footer"/>
    <w:basedOn w:val="Normal"/>
    <w:link w:val="FooterChar"/>
    <w:uiPriority w:val="99"/>
    <w:unhideWhenUsed/>
    <w:rsid w:val="0075193E"/>
    <w:pPr>
      <w:tabs>
        <w:tab w:val="center" w:pos="4536"/>
        <w:tab w:val="right" w:pos="9072"/>
      </w:tabs>
      <w:spacing w:line="240" w:lineRule="auto"/>
    </w:pPr>
  </w:style>
  <w:style w:type="character" w:customStyle="1" w:styleId="FooterChar">
    <w:name w:val="Footer Char"/>
    <w:basedOn w:val="DefaultParagraphFont"/>
    <w:link w:val="Footer"/>
    <w:uiPriority w:val="99"/>
    <w:rsid w:val="0075193E"/>
    <w:rPr>
      <w:rFonts w:ascii="Verdana" w:hAnsi="Verdana"/>
      <w:color w:val="000000"/>
      <w:sz w:val="18"/>
      <w:szCs w:val="18"/>
    </w:rPr>
  </w:style>
  <w:style w:type="paragraph" w:customStyle="1" w:styleId="Default">
    <w:name w:val="Default"/>
    <w:rsid w:val="00CD601A"/>
    <w:pPr>
      <w:autoSpaceDE w:val="0"/>
      <w:adjustRightInd w:val="0"/>
      <w:textAlignment w:val="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88616B"/>
    <w:pPr>
      <w:spacing w:line="240" w:lineRule="auto"/>
    </w:pPr>
    <w:rPr>
      <w:sz w:val="20"/>
      <w:szCs w:val="20"/>
    </w:rPr>
  </w:style>
  <w:style w:type="character" w:customStyle="1" w:styleId="FootnoteTextChar">
    <w:name w:val="Footnote Text Char"/>
    <w:basedOn w:val="DefaultParagraphFont"/>
    <w:link w:val="FootnoteText"/>
    <w:uiPriority w:val="99"/>
    <w:semiHidden/>
    <w:rsid w:val="0088616B"/>
    <w:rPr>
      <w:rFonts w:ascii="Verdana" w:hAnsi="Verdana"/>
      <w:color w:val="000000"/>
    </w:rPr>
  </w:style>
  <w:style w:type="character" w:styleId="FootnoteReference">
    <w:name w:val="footnote reference"/>
    <w:basedOn w:val="DefaultParagraphFont"/>
    <w:uiPriority w:val="99"/>
    <w:semiHidden/>
    <w:unhideWhenUsed/>
    <w:rsid w:val="0088616B"/>
    <w:rPr>
      <w:vertAlign w:val="superscript"/>
    </w:rPr>
  </w:style>
  <w:style w:type="character" w:styleId="CommentReference">
    <w:name w:val="annotation reference"/>
    <w:basedOn w:val="DefaultParagraphFont"/>
    <w:uiPriority w:val="99"/>
    <w:semiHidden/>
    <w:unhideWhenUsed/>
    <w:rsid w:val="004B19D9"/>
    <w:rPr>
      <w:sz w:val="16"/>
      <w:szCs w:val="16"/>
    </w:rPr>
  </w:style>
  <w:style w:type="paragraph" w:styleId="CommentText">
    <w:name w:val="annotation text"/>
    <w:basedOn w:val="Normal"/>
    <w:link w:val="CommentTextChar"/>
    <w:uiPriority w:val="99"/>
    <w:unhideWhenUsed/>
    <w:rsid w:val="004B19D9"/>
    <w:pPr>
      <w:spacing w:line="240" w:lineRule="auto"/>
    </w:pPr>
    <w:rPr>
      <w:sz w:val="20"/>
      <w:szCs w:val="20"/>
    </w:rPr>
  </w:style>
  <w:style w:type="character" w:customStyle="1" w:styleId="CommentTextChar">
    <w:name w:val="Comment Text Char"/>
    <w:basedOn w:val="DefaultParagraphFont"/>
    <w:link w:val="CommentText"/>
    <w:uiPriority w:val="99"/>
    <w:rsid w:val="004B19D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B19D9"/>
    <w:rPr>
      <w:b/>
      <w:bCs/>
    </w:rPr>
  </w:style>
  <w:style w:type="character" w:customStyle="1" w:styleId="CommentSubjectChar">
    <w:name w:val="Comment Subject Char"/>
    <w:basedOn w:val="CommentTextChar"/>
    <w:link w:val="CommentSubject"/>
    <w:uiPriority w:val="99"/>
    <w:semiHidden/>
    <w:rsid w:val="004B19D9"/>
    <w:rPr>
      <w:rFonts w:ascii="Verdana" w:hAnsi="Verdana"/>
      <w:b/>
      <w:bCs/>
      <w:color w:val="000000"/>
    </w:rPr>
  </w:style>
  <w:style w:type="paragraph" w:styleId="Revision">
    <w:name w:val="Revision"/>
    <w:hidden/>
    <w:uiPriority w:val="99"/>
    <w:semiHidden/>
    <w:rsid w:val="004B19D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70182">
      <w:bodyDiv w:val="1"/>
      <w:marLeft w:val="0"/>
      <w:marRight w:val="0"/>
      <w:marTop w:val="0"/>
      <w:marBottom w:val="0"/>
      <w:divBdr>
        <w:top w:val="none" w:sz="0" w:space="0" w:color="auto"/>
        <w:left w:val="none" w:sz="0" w:space="0" w:color="auto"/>
        <w:bottom w:val="none" w:sz="0" w:space="0" w:color="auto"/>
        <w:right w:val="none" w:sz="0" w:space="0" w:color="auto"/>
      </w:divBdr>
      <w:divsChild>
        <w:div w:id="372578766">
          <w:marLeft w:val="0"/>
          <w:marRight w:val="0"/>
          <w:marTop w:val="0"/>
          <w:marBottom w:val="0"/>
          <w:divBdr>
            <w:top w:val="none" w:sz="0" w:space="0" w:color="auto"/>
            <w:left w:val="none" w:sz="0" w:space="0" w:color="auto"/>
            <w:bottom w:val="none" w:sz="0" w:space="0" w:color="auto"/>
            <w:right w:val="none" w:sz="0" w:space="0" w:color="auto"/>
          </w:divBdr>
          <w:divsChild>
            <w:div w:id="7466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084">
      <w:bodyDiv w:val="1"/>
      <w:marLeft w:val="0"/>
      <w:marRight w:val="0"/>
      <w:marTop w:val="0"/>
      <w:marBottom w:val="0"/>
      <w:divBdr>
        <w:top w:val="none" w:sz="0" w:space="0" w:color="auto"/>
        <w:left w:val="none" w:sz="0" w:space="0" w:color="auto"/>
        <w:bottom w:val="none" w:sz="0" w:space="0" w:color="auto"/>
        <w:right w:val="none" w:sz="0" w:space="0" w:color="auto"/>
      </w:divBdr>
    </w:div>
    <w:div w:id="1244678955">
      <w:bodyDiv w:val="1"/>
      <w:marLeft w:val="0"/>
      <w:marRight w:val="0"/>
      <w:marTop w:val="0"/>
      <w:marBottom w:val="0"/>
      <w:divBdr>
        <w:top w:val="none" w:sz="0" w:space="0" w:color="auto"/>
        <w:left w:val="none" w:sz="0" w:space="0" w:color="auto"/>
        <w:bottom w:val="none" w:sz="0" w:space="0" w:color="auto"/>
        <w:right w:val="none" w:sz="0" w:space="0" w:color="auto"/>
      </w:divBdr>
      <w:divsChild>
        <w:div w:id="1174341854">
          <w:marLeft w:val="0"/>
          <w:marRight w:val="0"/>
          <w:marTop w:val="0"/>
          <w:marBottom w:val="0"/>
          <w:divBdr>
            <w:top w:val="none" w:sz="0" w:space="0" w:color="auto"/>
            <w:left w:val="none" w:sz="0" w:space="0" w:color="auto"/>
            <w:bottom w:val="none" w:sz="0" w:space="0" w:color="auto"/>
            <w:right w:val="none" w:sz="0" w:space="0" w:color="auto"/>
          </w:divBdr>
          <w:divsChild>
            <w:div w:id="10493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9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405</ap:Words>
  <ap:Characters>2311</ap:Characters>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Brief aan Parlement - Appreciatie motie van het lid Boswijk c.s. over het vervolgonderzoek naar de beveiliging van de vitale infrastructuur met spoed uitvoeren</vt:lpstr>
    </vt:vector>
  </ap:TitlesOfParts>
  <ap:LinksUpToDate>false</ap:LinksUpToDate>
  <ap:CharactersWithSpaces>2711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2025-04-14T10:12:00.0000000Z</dcterms:created>
  <dcterms:modified xsi:type="dcterms:W3CDTF">2025-04-14T10:12:00.0000000Z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Appreciatie motie van het lid Boswijk c.s. over het vervolgonderzoek naar de beveiliging van de vitale infrastructuur met spoed uitvoeren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S. Reches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