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511F" w14:paraId="17E2ECC1" w14:textId="77777777">
        <w:tc>
          <w:tcPr>
            <w:tcW w:w="6733" w:type="dxa"/>
            <w:gridSpan w:val="2"/>
            <w:tcBorders>
              <w:top w:val="nil"/>
              <w:left w:val="nil"/>
              <w:bottom w:val="nil"/>
              <w:right w:val="nil"/>
            </w:tcBorders>
            <w:vAlign w:val="center"/>
          </w:tcPr>
          <w:p w:rsidR="00997775" w:rsidP="00710A7A" w:rsidRDefault="00997775" w14:paraId="341775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F8A5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511F" w14:paraId="0665BF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A169D3" w14:textId="77777777">
            <w:r w:rsidRPr="008B0CC5">
              <w:t xml:space="preserve">Vergaderjaar </w:t>
            </w:r>
            <w:r w:rsidR="00AC6B87">
              <w:t>2024-2025</w:t>
            </w:r>
          </w:p>
        </w:tc>
      </w:tr>
      <w:tr w:rsidR="00997775" w:rsidTr="0057511F" w14:paraId="7E6E6060" w14:textId="77777777">
        <w:trPr>
          <w:cantSplit/>
        </w:trPr>
        <w:tc>
          <w:tcPr>
            <w:tcW w:w="10985" w:type="dxa"/>
            <w:gridSpan w:val="3"/>
            <w:tcBorders>
              <w:top w:val="nil"/>
              <w:left w:val="nil"/>
              <w:bottom w:val="nil"/>
              <w:right w:val="nil"/>
            </w:tcBorders>
          </w:tcPr>
          <w:p w:rsidR="00997775" w:rsidRDefault="00997775" w14:paraId="08820109" w14:textId="77777777"/>
        </w:tc>
      </w:tr>
      <w:tr w:rsidR="00997775" w:rsidTr="0057511F" w14:paraId="66B6E294" w14:textId="77777777">
        <w:trPr>
          <w:cantSplit/>
        </w:trPr>
        <w:tc>
          <w:tcPr>
            <w:tcW w:w="10985" w:type="dxa"/>
            <w:gridSpan w:val="3"/>
            <w:tcBorders>
              <w:top w:val="nil"/>
              <w:left w:val="nil"/>
              <w:bottom w:val="single" w:color="auto" w:sz="4" w:space="0"/>
              <w:right w:val="nil"/>
            </w:tcBorders>
          </w:tcPr>
          <w:p w:rsidR="00997775" w:rsidRDefault="00997775" w14:paraId="6B744639" w14:textId="77777777"/>
        </w:tc>
      </w:tr>
      <w:tr w:rsidR="00997775" w:rsidTr="0057511F" w14:paraId="75B22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1F3AEF" w14:textId="77777777"/>
        </w:tc>
        <w:tc>
          <w:tcPr>
            <w:tcW w:w="7654" w:type="dxa"/>
            <w:gridSpan w:val="2"/>
          </w:tcPr>
          <w:p w:rsidR="00997775" w:rsidRDefault="00997775" w14:paraId="76249D44" w14:textId="77777777"/>
        </w:tc>
      </w:tr>
      <w:tr w:rsidR="0057511F" w:rsidTr="0057511F" w14:paraId="4B838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511F" w:rsidP="0057511F" w:rsidRDefault="0057511F" w14:paraId="4F8CE03D" w14:textId="148C7C3B">
            <w:pPr>
              <w:rPr>
                <w:b/>
              </w:rPr>
            </w:pPr>
            <w:r>
              <w:rPr>
                <w:b/>
              </w:rPr>
              <w:t>32 827</w:t>
            </w:r>
          </w:p>
        </w:tc>
        <w:tc>
          <w:tcPr>
            <w:tcW w:w="7654" w:type="dxa"/>
            <w:gridSpan w:val="2"/>
          </w:tcPr>
          <w:p w:rsidR="0057511F" w:rsidP="0057511F" w:rsidRDefault="0057511F" w14:paraId="6A8355E8" w14:textId="060CCFA5">
            <w:pPr>
              <w:rPr>
                <w:b/>
              </w:rPr>
            </w:pPr>
            <w:r w:rsidRPr="00492DBC">
              <w:rPr>
                <w:b/>
                <w:bCs/>
              </w:rPr>
              <w:t>Toekomst mediabeleid</w:t>
            </w:r>
          </w:p>
        </w:tc>
      </w:tr>
      <w:tr w:rsidR="0057511F" w:rsidTr="0057511F" w14:paraId="648B3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511F" w:rsidP="0057511F" w:rsidRDefault="0057511F" w14:paraId="0FAAAEAF" w14:textId="77777777"/>
        </w:tc>
        <w:tc>
          <w:tcPr>
            <w:tcW w:w="7654" w:type="dxa"/>
            <w:gridSpan w:val="2"/>
          </w:tcPr>
          <w:p w:rsidR="0057511F" w:rsidP="0057511F" w:rsidRDefault="0057511F" w14:paraId="21FC3BB4" w14:textId="77777777"/>
        </w:tc>
      </w:tr>
      <w:tr w:rsidR="0057511F" w:rsidTr="0057511F" w14:paraId="761BE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511F" w:rsidP="0057511F" w:rsidRDefault="0057511F" w14:paraId="4ADDC11C" w14:textId="77777777"/>
        </w:tc>
        <w:tc>
          <w:tcPr>
            <w:tcW w:w="7654" w:type="dxa"/>
            <w:gridSpan w:val="2"/>
          </w:tcPr>
          <w:p w:rsidR="0057511F" w:rsidP="0057511F" w:rsidRDefault="0057511F" w14:paraId="38462591" w14:textId="77777777"/>
        </w:tc>
      </w:tr>
      <w:tr w:rsidR="0057511F" w:rsidTr="0057511F" w14:paraId="05182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511F" w:rsidP="0057511F" w:rsidRDefault="0057511F" w14:paraId="28C7F043" w14:textId="2455C71F">
            <w:pPr>
              <w:rPr>
                <w:b/>
              </w:rPr>
            </w:pPr>
            <w:r>
              <w:rPr>
                <w:b/>
              </w:rPr>
              <w:t xml:space="preserve">Nr. </w:t>
            </w:r>
            <w:r>
              <w:rPr>
                <w:b/>
              </w:rPr>
              <w:t>338</w:t>
            </w:r>
          </w:p>
        </w:tc>
        <w:tc>
          <w:tcPr>
            <w:tcW w:w="7654" w:type="dxa"/>
            <w:gridSpan w:val="2"/>
          </w:tcPr>
          <w:p w:rsidR="0057511F" w:rsidP="0057511F" w:rsidRDefault="0057511F" w14:paraId="1958F769" w14:textId="795B25F3">
            <w:pPr>
              <w:rPr>
                <w:b/>
              </w:rPr>
            </w:pPr>
            <w:r>
              <w:rPr>
                <w:b/>
              </w:rPr>
              <w:t xml:space="preserve">MOTIE VAN </w:t>
            </w:r>
            <w:r>
              <w:rPr>
                <w:b/>
              </w:rPr>
              <w:t>HET LID MOHANDIS C.S.</w:t>
            </w:r>
          </w:p>
        </w:tc>
      </w:tr>
      <w:tr w:rsidR="0057511F" w:rsidTr="0057511F" w14:paraId="24A93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511F" w:rsidP="0057511F" w:rsidRDefault="0057511F" w14:paraId="0B5E84FB" w14:textId="77777777"/>
        </w:tc>
        <w:tc>
          <w:tcPr>
            <w:tcW w:w="7654" w:type="dxa"/>
            <w:gridSpan w:val="2"/>
          </w:tcPr>
          <w:p w:rsidR="0057511F" w:rsidP="0057511F" w:rsidRDefault="0057511F" w14:paraId="442042A3" w14:textId="51415E24">
            <w:r>
              <w:t>Voorgesteld tijdens het Notaoverleg van 14 april 2025</w:t>
            </w:r>
          </w:p>
        </w:tc>
      </w:tr>
      <w:tr w:rsidR="00997775" w:rsidTr="0057511F" w14:paraId="48F5A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50F85" w14:textId="77777777"/>
        </w:tc>
        <w:tc>
          <w:tcPr>
            <w:tcW w:w="7654" w:type="dxa"/>
            <w:gridSpan w:val="2"/>
          </w:tcPr>
          <w:p w:rsidR="00997775" w:rsidRDefault="00997775" w14:paraId="0AB1256E" w14:textId="77777777"/>
        </w:tc>
      </w:tr>
      <w:tr w:rsidR="00997775" w:rsidTr="0057511F" w14:paraId="609EB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BC92FE" w14:textId="77777777"/>
        </w:tc>
        <w:tc>
          <w:tcPr>
            <w:tcW w:w="7654" w:type="dxa"/>
            <w:gridSpan w:val="2"/>
          </w:tcPr>
          <w:p w:rsidR="00997775" w:rsidRDefault="00997775" w14:paraId="675FC894" w14:textId="77777777">
            <w:r>
              <w:t>De Kamer,</w:t>
            </w:r>
          </w:p>
        </w:tc>
      </w:tr>
      <w:tr w:rsidR="00997775" w:rsidTr="0057511F" w14:paraId="5FF97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94E2B" w14:textId="77777777"/>
        </w:tc>
        <w:tc>
          <w:tcPr>
            <w:tcW w:w="7654" w:type="dxa"/>
            <w:gridSpan w:val="2"/>
          </w:tcPr>
          <w:p w:rsidR="00997775" w:rsidRDefault="00997775" w14:paraId="6578A25B" w14:textId="77777777"/>
        </w:tc>
      </w:tr>
      <w:tr w:rsidR="00997775" w:rsidTr="0057511F" w14:paraId="4A10B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166737" w14:textId="77777777"/>
        </w:tc>
        <w:tc>
          <w:tcPr>
            <w:tcW w:w="7654" w:type="dxa"/>
            <w:gridSpan w:val="2"/>
          </w:tcPr>
          <w:p w:rsidR="00997775" w:rsidRDefault="00997775" w14:paraId="53825556" w14:textId="77777777">
            <w:r>
              <w:t>gehoord de beraadslaging,</w:t>
            </w:r>
          </w:p>
        </w:tc>
      </w:tr>
      <w:tr w:rsidR="00997775" w:rsidTr="0057511F" w14:paraId="747A3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B4596" w14:textId="77777777"/>
        </w:tc>
        <w:tc>
          <w:tcPr>
            <w:tcW w:w="7654" w:type="dxa"/>
            <w:gridSpan w:val="2"/>
          </w:tcPr>
          <w:p w:rsidR="00997775" w:rsidRDefault="00997775" w14:paraId="48C97AD6" w14:textId="77777777"/>
        </w:tc>
      </w:tr>
      <w:tr w:rsidR="00997775" w:rsidTr="0057511F" w14:paraId="56950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653FA" w14:textId="77777777"/>
        </w:tc>
        <w:tc>
          <w:tcPr>
            <w:tcW w:w="7654" w:type="dxa"/>
            <w:gridSpan w:val="2"/>
          </w:tcPr>
          <w:p w:rsidRPr="0057511F" w:rsidR="0057511F" w:rsidP="0057511F" w:rsidRDefault="0057511F" w14:paraId="19E01241" w14:textId="77777777">
            <w:r w:rsidRPr="0057511F">
              <w:t>constaterende dat het kabinet voornemens is om de NTR als taakomroep te laten vervallen;</w:t>
            </w:r>
            <w:r w:rsidRPr="0057511F">
              <w:br/>
            </w:r>
            <w:r w:rsidRPr="0057511F">
              <w:br/>
              <w:t>overwegende dat het kabinet omroepverenigingen wel de ruimte wil geven om hun weg te vinden in nieuw te vormen omroephuizen;</w:t>
            </w:r>
            <w:r w:rsidRPr="0057511F">
              <w:br/>
            </w:r>
            <w:r w:rsidRPr="0057511F">
              <w:br/>
              <w:t>overwegende dat NTR-programma's van algemeen belang zijn, die vanuit een ongebonden rol worden gemaakt en uitgezonden, en er uit oogpunt van externe pluriformiteit geen enkele garantie bestaat dat omroephuizen deze programmering overnemen;</w:t>
            </w:r>
            <w:r w:rsidRPr="0057511F">
              <w:br/>
            </w:r>
            <w:r w:rsidRPr="0057511F">
              <w:br/>
              <w:t>van mening dat de NTR-programmering, gericht op kunst en cultuur, jeugd en educatie, wetenschap en informatie, nodig is om — naast de NOS op het gebied van nieuws, sport en evenementen — het onafhankelijke karakter van de publieke omroep te garanderen;</w:t>
            </w:r>
            <w:r w:rsidRPr="0057511F">
              <w:br/>
            </w:r>
            <w:r w:rsidRPr="0057511F">
              <w:br/>
              <w:t>verzoekt de regering om, net als bij de transformatie van omroepverenigingen naar omroephuizen, te bewerkstelligen dat de NTR en de NOS samen opgaan in een zelfstandig omroeptaakhuis, en dit verder uit te werken in de Mediawet,</w:t>
            </w:r>
            <w:r w:rsidRPr="0057511F">
              <w:br/>
            </w:r>
            <w:r w:rsidRPr="0057511F">
              <w:br/>
              <w:t>en gaat over tot de orde van de dag.</w:t>
            </w:r>
          </w:p>
          <w:p w:rsidR="0057511F" w:rsidP="0057511F" w:rsidRDefault="0057511F" w14:paraId="047598E1" w14:textId="77777777"/>
          <w:p w:rsidR="0057511F" w:rsidP="0057511F" w:rsidRDefault="0057511F" w14:paraId="35BFEBAF" w14:textId="77777777">
            <w:proofErr w:type="spellStart"/>
            <w:r w:rsidRPr="0057511F">
              <w:t>Mohandis</w:t>
            </w:r>
            <w:proofErr w:type="spellEnd"/>
          </w:p>
          <w:p w:rsidR="0057511F" w:rsidP="0057511F" w:rsidRDefault="0057511F" w14:paraId="06ED8B0D" w14:textId="77777777">
            <w:r w:rsidRPr="0057511F">
              <w:t>Martens-America</w:t>
            </w:r>
          </w:p>
          <w:p w:rsidR="0057511F" w:rsidP="0057511F" w:rsidRDefault="0057511F" w14:paraId="558366AF" w14:textId="77777777">
            <w:r w:rsidRPr="0057511F">
              <w:t>Beckerman</w:t>
            </w:r>
          </w:p>
          <w:p w:rsidR="0057511F" w:rsidP="0057511F" w:rsidRDefault="0057511F" w14:paraId="58FAF37B" w14:textId="77777777">
            <w:r w:rsidRPr="0057511F">
              <w:t>Dassen</w:t>
            </w:r>
          </w:p>
          <w:p w:rsidR="0057511F" w:rsidP="0057511F" w:rsidRDefault="0057511F" w14:paraId="1A1454CC" w14:textId="77777777">
            <w:r w:rsidRPr="0057511F">
              <w:t>Koops</w:t>
            </w:r>
          </w:p>
          <w:p w:rsidR="0057511F" w:rsidP="0057511F" w:rsidRDefault="0057511F" w14:paraId="4DB8CF2A" w14:textId="77777777">
            <w:r w:rsidRPr="0057511F">
              <w:t xml:space="preserve">Ergin </w:t>
            </w:r>
          </w:p>
          <w:p w:rsidR="00997775" w:rsidP="0057511F" w:rsidRDefault="0057511F" w14:paraId="29705C63" w14:textId="2F59B54D">
            <w:proofErr w:type="spellStart"/>
            <w:r w:rsidRPr="0057511F">
              <w:t>Paternotte</w:t>
            </w:r>
            <w:proofErr w:type="spellEnd"/>
          </w:p>
        </w:tc>
      </w:tr>
    </w:tbl>
    <w:p w:rsidR="00997775" w:rsidRDefault="00997775" w14:paraId="2F72B5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DF4D" w14:textId="77777777" w:rsidR="0057511F" w:rsidRDefault="0057511F">
      <w:pPr>
        <w:spacing w:line="20" w:lineRule="exact"/>
      </w:pPr>
    </w:p>
  </w:endnote>
  <w:endnote w:type="continuationSeparator" w:id="0">
    <w:p w14:paraId="3BAF3BEB" w14:textId="77777777" w:rsidR="0057511F" w:rsidRDefault="0057511F">
      <w:pPr>
        <w:pStyle w:val="Amendement"/>
      </w:pPr>
      <w:r>
        <w:rPr>
          <w:b w:val="0"/>
        </w:rPr>
        <w:t xml:space="preserve"> </w:t>
      </w:r>
    </w:p>
  </w:endnote>
  <w:endnote w:type="continuationNotice" w:id="1">
    <w:p w14:paraId="5D525381" w14:textId="77777777" w:rsidR="0057511F" w:rsidRDefault="005751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C45B" w14:textId="77777777" w:rsidR="0057511F" w:rsidRDefault="0057511F">
      <w:pPr>
        <w:pStyle w:val="Amendement"/>
      </w:pPr>
      <w:r>
        <w:rPr>
          <w:b w:val="0"/>
        </w:rPr>
        <w:separator/>
      </w:r>
    </w:p>
  </w:footnote>
  <w:footnote w:type="continuationSeparator" w:id="0">
    <w:p w14:paraId="6E53CF86" w14:textId="77777777" w:rsidR="0057511F" w:rsidRDefault="00575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1F"/>
    <w:rsid w:val="00133FCE"/>
    <w:rsid w:val="001E482C"/>
    <w:rsid w:val="001E4877"/>
    <w:rsid w:val="0021105A"/>
    <w:rsid w:val="00280D6A"/>
    <w:rsid w:val="002B78E9"/>
    <w:rsid w:val="002C5406"/>
    <w:rsid w:val="00330D60"/>
    <w:rsid w:val="00345A5C"/>
    <w:rsid w:val="003F71A1"/>
    <w:rsid w:val="00473B3F"/>
    <w:rsid w:val="00476415"/>
    <w:rsid w:val="00546F8D"/>
    <w:rsid w:val="00560113"/>
    <w:rsid w:val="0057511F"/>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2D95"/>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1A963"/>
  <w15:docId w15:val="{170F3281-B692-4CF4-BD45-BEE4A89A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2025-04-15T10:01:00.0000000Z</dcterms:modified>
  <dc:description>------------------------</dc:description>
  <dc:subject/>
  <keywords/>
  <version/>
  <category/>
</coreProperties>
</file>