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0717" w14:paraId="61397A47" w14:textId="77777777">
        <w:tc>
          <w:tcPr>
            <w:tcW w:w="6733" w:type="dxa"/>
            <w:gridSpan w:val="2"/>
            <w:tcBorders>
              <w:top w:val="nil"/>
              <w:left w:val="nil"/>
              <w:bottom w:val="nil"/>
              <w:right w:val="nil"/>
            </w:tcBorders>
            <w:vAlign w:val="center"/>
          </w:tcPr>
          <w:p w:rsidR="00997775" w:rsidP="00710A7A" w:rsidRDefault="00997775" w14:paraId="49121DE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11CE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0717" w14:paraId="3D7C285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514E402" w14:textId="77777777">
            <w:r w:rsidRPr="008B0CC5">
              <w:t xml:space="preserve">Vergaderjaar </w:t>
            </w:r>
            <w:r w:rsidR="00AC6B87">
              <w:t>2024-2025</w:t>
            </w:r>
          </w:p>
        </w:tc>
      </w:tr>
      <w:tr w:rsidR="00997775" w:rsidTr="00FC0717" w14:paraId="1D6CD0A9" w14:textId="77777777">
        <w:trPr>
          <w:cantSplit/>
        </w:trPr>
        <w:tc>
          <w:tcPr>
            <w:tcW w:w="10985" w:type="dxa"/>
            <w:gridSpan w:val="3"/>
            <w:tcBorders>
              <w:top w:val="nil"/>
              <w:left w:val="nil"/>
              <w:bottom w:val="nil"/>
              <w:right w:val="nil"/>
            </w:tcBorders>
          </w:tcPr>
          <w:p w:rsidR="00997775" w:rsidRDefault="00997775" w14:paraId="5F24AF7A" w14:textId="77777777"/>
        </w:tc>
      </w:tr>
      <w:tr w:rsidR="00997775" w:rsidTr="00FC0717" w14:paraId="3F76DCF0" w14:textId="77777777">
        <w:trPr>
          <w:cantSplit/>
        </w:trPr>
        <w:tc>
          <w:tcPr>
            <w:tcW w:w="10985" w:type="dxa"/>
            <w:gridSpan w:val="3"/>
            <w:tcBorders>
              <w:top w:val="nil"/>
              <w:left w:val="nil"/>
              <w:bottom w:val="single" w:color="auto" w:sz="4" w:space="0"/>
              <w:right w:val="nil"/>
            </w:tcBorders>
          </w:tcPr>
          <w:p w:rsidR="00997775" w:rsidRDefault="00997775" w14:paraId="728DA81A" w14:textId="77777777"/>
        </w:tc>
      </w:tr>
      <w:tr w:rsidR="00997775" w:rsidTr="00FC0717" w14:paraId="4581B2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06C7D1" w14:textId="77777777"/>
        </w:tc>
        <w:tc>
          <w:tcPr>
            <w:tcW w:w="7654" w:type="dxa"/>
            <w:gridSpan w:val="2"/>
          </w:tcPr>
          <w:p w:rsidR="00997775" w:rsidRDefault="00997775" w14:paraId="752C7497" w14:textId="77777777"/>
        </w:tc>
      </w:tr>
      <w:tr w:rsidR="00FC0717" w:rsidTr="00FC0717" w14:paraId="75F824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717" w:rsidP="00FC0717" w:rsidRDefault="00FC0717" w14:paraId="1BAE8203" w14:textId="2C425D8B">
            <w:pPr>
              <w:rPr>
                <w:b/>
              </w:rPr>
            </w:pPr>
            <w:r>
              <w:rPr>
                <w:b/>
              </w:rPr>
              <w:t>32 827</w:t>
            </w:r>
          </w:p>
        </w:tc>
        <w:tc>
          <w:tcPr>
            <w:tcW w:w="7654" w:type="dxa"/>
            <w:gridSpan w:val="2"/>
          </w:tcPr>
          <w:p w:rsidR="00FC0717" w:rsidP="00FC0717" w:rsidRDefault="00FC0717" w14:paraId="10BE776C" w14:textId="136A63E8">
            <w:pPr>
              <w:rPr>
                <w:b/>
              </w:rPr>
            </w:pPr>
            <w:r w:rsidRPr="004E46D4">
              <w:rPr>
                <w:b/>
                <w:bCs/>
              </w:rPr>
              <w:t>Toekomst mediabeleid</w:t>
            </w:r>
          </w:p>
        </w:tc>
      </w:tr>
      <w:tr w:rsidR="00FC0717" w:rsidTr="00FC0717" w14:paraId="3CE1D3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717" w:rsidP="00FC0717" w:rsidRDefault="00FC0717" w14:paraId="4BAC9460" w14:textId="77777777"/>
        </w:tc>
        <w:tc>
          <w:tcPr>
            <w:tcW w:w="7654" w:type="dxa"/>
            <w:gridSpan w:val="2"/>
          </w:tcPr>
          <w:p w:rsidR="00FC0717" w:rsidP="00FC0717" w:rsidRDefault="00FC0717" w14:paraId="36C4F46D" w14:textId="77777777"/>
        </w:tc>
      </w:tr>
      <w:tr w:rsidR="00FC0717" w:rsidTr="00FC0717" w14:paraId="75C98C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717" w:rsidP="00FC0717" w:rsidRDefault="00FC0717" w14:paraId="3E76617D" w14:textId="77777777"/>
        </w:tc>
        <w:tc>
          <w:tcPr>
            <w:tcW w:w="7654" w:type="dxa"/>
            <w:gridSpan w:val="2"/>
          </w:tcPr>
          <w:p w:rsidR="00FC0717" w:rsidP="00FC0717" w:rsidRDefault="00FC0717" w14:paraId="5E86D5EB" w14:textId="77777777"/>
        </w:tc>
      </w:tr>
      <w:tr w:rsidR="00FC0717" w:rsidTr="00FC0717" w14:paraId="37CCAD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717" w:rsidP="00FC0717" w:rsidRDefault="00FC0717" w14:paraId="502325C4" w14:textId="2F5DE70D">
            <w:pPr>
              <w:rPr>
                <w:b/>
              </w:rPr>
            </w:pPr>
            <w:r>
              <w:rPr>
                <w:b/>
              </w:rPr>
              <w:t xml:space="preserve">Nr. </w:t>
            </w:r>
            <w:r>
              <w:rPr>
                <w:b/>
              </w:rPr>
              <w:t>358</w:t>
            </w:r>
          </w:p>
        </w:tc>
        <w:tc>
          <w:tcPr>
            <w:tcW w:w="7654" w:type="dxa"/>
            <w:gridSpan w:val="2"/>
          </w:tcPr>
          <w:p w:rsidR="00FC0717" w:rsidP="00FC0717" w:rsidRDefault="00FC0717" w14:paraId="6F6CB0EF" w14:textId="320DDB95">
            <w:pPr>
              <w:rPr>
                <w:b/>
              </w:rPr>
            </w:pPr>
            <w:r>
              <w:rPr>
                <w:b/>
              </w:rPr>
              <w:t xml:space="preserve">MOTIE VAN </w:t>
            </w:r>
            <w:r>
              <w:rPr>
                <w:b/>
              </w:rPr>
              <w:t>HET LID VAN DER VELDE</w:t>
            </w:r>
          </w:p>
        </w:tc>
      </w:tr>
      <w:tr w:rsidR="00FC0717" w:rsidTr="00FC0717" w14:paraId="5DAFC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0717" w:rsidP="00FC0717" w:rsidRDefault="00FC0717" w14:paraId="42333C9A" w14:textId="77777777"/>
        </w:tc>
        <w:tc>
          <w:tcPr>
            <w:tcW w:w="7654" w:type="dxa"/>
            <w:gridSpan w:val="2"/>
          </w:tcPr>
          <w:p w:rsidR="00FC0717" w:rsidP="00FC0717" w:rsidRDefault="00FC0717" w14:paraId="42A8B836" w14:textId="3AAF96C7">
            <w:r>
              <w:t>Voorgesteld tijdens het Notaoverleg van 14 april 2025</w:t>
            </w:r>
          </w:p>
        </w:tc>
      </w:tr>
      <w:tr w:rsidR="00997775" w:rsidTr="00FC0717" w14:paraId="59423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A820FD" w14:textId="77777777"/>
        </w:tc>
        <w:tc>
          <w:tcPr>
            <w:tcW w:w="7654" w:type="dxa"/>
            <w:gridSpan w:val="2"/>
          </w:tcPr>
          <w:p w:rsidR="00997775" w:rsidRDefault="00997775" w14:paraId="3C065045" w14:textId="77777777"/>
        </w:tc>
      </w:tr>
      <w:tr w:rsidR="00997775" w:rsidTr="00FC0717" w14:paraId="50534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3A130D" w14:textId="77777777"/>
        </w:tc>
        <w:tc>
          <w:tcPr>
            <w:tcW w:w="7654" w:type="dxa"/>
            <w:gridSpan w:val="2"/>
          </w:tcPr>
          <w:p w:rsidR="00997775" w:rsidRDefault="00997775" w14:paraId="5DF9B9A1" w14:textId="77777777">
            <w:r>
              <w:t>De Kamer,</w:t>
            </w:r>
          </w:p>
        </w:tc>
      </w:tr>
      <w:tr w:rsidR="00997775" w:rsidTr="00FC0717" w14:paraId="2352FC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2B5A15" w14:textId="77777777"/>
        </w:tc>
        <w:tc>
          <w:tcPr>
            <w:tcW w:w="7654" w:type="dxa"/>
            <w:gridSpan w:val="2"/>
          </w:tcPr>
          <w:p w:rsidR="00997775" w:rsidRDefault="00997775" w14:paraId="0B2B9DD7" w14:textId="77777777"/>
        </w:tc>
      </w:tr>
      <w:tr w:rsidR="00997775" w:rsidTr="00FC0717" w14:paraId="35CB0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01CBD" w14:textId="77777777"/>
        </w:tc>
        <w:tc>
          <w:tcPr>
            <w:tcW w:w="7654" w:type="dxa"/>
            <w:gridSpan w:val="2"/>
          </w:tcPr>
          <w:p w:rsidR="00997775" w:rsidRDefault="00997775" w14:paraId="367B5DD2" w14:textId="77777777">
            <w:r>
              <w:t>gehoord de beraadslaging,</w:t>
            </w:r>
          </w:p>
        </w:tc>
      </w:tr>
      <w:tr w:rsidR="00997775" w:rsidTr="00FC0717" w14:paraId="623ECA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0AE79C" w14:textId="77777777"/>
        </w:tc>
        <w:tc>
          <w:tcPr>
            <w:tcW w:w="7654" w:type="dxa"/>
            <w:gridSpan w:val="2"/>
          </w:tcPr>
          <w:p w:rsidR="00997775" w:rsidRDefault="00997775" w14:paraId="1F643480" w14:textId="77777777"/>
        </w:tc>
      </w:tr>
      <w:tr w:rsidR="00997775" w:rsidTr="00FC0717" w14:paraId="73B6E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E771DD" w14:textId="77777777"/>
        </w:tc>
        <w:tc>
          <w:tcPr>
            <w:tcW w:w="7654" w:type="dxa"/>
            <w:gridSpan w:val="2"/>
          </w:tcPr>
          <w:p w:rsidRPr="00FC0717" w:rsidR="00FC0717" w:rsidP="00FC0717" w:rsidRDefault="00FC0717" w14:paraId="15FE72A1" w14:textId="77777777">
            <w:r w:rsidRPr="00FC0717">
              <w:t>overwegende dat de minister van OCW op 4 april 2025 zijn plannen voor de hervorming van het publieke omroepbestel heeft gepresenteerd;</w:t>
            </w:r>
            <w:r w:rsidRPr="00FC0717">
              <w:br/>
            </w:r>
            <w:r w:rsidRPr="00FC0717">
              <w:br/>
              <w:t>constaterende dat het Commissariaat voor de Media (CvdM) wettelijk belast is met het toezicht op de pluriformiteit van het media-aanbod;</w:t>
            </w:r>
            <w:r w:rsidRPr="00FC0717">
              <w:br/>
            </w:r>
            <w:r w:rsidRPr="00FC0717">
              <w:br/>
              <w:t>constaterende dat het huidige toezicht en de gebruikte monitor van het CvdM vooral focussen op institutionele en oppervlakkige vormen van diversiteit;</w:t>
            </w:r>
            <w:r w:rsidRPr="00FC0717">
              <w:br/>
            </w:r>
            <w:r w:rsidRPr="00FC0717">
              <w:br/>
              <w:t>overwegende dat de daadwerkelijke pluriformiteit in het publieke debat afhangt van de aanwezigheid van een brede verscheidenheid aan ideeën;</w:t>
            </w:r>
            <w:r w:rsidRPr="00FC0717">
              <w:br/>
            </w:r>
            <w:r w:rsidRPr="00FC0717">
              <w:br/>
              <w:t>van mening dat de kern van pluriformiteit ligt in de vertegenwoordiging van zowel progressieve als conservatieve perspectieven, en dat eenzijdigheid daarin een democratisch risico vormt;</w:t>
            </w:r>
            <w:r w:rsidRPr="00FC0717">
              <w:br/>
            </w:r>
            <w:r w:rsidRPr="00FC0717">
              <w:br/>
              <w:t>verzoekt de regering het Commissariaat voor de Media de opdracht te geven om bij het toezicht op pluriformiteit primair te toetsen op de verhouding tussen progressieve en conservatieve inhoudelijke representatie en ervoor te zorgen dat deze criteria leidend worden in de beoordeling van het aanbod van media gefinancierd met publieke middelen,</w:t>
            </w:r>
            <w:r w:rsidRPr="00FC0717">
              <w:br/>
            </w:r>
            <w:r w:rsidRPr="00FC0717">
              <w:br/>
              <w:t>en gaat over tot de orde van de dag.</w:t>
            </w:r>
          </w:p>
          <w:p w:rsidR="00FC0717" w:rsidP="00FC0717" w:rsidRDefault="00FC0717" w14:paraId="1AE41707" w14:textId="77777777"/>
          <w:p w:rsidR="00997775" w:rsidP="00FC0717" w:rsidRDefault="00FC0717" w14:paraId="5307F7B6" w14:textId="286EB485">
            <w:r w:rsidRPr="00FC0717">
              <w:t>Van der Velde</w:t>
            </w:r>
          </w:p>
        </w:tc>
      </w:tr>
    </w:tbl>
    <w:p w:rsidR="00997775" w:rsidRDefault="00997775" w14:paraId="4A8D289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D5A1" w14:textId="77777777" w:rsidR="00FC0717" w:rsidRDefault="00FC0717">
      <w:pPr>
        <w:spacing w:line="20" w:lineRule="exact"/>
      </w:pPr>
    </w:p>
  </w:endnote>
  <w:endnote w:type="continuationSeparator" w:id="0">
    <w:p w14:paraId="0E494C9A" w14:textId="77777777" w:rsidR="00FC0717" w:rsidRDefault="00FC0717">
      <w:pPr>
        <w:pStyle w:val="Amendement"/>
      </w:pPr>
      <w:r>
        <w:rPr>
          <w:b w:val="0"/>
        </w:rPr>
        <w:t xml:space="preserve"> </w:t>
      </w:r>
    </w:p>
  </w:endnote>
  <w:endnote w:type="continuationNotice" w:id="1">
    <w:p w14:paraId="5157407F" w14:textId="77777777" w:rsidR="00FC0717" w:rsidRDefault="00FC07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8684" w14:textId="77777777" w:rsidR="00FC0717" w:rsidRDefault="00FC0717">
      <w:pPr>
        <w:pStyle w:val="Amendement"/>
      </w:pPr>
      <w:r>
        <w:rPr>
          <w:b w:val="0"/>
        </w:rPr>
        <w:separator/>
      </w:r>
    </w:p>
  </w:footnote>
  <w:footnote w:type="continuationSeparator" w:id="0">
    <w:p w14:paraId="6C7BCD20" w14:textId="77777777" w:rsidR="00FC0717" w:rsidRDefault="00FC07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17"/>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071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C9E0E"/>
  <w15:docId w15:val="{3DBB00B2-6A9E-42D2-A895-EF86103A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1202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2025-04-15T10:02:00.0000000Z</dcterms:created>
  <dcterms:modified xsi:type="dcterms:W3CDTF">2025-04-15T10:18:00.0000000Z</dcterms:modified>
  <dc:description>------------------------</dc:description>
  <dc:subject/>
  <keywords/>
  <version/>
  <category/>
</coreProperties>
</file>