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A7238" w:rsidR="00C5636F" w:rsidP="0020563E" w:rsidRDefault="00A5072B" w14:paraId="1B4540B5" w14:textId="0AC4F988">
      <w:pPr>
        <w:rPr>
          <w:rFonts w:eastAsia="Calibri" w:asciiTheme="majorBidi" w:hAnsiTheme="majorBidi" w:cstheme="majorBidi"/>
          <w:b/>
          <w:lang w:val="en-US" w:eastAsia="en-US"/>
        </w:rPr>
      </w:pPr>
      <w:r w:rsidRPr="004A7238">
        <w:rPr>
          <w:rFonts w:asciiTheme="majorBidi" w:hAnsiTheme="majorBidi" w:cstheme="majorBidi"/>
          <w:b/>
          <w:lang w:val="en-US"/>
        </w:rPr>
        <w:t>26234</w:t>
      </w:r>
      <w:r w:rsidRPr="004A7238">
        <w:rPr>
          <w:rFonts w:asciiTheme="majorBidi" w:hAnsiTheme="majorBidi" w:cstheme="majorBidi"/>
          <w:lang w:val="en-US"/>
        </w:rPr>
        <w:tab/>
      </w:r>
      <w:proofErr w:type="spellStart"/>
      <w:r w:rsidRPr="004A7238">
        <w:rPr>
          <w:rFonts w:eastAsia="Calibri" w:asciiTheme="majorBidi" w:hAnsiTheme="majorBidi" w:cstheme="majorBidi"/>
          <w:b/>
          <w:lang w:val="en-US" w:eastAsia="en-US"/>
        </w:rPr>
        <w:t>Vergaderingen</w:t>
      </w:r>
      <w:proofErr w:type="spellEnd"/>
      <w:r w:rsidRPr="004A7238">
        <w:rPr>
          <w:rFonts w:eastAsia="Calibri" w:asciiTheme="majorBidi" w:hAnsiTheme="majorBidi" w:cstheme="majorBidi"/>
          <w:b/>
          <w:lang w:val="en-US" w:eastAsia="en-US"/>
        </w:rPr>
        <w:t xml:space="preserve"> Interim Committee </w:t>
      </w:r>
      <w:proofErr w:type="spellStart"/>
      <w:r w:rsidRPr="004A7238">
        <w:rPr>
          <w:rFonts w:eastAsia="Calibri" w:asciiTheme="majorBidi" w:hAnsiTheme="majorBidi" w:cstheme="majorBidi"/>
          <w:b/>
          <w:lang w:val="en-US" w:eastAsia="en-US"/>
        </w:rPr>
        <w:t>en</w:t>
      </w:r>
      <w:proofErr w:type="spellEnd"/>
      <w:r w:rsidRPr="004A7238">
        <w:rPr>
          <w:rFonts w:eastAsia="Calibri" w:asciiTheme="majorBidi" w:hAnsiTheme="majorBidi" w:cstheme="majorBidi"/>
          <w:b/>
          <w:lang w:val="en-US" w:eastAsia="en-US"/>
        </w:rPr>
        <w:t xml:space="preserve"> Development Committee</w:t>
      </w:r>
    </w:p>
    <w:p w:rsidRPr="004A7238" w:rsidR="001E4CB5" w:rsidP="002C6912" w:rsidRDefault="001E4CB5" w14:paraId="4AD00E95" w14:textId="77777777">
      <w:pPr>
        <w:ind w:left="1410" w:hanging="1410"/>
        <w:rPr>
          <w:rFonts w:eastAsia="Calibri" w:asciiTheme="majorBidi" w:hAnsiTheme="majorBidi" w:cstheme="majorBidi"/>
          <w:lang w:val="en-US" w:eastAsia="en-US"/>
        </w:rPr>
      </w:pPr>
    </w:p>
    <w:p w:rsidRPr="006A4D3D" w:rsidR="00C5636F" w:rsidP="002C6912" w:rsidRDefault="00C5636F" w14:paraId="2ACC5820" w14:textId="77777777">
      <w:pPr>
        <w:autoSpaceDE w:val="0"/>
        <w:autoSpaceDN w:val="0"/>
        <w:adjustRightInd w:val="0"/>
        <w:ind w:left="-284" w:firstLine="284"/>
        <w:rPr>
          <w:rFonts w:asciiTheme="majorBidi" w:hAnsiTheme="majorBidi" w:cstheme="majorBidi"/>
          <w:b/>
        </w:rPr>
      </w:pPr>
      <w:r w:rsidRPr="006A4D3D">
        <w:rPr>
          <w:rFonts w:asciiTheme="majorBidi" w:hAnsiTheme="majorBidi" w:cstheme="majorBidi"/>
          <w:b/>
        </w:rPr>
        <w:t>Nr.</w:t>
      </w:r>
      <w:r w:rsidRPr="006A4D3D">
        <w:rPr>
          <w:rFonts w:asciiTheme="majorBidi" w:hAnsiTheme="majorBidi" w:cstheme="majorBidi"/>
          <w:b/>
        </w:rPr>
        <w:tab/>
      </w:r>
      <w:r w:rsidRPr="006A4D3D" w:rsidR="00D01B91">
        <w:rPr>
          <w:rFonts w:asciiTheme="majorBidi" w:hAnsiTheme="majorBidi" w:cstheme="majorBidi"/>
          <w:b/>
        </w:rPr>
        <w:tab/>
        <w:t>VERSLAG</w:t>
      </w:r>
      <w:r w:rsidRPr="006A4D3D">
        <w:rPr>
          <w:rFonts w:asciiTheme="majorBidi" w:hAnsiTheme="majorBidi" w:cstheme="majorBidi"/>
          <w:b/>
        </w:rPr>
        <w:t xml:space="preserve"> </w:t>
      </w:r>
      <w:r w:rsidRPr="006A4D3D" w:rsidR="001D04F1">
        <w:rPr>
          <w:rFonts w:asciiTheme="majorBidi" w:hAnsiTheme="majorBidi" w:cstheme="majorBidi"/>
          <w:b/>
        </w:rPr>
        <w:t>VAN EEN SCHRIFTELIJK OVERLEG</w:t>
      </w:r>
      <w:r w:rsidRPr="006A4D3D">
        <w:rPr>
          <w:rFonts w:asciiTheme="majorBidi" w:hAnsiTheme="majorBidi" w:cstheme="majorBidi"/>
          <w:b/>
        </w:rPr>
        <w:t xml:space="preserve"> </w:t>
      </w:r>
    </w:p>
    <w:p w:rsidRPr="006A4D3D" w:rsidR="00D01B91" w:rsidP="002C6912" w:rsidRDefault="00D01B91" w14:paraId="7C5D8FF9" w14:textId="77777777">
      <w:pPr>
        <w:autoSpaceDE w:val="0"/>
        <w:autoSpaceDN w:val="0"/>
        <w:adjustRightInd w:val="0"/>
        <w:ind w:left="708" w:firstLine="708"/>
        <w:rPr>
          <w:rFonts w:asciiTheme="majorBidi" w:hAnsiTheme="majorBidi" w:cstheme="majorBidi"/>
          <w:b/>
        </w:rPr>
      </w:pPr>
      <w:r w:rsidRPr="006A4D3D">
        <w:rPr>
          <w:rFonts w:asciiTheme="majorBidi" w:hAnsiTheme="majorBidi" w:cstheme="majorBidi"/>
        </w:rPr>
        <w:t>Vastgesteld</w:t>
      </w:r>
      <w:r w:rsidRPr="006A4D3D" w:rsidR="001D04F1">
        <w:rPr>
          <w:rFonts w:asciiTheme="majorBidi" w:hAnsiTheme="majorBidi" w:cstheme="majorBidi"/>
        </w:rPr>
        <w:t>……..</w:t>
      </w:r>
      <w:r w:rsidRPr="006A4D3D">
        <w:rPr>
          <w:rFonts w:asciiTheme="majorBidi" w:hAnsiTheme="majorBidi" w:cstheme="majorBidi"/>
        </w:rPr>
        <w:t xml:space="preserve"> </w:t>
      </w:r>
    </w:p>
    <w:p w:rsidRPr="006A4D3D" w:rsidR="00D01B91" w:rsidP="002C6912" w:rsidRDefault="00D01B91" w14:paraId="2C69472F" w14:textId="77777777">
      <w:pPr>
        <w:autoSpaceDE w:val="0"/>
        <w:autoSpaceDN w:val="0"/>
        <w:adjustRightInd w:val="0"/>
        <w:ind w:left="-284" w:firstLine="284"/>
        <w:rPr>
          <w:rFonts w:asciiTheme="majorBidi" w:hAnsiTheme="majorBidi" w:cstheme="majorBidi"/>
          <w:b/>
        </w:rPr>
      </w:pPr>
    </w:p>
    <w:p w:rsidRPr="006A4D3D" w:rsidR="007203C9" w:rsidP="7F626A77" w:rsidRDefault="007203C9" w14:paraId="5DDC9623" w14:textId="02E1AFAC">
      <w:pPr>
        <w:suppressAutoHyphens/>
        <w:rPr>
          <w:rFonts w:asciiTheme="majorBidi" w:hAnsiTheme="majorBidi" w:cstheme="majorBidi"/>
        </w:rPr>
      </w:pPr>
      <w:r w:rsidRPr="006A4D3D">
        <w:rPr>
          <w:rFonts w:asciiTheme="majorBidi" w:hAnsiTheme="majorBidi" w:cstheme="majorBidi"/>
        </w:rPr>
        <w:t xml:space="preserve">Binnen de </w:t>
      </w:r>
      <w:r w:rsidRPr="006A4D3D" w:rsidR="00A5072B">
        <w:rPr>
          <w:rFonts w:asciiTheme="majorBidi" w:hAnsiTheme="majorBidi" w:cstheme="majorBidi"/>
        </w:rPr>
        <w:t>vaste</w:t>
      </w:r>
      <w:r w:rsidRPr="006A4D3D">
        <w:rPr>
          <w:rFonts w:asciiTheme="majorBidi" w:hAnsiTheme="majorBidi" w:cstheme="majorBidi"/>
        </w:rPr>
        <w:t xml:space="preserve"> commissie </w:t>
      </w:r>
      <w:r w:rsidRPr="006A4D3D" w:rsidR="00681DE2">
        <w:rPr>
          <w:rFonts w:asciiTheme="majorBidi" w:hAnsiTheme="majorBidi" w:cstheme="majorBidi"/>
        </w:rPr>
        <w:t xml:space="preserve">voor </w:t>
      </w:r>
      <w:r w:rsidRPr="006A4D3D" w:rsidR="00FC60E4">
        <w:rPr>
          <w:rFonts w:asciiTheme="majorBidi" w:hAnsiTheme="majorBidi" w:cstheme="majorBidi"/>
        </w:rPr>
        <w:t>Buitenlandse Handel en Ontwikkelings</w:t>
      </w:r>
      <w:r w:rsidRPr="006A4D3D" w:rsidR="001C54E4">
        <w:rPr>
          <w:rFonts w:asciiTheme="majorBidi" w:hAnsiTheme="majorBidi" w:cstheme="majorBidi"/>
        </w:rPr>
        <w:t>hulp</w:t>
      </w:r>
      <w:r w:rsidRPr="006A4D3D">
        <w:rPr>
          <w:rFonts w:asciiTheme="majorBidi" w:hAnsiTheme="majorBidi" w:cstheme="majorBidi"/>
        </w:rPr>
        <w:t xml:space="preserve"> hebben de onderstaande fracties de behoefte vragen en opmerkingen voor te leggen aan </w:t>
      </w:r>
      <w:r w:rsidRPr="006A4D3D" w:rsidR="00FC60E4">
        <w:rPr>
          <w:rFonts w:asciiTheme="majorBidi" w:hAnsiTheme="majorBidi" w:cstheme="majorBidi"/>
        </w:rPr>
        <w:t>de minister voor Buitenlandse Handel en Ontwikkeli</w:t>
      </w:r>
      <w:r w:rsidRPr="006A4D3D" w:rsidR="1749F9DB">
        <w:rPr>
          <w:rFonts w:asciiTheme="majorBidi" w:hAnsiTheme="majorBidi" w:cstheme="majorBidi"/>
        </w:rPr>
        <w:t>ngshulp</w:t>
      </w:r>
      <w:r w:rsidRPr="006A4D3D" w:rsidR="00904DD0">
        <w:rPr>
          <w:rFonts w:asciiTheme="majorBidi" w:hAnsiTheme="majorBidi" w:cstheme="majorBidi"/>
        </w:rPr>
        <w:t xml:space="preserve"> </w:t>
      </w:r>
      <w:r w:rsidRPr="006A4D3D">
        <w:rPr>
          <w:rFonts w:asciiTheme="majorBidi" w:hAnsiTheme="majorBidi" w:cstheme="majorBidi"/>
        </w:rPr>
        <w:t>over</w:t>
      </w:r>
      <w:r w:rsidRPr="006A4D3D" w:rsidR="00FC60E4">
        <w:rPr>
          <w:rFonts w:asciiTheme="majorBidi" w:hAnsiTheme="majorBidi" w:cstheme="majorBidi"/>
        </w:rPr>
        <w:t xml:space="preserve"> </w:t>
      </w:r>
      <w:r w:rsidRPr="006A4D3D" w:rsidR="00343540">
        <w:rPr>
          <w:rFonts w:asciiTheme="majorBidi" w:hAnsiTheme="majorBidi" w:cstheme="majorBidi"/>
        </w:rPr>
        <w:t xml:space="preserve">onder meer </w:t>
      </w:r>
      <w:r w:rsidRPr="006A4D3D" w:rsidR="00F918C9">
        <w:rPr>
          <w:rFonts w:asciiTheme="majorBidi" w:hAnsiTheme="majorBidi" w:cstheme="majorBidi"/>
        </w:rPr>
        <w:t xml:space="preserve">de </w:t>
      </w:r>
      <w:r w:rsidRPr="006A4D3D" w:rsidR="001C2269">
        <w:rPr>
          <w:rFonts w:asciiTheme="majorBidi" w:hAnsiTheme="majorBidi" w:cstheme="majorBidi"/>
        </w:rPr>
        <w:t xml:space="preserve">Geannoteerde agenda </w:t>
      </w:r>
      <w:r w:rsidRPr="006A4D3D" w:rsidR="00C520EC">
        <w:rPr>
          <w:rFonts w:asciiTheme="majorBidi" w:hAnsiTheme="majorBidi" w:cstheme="majorBidi"/>
        </w:rPr>
        <w:t>met de inzet voor de Wereldbank Voorjaarsvergadering 20</w:t>
      </w:r>
      <w:r w:rsidRPr="006A4D3D" w:rsidR="21085E52">
        <w:rPr>
          <w:rFonts w:asciiTheme="majorBidi" w:hAnsiTheme="majorBidi" w:cstheme="majorBidi"/>
        </w:rPr>
        <w:t>25</w:t>
      </w:r>
      <w:r w:rsidRPr="006A4D3D" w:rsidR="00C520EC">
        <w:rPr>
          <w:rFonts w:asciiTheme="majorBidi" w:hAnsiTheme="majorBidi" w:cstheme="majorBidi"/>
        </w:rPr>
        <w:t xml:space="preserve"> </w:t>
      </w:r>
      <w:r w:rsidRPr="006A4D3D" w:rsidR="004C4F69">
        <w:rPr>
          <w:rFonts w:asciiTheme="majorBidi" w:hAnsiTheme="majorBidi" w:cstheme="majorBidi"/>
        </w:rPr>
        <w:t>(</w:t>
      </w:r>
      <w:r w:rsidRPr="006A4D3D" w:rsidR="001C2269">
        <w:rPr>
          <w:rFonts w:asciiTheme="majorBidi" w:hAnsiTheme="majorBidi" w:cstheme="majorBidi"/>
        </w:rPr>
        <w:t>26234</w:t>
      </w:r>
      <w:r w:rsidRPr="006A4D3D" w:rsidR="00C520EC">
        <w:rPr>
          <w:rFonts w:asciiTheme="majorBidi" w:hAnsiTheme="majorBidi" w:cstheme="majorBidi"/>
        </w:rPr>
        <w:t xml:space="preserve">, nr. </w:t>
      </w:r>
      <w:r w:rsidRPr="006A4D3D" w:rsidR="10AFA1D8">
        <w:rPr>
          <w:rFonts w:asciiTheme="majorBidi" w:hAnsiTheme="majorBidi" w:cstheme="majorBidi"/>
        </w:rPr>
        <w:t>303</w:t>
      </w:r>
      <w:r w:rsidRPr="006A4D3D" w:rsidR="00033297">
        <w:rPr>
          <w:rFonts w:asciiTheme="majorBidi" w:hAnsiTheme="majorBidi" w:cstheme="majorBidi"/>
        </w:rPr>
        <w:t>).</w:t>
      </w:r>
      <w:r w:rsidRPr="006A4D3D" w:rsidR="006708E1">
        <w:rPr>
          <w:rFonts w:asciiTheme="majorBidi" w:hAnsiTheme="majorBidi" w:cstheme="majorBidi"/>
        </w:rPr>
        <w:t xml:space="preserve"> </w:t>
      </w:r>
    </w:p>
    <w:p w:rsidRPr="006A4D3D" w:rsidR="006D2EBC" w:rsidP="002C6912" w:rsidRDefault="006D2EBC" w14:paraId="7278A22A" w14:textId="77777777">
      <w:pPr>
        <w:tabs>
          <w:tab w:val="left" w:pos="-720"/>
        </w:tabs>
        <w:suppressAutoHyphens/>
        <w:rPr>
          <w:rFonts w:asciiTheme="majorBidi" w:hAnsiTheme="majorBidi" w:cstheme="majorBidi"/>
        </w:rPr>
      </w:pPr>
    </w:p>
    <w:p w:rsidRPr="006A4D3D" w:rsidR="007203C9" w:rsidP="002C6912" w:rsidRDefault="007203C9" w14:paraId="18F22337" w14:textId="1C9E578F">
      <w:pPr>
        <w:rPr>
          <w:rFonts w:asciiTheme="majorBidi" w:hAnsiTheme="majorBidi" w:cstheme="majorBidi"/>
        </w:rPr>
      </w:pPr>
      <w:r w:rsidRPr="006A4D3D">
        <w:rPr>
          <w:rFonts w:asciiTheme="majorBidi" w:hAnsiTheme="majorBidi" w:cstheme="majorBidi"/>
        </w:rPr>
        <w:t xml:space="preserve">De op </w:t>
      </w:r>
      <w:r w:rsidRPr="006A4D3D" w:rsidR="487DA068">
        <w:rPr>
          <w:rFonts w:asciiTheme="majorBidi" w:hAnsiTheme="majorBidi" w:cstheme="majorBidi"/>
        </w:rPr>
        <w:t>8</w:t>
      </w:r>
      <w:r w:rsidRPr="006A4D3D" w:rsidR="00C520EC">
        <w:rPr>
          <w:rFonts w:asciiTheme="majorBidi" w:hAnsiTheme="majorBidi" w:cstheme="majorBidi"/>
        </w:rPr>
        <w:t xml:space="preserve"> april 202</w:t>
      </w:r>
      <w:r w:rsidRPr="006A4D3D" w:rsidR="47F7E77C">
        <w:rPr>
          <w:rFonts w:asciiTheme="majorBidi" w:hAnsiTheme="majorBidi" w:cstheme="majorBidi"/>
        </w:rPr>
        <w:t xml:space="preserve">5 </w:t>
      </w:r>
      <w:r w:rsidRPr="006A4D3D">
        <w:rPr>
          <w:rFonts w:asciiTheme="majorBidi" w:hAnsiTheme="majorBidi" w:cstheme="majorBidi"/>
        </w:rPr>
        <w:t xml:space="preserve">toegezonden vragen en opmerkingen zijn met de door </w:t>
      </w:r>
      <w:r w:rsidRPr="006A4D3D" w:rsidR="00FC60E4">
        <w:rPr>
          <w:rFonts w:asciiTheme="majorBidi" w:hAnsiTheme="majorBidi" w:cstheme="majorBidi"/>
        </w:rPr>
        <w:t xml:space="preserve">de minister </w:t>
      </w:r>
      <w:r w:rsidRPr="006A4D3D">
        <w:rPr>
          <w:rFonts w:asciiTheme="majorBidi" w:hAnsiTheme="majorBidi" w:cstheme="majorBidi"/>
        </w:rPr>
        <w:t xml:space="preserve">bij brief van … toegezonden antwoorden hieronder afgedrukt. </w:t>
      </w:r>
    </w:p>
    <w:p w:rsidRPr="006A4D3D" w:rsidR="007203C9" w:rsidP="002C6912" w:rsidRDefault="007203C9" w14:paraId="1C3DB57F" w14:textId="77777777">
      <w:pPr>
        <w:tabs>
          <w:tab w:val="left" w:pos="-720"/>
        </w:tabs>
        <w:suppressAutoHyphens/>
        <w:rPr>
          <w:rFonts w:asciiTheme="majorBidi" w:hAnsiTheme="majorBidi" w:cstheme="majorBidi"/>
        </w:rPr>
      </w:pPr>
    </w:p>
    <w:p w:rsidRPr="006A4D3D" w:rsidR="007203C9" w:rsidP="743E0D4C" w:rsidRDefault="39F8E1E3" w14:paraId="06688BAD" w14:textId="7DCC828F">
      <w:pPr>
        <w:suppressAutoHyphens/>
        <w:rPr>
          <w:rFonts w:asciiTheme="majorBidi" w:hAnsiTheme="majorBidi" w:cstheme="majorBidi"/>
        </w:rPr>
      </w:pPr>
      <w:r w:rsidRPr="006A4D3D">
        <w:rPr>
          <w:rFonts w:asciiTheme="majorBidi" w:hAnsiTheme="majorBidi" w:cstheme="majorBidi"/>
        </w:rPr>
        <w:t>V</w:t>
      </w:r>
      <w:r w:rsidRPr="006A4D3D" w:rsidR="007203C9">
        <w:rPr>
          <w:rFonts w:asciiTheme="majorBidi" w:hAnsiTheme="majorBidi" w:cstheme="majorBidi"/>
        </w:rPr>
        <w:t>oorzitter van de commissie,</w:t>
      </w:r>
    </w:p>
    <w:p w:rsidRPr="006A4D3D" w:rsidR="51BF536F" w:rsidP="743E0D4C" w:rsidRDefault="51BF536F" w14:paraId="3AF403D1" w14:textId="71D17DFA">
      <w:pPr>
        <w:spacing w:line="259" w:lineRule="auto"/>
        <w:rPr>
          <w:rFonts w:asciiTheme="majorBidi" w:hAnsiTheme="majorBidi" w:cstheme="majorBidi"/>
        </w:rPr>
      </w:pPr>
      <w:r w:rsidRPr="006A4D3D">
        <w:rPr>
          <w:rFonts w:asciiTheme="majorBidi" w:hAnsiTheme="majorBidi" w:cstheme="majorBidi"/>
        </w:rPr>
        <w:t xml:space="preserve">De Vries </w:t>
      </w:r>
    </w:p>
    <w:p w:rsidRPr="006A4D3D" w:rsidR="007203C9" w:rsidP="002C6912" w:rsidRDefault="007203C9" w14:paraId="214A712B" w14:textId="77777777">
      <w:pPr>
        <w:tabs>
          <w:tab w:val="left" w:pos="-720"/>
        </w:tabs>
        <w:suppressAutoHyphens/>
        <w:rPr>
          <w:rFonts w:asciiTheme="majorBidi" w:hAnsiTheme="majorBidi" w:cstheme="majorBidi"/>
        </w:rPr>
      </w:pPr>
    </w:p>
    <w:p w:rsidRPr="006A4D3D" w:rsidR="007203C9" w:rsidP="002C6912" w:rsidRDefault="007203C9" w14:paraId="3FE44B93" w14:textId="77777777">
      <w:pPr>
        <w:tabs>
          <w:tab w:val="left" w:pos="-720"/>
        </w:tabs>
        <w:suppressAutoHyphens/>
        <w:rPr>
          <w:rFonts w:asciiTheme="majorBidi" w:hAnsiTheme="majorBidi" w:cstheme="majorBidi"/>
        </w:rPr>
      </w:pPr>
      <w:r w:rsidRPr="006A4D3D">
        <w:rPr>
          <w:rFonts w:asciiTheme="majorBidi" w:hAnsiTheme="majorBidi" w:cstheme="majorBidi"/>
        </w:rPr>
        <w:t>Adjunct-griffier van de commissie,</w:t>
      </w:r>
    </w:p>
    <w:p w:rsidRPr="006A4D3D" w:rsidR="007203C9" w:rsidP="002C6912" w:rsidRDefault="00753C8D" w14:paraId="34340EC9" w14:textId="77777777">
      <w:pPr>
        <w:tabs>
          <w:tab w:val="left" w:pos="-720"/>
        </w:tabs>
        <w:suppressAutoHyphens/>
        <w:rPr>
          <w:rFonts w:asciiTheme="majorBidi" w:hAnsiTheme="majorBidi" w:cstheme="majorBidi"/>
        </w:rPr>
      </w:pPr>
      <w:r w:rsidRPr="006A4D3D">
        <w:rPr>
          <w:rFonts w:asciiTheme="majorBidi" w:hAnsiTheme="majorBidi" w:cstheme="majorBidi"/>
        </w:rPr>
        <w:t>Prenger</w:t>
      </w:r>
    </w:p>
    <w:p w:rsidRPr="006A4D3D" w:rsidR="007203C9" w:rsidP="002C6912" w:rsidRDefault="007203C9" w14:paraId="4C27FA54" w14:textId="77777777">
      <w:pPr>
        <w:rPr>
          <w:rFonts w:asciiTheme="majorBidi" w:hAnsiTheme="majorBidi" w:cstheme="majorBidi"/>
        </w:rPr>
      </w:pPr>
    </w:p>
    <w:p w:rsidRPr="006A4D3D" w:rsidR="008011CF" w:rsidP="002C6912" w:rsidRDefault="008011CF" w14:paraId="34BB4308" w14:textId="77777777">
      <w:pPr>
        <w:rPr>
          <w:rFonts w:asciiTheme="majorBidi" w:hAnsiTheme="majorBidi" w:cstheme="majorBidi"/>
        </w:rPr>
      </w:pPr>
    </w:p>
    <w:p w:rsidRPr="006A4D3D" w:rsidR="00904DD0" w:rsidP="002C6912" w:rsidRDefault="00904DD0" w14:paraId="0F074D92" w14:textId="77777777">
      <w:pPr>
        <w:rPr>
          <w:rFonts w:asciiTheme="majorBidi" w:hAnsiTheme="majorBidi" w:cstheme="majorBidi"/>
          <w:b/>
        </w:rPr>
      </w:pPr>
      <w:r w:rsidRPr="006A4D3D">
        <w:rPr>
          <w:rFonts w:asciiTheme="majorBidi" w:hAnsiTheme="majorBidi" w:cstheme="majorBidi"/>
          <w:b/>
        </w:rPr>
        <w:t>Inhoudsopgave</w:t>
      </w:r>
    </w:p>
    <w:p w:rsidRPr="006A4D3D" w:rsidR="00904DD0" w:rsidP="002C6912" w:rsidRDefault="00904DD0" w14:paraId="26378E57" w14:textId="77777777">
      <w:pPr>
        <w:rPr>
          <w:rFonts w:asciiTheme="majorBidi" w:hAnsiTheme="majorBidi" w:cstheme="majorBidi"/>
          <w:b/>
        </w:rPr>
      </w:pP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p>
    <w:p w:rsidRPr="006A4D3D" w:rsidR="00904DD0" w:rsidP="002C6912" w:rsidRDefault="00904DD0" w14:paraId="3C5C7134" w14:textId="77777777">
      <w:pPr>
        <w:rPr>
          <w:rFonts w:asciiTheme="majorBidi" w:hAnsiTheme="majorBidi" w:cstheme="majorBidi"/>
          <w:b/>
        </w:rPr>
      </w:pPr>
      <w:r w:rsidRPr="006A4D3D">
        <w:rPr>
          <w:rFonts w:asciiTheme="majorBidi" w:hAnsiTheme="majorBidi" w:cstheme="majorBidi"/>
          <w:b/>
        </w:rPr>
        <w:t>I</w:t>
      </w:r>
      <w:r w:rsidRPr="006A4D3D">
        <w:rPr>
          <w:rFonts w:asciiTheme="majorBidi" w:hAnsiTheme="majorBidi" w:cstheme="majorBidi"/>
          <w:b/>
        </w:rPr>
        <w:tab/>
        <w:t>Vragen en opmerkingen vanuit de fracties</w:t>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r w:rsidRPr="006A4D3D">
        <w:rPr>
          <w:rFonts w:asciiTheme="majorBidi" w:hAnsiTheme="majorBidi" w:cstheme="majorBidi"/>
          <w:b/>
        </w:rPr>
        <w:tab/>
      </w:r>
    </w:p>
    <w:p w:rsidRPr="006A4D3D" w:rsidR="00C520EC" w:rsidP="000E1AFC" w:rsidRDefault="00904DD0" w14:paraId="13330E3C" w14:textId="480051CA">
      <w:pPr>
        <w:rPr>
          <w:rFonts w:asciiTheme="majorBidi" w:hAnsiTheme="majorBidi" w:cstheme="majorBidi"/>
          <w:color w:val="000000"/>
        </w:rPr>
      </w:pPr>
      <w:r w:rsidRPr="006A4D3D">
        <w:rPr>
          <w:rFonts w:asciiTheme="majorBidi" w:hAnsiTheme="majorBidi" w:cstheme="majorBidi"/>
          <w:color w:val="000000"/>
        </w:rPr>
        <w:tab/>
      </w:r>
      <w:r w:rsidRPr="006A4D3D" w:rsidR="00C520EC">
        <w:rPr>
          <w:rFonts w:asciiTheme="majorBidi" w:hAnsiTheme="majorBidi" w:cstheme="majorBidi"/>
          <w:color w:val="000000"/>
        </w:rPr>
        <w:t>Inbreng PVV</w:t>
      </w:r>
      <w:r w:rsidRPr="006A4D3D" w:rsidR="001C2269">
        <w:rPr>
          <w:rFonts w:asciiTheme="majorBidi" w:hAnsiTheme="majorBidi" w:cstheme="majorBidi"/>
          <w:color w:val="000000"/>
        </w:rPr>
        <w:t>-fractie</w:t>
      </w:r>
    </w:p>
    <w:p w:rsidRPr="006A4D3D" w:rsidR="002C35BB" w:rsidP="000E1AFC" w:rsidRDefault="002C35BB" w14:paraId="28A28F3A" w14:textId="52885AE9">
      <w:pPr>
        <w:rPr>
          <w:rFonts w:asciiTheme="majorBidi" w:hAnsiTheme="majorBidi" w:cstheme="majorBidi"/>
          <w:color w:val="000000"/>
        </w:rPr>
      </w:pPr>
      <w:r w:rsidRPr="006A4D3D">
        <w:rPr>
          <w:rFonts w:asciiTheme="majorBidi" w:hAnsiTheme="majorBidi" w:cstheme="majorBidi"/>
          <w:color w:val="000000"/>
        </w:rPr>
        <w:tab/>
        <w:t>Inbreng GroenLinks-PvdA fractie</w:t>
      </w:r>
    </w:p>
    <w:p w:rsidRPr="006A4D3D" w:rsidR="002C35BB" w:rsidP="000E1AFC" w:rsidRDefault="00976631" w14:paraId="2EC4D3B9" w14:textId="5FBA0D53">
      <w:pPr>
        <w:rPr>
          <w:rFonts w:asciiTheme="majorBidi" w:hAnsiTheme="majorBidi" w:cstheme="majorBidi"/>
          <w:color w:val="000000" w:themeColor="text1"/>
        </w:rPr>
      </w:pPr>
      <w:r w:rsidRPr="006A4D3D">
        <w:rPr>
          <w:rFonts w:asciiTheme="majorBidi" w:hAnsiTheme="majorBidi" w:cstheme="majorBidi"/>
          <w:color w:val="000000"/>
        </w:rPr>
        <w:tab/>
        <w:t>Inbreng NSC-fractie</w:t>
      </w:r>
      <w:r w:rsidRPr="006A4D3D">
        <w:rPr>
          <w:rFonts w:asciiTheme="majorBidi" w:hAnsiTheme="majorBidi" w:cstheme="majorBidi"/>
          <w:color w:val="000000"/>
        </w:rPr>
        <w:br/>
      </w:r>
      <w:r w:rsidRPr="006A4D3D">
        <w:rPr>
          <w:rFonts w:asciiTheme="majorBidi" w:hAnsiTheme="majorBidi" w:cstheme="majorBidi"/>
          <w:color w:val="000000"/>
        </w:rPr>
        <w:tab/>
        <w:t>Inbreng D66-fractie</w:t>
      </w:r>
    </w:p>
    <w:p w:rsidRPr="006A4D3D" w:rsidR="00434688" w:rsidP="000E1AFC" w:rsidRDefault="00434688" w14:paraId="74DFC2E3" w14:textId="010B642B">
      <w:pPr>
        <w:rPr>
          <w:rFonts w:asciiTheme="majorBidi" w:hAnsiTheme="majorBidi" w:cstheme="majorBidi"/>
          <w:color w:val="000000" w:themeColor="text1"/>
        </w:rPr>
      </w:pPr>
      <w:r w:rsidRPr="006A4D3D">
        <w:rPr>
          <w:rFonts w:asciiTheme="majorBidi" w:hAnsiTheme="majorBidi" w:cstheme="majorBidi"/>
          <w:color w:val="000000" w:themeColor="text1"/>
        </w:rPr>
        <w:tab/>
      </w:r>
      <w:r w:rsidRPr="006A4D3D">
        <w:rPr>
          <w:rFonts w:asciiTheme="majorBidi" w:hAnsiTheme="majorBidi" w:cstheme="majorBidi"/>
          <w:color w:val="000000"/>
        </w:rPr>
        <w:t>Inbreng BBB-fractie</w:t>
      </w:r>
      <w:r w:rsidRPr="006A4D3D">
        <w:rPr>
          <w:rFonts w:asciiTheme="majorBidi" w:hAnsiTheme="majorBidi" w:cstheme="majorBidi"/>
          <w:color w:val="000000"/>
        </w:rPr>
        <w:tab/>
      </w:r>
      <w:r w:rsidRPr="006A4D3D" w:rsidR="00A30DB8">
        <w:rPr>
          <w:rFonts w:asciiTheme="majorBidi" w:hAnsiTheme="majorBidi" w:cstheme="majorBidi"/>
          <w:color w:val="000000"/>
        </w:rPr>
        <w:br/>
      </w:r>
      <w:r w:rsidRPr="006A4D3D" w:rsidR="00A30DB8">
        <w:rPr>
          <w:rFonts w:asciiTheme="majorBidi" w:hAnsiTheme="majorBidi" w:cstheme="majorBidi"/>
          <w:color w:val="000000"/>
        </w:rPr>
        <w:tab/>
        <w:t xml:space="preserve">Inbreng SGP-fractie </w:t>
      </w:r>
      <w:r w:rsidRPr="006A4D3D">
        <w:rPr>
          <w:rFonts w:asciiTheme="majorBidi" w:hAnsiTheme="majorBidi" w:cstheme="majorBidi"/>
          <w:color w:val="000000"/>
        </w:rPr>
        <w:tab/>
      </w:r>
    </w:p>
    <w:p w:rsidRPr="006A4D3D" w:rsidR="00904DD0" w:rsidP="00753C8D" w:rsidRDefault="001C2269" w14:paraId="49083486" w14:textId="056C057F">
      <w:pPr>
        <w:rPr>
          <w:rFonts w:asciiTheme="majorBidi" w:hAnsiTheme="majorBidi" w:cstheme="majorBidi"/>
        </w:rPr>
      </w:pPr>
      <w:r w:rsidRPr="006A4D3D">
        <w:rPr>
          <w:rFonts w:asciiTheme="majorBidi" w:hAnsiTheme="majorBidi" w:cstheme="majorBidi"/>
        </w:rPr>
        <w:tab/>
      </w:r>
      <w:r w:rsidRPr="006A4D3D" w:rsidR="00904DD0">
        <w:rPr>
          <w:rFonts w:asciiTheme="majorBidi" w:hAnsiTheme="majorBidi" w:cstheme="majorBidi"/>
          <w:b/>
        </w:rPr>
        <w:br/>
        <w:t>II</w:t>
      </w:r>
      <w:r w:rsidRPr="006A4D3D" w:rsidR="005D0AFA">
        <w:rPr>
          <w:rFonts w:asciiTheme="majorBidi" w:hAnsiTheme="majorBidi" w:cstheme="majorBidi"/>
          <w:b/>
        </w:rPr>
        <w:tab/>
        <w:t xml:space="preserve">Antwoord / Reactie van </w:t>
      </w:r>
      <w:r w:rsidRPr="006A4D3D" w:rsidR="00FC60E4">
        <w:rPr>
          <w:rFonts w:asciiTheme="majorBidi" w:hAnsiTheme="majorBidi" w:cstheme="majorBidi"/>
          <w:b/>
        </w:rPr>
        <w:t>de minister</w:t>
      </w:r>
      <w:r w:rsidRPr="006A4D3D" w:rsidR="001A4A82">
        <w:rPr>
          <w:rFonts w:asciiTheme="majorBidi" w:hAnsiTheme="majorBidi" w:cstheme="majorBidi"/>
          <w:b/>
        </w:rPr>
        <w:t xml:space="preserve"> </w:t>
      </w:r>
      <w:r w:rsidRPr="006A4D3D" w:rsidR="00904DD0">
        <w:rPr>
          <w:rFonts w:asciiTheme="majorBidi" w:hAnsiTheme="majorBidi" w:cstheme="majorBidi"/>
          <w:b/>
        </w:rPr>
        <w:br/>
        <w:t>III</w:t>
      </w:r>
      <w:r w:rsidRPr="006A4D3D" w:rsidR="00904DD0">
        <w:rPr>
          <w:rFonts w:asciiTheme="majorBidi" w:hAnsiTheme="majorBidi" w:cstheme="majorBidi"/>
          <w:b/>
        </w:rPr>
        <w:tab/>
        <w:t>Volledige agenda</w:t>
      </w:r>
    </w:p>
    <w:p w:rsidRPr="006A4D3D" w:rsidR="003029E3" w:rsidP="002C6912" w:rsidRDefault="003029E3" w14:paraId="5AD3C854" w14:textId="77777777">
      <w:pPr>
        <w:ind w:left="720"/>
        <w:rPr>
          <w:rFonts w:asciiTheme="majorBidi" w:hAnsiTheme="majorBidi" w:cstheme="majorBidi"/>
          <w:b/>
        </w:rPr>
      </w:pPr>
      <w:r w:rsidRPr="006A4D3D">
        <w:rPr>
          <w:rFonts w:asciiTheme="majorBidi" w:hAnsiTheme="majorBidi" w:cstheme="majorBidi"/>
          <w:b/>
        </w:rPr>
        <w:br/>
      </w:r>
    </w:p>
    <w:p w:rsidRPr="006A4D3D" w:rsidR="00904DD0" w:rsidP="0020136A" w:rsidRDefault="003029E3" w14:paraId="09B91B95" w14:textId="77777777">
      <w:pPr>
        <w:numPr>
          <w:ilvl w:val="0"/>
          <w:numId w:val="1"/>
        </w:numPr>
        <w:rPr>
          <w:rFonts w:asciiTheme="majorBidi" w:hAnsiTheme="majorBidi" w:cstheme="majorBidi"/>
          <w:b/>
        </w:rPr>
      </w:pPr>
      <w:r w:rsidRPr="006A4D3D">
        <w:rPr>
          <w:rFonts w:asciiTheme="majorBidi" w:hAnsiTheme="majorBidi" w:cstheme="majorBidi"/>
          <w:b/>
        </w:rPr>
        <w:t>Vragen en opmerkingen vanuit de fracties</w:t>
      </w:r>
    </w:p>
    <w:p w:rsidRPr="006A4D3D" w:rsidR="00343540" w:rsidP="00343540" w:rsidRDefault="00343540" w14:paraId="1D63C72C" w14:textId="77777777">
      <w:pPr>
        <w:rPr>
          <w:rFonts w:asciiTheme="majorBidi" w:hAnsiTheme="majorBidi" w:cstheme="majorBidi"/>
          <w:b/>
        </w:rPr>
      </w:pPr>
    </w:p>
    <w:p w:rsidRPr="006A4D3D" w:rsidR="008011CF" w:rsidP="00343540" w:rsidRDefault="001C2269" w14:paraId="17DCA4A0" w14:textId="1FA917D9">
      <w:pPr>
        <w:rPr>
          <w:rFonts w:asciiTheme="majorBidi" w:hAnsiTheme="majorBidi" w:cstheme="majorBidi"/>
          <w:b/>
        </w:rPr>
      </w:pPr>
      <w:r w:rsidRPr="006A4D3D">
        <w:rPr>
          <w:rFonts w:asciiTheme="majorBidi" w:hAnsiTheme="majorBidi" w:cstheme="majorBidi"/>
          <w:b/>
        </w:rPr>
        <w:t xml:space="preserve">Inbreng </w:t>
      </w:r>
      <w:r w:rsidRPr="006A4D3D" w:rsidR="008822B6">
        <w:rPr>
          <w:rFonts w:asciiTheme="majorBidi" w:hAnsiTheme="majorBidi" w:cstheme="majorBidi"/>
          <w:b/>
        </w:rPr>
        <w:t xml:space="preserve">leden van de </w:t>
      </w:r>
      <w:r w:rsidRPr="006A4D3D" w:rsidR="00C520EC">
        <w:rPr>
          <w:rFonts w:asciiTheme="majorBidi" w:hAnsiTheme="majorBidi" w:cstheme="majorBidi"/>
          <w:b/>
        </w:rPr>
        <w:t xml:space="preserve">PVV-fractie </w:t>
      </w:r>
    </w:p>
    <w:p w:rsidRPr="006A4D3D" w:rsidR="009718E6" w:rsidP="743E0D4C" w:rsidRDefault="651BD004" w14:paraId="7877EC75" w14:textId="103731F7">
      <w:pPr>
        <w:spacing w:after="200" w:line="276" w:lineRule="auto"/>
        <w:rPr>
          <w:rFonts w:asciiTheme="majorBidi" w:hAnsiTheme="majorBidi" w:cstheme="majorBidi"/>
        </w:rPr>
      </w:pPr>
      <w:r w:rsidRPr="006A4D3D">
        <w:rPr>
          <w:rFonts w:asciiTheme="majorBidi" w:hAnsiTheme="majorBidi" w:cstheme="majorBidi"/>
        </w:rPr>
        <w:t>De leden van de PVV-fractie hebben met belangstelling kennisgenomen van het verslag van de Jaarvergadering van de Wereldbank en de daarbij behorende documenten. Zij maken zich ernstige zorgen over de toename van de Nederlandse financiële bijdragen aan multilaterale instellingen, het gebrek aan controle en transparantie, en de verschuiving van prioriteiten binnen het ontwikkelingsbeleid van de Wereldbank. De leden van de PVV-fractie formuleren de volgende vragen ter verduidelijking.</w:t>
      </w:r>
    </w:p>
    <w:p w:rsidRPr="006A4D3D" w:rsidR="009718E6" w:rsidP="743E0D4C" w:rsidRDefault="651BD004" w14:paraId="743B226F" w14:textId="06C6DCCC">
      <w:pPr>
        <w:spacing w:after="200" w:line="276" w:lineRule="auto"/>
        <w:rPr>
          <w:rFonts w:asciiTheme="majorBidi" w:hAnsiTheme="majorBidi" w:cstheme="majorBidi"/>
        </w:rPr>
      </w:pPr>
      <w:r w:rsidRPr="006A4D3D">
        <w:rPr>
          <w:rFonts w:asciiTheme="majorBidi" w:hAnsiTheme="majorBidi" w:cstheme="majorBidi"/>
        </w:rPr>
        <w:lastRenderedPageBreak/>
        <w:t>De leden van de PVV-fractie constateren dat Nederland een toezegging heeft gedaan van 935 miljoen euro aan</w:t>
      </w:r>
      <w:r w:rsidRPr="006A4D3D" w:rsidR="00475F92">
        <w:rPr>
          <w:rFonts w:asciiTheme="majorBidi" w:hAnsiTheme="majorBidi" w:cstheme="majorBidi"/>
        </w:rPr>
        <w:t xml:space="preserve"> de 21</w:t>
      </w:r>
      <w:r w:rsidRPr="006A4D3D" w:rsidR="00475F92">
        <w:rPr>
          <w:rFonts w:asciiTheme="majorBidi" w:hAnsiTheme="majorBidi" w:cstheme="majorBidi"/>
          <w:vertAlign w:val="superscript"/>
        </w:rPr>
        <w:t>ste</w:t>
      </w:r>
      <w:r w:rsidRPr="006A4D3D" w:rsidR="00475F92">
        <w:rPr>
          <w:rFonts w:asciiTheme="majorBidi" w:hAnsiTheme="majorBidi" w:cstheme="majorBidi"/>
        </w:rPr>
        <w:t xml:space="preserve"> middelenaanvulling van de International Development Association</w:t>
      </w:r>
      <w:r w:rsidRPr="006A4D3D">
        <w:rPr>
          <w:rFonts w:asciiTheme="majorBidi" w:hAnsiTheme="majorBidi" w:cstheme="majorBidi"/>
        </w:rPr>
        <w:t xml:space="preserve"> </w:t>
      </w:r>
      <w:r w:rsidRPr="006A4D3D" w:rsidR="00475F92">
        <w:rPr>
          <w:rFonts w:asciiTheme="majorBidi" w:hAnsiTheme="majorBidi" w:cstheme="majorBidi"/>
        </w:rPr>
        <w:t>(</w:t>
      </w:r>
      <w:r w:rsidRPr="006A4D3D" w:rsidR="002E26F9">
        <w:rPr>
          <w:rFonts w:asciiTheme="majorBidi" w:hAnsiTheme="majorBidi" w:cstheme="majorBidi"/>
        </w:rPr>
        <w:t>I</w:t>
      </w:r>
      <w:r w:rsidRPr="006A4D3D">
        <w:rPr>
          <w:rFonts w:asciiTheme="majorBidi" w:hAnsiTheme="majorBidi" w:cstheme="majorBidi"/>
        </w:rPr>
        <w:t>DA21</w:t>
      </w:r>
      <w:r w:rsidRPr="006A4D3D" w:rsidR="00475F92">
        <w:rPr>
          <w:rFonts w:asciiTheme="majorBidi" w:hAnsiTheme="majorBidi" w:cstheme="majorBidi"/>
        </w:rPr>
        <w:t>)</w:t>
      </w:r>
      <w:r w:rsidRPr="006A4D3D">
        <w:rPr>
          <w:rFonts w:asciiTheme="majorBidi" w:hAnsiTheme="majorBidi" w:cstheme="majorBidi"/>
        </w:rPr>
        <w:t xml:space="preserve">, de </w:t>
      </w:r>
      <w:proofErr w:type="spellStart"/>
      <w:r w:rsidRPr="006A4D3D">
        <w:rPr>
          <w:rFonts w:asciiTheme="majorBidi" w:hAnsiTheme="majorBidi" w:cstheme="majorBidi"/>
        </w:rPr>
        <w:t>armstenfaciliteit</w:t>
      </w:r>
      <w:proofErr w:type="spellEnd"/>
      <w:r w:rsidRPr="006A4D3D">
        <w:rPr>
          <w:rFonts w:asciiTheme="majorBidi" w:hAnsiTheme="majorBidi" w:cstheme="majorBidi"/>
        </w:rPr>
        <w:t xml:space="preserve"> van de Wereldbank. Zij vragen de minister waarom er is gekozen voor een dergelijke forse toezegging in een tijd waarin in Nederland sprake is van serieuze budgettaire druk, woningnood, een zorgcrisis en stijgende lasten voor burgers.</w:t>
      </w:r>
    </w:p>
    <w:p w:rsidRPr="00B312E4" w:rsidR="00870BAE" w:rsidP="0020136A" w:rsidRDefault="00870BAE" w14:paraId="26E50C11" w14:textId="4ADF36F8">
      <w:pPr>
        <w:pStyle w:val="ListParagraph"/>
        <w:numPr>
          <w:ilvl w:val="0"/>
          <w:numId w:val="2"/>
        </w:numPr>
        <w:spacing w:line="240" w:lineRule="auto"/>
        <w:rPr>
          <w:rFonts w:asciiTheme="majorBidi" w:hAnsiTheme="majorBidi" w:cstheme="majorBidi"/>
          <w:b/>
          <w:bCs/>
          <w:sz w:val="24"/>
          <w:szCs w:val="24"/>
        </w:rPr>
      </w:pPr>
      <w:r w:rsidRPr="00B312E4">
        <w:rPr>
          <w:rFonts w:asciiTheme="majorBidi" w:hAnsiTheme="majorBidi" w:cstheme="majorBidi"/>
          <w:b/>
          <w:bCs/>
          <w:sz w:val="24"/>
          <w:szCs w:val="24"/>
        </w:rPr>
        <w:t xml:space="preserve">Antwoord van het kabinet </w:t>
      </w:r>
    </w:p>
    <w:p w:rsidR="00870BAE" w:rsidDel="00EE5C33" w:rsidP="006B3932" w:rsidRDefault="00870BAE" w14:paraId="17FED95A" w14:textId="77777777">
      <w:pPr>
        <w:rPr>
          <w:b/>
          <w:color w:val="4472C4" w:themeColor="accent5"/>
        </w:rPr>
      </w:pPr>
    </w:p>
    <w:p w:rsidRPr="00BB09EF" w:rsidR="00734413" w:rsidP="00BC35C2" w:rsidRDefault="00055A62" w14:paraId="3348E7B9" w14:textId="114490AD">
      <w:pPr>
        <w:spacing w:line="276" w:lineRule="auto"/>
        <w:rPr>
          <w:b/>
        </w:rPr>
      </w:pPr>
      <w:r w:rsidRPr="00BB09EF" w:rsidDel="00EE5C33">
        <w:rPr>
          <w:b/>
        </w:rPr>
        <w:t xml:space="preserve">Het </w:t>
      </w:r>
      <w:r w:rsidRPr="00BB09EF" w:rsidR="00AC4E36">
        <w:rPr>
          <w:b/>
        </w:rPr>
        <w:t>k</w:t>
      </w:r>
      <w:r w:rsidRPr="00BB09EF" w:rsidDel="00EE5C33">
        <w:rPr>
          <w:b/>
        </w:rPr>
        <w:t xml:space="preserve">abinet bezuinigt op ontwikkelingshulp en kiest tegen die achtergrond voor ontwikkelingspartners en kanalen die Nederland schaalvoordelen bieden en bewezen effectief zijn. </w:t>
      </w:r>
      <w:r w:rsidRPr="00BB09EF" w:rsidR="00734413">
        <w:rPr>
          <w:b/>
        </w:rPr>
        <w:t xml:space="preserve">Door haar AAA-kredietwaardigheid en </w:t>
      </w:r>
      <w:r w:rsidRPr="00BB09EF" w:rsidR="00594007">
        <w:rPr>
          <w:b/>
        </w:rPr>
        <w:t xml:space="preserve">unieke </w:t>
      </w:r>
      <w:r w:rsidRPr="00BB09EF" w:rsidR="00734413">
        <w:rPr>
          <w:b/>
        </w:rPr>
        <w:t xml:space="preserve">financieel model schept </w:t>
      </w:r>
      <w:r w:rsidRPr="00BB09EF" w:rsidR="00CF24B9">
        <w:rPr>
          <w:b/>
        </w:rPr>
        <w:t xml:space="preserve">de </w:t>
      </w:r>
      <w:r w:rsidRPr="00BB09EF" w:rsidR="00734413">
        <w:rPr>
          <w:b/>
        </w:rPr>
        <w:t>I</w:t>
      </w:r>
      <w:r w:rsidRPr="00BB09EF" w:rsidR="00CF24B9">
        <w:rPr>
          <w:b/>
        </w:rPr>
        <w:t xml:space="preserve">nternational </w:t>
      </w:r>
      <w:r w:rsidRPr="00BB09EF" w:rsidR="00734413">
        <w:rPr>
          <w:b/>
        </w:rPr>
        <w:t>D</w:t>
      </w:r>
      <w:r w:rsidRPr="00BB09EF" w:rsidR="00CF24B9">
        <w:rPr>
          <w:b/>
        </w:rPr>
        <w:t xml:space="preserve">evelopment </w:t>
      </w:r>
      <w:r w:rsidRPr="00BB09EF" w:rsidR="00734413">
        <w:rPr>
          <w:b/>
        </w:rPr>
        <w:t>A</w:t>
      </w:r>
      <w:r w:rsidRPr="00BB09EF" w:rsidR="00CF24B9">
        <w:rPr>
          <w:b/>
        </w:rPr>
        <w:t>ssociation (IDA)</w:t>
      </w:r>
      <w:r w:rsidRPr="00BB09EF" w:rsidR="00734413">
        <w:rPr>
          <w:b/>
        </w:rPr>
        <w:t xml:space="preserve"> voor iedere </w:t>
      </w:r>
      <w:r w:rsidRPr="00BB09EF" w:rsidR="00594007">
        <w:rPr>
          <w:b/>
        </w:rPr>
        <w:t xml:space="preserve">euro </w:t>
      </w:r>
      <w:r w:rsidRPr="00BB09EF" w:rsidR="008C65AD">
        <w:rPr>
          <w:b/>
        </w:rPr>
        <w:t xml:space="preserve">die </w:t>
      </w:r>
      <w:r w:rsidRPr="00BB09EF" w:rsidR="00734413">
        <w:rPr>
          <w:b/>
        </w:rPr>
        <w:t xml:space="preserve">door donoren </w:t>
      </w:r>
      <w:r w:rsidRPr="00BB09EF" w:rsidR="00EF61F0">
        <w:rPr>
          <w:b/>
        </w:rPr>
        <w:t>wordt</w:t>
      </w:r>
      <w:r w:rsidRPr="00BB09EF" w:rsidR="00594007">
        <w:rPr>
          <w:b/>
        </w:rPr>
        <w:t xml:space="preserve"> </w:t>
      </w:r>
      <w:r w:rsidRPr="00BB09EF" w:rsidR="00734413">
        <w:rPr>
          <w:b/>
        </w:rPr>
        <w:t>ingelegd vier euro aan financieringscapaciteit</w:t>
      </w:r>
      <w:r w:rsidRPr="00BB09EF" w:rsidR="00594007">
        <w:rPr>
          <w:b/>
        </w:rPr>
        <w:t xml:space="preserve"> voor klantlanden</w:t>
      </w:r>
      <w:r w:rsidRPr="00BB09EF" w:rsidR="00734413">
        <w:rPr>
          <w:b/>
        </w:rPr>
        <w:t xml:space="preserve">. </w:t>
      </w:r>
      <w:r w:rsidRPr="00BB09EF" w:rsidR="00594007">
        <w:rPr>
          <w:b/>
        </w:rPr>
        <w:t>Dit</w:t>
      </w:r>
      <w:r w:rsidRPr="00BB09EF" w:rsidR="00EF61F0">
        <w:rPr>
          <w:b/>
        </w:rPr>
        <w:t xml:space="preserve"> </w:t>
      </w:r>
      <w:r w:rsidRPr="00BB09EF" w:rsidR="009E4241">
        <w:rPr>
          <w:b/>
        </w:rPr>
        <w:t>maakt</w:t>
      </w:r>
      <w:r w:rsidRPr="00BB09EF" w:rsidR="00734413">
        <w:rPr>
          <w:b/>
        </w:rPr>
        <w:t xml:space="preserve"> IDA een effectief en efficiënt instrument voor de bevordering van economische en sociale ontwikkeling in landen met beperkte </w:t>
      </w:r>
      <w:r w:rsidRPr="00BB09EF" w:rsidR="00594007">
        <w:rPr>
          <w:b/>
        </w:rPr>
        <w:t>toegang tot financiële markten</w:t>
      </w:r>
      <w:r w:rsidRPr="00BB09EF" w:rsidR="00734413">
        <w:rPr>
          <w:b/>
        </w:rPr>
        <w:t>.</w:t>
      </w:r>
    </w:p>
    <w:p w:rsidRPr="00BB09EF" w:rsidR="005D5510" w:rsidP="00BC35C2" w:rsidRDefault="005D5510" w14:paraId="70BEE541" w14:textId="77777777">
      <w:pPr>
        <w:spacing w:line="276" w:lineRule="auto"/>
        <w:rPr>
          <w:b/>
        </w:rPr>
      </w:pPr>
    </w:p>
    <w:p w:rsidRPr="00BB09EF" w:rsidR="005D5510" w:rsidP="00BC35C2" w:rsidRDefault="005D5510" w14:paraId="666DDF3A" w14:textId="2C421FDC">
      <w:pPr>
        <w:spacing w:line="276" w:lineRule="auto"/>
        <w:rPr>
          <w:b/>
        </w:rPr>
      </w:pPr>
      <w:r w:rsidRPr="00BB09EF">
        <w:rPr>
          <w:b/>
        </w:rPr>
        <w:t>Vanwege de koppeling van financiële steun aan beleidsvoorwaarden draa</w:t>
      </w:r>
      <w:r w:rsidR="00AD0607">
        <w:rPr>
          <w:b/>
        </w:rPr>
        <w:t>g</w:t>
      </w:r>
      <w:r w:rsidRPr="00BB09EF">
        <w:rPr>
          <w:b/>
        </w:rPr>
        <w:t>t IDA bij aan het stabieler, welvarender en veiliger maken van ontwikkelingslanden, wat ook direct en indirect bijdraagt aan de welvaart en stabiliteit van Nederland. Bijvoorbeeld door het bevorderen van internationale handel en het terugdringen van de noodzaak voor migratie.</w:t>
      </w:r>
    </w:p>
    <w:p w:rsidRPr="00BB09EF" w:rsidR="00734413" w:rsidP="00BC35C2" w:rsidRDefault="00734413" w14:paraId="7667B1C7" w14:textId="77777777">
      <w:pPr>
        <w:spacing w:line="276" w:lineRule="auto"/>
        <w:rPr>
          <w:b/>
        </w:rPr>
      </w:pPr>
    </w:p>
    <w:p w:rsidRPr="00BB09EF" w:rsidR="00686BA3" w:rsidP="00BC35C2" w:rsidRDefault="00686BA3" w14:paraId="0BC4E7D5" w14:textId="21C25297">
      <w:pPr>
        <w:spacing w:line="276" w:lineRule="auto"/>
        <w:rPr>
          <w:b/>
        </w:rPr>
      </w:pPr>
      <w:r w:rsidRPr="00BB09EF">
        <w:rPr>
          <w:b/>
        </w:rPr>
        <w:t xml:space="preserve">Met de meerjarige bijdrage voor IDA21 behoudt </w:t>
      </w:r>
      <w:r w:rsidRPr="00BB09EF">
        <w:rPr>
          <w:b/>
          <w:bCs/>
        </w:rPr>
        <w:t xml:space="preserve">Nederland </w:t>
      </w:r>
      <w:r w:rsidR="00EA3CB8">
        <w:rPr>
          <w:b/>
          <w:bCs/>
        </w:rPr>
        <w:t>zijn</w:t>
      </w:r>
      <w:r w:rsidRPr="00BB09EF">
        <w:rPr>
          <w:b/>
          <w:bCs/>
        </w:rPr>
        <w:t xml:space="preserve"> </w:t>
      </w:r>
      <w:r w:rsidRPr="00BB09EF">
        <w:rPr>
          <w:b/>
        </w:rPr>
        <w:t>stemaandeel</w:t>
      </w:r>
      <w:r w:rsidRPr="00BB09EF" w:rsidR="009E4241">
        <w:rPr>
          <w:b/>
        </w:rPr>
        <w:t xml:space="preserve"> binnen IDA</w:t>
      </w:r>
      <w:r w:rsidRPr="00BB09EF">
        <w:rPr>
          <w:b/>
        </w:rPr>
        <w:t>. Dit stelt Nederland in staat om</w:t>
      </w:r>
      <w:r w:rsidRPr="00BB09EF" w:rsidDel="00686BA3">
        <w:rPr>
          <w:b/>
        </w:rPr>
        <w:t xml:space="preserve"> </w:t>
      </w:r>
      <w:r w:rsidRPr="00BB09EF">
        <w:rPr>
          <w:b/>
        </w:rPr>
        <w:t xml:space="preserve">de beleidsmatige richting van IDA te </w:t>
      </w:r>
      <w:r w:rsidRPr="00BB09EF" w:rsidR="00404959">
        <w:rPr>
          <w:b/>
        </w:rPr>
        <w:t>beïnvloeden</w:t>
      </w:r>
      <w:r w:rsidRPr="00BB09EF" w:rsidR="00D9553E">
        <w:rPr>
          <w:b/>
        </w:rPr>
        <w:t xml:space="preserve"> </w:t>
      </w:r>
      <w:r w:rsidRPr="00BB09EF" w:rsidR="00951F7A">
        <w:rPr>
          <w:b/>
        </w:rPr>
        <w:t xml:space="preserve">en </w:t>
      </w:r>
      <w:r w:rsidRPr="00BB09EF">
        <w:rPr>
          <w:b/>
        </w:rPr>
        <w:t xml:space="preserve">de eigen prioriteiten </w:t>
      </w:r>
      <w:r w:rsidRPr="00BB09EF" w:rsidR="004B1D15">
        <w:rPr>
          <w:b/>
        </w:rPr>
        <w:t xml:space="preserve">te </w:t>
      </w:r>
      <w:r w:rsidRPr="00BB09EF">
        <w:rPr>
          <w:b/>
        </w:rPr>
        <w:t>verwezenlijken.</w:t>
      </w:r>
      <w:r w:rsidRPr="00BB09EF" w:rsidR="001A0CEC">
        <w:rPr>
          <w:b/>
        </w:rPr>
        <w:t xml:space="preserve"> </w:t>
      </w:r>
      <w:r w:rsidRPr="00BB09EF">
        <w:rPr>
          <w:b/>
        </w:rPr>
        <w:t>Deze inzet is in lijn met de Beleidsbrief Ontwikkelingshulp</w:t>
      </w:r>
      <w:r w:rsidRPr="00BB09EF">
        <w:rPr>
          <w:rStyle w:val="FootnoteReference"/>
          <w:b/>
        </w:rPr>
        <w:footnoteReference w:id="2"/>
      </w:r>
      <w:r w:rsidRPr="00BB09EF">
        <w:rPr>
          <w:b/>
        </w:rPr>
        <w:t xml:space="preserve"> en het Regeerprogramma</w:t>
      </w:r>
      <w:r w:rsidR="00BB6AF4">
        <w:rPr>
          <w:b/>
        </w:rPr>
        <w:t>.</w:t>
      </w:r>
      <w:r w:rsidRPr="00BB09EF">
        <w:rPr>
          <w:rStyle w:val="FootnoteReference"/>
          <w:b/>
        </w:rPr>
        <w:footnoteReference w:id="3"/>
      </w:r>
      <w:r w:rsidRPr="00BB09EF" w:rsidR="001A0CEC">
        <w:rPr>
          <w:b/>
        </w:rPr>
        <w:t xml:space="preserve"> Doelen hierin zijn</w:t>
      </w:r>
      <w:r w:rsidRPr="00BB09EF">
        <w:rPr>
          <w:b/>
        </w:rPr>
        <w:t xml:space="preserve"> </w:t>
      </w:r>
      <w:r w:rsidRPr="00BB09EF" w:rsidR="001A0CEC">
        <w:rPr>
          <w:b/>
        </w:rPr>
        <w:t>onder andere</w:t>
      </w:r>
      <w:r w:rsidRPr="00BB09EF">
        <w:rPr>
          <w:b/>
        </w:rPr>
        <w:t xml:space="preserve"> </w:t>
      </w:r>
      <w:r w:rsidRPr="00BB09EF" w:rsidR="00650EBF">
        <w:rPr>
          <w:b/>
        </w:rPr>
        <w:t>hulp als hefboom</w:t>
      </w:r>
      <w:r w:rsidRPr="00BB09EF">
        <w:rPr>
          <w:b/>
        </w:rPr>
        <w:t xml:space="preserve"> </w:t>
      </w:r>
      <w:r w:rsidRPr="00BB09EF" w:rsidR="001A0CEC">
        <w:rPr>
          <w:b/>
        </w:rPr>
        <w:t>inzetten, de krachten bundelen met internationale financiële instellingen op de kernthema’s voedselzekerheid, watermanagement en gezondheid</w:t>
      </w:r>
      <w:r w:rsidR="00EA3CB8">
        <w:rPr>
          <w:b/>
        </w:rPr>
        <w:t>,</w:t>
      </w:r>
      <w:r w:rsidRPr="00BB09EF" w:rsidR="001A0CEC">
        <w:rPr>
          <w:b/>
        </w:rPr>
        <w:t xml:space="preserve"> alsook het versterken van de Nederlandse positie op het wereldtoneel</w:t>
      </w:r>
      <w:r w:rsidRPr="00BB09EF">
        <w:rPr>
          <w:b/>
        </w:rPr>
        <w:t>.</w:t>
      </w:r>
    </w:p>
    <w:p w:rsidRPr="00594007" w:rsidR="009E4241" w:rsidP="00686BA3" w:rsidRDefault="009E4241" w14:paraId="4F57843A" w14:textId="77777777">
      <w:pPr>
        <w:rPr>
          <w:b/>
          <w:color w:val="4472C4" w:themeColor="accent5"/>
        </w:rPr>
      </w:pPr>
    </w:p>
    <w:p w:rsidRPr="006A4D3D" w:rsidR="009718E6" w:rsidP="743E0D4C" w:rsidRDefault="651BD004" w14:paraId="389735AB" w14:textId="2D5F9508">
      <w:pPr>
        <w:spacing w:after="200" w:line="276" w:lineRule="auto"/>
        <w:rPr>
          <w:rFonts w:asciiTheme="majorBidi" w:hAnsiTheme="majorBidi" w:cstheme="majorBidi"/>
        </w:rPr>
      </w:pPr>
      <w:r w:rsidRPr="006A4D3D">
        <w:rPr>
          <w:rFonts w:asciiTheme="majorBidi" w:hAnsiTheme="majorBidi" w:cstheme="majorBidi"/>
        </w:rPr>
        <w:t>De leden van de PVV-fractie vragen de minister of zij een overzicht kan geven van het moment waarop de Tweede Kamer over deze financiële toezegging beslist en van welke begroting dit een onderdeel is.</w:t>
      </w:r>
    </w:p>
    <w:p w:rsidRPr="0003793C" w:rsidR="0003793C" w:rsidP="005B3BE6" w:rsidRDefault="00B5099D" w14:paraId="5EC26210" w14:textId="6947CFFF">
      <w:pPr>
        <w:pStyle w:val="ListParagraph"/>
        <w:numPr>
          <w:ilvl w:val="0"/>
          <w:numId w:val="2"/>
        </w:numPr>
        <w:rPr>
          <w:rFonts w:asciiTheme="majorBidi" w:hAnsiTheme="majorBidi" w:cstheme="majorBidi"/>
          <w:b/>
        </w:rPr>
      </w:pPr>
      <w:r w:rsidRPr="0047225B">
        <w:rPr>
          <w:rFonts w:asciiTheme="majorBidi" w:hAnsiTheme="majorBidi" w:cstheme="majorBidi"/>
          <w:b/>
          <w:sz w:val="24"/>
          <w:szCs w:val="24"/>
        </w:rPr>
        <w:t xml:space="preserve">Antwoord van het kabinet </w:t>
      </w:r>
    </w:p>
    <w:p w:rsidRPr="0047225B" w:rsidR="0047225B" w:rsidP="0047225B" w:rsidRDefault="0047225B" w14:paraId="315FB88D" w14:textId="77777777">
      <w:pPr>
        <w:pStyle w:val="ListParagraph"/>
        <w:rPr>
          <w:rFonts w:asciiTheme="majorBidi" w:hAnsiTheme="majorBidi" w:cstheme="majorBidi"/>
          <w:b/>
        </w:rPr>
      </w:pPr>
    </w:p>
    <w:p w:rsidRPr="00BB09EF" w:rsidR="002237DA" w:rsidP="00BC35C2" w:rsidRDefault="00055A62" w14:paraId="61AD4897" w14:textId="2F91C3B1">
      <w:pPr>
        <w:spacing w:line="276" w:lineRule="auto"/>
        <w:rPr>
          <w:b/>
          <w:bCs/>
        </w:rPr>
      </w:pPr>
      <w:r w:rsidRPr="00BB09EF">
        <w:rPr>
          <w:b/>
        </w:rPr>
        <w:t xml:space="preserve">Voor de kernbijdrages voor </w:t>
      </w:r>
      <w:r w:rsidRPr="00BB09EF" w:rsidR="00101228">
        <w:rPr>
          <w:b/>
        </w:rPr>
        <w:t>IDA-</w:t>
      </w:r>
      <w:r w:rsidRPr="00BB09EF">
        <w:rPr>
          <w:b/>
        </w:rPr>
        <w:t xml:space="preserve">middelenaanvullingen is een reservering getroffen op de begroting van het </w:t>
      </w:r>
      <w:r w:rsidRPr="00BB09EF" w:rsidR="00756555">
        <w:rPr>
          <w:b/>
        </w:rPr>
        <w:t>m</w:t>
      </w:r>
      <w:r w:rsidRPr="00BB09EF">
        <w:rPr>
          <w:b/>
        </w:rPr>
        <w:t xml:space="preserve">inisterie van Financiën. De </w:t>
      </w:r>
      <w:r w:rsidRPr="00BB09EF" w:rsidR="003F6482">
        <w:rPr>
          <w:b/>
        </w:rPr>
        <w:t xml:space="preserve">Eerste en </w:t>
      </w:r>
      <w:r w:rsidRPr="00BB09EF">
        <w:rPr>
          <w:b/>
        </w:rPr>
        <w:t xml:space="preserve">Tweede Kamer </w:t>
      </w:r>
      <w:r w:rsidRPr="00BB09EF" w:rsidR="003F6482">
        <w:rPr>
          <w:b/>
        </w:rPr>
        <w:t>hebben</w:t>
      </w:r>
      <w:r w:rsidRPr="00BB09EF">
        <w:rPr>
          <w:b/>
        </w:rPr>
        <w:t xml:space="preserve"> deze begroting aangenomen. Op basis daarvan is </w:t>
      </w:r>
      <w:r w:rsidRPr="00BB09EF">
        <w:rPr>
          <w:b/>
          <w:bCs/>
        </w:rPr>
        <w:t>de</w:t>
      </w:r>
      <w:r w:rsidRPr="00BB09EF">
        <w:rPr>
          <w:b/>
        </w:rPr>
        <w:t xml:space="preserve"> toezegging aan de Wereldbank gedaan. De </w:t>
      </w:r>
      <w:r w:rsidRPr="00BB09EF">
        <w:rPr>
          <w:b/>
        </w:rPr>
        <w:lastRenderedPageBreak/>
        <w:t>verplichtingenmutatie die hieruit</w:t>
      </w:r>
      <w:r w:rsidRPr="00BB09EF" w:rsidR="002237DA">
        <w:rPr>
          <w:b/>
        </w:rPr>
        <w:t xml:space="preserve"> voortvloeit,</w:t>
      </w:r>
      <w:r w:rsidRPr="00BB09EF">
        <w:rPr>
          <w:b/>
        </w:rPr>
        <w:t xml:space="preserve"> </w:t>
      </w:r>
      <w:r w:rsidRPr="00BB09EF" w:rsidR="002237DA">
        <w:rPr>
          <w:b/>
          <w:bCs/>
        </w:rPr>
        <w:t xml:space="preserve">is verwerkt </w:t>
      </w:r>
      <w:r w:rsidR="00BF33BD">
        <w:rPr>
          <w:b/>
          <w:bCs/>
        </w:rPr>
        <w:t xml:space="preserve">in </w:t>
      </w:r>
      <w:r w:rsidRPr="00BB09EF" w:rsidR="002237DA">
        <w:rPr>
          <w:b/>
          <w:bCs/>
        </w:rPr>
        <w:t>de Voorjaarsnota</w:t>
      </w:r>
      <w:r w:rsidRPr="00BB09EF" w:rsidR="002237DA">
        <w:rPr>
          <w:b/>
        </w:rPr>
        <w:t xml:space="preserve"> en bijbehorende 1</w:t>
      </w:r>
      <w:r w:rsidRPr="00BB09EF" w:rsidR="002237DA">
        <w:rPr>
          <w:b/>
          <w:vertAlign w:val="superscript"/>
        </w:rPr>
        <w:t>e</w:t>
      </w:r>
      <w:r w:rsidRPr="00BB09EF" w:rsidR="002237DA">
        <w:rPr>
          <w:b/>
        </w:rPr>
        <w:t xml:space="preserve"> suppletoire begroting, </w:t>
      </w:r>
      <w:r w:rsidRPr="00BB09EF" w:rsidR="002237DA">
        <w:rPr>
          <w:b/>
          <w:bCs/>
        </w:rPr>
        <w:t>het volgende reguliere begrotingsmoment.</w:t>
      </w:r>
    </w:p>
    <w:p w:rsidR="002237DA" w:rsidP="002237DA" w:rsidRDefault="002237DA" w14:paraId="1567554B" w14:textId="77777777">
      <w:pPr>
        <w:rPr>
          <w:b/>
          <w:bCs/>
          <w:color w:val="4472C4" w:themeColor="accent5"/>
        </w:rPr>
      </w:pPr>
    </w:p>
    <w:p w:rsidRPr="006A4D3D" w:rsidR="00DB71ED" w:rsidP="002237DA" w:rsidRDefault="651BD004" w14:paraId="6E143E2D" w14:textId="4FC6B700">
      <w:pPr>
        <w:rPr>
          <w:rFonts w:asciiTheme="majorBidi" w:hAnsiTheme="majorBidi" w:cstheme="majorBidi"/>
        </w:rPr>
      </w:pPr>
      <w:r w:rsidRPr="006A4D3D">
        <w:rPr>
          <w:rFonts w:asciiTheme="majorBidi" w:hAnsiTheme="majorBidi" w:cstheme="majorBidi"/>
        </w:rPr>
        <w:t>De leden van de PVV-fractie vragen de minister of zij inzicht kan geven in de totale financiële blootstelling van Nederland aan de Wereldbank en gelieerde instellingen, waaronder de</w:t>
      </w:r>
      <w:r w:rsidRPr="006A4D3D" w:rsidR="008D269D">
        <w:rPr>
          <w:rFonts w:asciiTheme="majorBidi" w:hAnsiTheme="majorBidi" w:cstheme="majorBidi"/>
        </w:rPr>
        <w:t xml:space="preserve"> </w:t>
      </w:r>
      <w:r w:rsidRPr="006A4D3D" w:rsidR="008D269D">
        <w:rPr>
          <w:rFonts w:asciiTheme="majorBidi" w:hAnsiTheme="majorBidi" w:cstheme="majorBidi"/>
          <w:i/>
        </w:rPr>
        <w:t xml:space="preserve">International Bank </w:t>
      </w:r>
      <w:proofErr w:type="spellStart"/>
      <w:r w:rsidRPr="006A4D3D" w:rsidR="008D269D">
        <w:rPr>
          <w:rFonts w:asciiTheme="majorBidi" w:hAnsiTheme="majorBidi" w:cstheme="majorBidi"/>
          <w:i/>
        </w:rPr>
        <w:t>for</w:t>
      </w:r>
      <w:proofErr w:type="spellEnd"/>
      <w:r w:rsidRPr="006A4D3D" w:rsidR="008D269D">
        <w:rPr>
          <w:rFonts w:asciiTheme="majorBidi" w:hAnsiTheme="majorBidi" w:cstheme="majorBidi"/>
          <w:i/>
        </w:rPr>
        <w:t xml:space="preserve"> </w:t>
      </w:r>
      <w:proofErr w:type="spellStart"/>
      <w:r w:rsidRPr="006A4D3D" w:rsidR="008D269D">
        <w:rPr>
          <w:rFonts w:asciiTheme="majorBidi" w:hAnsiTheme="majorBidi" w:cstheme="majorBidi"/>
          <w:i/>
        </w:rPr>
        <w:t>Reconstruction</w:t>
      </w:r>
      <w:proofErr w:type="spellEnd"/>
      <w:r w:rsidRPr="006A4D3D" w:rsidR="008D269D">
        <w:rPr>
          <w:rFonts w:asciiTheme="majorBidi" w:hAnsiTheme="majorBidi" w:cstheme="majorBidi"/>
          <w:i/>
        </w:rPr>
        <w:t xml:space="preserve"> </w:t>
      </w:r>
      <w:proofErr w:type="spellStart"/>
      <w:r w:rsidRPr="006A4D3D" w:rsidR="008D269D">
        <w:rPr>
          <w:rFonts w:asciiTheme="majorBidi" w:hAnsiTheme="majorBidi" w:cstheme="majorBidi"/>
          <w:i/>
        </w:rPr>
        <w:t>and</w:t>
      </w:r>
      <w:proofErr w:type="spellEnd"/>
      <w:r w:rsidRPr="006A4D3D" w:rsidR="008D269D">
        <w:rPr>
          <w:rFonts w:asciiTheme="majorBidi" w:hAnsiTheme="majorBidi" w:cstheme="majorBidi"/>
          <w:i/>
        </w:rPr>
        <w:t xml:space="preserve"> Development</w:t>
      </w:r>
      <w:r w:rsidRPr="006A4D3D" w:rsidR="008D269D">
        <w:rPr>
          <w:rFonts w:asciiTheme="majorBidi" w:hAnsiTheme="majorBidi" w:cstheme="majorBidi"/>
        </w:rPr>
        <w:t xml:space="preserve"> (IBRD), </w:t>
      </w:r>
      <w:r w:rsidRPr="006A4D3D" w:rsidR="00B65758">
        <w:rPr>
          <w:rFonts w:asciiTheme="majorBidi" w:hAnsiTheme="majorBidi" w:cstheme="majorBidi"/>
        </w:rPr>
        <w:t xml:space="preserve">de </w:t>
      </w:r>
      <w:r w:rsidRPr="006A4D3D" w:rsidR="002B442A">
        <w:rPr>
          <w:rFonts w:asciiTheme="majorBidi" w:hAnsiTheme="majorBidi" w:cstheme="majorBidi"/>
          <w:i/>
        </w:rPr>
        <w:t>International Finance Cooperation</w:t>
      </w:r>
      <w:r w:rsidRPr="006A4D3D" w:rsidR="002B442A">
        <w:rPr>
          <w:rFonts w:asciiTheme="majorBidi" w:hAnsiTheme="majorBidi" w:cstheme="majorBidi"/>
        </w:rPr>
        <w:t xml:space="preserve"> (</w:t>
      </w:r>
      <w:r w:rsidRPr="006A4D3D">
        <w:rPr>
          <w:rFonts w:asciiTheme="majorBidi" w:hAnsiTheme="majorBidi" w:cstheme="majorBidi"/>
        </w:rPr>
        <w:t>IFC</w:t>
      </w:r>
      <w:r w:rsidRPr="006A4D3D" w:rsidR="002B442A">
        <w:rPr>
          <w:rFonts w:asciiTheme="majorBidi" w:hAnsiTheme="majorBidi" w:cstheme="majorBidi"/>
        </w:rPr>
        <w:t>)</w:t>
      </w:r>
      <w:r w:rsidRPr="006A4D3D">
        <w:rPr>
          <w:rFonts w:asciiTheme="majorBidi" w:hAnsiTheme="majorBidi" w:cstheme="majorBidi"/>
        </w:rPr>
        <w:t xml:space="preserve"> en IDA.</w:t>
      </w:r>
    </w:p>
    <w:p w:rsidRPr="006A4D3D" w:rsidR="00F2020A" w:rsidP="002237DA" w:rsidRDefault="00F2020A" w14:paraId="7B8FD6FC" w14:textId="77777777">
      <w:pPr>
        <w:rPr>
          <w:rFonts w:asciiTheme="majorBidi" w:hAnsiTheme="majorBidi" w:cstheme="majorBidi"/>
        </w:rPr>
      </w:pPr>
    </w:p>
    <w:p w:rsidRPr="006A4D3D" w:rsidR="00DB71ED" w:rsidP="0020136A" w:rsidRDefault="00DB71ED" w14:paraId="2C25CDA7" w14:textId="6AD73E74">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00FC4CA7" w:rsidP="00FC4CA7" w:rsidRDefault="00FC4CA7" w14:paraId="46892009" w14:textId="77777777">
      <w:pPr>
        <w:rPr>
          <w:rFonts w:asciiTheme="majorBidi" w:hAnsiTheme="majorBidi" w:cstheme="majorBidi"/>
          <w:b/>
          <w:bCs/>
        </w:rPr>
      </w:pPr>
    </w:p>
    <w:p w:rsidRPr="00BB09EF" w:rsidR="00055A62" w:rsidP="00BC35C2" w:rsidRDefault="000142B4" w14:paraId="29BE6F25" w14:textId="0FCE1DCA">
      <w:pPr>
        <w:spacing w:line="276" w:lineRule="auto"/>
        <w:rPr>
          <w:b/>
        </w:rPr>
      </w:pPr>
      <w:r w:rsidRPr="00BB09EF">
        <w:rPr>
          <w:b/>
        </w:rPr>
        <w:t xml:space="preserve">Nederland heeft </w:t>
      </w:r>
      <w:r w:rsidRPr="00BB09EF">
        <w:rPr>
          <w:b/>
          <w:bCs/>
        </w:rPr>
        <w:t>per 1 januari 2024</w:t>
      </w:r>
      <w:r w:rsidRPr="00BB09EF">
        <w:rPr>
          <w:b/>
        </w:rPr>
        <w:t xml:space="preserve"> een kapitaalgarantie van EUR 5,4 miljard verleend aan de </w:t>
      </w:r>
      <w:r w:rsidRPr="00BB09EF">
        <w:rPr>
          <w:b/>
          <w:bCs/>
        </w:rPr>
        <w:t>Wereldbankgroep (</w:t>
      </w:r>
      <w:r w:rsidRPr="00BB09EF" w:rsidR="00BC5F47">
        <w:rPr>
          <w:b/>
          <w:bCs/>
          <w:i/>
          <w:iCs/>
        </w:rPr>
        <w:t xml:space="preserve">International Bank </w:t>
      </w:r>
      <w:proofErr w:type="spellStart"/>
      <w:r w:rsidRPr="00BB09EF" w:rsidR="00BC5F47">
        <w:rPr>
          <w:b/>
          <w:bCs/>
          <w:i/>
          <w:iCs/>
        </w:rPr>
        <w:t>for</w:t>
      </w:r>
      <w:proofErr w:type="spellEnd"/>
      <w:r w:rsidRPr="00BB09EF" w:rsidR="00BC5F47">
        <w:rPr>
          <w:b/>
          <w:bCs/>
          <w:i/>
          <w:iCs/>
        </w:rPr>
        <w:t xml:space="preserve"> </w:t>
      </w:r>
      <w:proofErr w:type="spellStart"/>
      <w:r w:rsidRPr="00BB09EF" w:rsidR="00BC5F47">
        <w:rPr>
          <w:b/>
          <w:bCs/>
          <w:i/>
          <w:iCs/>
        </w:rPr>
        <w:t>Reconstruction</w:t>
      </w:r>
      <w:proofErr w:type="spellEnd"/>
      <w:r w:rsidRPr="00BB09EF" w:rsidR="00BC5F47">
        <w:rPr>
          <w:b/>
          <w:bCs/>
          <w:i/>
          <w:iCs/>
        </w:rPr>
        <w:t xml:space="preserve"> </w:t>
      </w:r>
      <w:proofErr w:type="spellStart"/>
      <w:r w:rsidRPr="00BB09EF" w:rsidR="00BC5F47">
        <w:rPr>
          <w:b/>
          <w:bCs/>
          <w:i/>
          <w:iCs/>
        </w:rPr>
        <w:t>and</w:t>
      </w:r>
      <w:proofErr w:type="spellEnd"/>
      <w:r w:rsidRPr="00BB09EF" w:rsidR="00BC5F47">
        <w:rPr>
          <w:b/>
          <w:bCs/>
          <w:i/>
          <w:iCs/>
        </w:rPr>
        <w:t xml:space="preserve"> Development</w:t>
      </w:r>
      <w:r w:rsidRPr="00BB09EF" w:rsidR="00BC5F47">
        <w:rPr>
          <w:b/>
          <w:bCs/>
        </w:rPr>
        <w:t xml:space="preserve"> en </w:t>
      </w:r>
      <w:proofErr w:type="spellStart"/>
      <w:r w:rsidRPr="00BB09EF" w:rsidR="00BC5F47">
        <w:rPr>
          <w:b/>
          <w:bCs/>
          <w:i/>
          <w:iCs/>
        </w:rPr>
        <w:t>Multilateral</w:t>
      </w:r>
      <w:proofErr w:type="spellEnd"/>
      <w:r w:rsidRPr="00BB09EF" w:rsidR="00BC5F47">
        <w:rPr>
          <w:b/>
          <w:bCs/>
          <w:i/>
          <w:iCs/>
        </w:rPr>
        <w:t xml:space="preserve"> Investment </w:t>
      </w:r>
      <w:proofErr w:type="spellStart"/>
      <w:r w:rsidRPr="00BB09EF" w:rsidR="00BC5F47">
        <w:rPr>
          <w:b/>
          <w:bCs/>
          <w:i/>
          <w:iCs/>
        </w:rPr>
        <w:t>Guarantee</w:t>
      </w:r>
      <w:proofErr w:type="spellEnd"/>
      <w:r w:rsidRPr="00BB09EF" w:rsidR="00BC5F47">
        <w:rPr>
          <w:b/>
          <w:bCs/>
          <w:i/>
          <w:iCs/>
        </w:rPr>
        <w:t xml:space="preserve"> Agency</w:t>
      </w:r>
      <w:r w:rsidRPr="00BB09EF">
        <w:rPr>
          <w:b/>
          <w:bCs/>
        </w:rPr>
        <w:t xml:space="preserve">) </w:t>
      </w:r>
      <w:r w:rsidR="004C4E2A">
        <w:rPr>
          <w:b/>
          <w:bCs/>
        </w:rPr>
        <w:t xml:space="preserve">in de vorm van oproepbaar kapitaal, </w:t>
      </w:r>
      <w:r w:rsidRPr="00BB09EF">
        <w:rPr>
          <w:b/>
          <w:bCs/>
        </w:rPr>
        <w:t xml:space="preserve">en een </w:t>
      </w:r>
      <w:r w:rsidRPr="00BB09EF">
        <w:rPr>
          <w:b/>
        </w:rPr>
        <w:t>kapitaalgarantie van EUR 100 m</w:t>
      </w:r>
      <w:r w:rsidRPr="00BB09EF" w:rsidR="005118CD">
        <w:rPr>
          <w:b/>
        </w:rPr>
        <w:t>i</w:t>
      </w:r>
      <w:r w:rsidRPr="00BB09EF">
        <w:rPr>
          <w:b/>
        </w:rPr>
        <w:t>l</w:t>
      </w:r>
      <w:r w:rsidRPr="00BB09EF" w:rsidR="005118CD">
        <w:rPr>
          <w:b/>
        </w:rPr>
        <w:t>joe</w:t>
      </w:r>
      <w:r w:rsidRPr="00BB09EF">
        <w:rPr>
          <w:b/>
        </w:rPr>
        <w:t>n aan de Wereldbank voor Oekraïne. Deze verplichtingen zijn o</w:t>
      </w:r>
      <w:r w:rsidRPr="00BB09EF" w:rsidR="00055A62">
        <w:rPr>
          <w:b/>
        </w:rPr>
        <w:t xml:space="preserve">pgenomen in het Overzicht Risicoregelingen van het Rijk (bijlage bij de Miljoenennota 2025) en de begroting van het </w:t>
      </w:r>
      <w:r w:rsidRPr="00BB09EF" w:rsidR="000A05A0">
        <w:rPr>
          <w:b/>
        </w:rPr>
        <w:t>m</w:t>
      </w:r>
      <w:r w:rsidRPr="00BB09EF" w:rsidR="00055A62">
        <w:rPr>
          <w:b/>
        </w:rPr>
        <w:t>inisterie van Financiën</w:t>
      </w:r>
      <w:r w:rsidRPr="00BB09EF">
        <w:rPr>
          <w:b/>
        </w:rPr>
        <w:t>.</w:t>
      </w:r>
      <w:r w:rsidRPr="00BB09EF" w:rsidR="0067070D">
        <w:rPr>
          <w:rStyle w:val="FootnoteReference"/>
          <w:b/>
        </w:rPr>
        <w:footnoteReference w:id="4"/>
      </w:r>
      <w:r w:rsidRPr="009E7033" w:rsidR="003C10E0">
        <w:rPr>
          <w:b/>
        </w:rPr>
        <w:t xml:space="preserve"> </w:t>
      </w:r>
      <w:r w:rsidRPr="009E7033" w:rsidR="009E7033">
        <w:rPr>
          <w:b/>
        </w:rPr>
        <w:t>Hierin is ook aangegeven dat d</w:t>
      </w:r>
      <w:r w:rsidRPr="009E7033" w:rsidR="009E7033">
        <w:rPr>
          <w:b/>
          <w:bCs/>
        </w:rPr>
        <w:t>e kans dat oproepbaar kapitaal</w:t>
      </w:r>
      <w:r w:rsidRPr="009E7033" w:rsidR="009E7033">
        <w:rPr>
          <w:b/>
        </w:rPr>
        <w:t xml:space="preserve"> wordt ingeroepen als </w:t>
      </w:r>
      <w:r w:rsidRPr="009E7033" w:rsidR="009E7033">
        <w:rPr>
          <w:b/>
          <w:bCs/>
        </w:rPr>
        <w:t xml:space="preserve">nihil wordt gezien wegens de prudentie van de Bank, mondiale diversifiëring en de </w:t>
      </w:r>
      <w:proofErr w:type="spellStart"/>
      <w:r w:rsidRPr="009E7033" w:rsidR="009E7033">
        <w:rPr>
          <w:b/>
          <w:bCs/>
          <w:i/>
          <w:iCs/>
        </w:rPr>
        <w:t>preferred</w:t>
      </w:r>
      <w:proofErr w:type="spellEnd"/>
      <w:r w:rsidRPr="009E7033" w:rsidR="009E7033">
        <w:rPr>
          <w:b/>
          <w:bCs/>
          <w:i/>
          <w:iCs/>
        </w:rPr>
        <w:t xml:space="preserve"> </w:t>
      </w:r>
      <w:proofErr w:type="spellStart"/>
      <w:r w:rsidRPr="009E7033" w:rsidR="009E7033">
        <w:rPr>
          <w:b/>
          <w:bCs/>
          <w:i/>
          <w:iCs/>
        </w:rPr>
        <w:t>creditor</w:t>
      </w:r>
      <w:proofErr w:type="spellEnd"/>
      <w:r w:rsidRPr="009E7033" w:rsidR="009E7033">
        <w:rPr>
          <w:b/>
          <w:bCs/>
          <w:i/>
          <w:iCs/>
        </w:rPr>
        <w:t xml:space="preserve"> status</w:t>
      </w:r>
      <w:r w:rsidRPr="009E7033" w:rsidR="009E7033">
        <w:rPr>
          <w:b/>
          <w:bCs/>
        </w:rPr>
        <w:t xml:space="preserve">. </w:t>
      </w:r>
    </w:p>
    <w:p w:rsidRPr="00D64CAD" w:rsidR="00DB71ED" w:rsidP="00FC4CA7" w:rsidRDefault="00DB71ED" w14:paraId="614028D9" w14:textId="77777777">
      <w:pPr>
        <w:rPr>
          <w:rFonts w:asciiTheme="majorBidi" w:hAnsiTheme="majorBidi" w:cstheme="majorBidi"/>
          <w:b/>
          <w:color w:val="5B9BD5" w:themeColor="accent1"/>
        </w:rPr>
      </w:pPr>
    </w:p>
    <w:p w:rsidRPr="006A4D3D" w:rsidR="009718E6" w:rsidP="743E0D4C" w:rsidRDefault="651BD004" w14:paraId="36056751" w14:textId="19A230FF">
      <w:pPr>
        <w:spacing w:after="200" w:line="276" w:lineRule="auto"/>
        <w:rPr>
          <w:rFonts w:asciiTheme="majorBidi" w:hAnsiTheme="majorBidi" w:cstheme="majorBidi"/>
        </w:rPr>
      </w:pPr>
      <w:r w:rsidRPr="006A4D3D">
        <w:rPr>
          <w:rFonts w:asciiTheme="majorBidi" w:hAnsiTheme="majorBidi" w:cstheme="majorBidi"/>
        </w:rPr>
        <w:t>Daarnaast vragen zij hoeveel Nederland sinds 2022 heeft bijgedragen aan de wederopbouwinspanningen in Oekraïne via de Wereldbank en welke projecten hiermee exact zijn gefinancierd. De leden van de PVV-fractie verzoeken de minister aan te geven hoe dit geld wordt gemonitord en gecontroleerd, en of er risico is op verlies of inefficiënte besteding.</w:t>
      </w:r>
    </w:p>
    <w:p w:rsidRPr="003B3653" w:rsidR="007F7260" w:rsidP="0020136A" w:rsidRDefault="007F7260" w14:paraId="5F27599D" w14:textId="5E83D8AF">
      <w:pPr>
        <w:pStyle w:val="ListParagraph"/>
        <w:numPr>
          <w:ilvl w:val="0"/>
          <w:numId w:val="2"/>
        </w:numPr>
        <w:rPr>
          <w:rFonts w:asciiTheme="majorBidi" w:hAnsiTheme="majorBidi" w:cstheme="majorBidi"/>
          <w:b/>
          <w:sz w:val="24"/>
          <w:szCs w:val="24"/>
        </w:rPr>
      </w:pPr>
      <w:r w:rsidRPr="003B3653">
        <w:rPr>
          <w:rFonts w:asciiTheme="majorBidi" w:hAnsiTheme="majorBidi" w:cstheme="majorBidi"/>
          <w:b/>
          <w:sz w:val="24"/>
          <w:szCs w:val="24"/>
        </w:rPr>
        <w:t xml:space="preserve">Antwoord van het kabinet </w:t>
      </w:r>
    </w:p>
    <w:p w:rsidR="00055A62" w:rsidP="00FC4CA7" w:rsidRDefault="00055A62" w14:paraId="1EB8A62C" w14:textId="77777777">
      <w:pPr>
        <w:rPr>
          <w:rFonts w:asciiTheme="majorBidi" w:hAnsiTheme="majorBidi" w:cstheme="majorBidi"/>
          <w:b/>
          <w:bCs/>
        </w:rPr>
      </w:pPr>
    </w:p>
    <w:p w:rsidRPr="00D45063" w:rsidR="00D45063" w:rsidP="00D45063" w:rsidRDefault="00C60A27" w14:paraId="72CD3589" w14:textId="71B53C4F">
      <w:pPr>
        <w:spacing w:line="276" w:lineRule="auto"/>
        <w:rPr>
          <w:rFonts w:asciiTheme="majorBidi" w:hAnsiTheme="majorBidi" w:cstheme="majorBidi"/>
          <w:b/>
        </w:rPr>
      </w:pPr>
      <w:r w:rsidRPr="00BB09EF">
        <w:rPr>
          <w:rFonts w:asciiTheme="majorBidi" w:hAnsiTheme="majorBidi" w:cstheme="majorBidi"/>
          <w:b/>
        </w:rPr>
        <w:t xml:space="preserve">Nederland heeft sinds de start van de Russische invasie </w:t>
      </w:r>
      <w:r w:rsidRPr="00BB09EF" w:rsidDel="004173B0">
        <w:rPr>
          <w:rFonts w:asciiTheme="majorBidi" w:hAnsiTheme="majorBidi" w:cstheme="majorBidi"/>
          <w:b/>
        </w:rPr>
        <w:t xml:space="preserve">in </w:t>
      </w:r>
      <w:r w:rsidRPr="00BB09EF" w:rsidR="004173B0">
        <w:rPr>
          <w:rFonts w:asciiTheme="majorBidi" w:hAnsiTheme="majorBidi" w:cstheme="majorBidi"/>
          <w:b/>
          <w:bCs/>
        </w:rPr>
        <w:t xml:space="preserve">totaal EUR 465 miljoen </w:t>
      </w:r>
      <w:r w:rsidRPr="002F0928">
        <w:rPr>
          <w:rFonts w:asciiTheme="majorBidi" w:hAnsiTheme="majorBidi" w:cstheme="majorBidi"/>
          <w:b/>
        </w:rPr>
        <w:t>bijgedragen via de Wereldbank in het kader van steun en wederopbouw</w:t>
      </w:r>
      <w:r w:rsidRPr="002F0928" w:rsidR="004173B0">
        <w:rPr>
          <w:rFonts w:asciiTheme="majorBidi" w:hAnsiTheme="majorBidi" w:cstheme="majorBidi"/>
          <w:b/>
          <w:bCs/>
        </w:rPr>
        <w:t xml:space="preserve"> in Oekraïne</w:t>
      </w:r>
      <w:r w:rsidRPr="002F0928">
        <w:rPr>
          <w:rFonts w:asciiTheme="majorBidi" w:hAnsiTheme="majorBidi" w:cstheme="majorBidi"/>
          <w:b/>
        </w:rPr>
        <w:t>.</w:t>
      </w:r>
      <w:r w:rsidRPr="002F0928" w:rsidR="00D45063">
        <w:rPr>
          <w:rFonts w:asciiTheme="majorBidi" w:hAnsiTheme="majorBidi" w:cstheme="majorBidi"/>
          <w:b/>
        </w:rPr>
        <w:t xml:space="preserve"> Dit bedrag is opgebouwd uit EUR 100 miljoen begrotingssteun, </w:t>
      </w:r>
      <w:r w:rsidRPr="002F0928" w:rsidR="00773D74">
        <w:rPr>
          <w:rFonts w:asciiTheme="majorBidi" w:hAnsiTheme="majorBidi" w:cstheme="majorBidi"/>
          <w:b/>
        </w:rPr>
        <w:t>waarmee Oekraïne direct na de Russische invasie in 2022 cruciale diensten heeft kunnen verlenen aan de Oekraïense bevolking, waaronder pensioenen voor ouderen en gezondheidszorg</w:t>
      </w:r>
      <w:r w:rsidRPr="002F0928" w:rsidR="00AF2A3B">
        <w:rPr>
          <w:rFonts w:asciiTheme="majorBidi" w:hAnsiTheme="majorBidi" w:cstheme="majorBidi"/>
          <w:b/>
        </w:rPr>
        <w:t>betalingen</w:t>
      </w:r>
      <w:r w:rsidRPr="002F0928" w:rsidR="00773D74">
        <w:rPr>
          <w:rFonts w:asciiTheme="majorBidi" w:hAnsiTheme="majorBidi" w:cstheme="majorBidi"/>
          <w:b/>
        </w:rPr>
        <w:t xml:space="preserve">. Daarnaast is er </w:t>
      </w:r>
      <w:r w:rsidRPr="002F0928" w:rsidR="00D45063">
        <w:rPr>
          <w:rFonts w:asciiTheme="majorBidi" w:hAnsiTheme="majorBidi" w:cstheme="majorBidi"/>
          <w:b/>
        </w:rPr>
        <w:t>EUR 263 miljoen bij</w:t>
      </w:r>
      <w:r w:rsidRPr="002F0928" w:rsidR="00773D74">
        <w:rPr>
          <w:rFonts w:asciiTheme="majorBidi" w:hAnsiTheme="majorBidi" w:cstheme="majorBidi"/>
          <w:b/>
        </w:rPr>
        <w:t>gedragen</w:t>
      </w:r>
      <w:r w:rsidRPr="002F0928" w:rsidR="00D45063">
        <w:rPr>
          <w:rFonts w:asciiTheme="majorBidi" w:hAnsiTheme="majorBidi" w:cstheme="majorBidi"/>
          <w:b/>
        </w:rPr>
        <w:t xml:space="preserve"> aan het </w:t>
      </w:r>
      <w:r w:rsidRPr="002F0928" w:rsidR="00D45063">
        <w:rPr>
          <w:rFonts w:asciiTheme="majorBidi" w:hAnsiTheme="majorBidi" w:cstheme="majorBidi"/>
          <w:b/>
          <w:i/>
        </w:rPr>
        <w:t xml:space="preserve">Ukraine </w:t>
      </w:r>
      <w:proofErr w:type="spellStart"/>
      <w:r w:rsidRPr="002F0928" w:rsidR="00D45063">
        <w:rPr>
          <w:rFonts w:asciiTheme="majorBidi" w:hAnsiTheme="majorBidi" w:cstheme="majorBidi"/>
          <w:b/>
          <w:i/>
        </w:rPr>
        <w:t>Relief</w:t>
      </w:r>
      <w:proofErr w:type="spellEnd"/>
      <w:r w:rsidRPr="002F0928" w:rsidR="00D45063">
        <w:rPr>
          <w:rFonts w:asciiTheme="majorBidi" w:hAnsiTheme="majorBidi" w:cstheme="majorBidi"/>
          <w:b/>
          <w:i/>
        </w:rPr>
        <w:t xml:space="preserve">, Recovery, </w:t>
      </w:r>
      <w:proofErr w:type="spellStart"/>
      <w:r w:rsidRPr="002F0928" w:rsidR="00D45063">
        <w:rPr>
          <w:rFonts w:asciiTheme="majorBidi" w:hAnsiTheme="majorBidi" w:cstheme="majorBidi"/>
          <w:b/>
          <w:i/>
        </w:rPr>
        <w:t>Reconstruction</w:t>
      </w:r>
      <w:proofErr w:type="spellEnd"/>
      <w:r w:rsidRPr="002F0928" w:rsidR="00D45063">
        <w:rPr>
          <w:rFonts w:asciiTheme="majorBidi" w:hAnsiTheme="majorBidi" w:cstheme="majorBidi"/>
          <w:b/>
          <w:i/>
        </w:rPr>
        <w:t xml:space="preserve"> </w:t>
      </w:r>
      <w:proofErr w:type="spellStart"/>
      <w:r w:rsidRPr="002F0928" w:rsidR="00D45063">
        <w:rPr>
          <w:rFonts w:asciiTheme="majorBidi" w:hAnsiTheme="majorBidi" w:cstheme="majorBidi"/>
          <w:b/>
          <w:i/>
        </w:rPr>
        <w:t>and</w:t>
      </w:r>
      <w:proofErr w:type="spellEnd"/>
      <w:r w:rsidRPr="002F0928" w:rsidR="00D45063">
        <w:rPr>
          <w:rFonts w:asciiTheme="majorBidi" w:hAnsiTheme="majorBidi" w:cstheme="majorBidi"/>
          <w:b/>
          <w:i/>
        </w:rPr>
        <w:t xml:space="preserve"> Reform Trust Fund </w:t>
      </w:r>
      <w:r w:rsidRPr="002F0928" w:rsidR="00D45063">
        <w:rPr>
          <w:rFonts w:asciiTheme="majorBidi" w:hAnsiTheme="majorBidi" w:cstheme="majorBidi"/>
          <w:b/>
        </w:rPr>
        <w:t>(URTF)</w:t>
      </w:r>
      <w:r w:rsidRPr="002F0928" w:rsidR="00773D74">
        <w:rPr>
          <w:rFonts w:asciiTheme="majorBidi" w:hAnsiTheme="majorBidi" w:cstheme="majorBidi"/>
          <w:b/>
        </w:rPr>
        <w:t>. Het URTF</w:t>
      </w:r>
      <w:r w:rsidRPr="002F0928" w:rsidR="00CA1770">
        <w:rPr>
          <w:rFonts w:asciiTheme="majorBidi" w:hAnsiTheme="majorBidi" w:cstheme="majorBidi"/>
          <w:b/>
        </w:rPr>
        <w:t xml:space="preserve"> richt</w:t>
      </w:r>
      <w:r w:rsidRPr="002F0928" w:rsidR="00773D74">
        <w:rPr>
          <w:rFonts w:asciiTheme="majorBidi" w:hAnsiTheme="majorBidi" w:cstheme="majorBidi"/>
          <w:b/>
        </w:rPr>
        <w:t xml:space="preserve"> zich onder meer op projecten </w:t>
      </w:r>
      <w:r w:rsidRPr="002F0928" w:rsidR="00CA1770">
        <w:rPr>
          <w:rFonts w:asciiTheme="majorBidi" w:hAnsiTheme="majorBidi" w:cstheme="majorBidi"/>
          <w:b/>
        </w:rPr>
        <w:t>voor</w:t>
      </w:r>
      <w:r w:rsidRPr="002F0928" w:rsidR="00773D74">
        <w:rPr>
          <w:rFonts w:asciiTheme="majorBidi" w:hAnsiTheme="majorBidi" w:cstheme="majorBidi"/>
          <w:b/>
        </w:rPr>
        <w:t xml:space="preserve"> herstel van het gezondheidszorgstelsel, de infrastructuur, het elektriciteitsnetwerk en huisvesting.</w:t>
      </w:r>
      <w:r w:rsidRPr="002F0928" w:rsidR="00D45063">
        <w:rPr>
          <w:rFonts w:asciiTheme="majorBidi" w:hAnsiTheme="majorBidi" w:cstheme="majorBidi"/>
          <w:b/>
        </w:rPr>
        <w:t xml:space="preserve"> </w:t>
      </w:r>
      <w:r w:rsidRPr="002F0928" w:rsidR="00CA1770">
        <w:rPr>
          <w:rFonts w:asciiTheme="majorBidi" w:hAnsiTheme="majorBidi" w:cstheme="majorBidi"/>
          <w:b/>
        </w:rPr>
        <w:t>M</w:t>
      </w:r>
      <w:r w:rsidRPr="002F0928" w:rsidR="0029356E">
        <w:rPr>
          <w:rFonts w:asciiTheme="majorBidi" w:hAnsiTheme="majorBidi" w:cstheme="majorBidi"/>
          <w:b/>
        </w:rPr>
        <w:t>iddelen</w:t>
      </w:r>
      <w:r w:rsidRPr="002F0928" w:rsidR="00D45063">
        <w:rPr>
          <w:rFonts w:asciiTheme="majorBidi" w:hAnsiTheme="majorBidi" w:cstheme="majorBidi"/>
          <w:b/>
        </w:rPr>
        <w:t xml:space="preserve"> via de Internationale Financieringsmaatschappij </w:t>
      </w:r>
      <w:r w:rsidRPr="002F0928" w:rsidR="00CA1770">
        <w:rPr>
          <w:rFonts w:asciiTheme="majorBidi" w:hAnsiTheme="majorBidi" w:cstheme="majorBidi"/>
          <w:b/>
        </w:rPr>
        <w:t>(</w:t>
      </w:r>
      <w:r w:rsidRPr="002F0928" w:rsidR="00D45063">
        <w:rPr>
          <w:rFonts w:asciiTheme="majorBidi" w:hAnsiTheme="majorBidi" w:cstheme="majorBidi"/>
          <w:b/>
        </w:rPr>
        <w:t xml:space="preserve">IFC) </w:t>
      </w:r>
      <w:r w:rsidRPr="002F0928" w:rsidR="0029356E">
        <w:rPr>
          <w:rFonts w:asciiTheme="majorBidi" w:hAnsiTheme="majorBidi" w:cstheme="majorBidi"/>
          <w:b/>
        </w:rPr>
        <w:t xml:space="preserve">– EUR 40 miljoen – zijn bestemd voor de aankoop van zaaigoed </w:t>
      </w:r>
      <w:r w:rsidRPr="002F0928" w:rsidR="00D45063">
        <w:rPr>
          <w:rFonts w:asciiTheme="majorBidi" w:hAnsiTheme="majorBidi" w:cstheme="majorBidi"/>
          <w:b/>
        </w:rPr>
        <w:t xml:space="preserve">en </w:t>
      </w:r>
      <w:r w:rsidRPr="002F0928" w:rsidR="0029356E">
        <w:rPr>
          <w:rFonts w:asciiTheme="majorBidi" w:hAnsiTheme="majorBidi" w:cstheme="majorBidi"/>
          <w:b/>
        </w:rPr>
        <w:t>materiaal voor (herstel van) de Oekraïense landbouw. Ten slotte is</w:t>
      </w:r>
      <w:r w:rsidRPr="002F0928" w:rsidR="00D45063">
        <w:rPr>
          <w:rFonts w:asciiTheme="majorBidi" w:hAnsiTheme="majorBidi" w:cstheme="majorBidi"/>
          <w:b/>
        </w:rPr>
        <w:t xml:space="preserve"> </w:t>
      </w:r>
      <w:r w:rsidRPr="002F0928" w:rsidR="0029356E">
        <w:rPr>
          <w:rFonts w:asciiTheme="majorBidi" w:hAnsiTheme="majorBidi" w:cstheme="majorBidi"/>
          <w:b/>
        </w:rPr>
        <w:t xml:space="preserve">er </w:t>
      </w:r>
      <w:r w:rsidRPr="002F0928" w:rsidR="00D45063">
        <w:rPr>
          <w:rFonts w:asciiTheme="majorBidi" w:hAnsiTheme="majorBidi" w:cstheme="majorBidi"/>
          <w:b/>
        </w:rPr>
        <w:t xml:space="preserve">EUR 62 miljoen </w:t>
      </w:r>
      <w:r w:rsidRPr="002F0928" w:rsidR="0029356E">
        <w:rPr>
          <w:rFonts w:asciiTheme="majorBidi" w:hAnsiTheme="majorBidi" w:cstheme="majorBidi"/>
          <w:b/>
        </w:rPr>
        <w:t xml:space="preserve">bijgedragen ter </w:t>
      </w:r>
      <w:r w:rsidRPr="002F0928" w:rsidR="00D45063">
        <w:rPr>
          <w:rFonts w:asciiTheme="majorBidi" w:hAnsiTheme="majorBidi" w:cstheme="majorBidi"/>
          <w:b/>
        </w:rPr>
        <w:t xml:space="preserve">ondersteuning </w:t>
      </w:r>
      <w:r w:rsidRPr="002F0928" w:rsidR="0029356E">
        <w:rPr>
          <w:rFonts w:asciiTheme="majorBidi" w:hAnsiTheme="majorBidi" w:cstheme="majorBidi"/>
          <w:b/>
        </w:rPr>
        <w:t xml:space="preserve">bij het leveren van basisdiensten, het herstellen van kritieke infrastructuur en het zorgen voor hervormingen </w:t>
      </w:r>
      <w:r w:rsidRPr="002F0928" w:rsidR="00D45063">
        <w:rPr>
          <w:rFonts w:asciiTheme="majorBidi" w:hAnsiTheme="majorBidi" w:cstheme="majorBidi"/>
          <w:b/>
        </w:rPr>
        <w:t>via het </w:t>
      </w:r>
      <w:r w:rsidRPr="002F0928" w:rsidR="00D45063">
        <w:rPr>
          <w:rFonts w:asciiTheme="majorBidi" w:hAnsiTheme="majorBidi" w:cstheme="majorBidi"/>
          <w:b/>
          <w:i/>
        </w:rPr>
        <w:t xml:space="preserve">Special Program </w:t>
      </w:r>
      <w:proofErr w:type="spellStart"/>
      <w:r w:rsidRPr="002F0928" w:rsidR="00D45063">
        <w:rPr>
          <w:rFonts w:asciiTheme="majorBidi" w:hAnsiTheme="majorBidi" w:cstheme="majorBidi"/>
          <w:b/>
          <w:i/>
        </w:rPr>
        <w:t>for</w:t>
      </w:r>
      <w:proofErr w:type="spellEnd"/>
      <w:r w:rsidRPr="002F0928" w:rsidR="00D45063">
        <w:rPr>
          <w:rFonts w:asciiTheme="majorBidi" w:hAnsiTheme="majorBidi" w:cstheme="majorBidi"/>
          <w:b/>
          <w:i/>
        </w:rPr>
        <w:t xml:space="preserve"> Ukraine </w:t>
      </w:r>
      <w:proofErr w:type="spellStart"/>
      <w:r w:rsidRPr="002F0928" w:rsidR="00D45063">
        <w:rPr>
          <w:rFonts w:asciiTheme="majorBidi" w:hAnsiTheme="majorBidi" w:cstheme="majorBidi"/>
          <w:b/>
          <w:i/>
        </w:rPr>
        <w:t>and</w:t>
      </w:r>
      <w:proofErr w:type="spellEnd"/>
      <w:r w:rsidRPr="002F0928" w:rsidR="00D45063">
        <w:rPr>
          <w:rFonts w:asciiTheme="majorBidi" w:hAnsiTheme="majorBidi" w:cstheme="majorBidi"/>
          <w:b/>
          <w:i/>
        </w:rPr>
        <w:t xml:space="preserve"> Moldova Recovery </w:t>
      </w:r>
      <w:r w:rsidRPr="002F0928" w:rsidR="00D45063">
        <w:rPr>
          <w:rFonts w:asciiTheme="majorBidi" w:hAnsiTheme="majorBidi" w:cstheme="majorBidi"/>
          <w:b/>
        </w:rPr>
        <w:t>(SPUR), onderdeel van de </w:t>
      </w:r>
      <w:r w:rsidRPr="002F0928" w:rsidR="00D45063">
        <w:rPr>
          <w:rFonts w:asciiTheme="majorBidi" w:hAnsiTheme="majorBidi" w:cstheme="majorBidi"/>
          <w:b/>
          <w:i/>
        </w:rPr>
        <w:t>International Development Association </w:t>
      </w:r>
      <w:r w:rsidRPr="002F0928" w:rsidR="00D45063">
        <w:rPr>
          <w:rFonts w:asciiTheme="majorBidi" w:hAnsiTheme="majorBidi" w:cstheme="majorBidi"/>
          <w:b/>
        </w:rPr>
        <w:t>(IDA).</w:t>
      </w:r>
    </w:p>
    <w:p w:rsidRPr="00BB09EF" w:rsidR="0085150E" w:rsidP="00BC35C2" w:rsidRDefault="00AF459D" w14:paraId="37F82EAB" w14:textId="12617C09">
      <w:pPr>
        <w:spacing w:line="276" w:lineRule="auto"/>
        <w:rPr>
          <w:rFonts w:asciiTheme="majorBidi" w:hAnsiTheme="majorBidi" w:cstheme="majorBidi"/>
          <w:b/>
          <w:bCs/>
        </w:rPr>
      </w:pPr>
      <w:r w:rsidRPr="00BB09EF">
        <w:rPr>
          <w:rFonts w:asciiTheme="majorBidi" w:hAnsiTheme="majorBidi" w:cstheme="majorBidi"/>
          <w:b/>
        </w:rPr>
        <w:lastRenderedPageBreak/>
        <w:t xml:space="preserve">De internationale financiële instellingen – en in het bijzonder de Wereldbank – vervullen een </w:t>
      </w:r>
      <w:r w:rsidRPr="00BB09EF" w:rsidR="006C090C">
        <w:rPr>
          <w:rFonts w:asciiTheme="majorBidi" w:hAnsiTheme="majorBidi" w:cstheme="majorBidi"/>
          <w:b/>
        </w:rPr>
        <w:t>onmisbare</w:t>
      </w:r>
      <w:r w:rsidRPr="00BB09EF">
        <w:rPr>
          <w:rFonts w:asciiTheme="majorBidi" w:hAnsiTheme="majorBidi" w:cstheme="majorBidi"/>
          <w:b/>
        </w:rPr>
        <w:t xml:space="preserve"> rol in de huidige steun en </w:t>
      </w:r>
      <w:r w:rsidRPr="00BB09EF">
        <w:rPr>
          <w:rFonts w:asciiTheme="majorBidi" w:hAnsiTheme="majorBidi" w:cstheme="majorBidi"/>
          <w:b/>
          <w:bCs/>
        </w:rPr>
        <w:t>wederopbouw</w:t>
      </w:r>
      <w:r w:rsidRPr="00BB09EF" w:rsidR="002D4384">
        <w:rPr>
          <w:rFonts w:asciiTheme="majorBidi" w:hAnsiTheme="majorBidi" w:cstheme="majorBidi"/>
          <w:b/>
          <w:bCs/>
        </w:rPr>
        <w:t>ini</w:t>
      </w:r>
      <w:r w:rsidRPr="00BB09EF" w:rsidDel="004173B0" w:rsidR="002D4384">
        <w:rPr>
          <w:rFonts w:asciiTheme="majorBidi" w:hAnsiTheme="majorBidi" w:cstheme="majorBidi"/>
          <w:b/>
          <w:bCs/>
        </w:rPr>
        <w:t>t</w:t>
      </w:r>
      <w:r w:rsidRPr="00BB09EF" w:rsidR="002D4384">
        <w:rPr>
          <w:rFonts w:asciiTheme="majorBidi" w:hAnsiTheme="majorBidi" w:cstheme="majorBidi"/>
          <w:b/>
          <w:bCs/>
        </w:rPr>
        <w:t>iatieven</w:t>
      </w:r>
      <w:r w:rsidRPr="00BB09EF">
        <w:rPr>
          <w:rFonts w:asciiTheme="majorBidi" w:hAnsiTheme="majorBidi" w:cstheme="majorBidi"/>
          <w:b/>
        </w:rPr>
        <w:t xml:space="preserve"> in Oekraïne</w:t>
      </w:r>
      <w:r w:rsidRPr="00BB09EF" w:rsidR="0085150E">
        <w:rPr>
          <w:rFonts w:asciiTheme="majorBidi" w:hAnsiTheme="majorBidi" w:cstheme="majorBidi"/>
          <w:b/>
          <w:bCs/>
        </w:rPr>
        <w:t>. Zij beschikken over</w:t>
      </w:r>
      <w:r w:rsidRPr="00BB09EF">
        <w:rPr>
          <w:rFonts w:asciiTheme="majorBidi" w:hAnsiTheme="majorBidi" w:cstheme="majorBidi"/>
          <w:b/>
        </w:rPr>
        <w:t xml:space="preserve"> de juiste controlemechanismen om financiële middelen op een verantwoorde manier uit te geven</w:t>
      </w:r>
      <w:r w:rsidRPr="00BB09EF" w:rsidR="0085150E">
        <w:rPr>
          <w:rFonts w:asciiTheme="majorBidi" w:hAnsiTheme="majorBidi" w:cstheme="majorBidi"/>
          <w:b/>
          <w:bCs/>
        </w:rPr>
        <w:t xml:space="preserve"> en</w:t>
      </w:r>
      <w:r w:rsidRPr="00BB09EF" w:rsidDel="0085150E">
        <w:rPr>
          <w:rFonts w:asciiTheme="majorBidi" w:hAnsiTheme="majorBidi" w:cstheme="majorBidi"/>
          <w:b/>
        </w:rPr>
        <w:t xml:space="preserve"> </w:t>
      </w:r>
      <w:r w:rsidRPr="00BB09EF">
        <w:rPr>
          <w:rFonts w:asciiTheme="majorBidi" w:hAnsiTheme="majorBidi" w:cstheme="majorBidi"/>
          <w:b/>
        </w:rPr>
        <w:t>kunnen steun bieden op grote schaal</w:t>
      </w:r>
      <w:r w:rsidRPr="00BB09EF" w:rsidR="0085150E">
        <w:rPr>
          <w:rFonts w:asciiTheme="majorBidi" w:hAnsiTheme="majorBidi" w:cstheme="majorBidi"/>
          <w:b/>
          <w:bCs/>
        </w:rPr>
        <w:t xml:space="preserve">. Bovendien stelt de </w:t>
      </w:r>
      <w:r w:rsidRPr="00BB09EF" w:rsidR="00671482">
        <w:rPr>
          <w:rFonts w:asciiTheme="majorBidi" w:hAnsiTheme="majorBidi" w:cstheme="majorBidi"/>
          <w:b/>
        </w:rPr>
        <w:t>Bank</w:t>
      </w:r>
      <w:r w:rsidRPr="00BB09EF" w:rsidR="0085150E">
        <w:rPr>
          <w:rFonts w:asciiTheme="majorBidi" w:hAnsiTheme="majorBidi" w:cstheme="majorBidi"/>
          <w:b/>
          <w:bCs/>
        </w:rPr>
        <w:t xml:space="preserve"> </w:t>
      </w:r>
      <w:r w:rsidRPr="00BB09EF" w:rsidR="002D4384">
        <w:rPr>
          <w:rFonts w:asciiTheme="majorBidi" w:hAnsiTheme="majorBidi" w:cstheme="majorBidi"/>
          <w:b/>
          <w:bCs/>
        </w:rPr>
        <w:t>strenge</w:t>
      </w:r>
      <w:r w:rsidRPr="00BB09EF" w:rsidR="0085150E">
        <w:rPr>
          <w:rFonts w:asciiTheme="majorBidi" w:hAnsiTheme="majorBidi" w:cstheme="majorBidi"/>
          <w:b/>
          <w:bCs/>
        </w:rPr>
        <w:t xml:space="preserve"> eisen aan haar </w:t>
      </w:r>
      <w:r w:rsidRPr="00BB09EF" w:rsidR="002D4384">
        <w:rPr>
          <w:rFonts w:asciiTheme="majorBidi" w:hAnsiTheme="majorBidi" w:cstheme="majorBidi"/>
          <w:b/>
          <w:bCs/>
        </w:rPr>
        <w:t xml:space="preserve">klanten op </w:t>
      </w:r>
      <w:r w:rsidRPr="00BB09EF" w:rsidR="0085150E">
        <w:rPr>
          <w:rFonts w:asciiTheme="majorBidi" w:hAnsiTheme="majorBidi" w:cstheme="majorBidi"/>
          <w:b/>
          <w:bCs/>
        </w:rPr>
        <w:t xml:space="preserve">anti-corruptiemaatregelen en de portefeuille </w:t>
      </w:r>
      <w:r w:rsidRPr="00BB09EF" w:rsidR="002237DA">
        <w:rPr>
          <w:rFonts w:asciiTheme="majorBidi" w:hAnsiTheme="majorBidi" w:cstheme="majorBidi"/>
          <w:b/>
          <w:bCs/>
        </w:rPr>
        <w:t>van leningen aan Oekraïne</w:t>
      </w:r>
      <w:r w:rsidRPr="00BB09EF" w:rsidR="0085150E">
        <w:rPr>
          <w:rFonts w:asciiTheme="majorBidi" w:hAnsiTheme="majorBidi" w:cstheme="majorBidi"/>
          <w:b/>
          <w:bCs/>
        </w:rPr>
        <w:t xml:space="preserve"> wordt routinematig gecontroleerd op fraude en corruptie</w:t>
      </w:r>
      <w:r w:rsidRPr="00BB09EF" w:rsidR="002D4384">
        <w:rPr>
          <w:rFonts w:asciiTheme="majorBidi" w:hAnsiTheme="majorBidi" w:cstheme="majorBidi"/>
          <w:b/>
          <w:bCs/>
        </w:rPr>
        <w:t>.</w:t>
      </w:r>
      <w:r w:rsidRPr="00BB09EF" w:rsidR="0085150E">
        <w:rPr>
          <w:rFonts w:asciiTheme="majorBidi" w:hAnsiTheme="majorBidi" w:cstheme="majorBidi"/>
          <w:b/>
          <w:bCs/>
        </w:rPr>
        <w:t xml:space="preserve"> </w:t>
      </w:r>
      <w:r w:rsidRPr="00BB09EF" w:rsidR="002D4384">
        <w:rPr>
          <w:rFonts w:asciiTheme="majorBidi" w:hAnsiTheme="majorBidi" w:cstheme="majorBidi"/>
          <w:b/>
          <w:bCs/>
        </w:rPr>
        <w:t>D</w:t>
      </w:r>
      <w:r w:rsidRPr="00BB09EF" w:rsidR="0085150E">
        <w:rPr>
          <w:rFonts w:asciiTheme="majorBidi" w:hAnsiTheme="majorBidi" w:cstheme="majorBidi"/>
          <w:b/>
          <w:bCs/>
        </w:rPr>
        <w:t xml:space="preserve">aarbij kent de Bank robuuste mechanismen om snel </w:t>
      </w:r>
      <w:r w:rsidRPr="00BB09EF" w:rsidR="002B23B0">
        <w:rPr>
          <w:rFonts w:asciiTheme="majorBidi" w:hAnsiTheme="majorBidi" w:cstheme="majorBidi"/>
          <w:b/>
          <w:bCs/>
        </w:rPr>
        <w:t xml:space="preserve">te reageren </w:t>
      </w:r>
      <w:r w:rsidRPr="00BB09EF" w:rsidR="0085150E">
        <w:rPr>
          <w:rFonts w:asciiTheme="majorBidi" w:hAnsiTheme="majorBidi" w:cstheme="majorBidi"/>
          <w:b/>
          <w:bCs/>
        </w:rPr>
        <w:t xml:space="preserve">op meldingen </w:t>
      </w:r>
      <w:r w:rsidRPr="00BB09EF" w:rsidR="008671F3">
        <w:rPr>
          <w:rFonts w:asciiTheme="majorBidi" w:hAnsiTheme="majorBidi" w:cstheme="majorBidi"/>
          <w:b/>
          <w:bCs/>
        </w:rPr>
        <w:t>van</w:t>
      </w:r>
      <w:r w:rsidRPr="00BB09EF" w:rsidR="0085150E">
        <w:rPr>
          <w:rFonts w:asciiTheme="majorBidi" w:hAnsiTheme="majorBidi" w:cstheme="majorBidi"/>
          <w:b/>
          <w:bCs/>
        </w:rPr>
        <w:t xml:space="preserve"> eventuele onregelmatigheden</w:t>
      </w:r>
      <w:r w:rsidRPr="00BB09EF" w:rsidR="002B23B0">
        <w:rPr>
          <w:rFonts w:asciiTheme="majorBidi" w:hAnsiTheme="majorBidi" w:cstheme="majorBidi"/>
          <w:b/>
          <w:bCs/>
        </w:rPr>
        <w:t>.</w:t>
      </w:r>
    </w:p>
    <w:p w:rsidRPr="00BB09EF" w:rsidR="0085150E" w:rsidP="00BC35C2" w:rsidRDefault="0085150E" w14:paraId="4A871469" w14:textId="34F5A275">
      <w:pPr>
        <w:spacing w:line="276" w:lineRule="auto"/>
        <w:rPr>
          <w:rFonts w:asciiTheme="majorBidi" w:hAnsiTheme="majorBidi" w:cstheme="majorBidi"/>
          <w:b/>
          <w:bCs/>
        </w:rPr>
      </w:pPr>
    </w:p>
    <w:p w:rsidR="00221B63" w:rsidP="00BC35C2" w:rsidRDefault="00EB2B05" w14:paraId="7EFD0B3B" w14:textId="19A8DD9D">
      <w:pPr>
        <w:spacing w:line="276" w:lineRule="auto"/>
        <w:rPr>
          <w:rFonts w:asciiTheme="majorBidi" w:hAnsiTheme="majorBidi" w:cstheme="majorBidi"/>
        </w:rPr>
      </w:pPr>
      <w:r w:rsidRPr="00BB09EF">
        <w:rPr>
          <w:rFonts w:asciiTheme="majorBidi" w:hAnsiTheme="majorBidi" w:cstheme="majorBidi"/>
          <w:b/>
        </w:rPr>
        <w:t>De</w:t>
      </w:r>
      <w:r w:rsidRPr="00BB09EF" w:rsidR="00377BE0">
        <w:rPr>
          <w:rFonts w:asciiTheme="majorBidi" w:hAnsiTheme="majorBidi" w:cstheme="majorBidi"/>
          <w:b/>
        </w:rPr>
        <w:t xml:space="preserve"> </w:t>
      </w:r>
      <w:r w:rsidRPr="00BB09EF">
        <w:rPr>
          <w:rFonts w:asciiTheme="majorBidi" w:hAnsiTheme="majorBidi" w:cstheme="majorBidi"/>
          <w:b/>
        </w:rPr>
        <w:t>Nederlandse</w:t>
      </w:r>
      <w:r w:rsidRPr="00BB09EF" w:rsidR="00377BE0">
        <w:rPr>
          <w:rFonts w:asciiTheme="majorBidi" w:hAnsiTheme="majorBidi" w:cstheme="majorBidi"/>
          <w:b/>
        </w:rPr>
        <w:t xml:space="preserve"> bijdragen </w:t>
      </w:r>
      <w:r w:rsidRPr="00BB09EF">
        <w:rPr>
          <w:rFonts w:asciiTheme="majorBidi" w:hAnsiTheme="majorBidi" w:cstheme="majorBidi"/>
          <w:b/>
        </w:rPr>
        <w:t xml:space="preserve">worden </w:t>
      </w:r>
      <w:r w:rsidRPr="00BB09EF" w:rsidR="00377BE0">
        <w:rPr>
          <w:rFonts w:asciiTheme="majorBidi" w:hAnsiTheme="majorBidi" w:cstheme="majorBidi"/>
          <w:b/>
        </w:rPr>
        <w:t>regulier</w:t>
      </w:r>
      <w:r w:rsidRPr="00BB09EF">
        <w:rPr>
          <w:rFonts w:asciiTheme="majorBidi" w:hAnsiTheme="majorBidi" w:cstheme="majorBidi"/>
          <w:b/>
        </w:rPr>
        <w:t xml:space="preserve"> gemonitord</w:t>
      </w:r>
      <w:r w:rsidRPr="00BB09EF" w:rsidR="00377BE0">
        <w:rPr>
          <w:rFonts w:asciiTheme="majorBidi" w:hAnsiTheme="majorBidi" w:cstheme="majorBidi"/>
          <w:b/>
        </w:rPr>
        <w:t xml:space="preserve">, onder meer </w:t>
      </w:r>
      <w:r w:rsidRPr="00BB09EF" w:rsidR="0063089F">
        <w:rPr>
          <w:rFonts w:asciiTheme="majorBidi" w:hAnsiTheme="majorBidi" w:cstheme="majorBidi"/>
          <w:b/>
          <w:bCs/>
        </w:rPr>
        <w:t>via</w:t>
      </w:r>
      <w:r w:rsidRPr="00BB09EF" w:rsidR="0085150E">
        <w:rPr>
          <w:rFonts w:asciiTheme="majorBidi" w:hAnsiTheme="majorBidi" w:cstheme="majorBidi"/>
          <w:b/>
        </w:rPr>
        <w:t xml:space="preserve"> </w:t>
      </w:r>
      <w:r w:rsidRPr="00BB09EF" w:rsidR="00377BE0">
        <w:rPr>
          <w:rFonts w:asciiTheme="majorBidi" w:hAnsiTheme="majorBidi" w:cstheme="majorBidi"/>
          <w:b/>
        </w:rPr>
        <w:t>kwartaalrapportages</w:t>
      </w:r>
      <w:r w:rsidRPr="00BB09EF" w:rsidR="0085150E">
        <w:rPr>
          <w:rFonts w:asciiTheme="majorBidi" w:hAnsiTheme="majorBidi" w:cstheme="majorBidi"/>
          <w:b/>
          <w:bCs/>
        </w:rPr>
        <w:t xml:space="preserve"> </w:t>
      </w:r>
      <w:r w:rsidRPr="00BB09EF" w:rsidR="00074C21">
        <w:rPr>
          <w:rFonts w:asciiTheme="majorBidi" w:hAnsiTheme="majorBidi" w:cstheme="majorBidi"/>
          <w:b/>
        </w:rPr>
        <w:t>van de Bank</w:t>
      </w:r>
      <w:r w:rsidRPr="00BB09EF" w:rsidR="00377BE0">
        <w:rPr>
          <w:rFonts w:asciiTheme="majorBidi" w:hAnsiTheme="majorBidi" w:cstheme="majorBidi"/>
          <w:b/>
        </w:rPr>
        <w:t xml:space="preserve"> </w:t>
      </w:r>
      <w:r w:rsidRPr="00BB09EF" w:rsidR="0085150E">
        <w:rPr>
          <w:rFonts w:asciiTheme="majorBidi" w:hAnsiTheme="majorBidi" w:cstheme="majorBidi"/>
          <w:b/>
          <w:bCs/>
        </w:rPr>
        <w:t xml:space="preserve">en </w:t>
      </w:r>
      <w:r w:rsidRPr="00BB09EF" w:rsidR="0063089F">
        <w:rPr>
          <w:rFonts w:asciiTheme="majorBidi" w:hAnsiTheme="majorBidi" w:cstheme="majorBidi"/>
          <w:b/>
          <w:bCs/>
        </w:rPr>
        <w:t xml:space="preserve">bilaterale </w:t>
      </w:r>
      <w:r w:rsidRPr="00BB09EF" w:rsidR="00895992">
        <w:rPr>
          <w:rFonts w:asciiTheme="majorBidi" w:hAnsiTheme="majorBidi" w:cstheme="majorBidi"/>
          <w:b/>
        </w:rPr>
        <w:t>gesprekken</w:t>
      </w:r>
      <w:r w:rsidRPr="00BB09EF" w:rsidR="00074C21">
        <w:rPr>
          <w:rFonts w:asciiTheme="majorBidi" w:hAnsiTheme="majorBidi" w:cstheme="majorBidi"/>
          <w:b/>
        </w:rPr>
        <w:t xml:space="preserve"> met het management van de Bank</w:t>
      </w:r>
      <w:r w:rsidRPr="00BB09EF" w:rsidR="0085150E">
        <w:rPr>
          <w:rFonts w:asciiTheme="majorBidi" w:hAnsiTheme="majorBidi" w:cstheme="majorBidi"/>
          <w:b/>
          <w:bCs/>
        </w:rPr>
        <w:t>. Gezien de voortdurende oorlog is er desondanks risico op verlies of inefficiënte besteding, bijvoorbeeld omdat investeringen door oorlogshandelingen ondermijnd of vernield worden</w:t>
      </w:r>
      <w:r w:rsidRPr="00BB09EF" w:rsidR="00EC654B">
        <w:rPr>
          <w:rFonts w:asciiTheme="majorBidi" w:hAnsiTheme="majorBidi" w:cstheme="majorBidi"/>
          <w:b/>
          <w:bCs/>
        </w:rPr>
        <w:t>.</w:t>
      </w:r>
      <w:r w:rsidRPr="00BB09EF" w:rsidR="00895992">
        <w:rPr>
          <w:rFonts w:asciiTheme="majorBidi" w:hAnsiTheme="majorBidi" w:cstheme="majorBidi"/>
          <w:b/>
        </w:rPr>
        <w:t xml:space="preserve"> </w:t>
      </w:r>
      <w:r w:rsidRPr="00BB09EF" w:rsidR="00895992">
        <w:rPr>
          <w:rFonts w:asciiTheme="majorBidi" w:hAnsiTheme="majorBidi" w:cstheme="majorBidi"/>
          <w:b/>
          <w:bCs/>
        </w:rPr>
        <w:t>Het kabinet is van mening dat het steunen van Oekraïne in de</w:t>
      </w:r>
      <w:r w:rsidRPr="00BB09EF" w:rsidR="0085150E">
        <w:rPr>
          <w:rFonts w:asciiTheme="majorBidi" w:hAnsiTheme="majorBidi" w:cstheme="majorBidi"/>
          <w:b/>
          <w:bCs/>
        </w:rPr>
        <w:t xml:space="preserve"> huidige omstandigheden</w:t>
      </w:r>
      <w:r w:rsidRPr="00BB09EF" w:rsidR="00895992">
        <w:rPr>
          <w:rFonts w:asciiTheme="majorBidi" w:hAnsiTheme="majorBidi" w:cstheme="majorBidi"/>
          <w:b/>
          <w:bCs/>
        </w:rPr>
        <w:t xml:space="preserve"> zwaarder </w:t>
      </w:r>
      <w:r w:rsidRPr="00BB09EF" w:rsidR="00895992">
        <w:rPr>
          <w:rFonts w:asciiTheme="majorBidi" w:hAnsiTheme="majorBidi" w:cstheme="majorBidi"/>
          <w:b/>
        </w:rPr>
        <w:t>weegt</w:t>
      </w:r>
      <w:r w:rsidRPr="00BB09EF" w:rsidR="007D0CC3">
        <w:rPr>
          <w:rFonts w:asciiTheme="majorBidi" w:hAnsiTheme="majorBidi" w:cstheme="majorBidi"/>
        </w:rPr>
        <w:t>.</w:t>
      </w:r>
    </w:p>
    <w:p w:rsidRPr="00BB09EF" w:rsidR="00BB6AF4" w:rsidP="00BB6AF4" w:rsidRDefault="00BB6AF4" w14:paraId="34C159C5" w14:textId="77777777">
      <w:pPr>
        <w:rPr>
          <w:rFonts w:asciiTheme="majorBidi" w:hAnsiTheme="majorBidi" w:cstheme="majorBidi"/>
        </w:rPr>
      </w:pPr>
    </w:p>
    <w:p w:rsidRPr="006A4D3D" w:rsidR="009718E6" w:rsidP="743E0D4C" w:rsidRDefault="651BD004" w14:paraId="4039BD82" w14:textId="110A4559">
      <w:pPr>
        <w:spacing w:after="200" w:line="276" w:lineRule="auto"/>
        <w:rPr>
          <w:rFonts w:asciiTheme="majorBidi" w:hAnsiTheme="majorBidi" w:cstheme="majorBidi"/>
        </w:rPr>
      </w:pPr>
      <w:r w:rsidRPr="006A4D3D">
        <w:rPr>
          <w:rFonts w:asciiTheme="majorBidi" w:hAnsiTheme="majorBidi" w:cstheme="majorBidi"/>
        </w:rPr>
        <w:t xml:space="preserve">De leden van de PVV-fractie maken zich zorgen over het feit dat de Wereldbank haar leencapaciteit met 150 miljard Amerikaanse dollar heeft verhoogd, mede door het verlagen van de </w:t>
      </w:r>
      <w:proofErr w:type="spellStart"/>
      <w:r w:rsidRPr="009C25DF">
        <w:rPr>
          <w:rFonts w:asciiTheme="majorBidi" w:hAnsiTheme="majorBidi" w:cstheme="majorBidi"/>
          <w:i/>
        </w:rPr>
        <w:t>equity</w:t>
      </w:r>
      <w:proofErr w:type="spellEnd"/>
      <w:r w:rsidRPr="009C25DF">
        <w:rPr>
          <w:rFonts w:asciiTheme="majorBidi" w:hAnsiTheme="majorBidi" w:cstheme="majorBidi"/>
          <w:i/>
        </w:rPr>
        <w:t>-</w:t>
      </w:r>
      <w:proofErr w:type="spellStart"/>
      <w:r w:rsidRPr="009C25DF">
        <w:rPr>
          <w:rFonts w:asciiTheme="majorBidi" w:hAnsiTheme="majorBidi" w:cstheme="majorBidi"/>
          <w:i/>
        </w:rPr>
        <w:t>to</w:t>
      </w:r>
      <w:proofErr w:type="spellEnd"/>
      <w:r w:rsidRPr="009C25DF">
        <w:rPr>
          <w:rFonts w:asciiTheme="majorBidi" w:hAnsiTheme="majorBidi" w:cstheme="majorBidi"/>
          <w:i/>
        </w:rPr>
        <w:t>-</w:t>
      </w:r>
      <w:proofErr w:type="spellStart"/>
      <w:r w:rsidRPr="009C25DF">
        <w:rPr>
          <w:rFonts w:asciiTheme="majorBidi" w:hAnsiTheme="majorBidi" w:cstheme="majorBidi"/>
          <w:i/>
        </w:rPr>
        <w:t>loan</w:t>
      </w:r>
      <w:proofErr w:type="spellEnd"/>
      <w:r w:rsidR="009C25DF">
        <w:rPr>
          <w:rFonts w:asciiTheme="majorBidi" w:hAnsiTheme="majorBidi" w:cstheme="majorBidi"/>
        </w:rPr>
        <w:t>-</w:t>
      </w:r>
      <w:r w:rsidRPr="006A4D3D">
        <w:rPr>
          <w:rFonts w:asciiTheme="majorBidi" w:hAnsiTheme="majorBidi" w:cstheme="majorBidi"/>
        </w:rPr>
        <w:t>ratio en de introductie van hybride kapitaal. Zij vragen de minister of deze ontwikkeling niet leidt tot grotere financiële risico’s en wat dit betekent voor de Nederlandse aansprakelijkheid bij wanbetaling door lenende landen.</w:t>
      </w:r>
    </w:p>
    <w:p w:rsidR="00055A62" w:rsidP="00C142C2" w:rsidRDefault="008F24A7" w14:paraId="25B18052" w14:textId="176622FF">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Pr="009D001C" w:rsidR="00C142C2" w:rsidP="00C142C2" w:rsidRDefault="00C142C2" w14:paraId="32472ACE" w14:textId="77777777">
      <w:pPr>
        <w:rPr>
          <w:rFonts w:asciiTheme="majorBidi" w:hAnsiTheme="majorBidi" w:cstheme="majorBidi"/>
          <w:b/>
        </w:rPr>
      </w:pPr>
    </w:p>
    <w:p w:rsidRPr="009D001C" w:rsidR="00074C21" w:rsidP="00074C21" w:rsidRDefault="00671482" w14:paraId="4554C58F" w14:textId="5141F7F1">
      <w:pPr>
        <w:spacing w:after="200" w:line="276" w:lineRule="auto"/>
        <w:rPr>
          <w:b/>
        </w:rPr>
      </w:pPr>
      <w:r w:rsidRPr="009D001C">
        <w:rPr>
          <w:rFonts w:asciiTheme="majorBidi" w:hAnsiTheme="majorBidi" w:cstheme="majorBidi"/>
          <w:b/>
        </w:rPr>
        <w:t>De Bank</w:t>
      </w:r>
      <w:r w:rsidRPr="009D001C">
        <w:rPr>
          <w:b/>
        </w:rPr>
        <w:t xml:space="preserve"> </w:t>
      </w:r>
      <w:r w:rsidRPr="009D001C" w:rsidR="00055A62">
        <w:rPr>
          <w:b/>
        </w:rPr>
        <w:t xml:space="preserve">heeft de afgelopen jaren het leenvolume verhoogd door balansoptimalisatie: het effectiever inzetten van de </w:t>
      </w:r>
      <w:r w:rsidRPr="009D001C" w:rsidR="00F12DC1">
        <w:rPr>
          <w:b/>
        </w:rPr>
        <w:t>bestaande</w:t>
      </w:r>
      <w:r w:rsidRPr="009D001C" w:rsidR="00055A62">
        <w:rPr>
          <w:b/>
        </w:rPr>
        <w:t xml:space="preserve"> financiële middelen. De inzet van Nederland was om belastingmiddelen zo effectief mogelijk in te zetten, maar met behoud van de zeer hoge kredietrating (AAA) van de Bank. Het verlagen van de </w:t>
      </w:r>
      <w:proofErr w:type="spellStart"/>
      <w:r w:rsidRPr="009D001C" w:rsidR="00055A62">
        <w:rPr>
          <w:b/>
          <w:i/>
        </w:rPr>
        <w:t>equity</w:t>
      </w:r>
      <w:proofErr w:type="spellEnd"/>
      <w:r w:rsidRPr="009D001C" w:rsidR="00055A62">
        <w:rPr>
          <w:b/>
          <w:i/>
        </w:rPr>
        <w:t xml:space="preserve"> </w:t>
      </w:r>
      <w:proofErr w:type="spellStart"/>
      <w:r w:rsidRPr="009D001C" w:rsidR="00055A62">
        <w:rPr>
          <w:b/>
          <w:i/>
        </w:rPr>
        <w:t>to</w:t>
      </w:r>
      <w:proofErr w:type="spellEnd"/>
      <w:r w:rsidRPr="009D001C" w:rsidR="00055A62">
        <w:rPr>
          <w:b/>
          <w:i/>
        </w:rPr>
        <w:t xml:space="preserve"> </w:t>
      </w:r>
      <w:proofErr w:type="spellStart"/>
      <w:r w:rsidRPr="009D001C" w:rsidR="00055A62">
        <w:rPr>
          <w:b/>
          <w:i/>
        </w:rPr>
        <w:t>loan</w:t>
      </w:r>
      <w:proofErr w:type="spellEnd"/>
      <w:r w:rsidRPr="009D001C" w:rsidR="00055A62">
        <w:rPr>
          <w:b/>
        </w:rPr>
        <w:t xml:space="preserve">-ratio en </w:t>
      </w:r>
      <w:r w:rsidRPr="009D001C" w:rsidR="00F12DC1">
        <w:rPr>
          <w:b/>
        </w:rPr>
        <w:t xml:space="preserve">de </w:t>
      </w:r>
      <w:r w:rsidRPr="009D001C" w:rsidR="00055A62">
        <w:rPr>
          <w:b/>
        </w:rPr>
        <w:t>aankoop van hybride kapitaal hebben niet geleid tot een lagere kredietrating</w:t>
      </w:r>
      <w:r w:rsidRPr="009D001C" w:rsidR="00F12DC1">
        <w:rPr>
          <w:b/>
        </w:rPr>
        <w:t>,</w:t>
      </w:r>
      <w:r w:rsidRPr="009D001C" w:rsidR="00055A62">
        <w:rPr>
          <w:b/>
        </w:rPr>
        <w:t xml:space="preserve"> noch tot </w:t>
      </w:r>
      <w:r w:rsidRPr="009D001C" w:rsidR="00CD7ABD">
        <w:rPr>
          <w:b/>
        </w:rPr>
        <w:t xml:space="preserve">een </w:t>
      </w:r>
      <w:r w:rsidRPr="009D001C" w:rsidR="00055A62">
        <w:rPr>
          <w:b/>
        </w:rPr>
        <w:t>hogere</w:t>
      </w:r>
      <w:r w:rsidRPr="009D001C" w:rsidR="00CD7ABD">
        <w:rPr>
          <w:b/>
        </w:rPr>
        <w:t xml:space="preserve"> maximale</w:t>
      </w:r>
      <w:r w:rsidRPr="009D001C" w:rsidR="00055A62">
        <w:rPr>
          <w:b/>
        </w:rPr>
        <w:t xml:space="preserve"> aansprakelijkheid van Nederland bij wanbetaling door lenende landen.</w:t>
      </w:r>
      <w:r w:rsidRPr="009D001C" w:rsidR="00074C21">
        <w:rPr>
          <w:b/>
        </w:rPr>
        <w:t xml:space="preserve"> Het risico voor Nederland op het aangekochte hybride kapitaal is zeer gering, zoals beschreven in het toetsingskader over </w:t>
      </w:r>
      <w:r w:rsidRPr="00631C5C" w:rsidR="00074C21">
        <w:rPr>
          <w:b/>
        </w:rPr>
        <w:t>deze aankoop</w:t>
      </w:r>
      <w:r w:rsidR="00BB6AF4">
        <w:rPr>
          <w:b/>
        </w:rPr>
        <w:t>.</w:t>
      </w:r>
      <w:r w:rsidRPr="00631C5C" w:rsidR="00B04DBA">
        <w:rPr>
          <w:rStyle w:val="FootnoteReference"/>
          <w:b/>
        </w:rPr>
        <w:footnoteReference w:id="5"/>
      </w:r>
    </w:p>
    <w:p w:rsidR="002F0928" w:rsidP="743E0D4C" w:rsidRDefault="651BD004" w14:paraId="228B8B87" w14:textId="096147FE">
      <w:pPr>
        <w:spacing w:after="200" w:line="276" w:lineRule="auto"/>
        <w:rPr>
          <w:rFonts w:asciiTheme="majorBidi" w:hAnsiTheme="majorBidi" w:cstheme="majorBidi"/>
        </w:rPr>
      </w:pPr>
      <w:r w:rsidRPr="006A4D3D">
        <w:rPr>
          <w:rFonts w:asciiTheme="majorBidi" w:hAnsiTheme="majorBidi" w:cstheme="majorBidi"/>
        </w:rPr>
        <w:t>Daarnaast constateren de leden van de PVV-fractie dat het mandaat van de Wereldbank is verruimd met zogenoemde “grensoverschrijdende uitdagingen”. Zij vragen de minister om concreet te duiden wat hiermee wordt bedoeld. Wordt hiermee feitelijk niet het oorspronkelijke doel van de Bank – armoedebestrijding in de armste landen – vervangen door klimaatbeleid en geopolitieke belangen?</w:t>
      </w:r>
    </w:p>
    <w:p w:rsidRPr="006A4D3D" w:rsidR="002F0928" w:rsidP="743E0D4C" w:rsidRDefault="002F0928" w14:paraId="2DEDA6B3" w14:textId="77777777">
      <w:pPr>
        <w:spacing w:after="200" w:line="276" w:lineRule="auto"/>
        <w:rPr>
          <w:rFonts w:asciiTheme="majorBidi" w:hAnsiTheme="majorBidi" w:cstheme="majorBidi"/>
        </w:rPr>
      </w:pPr>
    </w:p>
    <w:p w:rsidRPr="006A4D3D" w:rsidR="00FE7A3E" w:rsidP="00FE7A3E" w:rsidRDefault="00740741" w14:paraId="09851866" w14:textId="2A89662C">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Pr="00FE7A3E" w:rsidR="00FE7A3E" w:rsidP="00FE7A3E" w:rsidRDefault="00FE7A3E" w14:paraId="43993038" w14:textId="77777777">
      <w:pPr>
        <w:pStyle w:val="ListParagraph"/>
        <w:rPr>
          <w:rFonts w:asciiTheme="majorBidi" w:hAnsiTheme="majorBidi" w:cstheme="majorBidi"/>
          <w:b/>
          <w:sz w:val="24"/>
          <w:szCs w:val="24"/>
        </w:rPr>
      </w:pPr>
    </w:p>
    <w:p w:rsidRPr="009D001C" w:rsidR="00055A62" w:rsidP="00055A62" w:rsidRDefault="00055A62" w14:paraId="68970B0B" w14:textId="6F181223">
      <w:pPr>
        <w:spacing w:after="200" w:line="276" w:lineRule="auto"/>
        <w:rPr>
          <w:b/>
        </w:rPr>
      </w:pPr>
      <w:r w:rsidRPr="009D001C">
        <w:rPr>
          <w:b/>
        </w:rPr>
        <w:t xml:space="preserve">De uitbreiding van het mandaat met grensoverschrijdende uitdagingen stelt </w:t>
      </w:r>
      <w:r w:rsidRPr="009D001C">
        <w:rPr>
          <w:rFonts w:asciiTheme="majorBidi" w:hAnsiTheme="majorBidi" w:cstheme="majorBidi"/>
          <w:b/>
        </w:rPr>
        <w:t>de Bank</w:t>
      </w:r>
      <w:r w:rsidRPr="009D001C">
        <w:rPr>
          <w:b/>
        </w:rPr>
        <w:t xml:space="preserve"> beter in staat om </w:t>
      </w:r>
      <w:r w:rsidRPr="009D001C" w:rsidR="005F251E">
        <w:rPr>
          <w:b/>
        </w:rPr>
        <w:t>zaken zoals</w:t>
      </w:r>
      <w:r w:rsidRPr="009D001C">
        <w:rPr>
          <w:b/>
        </w:rPr>
        <w:t xml:space="preserve"> droogte, overstromingen en pandemieën te adresseren</w:t>
      </w:r>
      <w:r w:rsidR="00902BF8">
        <w:rPr>
          <w:b/>
        </w:rPr>
        <w:t xml:space="preserve"> en daarmee ook bij te dragen aan onze veiligheid en welvaart</w:t>
      </w:r>
      <w:r w:rsidRPr="009D001C">
        <w:rPr>
          <w:b/>
        </w:rPr>
        <w:t xml:space="preserve">. </w:t>
      </w:r>
      <w:r w:rsidRPr="009D001C" w:rsidR="00EC6014">
        <w:rPr>
          <w:b/>
        </w:rPr>
        <w:t>Dez</w:t>
      </w:r>
      <w:r w:rsidRPr="009D001C">
        <w:rPr>
          <w:b/>
        </w:rPr>
        <w:t xml:space="preserve">e aanpassing </w:t>
      </w:r>
      <w:r w:rsidRPr="009D001C" w:rsidR="00EC6014">
        <w:rPr>
          <w:b/>
        </w:rPr>
        <w:t xml:space="preserve">draagt verder </w:t>
      </w:r>
      <w:r w:rsidRPr="009D001C">
        <w:rPr>
          <w:b/>
        </w:rPr>
        <w:t xml:space="preserve">bij aan het bereiken van </w:t>
      </w:r>
      <w:r w:rsidRPr="009D001C" w:rsidR="005F251E">
        <w:rPr>
          <w:b/>
        </w:rPr>
        <w:t>de</w:t>
      </w:r>
      <w:r w:rsidRPr="009D001C">
        <w:rPr>
          <w:b/>
        </w:rPr>
        <w:t xml:space="preserve"> oorspronkelijke doelstellingen </w:t>
      </w:r>
      <w:r w:rsidRPr="009D001C" w:rsidR="00EC6014">
        <w:rPr>
          <w:b/>
        </w:rPr>
        <w:t xml:space="preserve">en vergroot de effectiviteit van </w:t>
      </w:r>
      <w:r w:rsidRPr="009D001C" w:rsidR="00EC6014">
        <w:rPr>
          <w:rFonts w:asciiTheme="majorBidi" w:hAnsiTheme="majorBidi" w:cstheme="majorBidi"/>
          <w:b/>
        </w:rPr>
        <w:t>de Bank</w:t>
      </w:r>
      <w:r w:rsidRPr="009D001C">
        <w:rPr>
          <w:b/>
        </w:rPr>
        <w:t>.</w:t>
      </w:r>
    </w:p>
    <w:p w:rsidRPr="006A4D3D" w:rsidR="00414CE9" w:rsidP="743E0D4C" w:rsidRDefault="651BD004" w14:paraId="1A836F95" w14:textId="7E8B4232">
      <w:pPr>
        <w:spacing w:after="200" w:line="276" w:lineRule="auto"/>
        <w:rPr>
          <w:rFonts w:asciiTheme="majorBidi" w:hAnsiTheme="majorBidi" w:cstheme="majorBidi"/>
        </w:rPr>
      </w:pPr>
      <w:r w:rsidRPr="006A4D3D">
        <w:rPr>
          <w:rFonts w:asciiTheme="majorBidi" w:hAnsiTheme="majorBidi" w:cstheme="majorBidi"/>
        </w:rPr>
        <w:t>Daarnaast vragen de leden van de PVV-fractie of klimaatfinanciering inmiddels onderdeel is geworden van de kernactiviteiten van de Bank. Zij verzoeken de minister om een overzicht van de huidige verdeling van financiering binnen de Wereldbank naar themagebieden zoals infrastructuur, onderwijs, voedselzekerheid, klimaat, gezondheid en migratie. En zij verzoeken de minister om een overzicht te geven van welke ODA-landen, die onderdeel zijn van het Nederlandse ontwikkelingshulpbeleid, gebruik hebben gemaakt van financiering via de Wereldbank.</w:t>
      </w:r>
    </w:p>
    <w:p w:rsidRPr="006A4D3D" w:rsidR="006E48A8" w:rsidP="0020136A" w:rsidRDefault="006E48A8" w14:paraId="241A0C68" w14:textId="742176D4">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006E48A8" w:rsidP="006E48A8" w:rsidRDefault="006E48A8" w14:paraId="165ABA04" w14:textId="77777777">
      <w:pPr>
        <w:rPr>
          <w:rFonts w:asciiTheme="majorBidi" w:hAnsiTheme="majorBidi" w:cstheme="majorBidi"/>
          <w:b/>
          <w:bCs/>
        </w:rPr>
      </w:pPr>
    </w:p>
    <w:p w:rsidRPr="009D001C" w:rsidR="008B2290" w:rsidP="00CD3F8A" w:rsidRDefault="00CD3F8A" w14:paraId="0A93EEF5" w14:textId="7B3DE2DD">
      <w:pPr>
        <w:rPr>
          <w:b/>
        </w:rPr>
      </w:pPr>
      <w:r w:rsidRPr="009D001C">
        <w:rPr>
          <w:b/>
        </w:rPr>
        <w:t>Klimaat is geen kernonderdeel van het mandaat</w:t>
      </w:r>
      <w:r w:rsidRPr="009D001C" w:rsidR="00F46A8D">
        <w:rPr>
          <w:b/>
        </w:rPr>
        <w:t xml:space="preserve"> van de </w:t>
      </w:r>
      <w:r w:rsidRPr="009D001C" w:rsidR="00417A00">
        <w:rPr>
          <w:b/>
        </w:rPr>
        <w:t>B</w:t>
      </w:r>
      <w:r w:rsidRPr="009D001C" w:rsidR="00F46A8D">
        <w:rPr>
          <w:b/>
        </w:rPr>
        <w:t>ank</w:t>
      </w:r>
      <w:r w:rsidRPr="009D001C" w:rsidR="00417A00">
        <w:rPr>
          <w:b/>
        </w:rPr>
        <w:t>.</w:t>
      </w:r>
      <w:r w:rsidRPr="009D001C">
        <w:rPr>
          <w:b/>
        </w:rPr>
        <w:t xml:space="preserve"> </w:t>
      </w:r>
      <w:r w:rsidRPr="009D001C" w:rsidR="00417A00">
        <w:rPr>
          <w:b/>
        </w:rPr>
        <w:t>De missie van de Bank is het beëindigen van extreme armoede en het bevorderen van gedeelde welvaart op een leefbare planeet. Klimaat</w:t>
      </w:r>
      <w:r w:rsidRPr="009D001C">
        <w:rPr>
          <w:b/>
        </w:rPr>
        <w:t xml:space="preserve"> </w:t>
      </w:r>
      <w:r w:rsidRPr="009D001C" w:rsidR="002A6F39">
        <w:rPr>
          <w:b/>
        </w:rPr>
        <w:t xml:space="preserve">is </w:t>
      </w:r>
      <w:r w:rsidRPr="009D001C">
        <w:rPr>
          <w:b/>
        </w:rPr>
        <w:t>een dwarsdoorsnijdend thema</w:t>
      </w:r>
      <w:r w:rsidRPr="009D001C" w:rsidR="00417A00">
        <w:rPr>
          <w:b/>
        </w:rPr>
        <w:t xml:space="preserve"> in de activiteiten van de Bank</w:t>
      </w:r>
      <w:r w:rsidRPr="009D001C">
        <w:rPr>
          <w:b/>
        </w:rPr>
        <w:t xml:space="preserve">. Dit betekent </w:t>
      </w:r>
      <w:r w:rsidRPr="009D001C" w:rsidR="00C634B4">
        <w:rPr>
          <w:b/>
        </w:rPr>
        <w:t xml:space="preserve">onder meer </w:t>
      </w:r>
      <w:r w:rsidRPr="009D001C" w:rsidDel="002A6F39">
        <w:rPr>
          <w:b/>
        </w:rPr>
        <w:t>dat</w:t>
      </w:r>
      <w:r w:rsidRPr="009D001C">
        <w:rPr>
          <w:b/>
        </w:rPr>
        <w:t xml:space="preserve"> de Bank </w:t>
      </w:r>
      <w:r w:rsidRPr="009D001C" w:rsidR="002A6F39">
        <w:rPr>
          <w:b/>
        </w:rPr>
        <w:t xml:space="preserve">bij projecten </w:t>
      </w:r>
      <w:r w:rsidRPr="009D001C">
        <w:rPr>
          <w:b/>
        </w:rPr>
        <w:t xml:space="preserve">rekening houdt met de gevolgen van een veranderend klimaat. Bij een waterzuiveringsproject wordt bijvoorbeeld rekening gehouden met toekomstige waterniveaus van rivieren en bij landbouwprojecten wordt </w:t>
      </w:r>
      <w:r w:rsidRPr="009D001C" w:rsidR="00FB7B4C">
        <w:rPr>
          <w:b/>
        </w:rPr>
        <w:t>gezocht</w:t>
      </w:r>
      <w:r w:rsidRPr="009D001C">
        <w:rPr>
          <w:b/>
        </w:rPr>
        <w:t xml:space="preserve"> naar gewassen die beter bestendig zijn tegen droogte </w:t>
      </w:r>
      <w:r w:rsidRPr="009D001C" w:rsidR="00FB7B4C">
        <w:rPr>
          <w:b/>
        </w:rPr>
        <w:t>of</w:t>
      </w:r>
      <w:r w:rsidRPr="009D001C">
        <w:rPr>
          <w:b/>
        </w:rPr>
        <w:t xml:space="preserve"> verzilting.</w:t>
      </w:r>
      <w:r w:rsidRPr="009D001C" w:rsidR="008B2290">
        <w:rPr>
          <w:b/>
        </w:rPr>
        <w:t xml:space="preserve"> </w:t>
      </w:r>
    </w:p>
    <w:p w:rsidRPr="009D001C" w:rsidR="008B2290" w:rsidP="00CD3F8A" w:rsidRDefault="008B2290" w14:paraId="5525E36F" w14:textId="77777777">
      <w:pPr>
        <w:rPr>
          <w:b/>
        </w:rPr>
      </w:pPr>
    </w:p>
    <w:p w:rsidRPr="009D001C" w:rsidR="00CD3F8A" w:rsidP="00CD3F8A" w:rsidRDefault="00BC2A30" w14:paraId="21577E03" w14:textId="66B6151B">
      <w:pPr>
        <w:rPr>
          <w:b/>
        </w:rPr>
      </w:pPr>
      <w:r w:rsidRPr="009D001C">
        <w:rPr>
          <w:b/>
        </w:rPr>
        <w:t>Alle landen die in het Nederlandse BHO</w:t>
      </w:r>
      <w:r w:rsidRPr="009D001C" w:rsidR="00A37A2B">
        <w:rPr>
          <w:b/>
        </w:rPr>
        <w:t>-</w:t>
      </w:r>
      <w:r w:rsidRPr="009D001C">
        <w:rPr>
          <w:b/>
        </w:rPr>
        <w:t xml:space="preserve">beleid als prioritair zijn aangemerkt, maken gebruik van financiering via de Wereldbank. </w:t>
      </w:r>
      <w:r w:rsidRPr="009D001C" w:rsidR="008B2290">
        <w:rPr>
          <w:b/>
        </w:rPr>
        <w:t xml:space="preserve">Gezien de verwevenheid van themagebieden in de financiering van projecten is het niet </w:t>
      </w:r>
      <w:r w:rsidRPr="009D001C" w:rsidR="00F15E01">
        <w:rPr>
          <w:b/>
        </w:rPr>
        <w:t>mogelijk</w:t>
      </w:r>
      <w:r w:rsidRPr="009D001C" w:rsidR="008B2290">
        <w:rPr>
          <w:b/>
        </w:rPr>
        <w:t xml:space="preserve"> om een </w:t>
      </w:r>
      <w:r w:rsidRPr="009D001C" w:rsidR="007B0C6E">
        <w:rPr>
          <w:b/>
        </w:rPr>
        <w:t xml:space="preserve">actueel </w:t>
      </w:r>
      <w:r w:rsidRPr="009D001C" w:rsidR="008B2290">
        <w:rPr>
          <w:b/>
        </w:rPr>
        <w:t xml:space="preserve">eenduidig overzicht van de verdeling </w:t>
      </w:r>
      <w:r w:rsidRPr="009D001C" w:rsidR="007B0C6E">
        <w:rPr>
          <w:b/>
        </w:rPr>
        <w:t>te geven</w:t>
      </w:r>
      <w:r w:rsidRPr="009D001C" w:rsidR="008B2290">
        <w:rPr>
          <w:b/>
        </w:rPr>
        <w:t xml:space="preserve">. </w:t>
      </w:r>
      <w:r w:rsidRPr="009D001C" w:rsidR="00CD3F8A">
        <w:rPr>
          <w:b/>
        </w:rPr>
        <w:t>Het meest recente jaarverslag</w:t>
      </w:r>
      <w:r w:rsidRPr="009D001C" w:rsidR="00077801">
        <w:rPr>
          <w:rStyle w:val="FootnoteReference"/>
          <w:b/>
        </w:rPr>
        <w:footnoteReference w:id="6"/>
      </w:r>
      <w:r w:rsidRPr="009D001C" w:rsidR="00CD3F8A">
        <w:rPr>
          <w:b/>
        </w:rPr>
        <w:t xml:space="preserve"> van de Bank </w:t>
      </w:r>
      <w:r w:rsidRPr="009D001C">
        <w:rPr>
          <w:b/>
        </w:rPr>
        <w:t>bevat</w:t>
      </w:r>
      <w:r w:rsidRPr="009D001C" w:rsidR="00CD3F8A">
        <w:rPr>
          <w:b/>
        </w:rPr>
        <w:t xml:space="preserve"> een overzicht van aangegane verplichtingen, uitgesplitst naar landen, regio’s en sectoren</w:t>
      </w:r>
      <w:r w:rsidRPr="009D001C">
        <w:rPr>
          <w:b/>
        </w:rPr>
        <w:t>/thema’s</w:t>
      </w:r>
      <w:r w:rsidRPr="009D001C" w:rsidR="00CD3F8A">
        <w:rPr>
          <w:b/>
        </w:rPr>
        <w:t>.</w:t>
      </w:r>
      <w:r w:rsidRPr="009D001C" w:rsidDel="00A37A2B" w:rsidR="00CD3F8A">
        <w:rPr>
          <w:b/>
        </w:rPr>
        <w:t xml:space="preserve"> </w:t>
      </w:r>
      <w:r w:rsidRPr="009D001C" w:rsidR="00CD3F8A">
        <w:rPr>
          <w:b/>
        </w:rPr>
        <w:t xml:space="preserve">Hieruit blijkt dat USD 44,5 miljard aan </w:t>
      </w:r>
      <w:proofErr w:type="spellStart"/>
      <w:r w:rsidRPr="009D001C" w:rsidR="00CD3F8A">
        <w:rPr>
          <w:b/>
        </w:rPr>
        <w:t>committeringen</w:t>
      </w:r>
      <w:proofErr w:type="spellEnd"/>
      <w:r w:rsidRPr="009D001C" w:rsidR="00CD3F8A">
        <w:rPr>
          <w:b/>
        </w:rPr>
        <w:t xml:space="preserve"> (leningen, schenkingen, investeringen en garanties), ongeveer een derde van alle verplichtingen</w:t>
      </w:r>
      <w:r w:rsidRPr="009D001C" w:rsidR="00077801">
        <w:rPr>
          <w:b/>
        </w:rPr>
        <w:t xml:space="preserve">, naar </w:t>
      </w:r>
      <w:r w:rsidRPr="009D001C" w:rsidR="00FF4A71">
        <w:rPr>
          <w:b/>
        </w:rPr>
        <w:t xml:space="preserve">Sub-Sahara </w:t>
      </w:r>
      <w:r w:rsidRPr="009D001C" w:rsidR="00CD3F8A">
        <w:rPr>
          <w:b/>
        </w:rPr>
        <w:t>Afrika</w:t>
      </w:r>
      <w:r w:rsidRPr="009D001C" w:rsidR="00077801">
        <w:rPr>
          <w:b/>
        </w:rPr>
        <w:t xml:space="preserve">, </w:t>
      </w:r>
      <w:r w:rsidRPr="009D001C" w:rsidR="00BD6F13">
        <w:rPr>
          <w:b/>
        </w:rPr>
        <w:t>het Midden</w:t>
      </w:r>
      <w:r w:rsidRPr="009D001C" w:rsidR="009C25DF">
        <w:rPr>
          <w:b/>
        </w:rPr>
        <w:t>-</w:t>
      </w:r>
      <w:r w:rsidRPr="009D001C" w:rsidR="00BD6F13">
        <w:rPr>
          <w:b/>
        </w:rPr>
        <w:t>Oosten en Noord</w:t>
      </w:r>
      <w:r w:rsidRPr="009D001C" w:rsidR="009C25DF">
        <w:rPr>
          <w:b/>
        </w:rPr>
        <w:t>-</w:t>
      </w:r>
      <w:r w:rsidRPr="009D001C" w:rsidR="00BD6F13">
        <w:rPr>
          <w:b/>
        </w:rPr>
        <w:t>Afrika</w:t>
      </w:r>
      <w:r w:rsidRPr="009D001C" w:rsidR="00077801">
        <w:rPr>
          <w:b/>
        </w:rPr>
        <w:t xml:space="preserve"> vloeit. Prioritaire regio’s in het Nederlandse BHO-beleid.  </w:t>
      </w:r>
    </w:p>
    <w:p w:rsidRPr="00A63883" w:rsidR="006E48A8" w:rsidP="00A63883" w:rsidRDefault="006E48A8" w14:paraId="0BB355F0" w14:textId="67CA8D53">
      <w:pPr>
        <w:rPr>
          <w:rFonts w:asciiTheme="majorBidi" w:hAnsiTheme="majorBidi" w:cstheme="majorBidi"/>
          <w:b/>
        </w:rPr>
      </w:pPr>
    </w:p>
    <w:p w:rsidRPr="006A4D3D" w:rsidR="009718E6" w:rsidP="743E0D4C" w:rsidRDefault="651BD004" w14:paraId="49C9D674" w14:textId="2981A0CC">
      <w:pPr>
        <w:spacing w:after="200" w:line="276" w:lineRule="auto"/>
        <w:rPr>
          <w:rFonts w:asciiTheme="majorBidi" w:hAnsiTheme="majorBidi" w:cstheme="majorBidi"/>
        </w:rPr>
      </w:pPr>
      <w:r w:rsidRPr="006A4D3D">
        <w:rPr>
          <w:rFonts w:asciiTheme="majorBidi" w:hAnsiTheme="majorBidi" w:cstheme="majorBidi"/>
        </w:rPr>
        <w:t>De leden van de PVV-fractie hechten aan volledige transparantie bij Nederlandse bijdragen aan multilaterale instellingen. Zij vragen de minister of het kabinet bereid is in te zetten op meer voorwaardelijkheid bij toekomstige toezeggingen aan IDA of andere Wereldbankfaciliteiten. Concreet vragen zij of Nederland bij toekomstige bijdragen als harde voorwaarden kan stellen dat:</w:t>
      </w:r>
      <w:r w:rsidRPr="006A4D3D" w:rsidR="70FA1C76">
        <w:rPr>
          <w:rFonts w:asciiTheme="majorBidi" w:hAnsiTheme="majorBidi" w:cstheme="majorBidi"/>
        </w:rPr>
        <w:t xml:space="preserve"> </w:t>
      </w:r>
      <w:r w:rsidRPr="006A4D3D">
        <w:rPr>
          <w:rFonts w:asciiTheme="majorBidi" w:hAnsiTheme="majorBidi" w:cstheme="majorBidi"/>
        </w:rPr>
        <w:t>migratiebeperking expliciet als doel wordt meegenomen</w:t>
      </w:r>
      <w:r w:rsidRPr="006A4D3D" w:rsidR="0020563E">
        <w:rPr>
          <w:rFonts w:asciiTheme="majorBidi" w:hAnsiTheme="majorBidi" w:cstheme="majorBidi"/>
        </w:rPr>
        <w:t xml:space="preserve">, </w:t>
      </w:r>
      <w:r w:rsidRPr="006A4D3D">
        <w:rPr>
          <w:rFonts w:asciiTheme="majorBidi" w:hAnsiTheme="majorBidi" w:cstheme="majorBidi"/>
        </w:rPr>
        <w:t>corruptiebestrijding aantoonbaar effectief wordt aangepakt</w:t>
      </w:r>
      <w:r w:rsidRPr="006A4D3D" w:rsidR="0020563E">
        <w:rPr>
          <w:rFonts w:asciiTheme="majorBidi" w:hAnsiTheme="majorBidi" w:cstheme="majorBidi"/>
        </w:rPr>
        <w:t xml:space="preserve"> </w:t>
      </w:r>
      <w:r w:rsidRPr="006A4D3D">
        <w:rPr>
          <w:rFonts w:asciiTheme="majorBidi" w:hAnsiTheme="majorBidi" w:cstheme="majorBidi"/>
        </w:rPr>
        <w:t>en landen stappen zetten richting fiscale zelfredzaamheid.</w:t>
      </w:r>
    </w:p>
    <w:p w:rsidR="006D4BF7" w:rsidP="00051873" w:rsidRDefault="006D4BF7" w14:paraId="4E878352" w14:textId="1723F952">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lastRenderedPageBreak/>
        <w:t xml:space="preserve">Antwoord van het kabinet </w:t>
      </w:r>
    </w:p>
    <w:p w:rsidRPr="00051873" w:rsidR="00051873" w:rsidP="00051873" w:rsidRDefault="00051873" w14:paraId="0D3CC280" w14:textId="77777777">
      <w:pPr>
        <w:rPr>
          <w:rFonts w:asciiTheme="majorBidi" w:hAnsiTheme="majorBidi" w:cstheme="majorBidi"/>
          <w:b/>
        </w:rPr>
      </w:pPr>
    </w:p>
    <w:p w:rsidRPr="009D001C" w:rsidR="00055A62" w:rsidP="00055A62" w:rsidRDefault="00055A62" w14:paraId="4F2D3229" w14:textId="28813470">
      <w:pPr>
        <w:spacing w:after="200" w:line="276" w:lineRule="auto"/>
        <w:rPr>
          <w:b/>
        </w:rPr>
      </w:pPr>
      <w:r w:rsidRPr="009D001C">
        <w:rPr>
          <w:b/>
        </w:rPr>
        <w:t xml:space="preserve">De Nederlandse belangen zijn leidend wanneer (financiële) bijdragen aan de </w:t>
      </w:r>
      <w:r w:rsidRPr="009D001C" w:rsidDel="0076743C">
        <w:rPr>
          <w:b/>
        </w:rPr>
        <w:t xml:space="preserve">Wereldbank </w:t>
      </w:r>
      <w:r w:rsidRPr="009D001C">
        <w:rPr>
          <w:b/>
        </w:rPr>
        <w:t xml:space="preserve">worden overwogen. </w:t>
      </w:r>
      <w:r w:rsidRPr="009D001C" w:rsidR="002B2977">
        <w:rPr>
          <w:b/>
        </w:rPr>
        <w:t>M</w:t>
      </w:r>
      <w:r w:rsidRPr="009D001C">
        <w:rPr>
          <w:b/>
        </w:rPr>
        <w:t xml:space="preserve">igratiebeperking, corruptiebestrijding en financiële zelfredzaamheid van </w:t>
      </w:r>
      <w:r w:rsidRPr="009D001C" w:rsidR="0098102E">
        <w:rPr>
          <w:b/>
        </w:rPr>
        <w:t xml:space="preserve">klantlanden </w:t>
      </w:r>
      <w:r w:rsidRPr="009D001C" w:rsidR="002B2977">
        <w:rPr>
          <w:b/>
        </w:rPr>
        <w:t xml:space="preserve">maken hier </w:t>
      </w:r>
      <w:r w:rsidRPr="009D001C">
        <w:rPr>
          <w:b/>
        </w:rPr>
        <w:t xml:space="preserve">onderdeel van uit. In onderhandelingen over nieuwe instrumenten of middelenaanvullingen, zoals bij IDA, streeft het </w:t>
      </w:r>
      <w:r w:rsidRPr="009D001C" w:rsidR="00AE1E5D">
        <w:rPr>
          <w:b/>
        </w:rPr>
        <w:t>k</w:t>
      </w:r>
      <w:r w:rsidRPr="009D001C">
        <w:rPr>
          <w:b/>
        </w:rPr>
        <w:t>abinet naar een maximale aansluiting op deze doelen.</w:t>
      </w:r>
    </w:p>
    <w:p w:rsidRPr="009D001C" w:rsidR="00055A62" w:rsidP="00055A62" w:rsidRDefault="00DF4CEA" w14:paraId="13EA3BEB" w14:textId="3B7E3716">
      <w:pPr>
        <w:spacing w:after="200" w:line="276" w:lineRule="auto"/>
        <w:rPr>
          <w:b/>
        </w:rPr>
      </w:pPr>
      <w:r w:rsidRPr="009D001C">
        <w:rPr>
          <w:b/>
        </w:rPr>
        <w:t xml:space="preserve">Het IDA21-beleidspakket sluit goed aan bij de Nederlandse prioriteiten. </w:t>
      </w:r>
      <w:r w:rsidRPr="009D001C" w:rsidR="00055A62">
        <w:rPr>
          <w:b/>
        </w:rPr>
        <w:t xml:space="preserve">Een deel van de IDA21-middelaanvulling is specifiek gereserveerd voor de opvang van vluchtelingen in de regio, evenals beleidstoezeggingen </w:t>
      </w:r>
      <w:r w:rsidRPr="009D001C" w:rsidR="00055A62">
        <w:rPr>
          <w:b/>
          <w:i/>
        </w:rPr>
        <w:t xml:space="preserve">(policy </w:t>
      </w:r>
      <w:proofErr w:type="spellStart"/>
      <w:r w:rsidRPr="009D001C" w:rsidR="00055A62">
        <w:rPr>
          <w:b/>
          <w:i/>
        </w:rPr>
        <w:t>commitments</w:t>
      </w:r>
      <w:proofErr w:type="spellEnd"/>
      <w:r w:rsidRPr="009D001C" w:rsidR="00055A62">
        <w:rPr>
          <w:b/>
          <w:i/>
        </w:rPr>
        <w:t>)</w:t>
      </w:r>
      <w:r w:rsidRPr="009D001C" w:rsidR="00055A62">
        <w:rPr>
          <w:b/>
        </w:rPr>
        <w:t xml:space="preserve"> gericht op goed bestuur en financiële zelfredzaamheid. Deze zijn mede door Nederlandse inspanningen </w:t>
      </w:r>
      <w:r w:rsidRPr="009D001C" w:rsidR="0098102E">
        <w:rPr>
          <w:b/>
        </w:rPr>
        <w:t>ambitieuzer gemaakt</w:t>
      </w:r>
      <w:r w:rsidRPr="009D001C" w:rsidR="00055A62">
        <w:rPr>
          <w:b/>
        </w:rPr>
        <w:t xml:space="preserve">. </w:t>
      </w:r>
    </w:p>
    <w:p w:rsidRPr="006A4D3D" w:rsidR="009718E6" w:rsidP="743E0D4C" w:rsidRDefault="651BD004" w14:paraId="6FE8F3A6" w14:textId="7775233C">
      <w:pPr>
        <w:spacing w:after="200" w:line="276" w:lineRule="auto"/>
        <w:rPr>
          <w:rFonts w:asciiTheme="majorBidi" w:hAnsiTheme="majorBidi" w:cstheme="majorBidi"/>
        </w:rPr>
      </w:pPr>
      <w:r w:rsidRPr="006A4D3D">
        <w:rPr>
          <w:rFonts w:asciiTheme="majorBidi" w:hAnsiTheme="majorBidi" w:cstheme="majorBidi"/>
        </w:rPr>
        <w:t>Tot slot vragen de leden van de PVV-fractie hoe het kabinet ervoor zorgt dat Nederlandse belangen, zoals het tegengaan van migratie, de bescherming van de Nederlandse belastingbetaler en de versterking van de economische stabiliteit in Europa, daadwerkelijk verankerd zijn in de inzet binnen de Wereldbank.</w:t>
      </w:r>
    </w:p>
    <w:p w:rsidR="00F37FD7" w:rsidP="000603DC" w:rsidRDefault="00F37FD7" w14:paraId="22EDB6C7" w14:textId="7D68E91E">
      <w:pPr>
        <w:pStyle w:val="ListParagraph"/>
        <w:numPr>
          <w:ilvl w:val="0"/>
          <w:numId w:val="2"/>
        </w:numPr>
        <w:rPr>
          <w:rFonts w:asciiTheme="majorBidi" w:hAnsiTheme="majorBidi" w:cstheme="majorBidi"/>
          <w:b/>
          <w:bCs/>
        </w:rPr>
      </w:pPr>
      <w:r w:rsidRPr="006A4D3D">
        <w:rPr>
          <w:rFonts w:asciiTheme="majorBidi" w:hAnsiTheme="majorBidi" w:cstheme="majorBidi"/>
          <w:b/>
          <w:sz w:val="24"/>
          <w:szCs w:val="24"/>
        </w:rPr>
        <w:t>Antwoord van het kabinet</w:t>
      </w:r>
    </w:p>
    <w:p w:rsidRPr="005064F3" w:rsidR="005064F3" w:rsidP="005064F3" w:rsidRDefault="005064F3" w14:paraId="4DA0D4A2" w14:textId="77777777">
      <w:pPr>
        <w:pStyle w:val="ListParagraph"/>
        <w:rPr>
          <w:rFonts w:asciiTheme="majorBidi" w:hAnsiTheme="majorBidi" w:cstheme="majorBidi"/>
          <w:b/>
          <w:bCs/>
        </w:rPr>
      </w:pPr>
    </w:p>
    <w:p w:rsidRPr="009D001C" w:rsidR="00635DD2" w:rsidP="00635DD2" w:rsidRDefault="00011815" w14:paraId="6A74C38B" w14:textId="23AAEC4C">
      <w:pPr>
        <w:rPr>
          <w:b/>
        </w:rPr>
      </w:pPr>
      <w:r w:rsidRPr="009D001C">
        <w:rPr>
          <w:b/>
        </w:rPr>
        <w:t xml:space="preserve">Het werk van de </w:t>
      </w:r>
      <w:r w:rsidR="009D001C">
        <w:rPr>
          <w:b/>
        </w:rPr>
        <w:t>Bank</w:t>
      </w:r>
      <w:r w:rsidRPr="009D001C">
        <w:rPr>
          <w:b/>
        </w:rPr>
        <w:t xml:space="preserve"> wordt dagelijkse aangestuurd en gecontroleerd door de Raad van Bewindvoerders</w:t>
      </w:r>
      <w:r w:rsidR="00FA4895">
        <w:rPr>
          <w:b/>
        </w:rPr>
        <w:t xml:space="preserve">. </w:t>
      </w:r>
      <w:r w:rsidRPr="0051130B" w:rsidR="00FA4895">
        <w:rPr>
          <w:b/>
        </w:rPr>
        <w:t>Op</w:t>
      </w:r>
      <w:r w:rsidRPr="0051130B" w:rsidR="00390967">
        <w:rPr>
          <w:b/>
        </w:rPr>
        <w:t xml:space="preserve"> basis van</w:t>
      </w:r>
      <w:r w:rsidRPr="0051130B" w:rsidR="00F66CD4">
        <w:rPr>
          <w:b/>
        </w:rPr>
        <w:t xml:space="preserve"> de omvang van de Nederlandse economie en de Nederlandse </w:t>
      </w:r>
      <w:r w:rsidRPr="0051130B" w:rsidR="00390967">
        <w:rPr>
          <w:b/>
        </w:rPr>
        <w:t>IDA-</w:t>
      </w:r>
      <w:r w:rsidRPr="0051130B" w:rsidR="00F66CD4">
        <w:rPr>
          <w:b/>
        </w:rPr>
        <w:t>bijdrage</w:t>
      </w:r>
      <w:r w:rsidRPr="0051130B" w:rsidR="005C1008">
        <w:rPr>
          <w:b/>
        </w:rPr>
        <w:t>n</w:t>
      </w:r>
      <w:r w:rsidRPr="0051130B" w:rsidR="00FA4895">
        <w:rPr>
          <w:b/>
        </w:rPr>
        <w:t xml:space="preserve"> heeft Nederland</w:t>
      </w:r>
      <w:r w:rsidRPr="0051130B" w:rsidR="00390967">
        <w:rPr>
          <w:b/>
        </w:rPr>
        <w:t xml:space="preserve"> </w:t>
      </w:r>
      <w:r w:rsidRPr="0051130B">
        <w:rPr>
          <w:b/>
        </w:rPr>
        <w:t xml:space="preserve">een </w:t>
      </w:r>
      <w:r w:rsidRPr="0051130B" w:rsidR="00635DD2">
        <w:rPr>
          <w:b/>
        </w:rPr>
        <w:t xml:space="preserve">vaste </w:t>
      </w:r>
      <w:r w:rsidRPr="0051130B">
        <w:rPr>
          <w:b/>
        </w:rPr>
        <w:t xml:space="preserve">zetel </w:t>
      </w:r>
      <w:r w:rsidRPr="0051130B" w:rsidR="00FA4895">
        <w:rPr>
          <w:b/>
        </w:rPr>
        <w:t>in deze Raad</w:t>
      </w:r>
      <w:r w:rsidRPr="009D001C">
        <w:rPr>
          <w:b/>
        </w:rPr>
        <w:t xml:space="preserve">. Alle </w:t>
      </w:r>
      <w:r w:rsidRPr="009D001C" w:rsidR="00635DD2">
        <w:rPr>
          <w:b/>
        </w:rPr>
        <w:t xml:space="preserve">beleidsmatige strategieën en </w:t>
      </w:r>
      <w:r w:rsidRPr="009D001C">
        <w:rPr>
          <w:b/>
        </w:rPr>
        <w:t xml:space="preserve">investeringen van de Bank worden </w:t>
      </w:r>
      <w:r w:rsidRPr="009D001C" w:rsidR="00635DD2">
        <w:rPr>
          <w:b/>
        </w:rPr>
        <w:t>aan de Raad voorgelegd. Dit is het belangrijkste kanaal voor Nederland om te waarborgen dat onze belangen stevig verankerd zijn</w:t>
      </w:r>
      <w:r w:rsidRPr="009D001C" w:rsidR="00FD4190">
        <w:rPr>
          <w:b/>
        </w:rPr>
        <w:t xml:space="preserve"> en blijven</w:t>
      </w:r>
      <w:r w:rsidRPr="009D001C" w:rsidR="00635DD2">
        <w:rPr>
          <w:b/>
        </w:rPr>
        <w:t xml:space="preserve"> binnen de </w:t>
      </w:r>
      <w:r w:rsidRPr="009D001C" w:rsidR="00385440">
        <w:rPr>
          <w:b/>
        </w:rPr>
        <w:t>B</w:t>
      </w:r>
      <w:r w:rsidRPr="009D001C" w:rsidR="00635DD2">
        <w:rPr>
          <w:b/>
        </w:rPr>
        <w:t xml:space="preserve">ank. </w:t>
      </w:r>
      <w:r w:rsidRPr="009D001C" w:rsidR="00DF4CEA">
        <w:rPr>
          <w:b/>
        </w:rPr>
        <w:t>Zoals beschreven in het antwoord op vraag 8 heeft Nederland daarnaast als donor invloed op de vormgeving van het beleidspakket van IDA.</w:t>
      </w:r>
    </w:p>
    <w:p w:rsidRPr="009D001C" w:rsidR="00635DD2" w:rsidP="00635DD2" w:rsidRDefault="00635DD2" w14:paraId="72F9366C" w14:textId="15817AD5">
      <w:pPr>
        <w:rPr>
          <w:b/>
        </w:rPr>
      </w:pPr>
    </w:p>
    <w:p w:rsidRPr="009D001C" w:rsidR="00AF67C5" w:rsidP="00A152A1" w:rsidRDefault="00055A62" w14:paraId="7B1974D4" w14:textId="627D3105">
      <w:pPr>
        <w:rPr>
          <w:b/>
        </w:rPr>
      </w:pPr>
      <w:r w:rsidRPr="009D001C">
        <w:rPr>
          <w:b/>
        </w:rPr>
        <w:t xml:space="preserve">Het </w:t>
      </w:r>
      <w:r w:rsidRPr="009D001C" w:rsidR="00AE1E5D">
        <w:rPr>
          <w:b/>
        </w:rPr>
        <w:t>k</w:t>
      </w:r>
      <w:r w:rsidRPr="009D001C">
        <w:rPr>
          <w:b/>
        </w:rPr>
        <w:t xml:space="preserve">abinet is </w:t>
      </w:r>
      <w:r w:rsidRPr="009D001C" w:rsidR="00635DD2">
        <w:rPr>
          <w:b/>
        </w:rPr>
        <w:t xml:space="preserve">daarnaast </w:t>
      </w:r>
      <w:r w:rsidRPr="009D001C" w:rsidR="00E94DAA">
        <w:rPr>
          <w:b/>
        </w:rPr>
        <w:t xml:space="preserve">via andere kanalen </w:t>
      </w:r>
      <w:r w:rsidRPr="009D001C">
        <w:rPr>
          <w:b/>
        </w:rPr>
        <w:t>continu in dialoog met de Bank</w:t>
      </w:r>
      <w:r w:rsidRPr="009D001C" w:rsidR="00A638E1">
        <w:rPr>
          <w:b/>
        </w:rPr>
        <w:t xml:space="preserve"> om </w:t>
      </w:r>
      <w:r w:rsidRPr="009D001C" w:rsidR="00E94DAA">
        <w:rPr>
          <w:b/>
        </w:rPr>
        <w:t>onze</w:t>
      </w:r>
      <w:r w:rsidRPr="009D001C" w:rsidR="00A638E1">
        <w:rPr>
          <w:b/>
        </w:rPr>
        <w:t xml:space="preserve"> belangen te behartigen</w:t>
      </w:r>
      <w:r w:rsidRPr="009D001C" w:rsidR="00E94DAA">
        <w:rPr>
          <w:b/>
        </w:rPr>
        <w:t xml:space="preserve">, </w:t>
      </w:r>
      <w:r w:rsidRPr="009D001C" w:rsidR="00635DD2">
        <w:rPr>
          <w:b/>
        </w:rPr>
        <w:t xml:space="preserve">bijvoorbeeld </w:t>
      </w:r>
      <w:r w:rsidRPr="009D001C" w:rsidR="00E94DAA">
        <w:rPr>
          <w:b/>
        </w:rPr>
        <w:t xml:space="preserve">via de </w:t>
      </w:r>
      <w:r w:rsidRPr="009D001C">
        <w:rPr>
          <w:b/>
        </w:rPr>
        <w:t xml:space="preserve">Raad van </w:t>
      </w:r>
      <w:r w:rsidRPr="009D001C" w:rsidR="00635DD2">
        <w:rPr>
          <w:b/>
        </w:rPr>
        <w:t>Gouverneurs</w:t>
      </w:r>
      <w:r w:rsidRPr="009D001C" w:rsidR="00E94DAA">
        <w:rPr>
          <w:b/>
        </w:rPr>
        <w:t xml:space="preserve">, </w:t>
      </w:r>
      <w:r w:rsidRPr="009D001C" w:rsidR="00C2673A">
        <w:rPr>
          <w:b/>
        </w:rPr>
        <w:t>het postennetwerk en</w:t>
      </w:r>
      <w:r w:rsidRPr="009D001C" w:rsidR="00F1162F">
        <w:rPr>
          <w:b/>
        </w:rPr>
        <w:t xml:space="preserve"> </w:t>
      </w:r>
      <w:r w:rsidRPr="009D001C">
        <w:rPr>
          <w:b/>
        </w:rPr>
        <w:t xml:space="preserve">contacten met </w:t>
      </w:r>
      <w:r w:rsidRPr="009D001C" w:rsidR="00E94DAA">
        <w:rPr>
          <w:b/>
        </w:rPr>
        <w:t xml:space="preserve">andere hoofdsteden. </w:t>
      </w:r>
      <w:r w:rsidRPr="009D001C" w:rsidR="00F15E01">
        <w:rPr>
          <w:b/>
        </w:rPr>
        <w:t>V</w:t>
      </w:r>
      <w:r w:rsidRPr="009D001C" w:rsidR="00AF67C5">
        <w:rPr>
          <w:b/>
        </w:rPr>
        <w:t xml:space="preserve">ia </w:t>
      </w:r>
      <w:r w:rsidRPr="009D001C" w:rsidR="00F15E01">
        <w:rPr>
          <w:b/>
        </w:rPr>
        <w:t>het</w:t>
      </w:r>
      <w:r w:rsidRPr="009D001C" w:rsidR="00AF67C5">
        <w:rPr>
          <w:b/>
        </w:rPr>
        <w:t xml:space="preserve"> </w:t>
      </w:r>
      <w:r w:rsidRPr="00BC35C2" w:rsidR="00AF67C5">
        <w:rPr>
          <w:b/>
          <w:i/>
          <w:iCs/>
        </w:rPr>
        <w:t xml:space="preserve">PROSPECTS Partnerschap en de Global </w:t>
      </w:r>
      <w:proofErr w:type="spellStart"/>
      <w:r w:rsidRPr="00BC35C2" w:rsidR="00AF67C5">
        <w:rPr>
          <w:b/>
          <w:i/>
          <w:iCs/>
        </w:rPr>
        <w:t>Concessional</w:t>
      </w:r>
      <w:proofErr w:type="spellEnd"/>
      <w:r w:rsidRPr="00BC35C2" w:rsidR="00AF67C5">
        <w:rPr>
          <w:b/>
          <w:i/>
          <w:iCs/>
        </w:rPr>
        <w:t xml:space="preserve"> </w:t>
      </w:r>
      <w:proofErr w:type="spellStart"/>
      <w:r w:rsidRPr="00BC35C2" w:rsidR="00AF67C5">
        <w:rPr>
          <w:b/>
          <w:i/>
          <w:iCs/>
        </w:rPr>
        <w:t>Financing</w:t>
      </w:r>
      <w:proofErr w:type="spellEnd"/>
      <w:r w:rsidRPr="00BC35C2" w:rsidR="00AF67C5">
        <w:rPr>
          <w:b/>
          <w:i/>
          <w:iCs/>
        </w:rPr>
        <w:t xml:space="preserve"> Facility</w:t>
      </w:r>
      <w:r w:rsidRPr="009D001C" w:rsidR="00AF67C5">
        <w:rPr>
          <w:b/>
        </w:rPr>
        <w:t xml:space="preserve"> </w:t>
      </w:r>
      <w:r w:rsidRPr="009D001C" w:rsidR="00F15E01">
        <w:rPr>
          <w:b/>
        </w:rPr>
        <w:t xml:space="preserve">speelt Nederland </w:t>
      </w:r>
      <w:r w:rsidRPr="009D001C" w:rsidR="007913D5">
        <w:rPr>
          <w:b/>
        </w:rPr>
        <w:t xml:space="preserve">ook </w:t>
      </w:r>
      <w:r w:rsidRPr="009D001C" w:rsidR="00F15E01">
        <w:rPr>
          <w:b/>
        </w:rPr>
        <w:t xml:space="preserve">een groeiende rol in de </w:t>
      </w:r>
      <w:r w:rsidRPr="009D001C" w:rsidR="00AF67C5">
        <w:rPr>
          <w:b/>
        </w:rPr>
        <w:t xml:space="preserve"> migratieprogrammering van de Bank.</w:t>
      </w:r>
    </w:p>
    <w:p w:rsidR="00AF67C5" w:rsidP="00A152A1" w:rsidRDefault="00AF67C5" w14:paraId="0E59F899" w14:textId="48A90D7F">
      <w:pPr>
        <w:rPr>
          <w:b/>
          <w:color w:val="4472C4" w:themeColor="accent5"/>
        </w:rPr>
      </w:pPr>
    </w:p>
    <w:p w:rsidRPr="006A4D3D" w:rsidR="009356EF" w:rsidP="009356EF" w:rsidRDefault="651BD004" w14:paraId="200AFE93" w14:textId="1632DB7A">
      <w:pPr>
        <w:spacing w:after="200" w:line="276" w:lineRule="auto"/>
        <w:rPr>
          <w:rFonts w:asciiTheme="majorBidi" w:hAnsiTheme="majorBidi" w:cstheme="majorBidi"/>
        </w:rPr>
      </w:pPr>
      <w:r w:rsidRPr="006A4D3D">
        <w:rPr>
          <w:rFonts w:asciiTheme="majorBidi" w:hAnsiTheme="majorBidi" w:cstheme="majorBidi"/>
        </w:rPr>
        <w:t>De leden van de PVV-fractie zien uit naar een volledige en concrete beantwoording van bovenstaande vragen en rekenen op een heldere inzet van de minister op bovengenoemde punten.</w:t>
      </w:r>
      <w:r w:rsidR="00372E6B">
        <w:br/>
      </w:r>
      <w:r w:rsidR="00372E6B">
        <w:br/>
      </w:r>
      <w:r w:rsidRPr="006A4D3D" w:rsidR="009356EF">
        <w:rPr>
          <w:rFonts w:asciiTheme="majorBidi" w:hAnsiTheme="majorBidi" w:cstheme="majorBidi"/>
          <w:b/>
        </w:rPr>
        <w:t>Inbreng leden van de GroenLinks-PvdA</w:t>
      </w:r>
      <w:r w:rsidRPr="006A4D3D" w:rsidR="00A31BE2">
        <w:rPr>
          <w:rFonts w:asciiTheme="majorBidi" w:hAnsiTheme="majorBidi" w:cstheme="majorBidi"/>
          <w:b/>
        </w:rPr>
        <w:t xml:space="preserve"> f</w:t>
      </w:r>
      <w:r w:rsidRPr="006A4D3D" w:rsidR="009356EF">
        <w:rPr>
          <w:rFonts w:asciiTheme="majorBidi" w:hAnsiTheme="majorBidi" w:cstheme="majorBidi"/>
          <w:b/>
        </w:rPr>
        <w:t>ractie</w:t>
      </w:r>
      <w:r w:rsidR="009356EF">
        <w:br/>
      </w:r>
      <w:r w:rsidRPr="006A4D3D" w:rsidR="009356EF">
        <w:rPr>
          <w:rFonts w:asciiTheme="majorBidi" w:hAnsiTheme="majorBidi" w:cstheme="majorBidi"/>
        </w:rPr>
        <w:t>De leden van de GroenLinks-PvdA</w:t>
      </w:r>
      <w:r w:rsidRPr="006A4D3D" w:rsidR="00A31BE2">
        <w:rPr>
          <w:rFonts w:asciiTheme="majorBidi" w:hAnsiTheme="majorBidi" w:cstheme="majorBidi"/>
        </w:rPr>
        <w:t xml:space="preserve"> </w:t>
      </w:r>
      <w:r w:rsidRPr="006A4D3D" w:rsidR="009356EF">
        <w:rPr>
          <w:rFonts w:asciiTheme="majorBidi" w:hAnsiTheme="majorBidi" w:cstheme="majorBidi"/>
        </w:rPr>
        <w:t xml:space="preserve">fractie hebben met interesse kennisgenomen van de agenda en Nederlandse inzet richting de vergadering van </w:t>
      </w:r>
      <w:r w:rsidRPr="006A4D3D" w:rsidR="00101C3D">
        <w:rPr>
          <w:rFonts w:asciiTheme="majorBidi" w:hAnsiTheme="majorBidi" w:cstheme="majorBidi"/>
        </w:rPr>
        <w:t>het</w:t>
      </w:r>
      <w:r w:rsidRPr="006A4D3D" w:rsidR="009356EF">
        <w:rPr>
          <w:rFonts w:asciiTheme="majorBidi" w:hAnsiTheme="majorBidi" w:cstheme="majorBidi"/>
        </w:rPr>
        <w:t xml:space="preserve"> </w:t>
      </w:r>
      <w:r w:rsidRPr="006A4D3D" w:rsidR="009356EF">
        <w:rPr>
          <w:rFonts w:asciiTheme="majorBidi" w:hAnsiTheme="majorBidi" w:cstheme="majorBidi"/>
          <w:i/>
        </w:rPr>
        <w:t xml:space="preserve">Development </w:t>
      </w:r>
      <w:proofErr w:type="spellStart"/>
      <w:r w:rsidRPr="006A4D3D" w:rsidR="009356EF">
        <w:rPr>
          <w:rFonts w:asciiTheme="majorBidi" w:hAnsiTheme="majorBidi" w:cstheme="majorBidi"/>
          <w:i/>
        </w:rPr>
        <w:t>Committee</w:t>
      </w:r>
      <w:proofErr w:type="spellEnd"/>
      <w:r w:rsidRPr="006A4D3D" w:rsidR="009356EF">
        <w:rPr>
          <w:rFonts w:asciiTheme="majorBidi" w:hAnsiTheme="majorBidi" w:cstheme="majorBidi"/>
        </w:rPr>
        <w:t>. De leden hebben enkele opmerkingen en vragen.</w:t>
      </w:r>
    </w:p>
    <w:p w:rsidRPr="006A4D3D" w:rsidR="009356EF" w:rsidP="009356EF" w:rsidRDefault="009356EF" w14:paraId="60D5061F" w14:textId="52272C13">
      <w:pPr>
        <w:spacing w:after="200" w:line="276" w:lineRule="auto"/>
        <w:rPr>
          <w:rFonts w:asciiTheme="majorBidi" w:hAnsiTheme="majorBidi" w:cstheme="majorBidi"/>
        </w:rPr>
      </w:pPr>
      <w:bookmarkStart w:name="_Hlk195097439" w:id="0"/>
      <w:r w:rsidRPr="006A4D3D">
        <w:rPr>
          <w:rFonts w:asciiTheme="majorBidi" w:hAnsiTheme="majorBidi" w:cstheme="majorBidi"/>
        </w:rPr>
        <w:lastRenderedPageBreak/>
        <w:t>De leden van de GroenLinks-PvdA</w:t>
      </w:r>
      <w:r w:rsidRPr="006A4D3D" w:rsidR="007409C0">
        <w:rPr>
          <w:rFonts w:asciiTheme="majorBidi" w:hAnsiTheme="majorBidi" w:cstheme="majorBidi"/>
        </w:rPr>
        <w:t>-</w:t>
      </w:r>
      <w:r w:rsidRPr="006A4D3D">
        <w:rPr>
          <w:rFonts w:asciiTheme="majorBidi" w:hAnsiTheme="majorBidi" w:cstheme="majorBidi"/>
        </w:rPr>
        <w:t xml:space="preserve">fractie merken op dat de tarieven van </w:t>
      </w:r>
      <w:proofErr w:type="spellStart"/>
      <w:r w:rsidRPr="006A4D3D">
        <w:rPr>
          <w:rFonts w:asciiTheme="majorBidi" w:hAnsiTheme="majorBidi" w:cstheme="majorBidi"/>
        </w:rPr>
        <w:t>Trump</w:t>
      </w:r>
      <w:proofErr w:type="spellEnd"/>
      <w:r w:rsidRPr="006A4D3D">
        <w:rPr>
          <w:rFonts w:asciiTheme="majorBidi" w:hAnsiTheme="majorBidi" w:cstheme="majorBidi"/>
        </w:rPr>
        <w:t xml:space="preserve"> ontwikkelingslanden die de afgelopen decennia, mede in samenwerking met de Wereldbank, gekozen hebben voor een exportgeoriënteerde maak- en grondstoffenindustrie</w:t>
      </w:r>
      <w:r w:rsidRPr="006A4D3D" w:rsidR="008A259B">
        <w:rPr>
          <w:rFonts w:asciiTheme="majorBidi" w:hAnsiTheme="majorBidi" w:cstheme="majorBidi"/>
        </w:rPr>
        <w:t>,</w:t>
      </w:r>
      <w:r w:rsidRPr="006A4D3D">
        <w:rPr>
          <w:rFonts w:asciiTheme="majorBidi" w:hAnsiTheme="majorBidi" w:cstheme="majorBidi"/>
        </w:rPr>
        <w:t xml:space="preserve"> bovenmatig hard treffen. De leden van de GroenLinks-PvdA fractie vragen zich af welke gevolgen de tariefbeslissingen van </w:t>
      </w:r>
      <w:proofErr w:type="spellStart"/>
      <w:r w:rsidRPr="006A4D3D">
        <w:rPr>
          <w:rFonts w:asciiTheme="majorBidi" w:hAnsiTheme="majorBidi" w:cstheme="majorBidi"/>
        </w:rPr>
        <w:t>Trump</w:t>
      </w:r>
      <w:proofErr w:type="spellEnd"/>
      <w:r w:rsidRPr="006A4D3D">
        <w:rPr>
          <w:rFonts w:asciiTheme="majorBidi" w:hAnsiTheme="majorBidi" w:cstheme="majorBidi"/>
        </w:rPr>
        <w:t xml:space="preserve"> zullen hebben voor de schuldenpositie van laag-en-middeninkomens landen en wat de inzet van de minister hierop zijn</w:t>
      </w:r>
      <w:r w:rsidRPr="006A4D3D" w:rsidR="00450946">
        <w:rPr>
          <w:rFonts w:asciiTheme="majorBidi" w:hAnsiTheme="majorBidi" w:cstheme="majorBidi"/>
        </w:rPr>
        <w:t>.</w:t>
      </w:r>
      <w:r w:rsidRPr="006A4D3D">
        <w:rPr>
          <w:rFonts w:asciiTheme="majorBidi" w:hAnsiTheme="majorBidi" w:cstheme="majorBidi"/>
        </w:rPr>
        <w:t xml:space="preserve"> Gaat de </w:t>
      </w:r>
      <w:r w:rsidRPr="006A4D3D" w:rsidR="000E3B7F">
        <w:rPr>
          <w:rFonts w:asciiTheme="majorBidi" w:hAnsiTheme="majorBidi" w:cstheme="majorBidi"/>
        </w:rPr>
        <w:t>m</w:t>
      </w:r>
      <w:r w:rsidRPr="006A4D3D">
        <w:rPr>
          <w:rFonts w:asciiTheme="majorBidi" w:hAnsiTheme="majorBidi" w:cstheme="majorBidi"/>
        </w:rPr>
        <w:t>inister haar Amerikaanse collega’s hierop aanspreken, en zo ja, wanneer en op welke wijze?</w:t>
      </w:r>
    </w:p>
    <w:p w:rsidRPr="006A4D3D" w:rsidR="00D017E1" w:rsidP="00D017E1" w:rsidRDefault="00D017E1" w14:paraId="1B939DC1" w14:textId="2E0A39E6">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00D017E1" w:rsidP="00D017E1" w:rsidRDefault="00D017E1" w14:paraId="0917BD7F" w14:textId="77777777">
      <w:pPr>
        <w:rPr>
          <w:rFonts w:asciiTheme="majorBidi" w:hAnsiTheme="majorBidi" w:cstheme="majorBidi"/>
          <w:b/>
          <w:bCs/>
        </w:rPr>
      </w:pPr>
    </w:p>
    <w:p w:rsidRPr="008153EE" w:rsidR="00D017E1" w:rsidP="008153EE" w:rsidRDefault="00294243" w14:paraId="5E73CD30" w14:textId="465CEC66">
      <w:pPr>
        <w:rPr>
          <w:rFonts w:asciiTheme="majorBidi" w:hAnsiTheme="majorBidi" w:cstheme="majorBidi"/>
          <w:b/>
        </w:rPr>
      </w:pPr>
      <w:r w:rsidRPr="00514A1D">
        <w:rPr>
          <w:rFonts w:asciiTheme="majorBidi" w:hAnsiTheme="majorBidi" w:cstheme="majorBidi"/>
          <w:b/>
        </w:rPr>
        <w:t xml:space="preserve">De importtarieven die de VS </w:t>
      </w:r>
      <w:r w:rsidRPr="00514A1D" w:rsidR="00814E92">
        <w:rPr>
          <w:rFonts w:asciiTheme="majorBidi" w:hAnsiTheme="majorBidi" w:cstheme="majorBidi"/>
          <w:b/>
        </w:rPr>
        <w:t xml:space="preserve">heeft </w:t>
      </w:r>
      <w:r w:rsidRPr="00514A1D">
        <w:rPr>
          <w:rFonts w:asciiTheme="majorBidi" w:hAnsiTheme="majorBidi" w:cstheme="majorBidi"/>
          <w:b/>
        </w:rPr>
        <w:t>ingevoerd kennen alleen maar verliezers, daarom betreur</w:t>
      </w:r>
      <w:r w:rsidRPr="00514A1D" w:rsidR="00812031">
        <w:rPr>
          <w:rFonts w:asciiTheme="majorBidi" w:hAnsiTheme="majorBidi" w:cstheme="majorBidi"/>
          <w:b/>
        </w:rPr>
        <w:t xml:space="preserve">t het </w:t>
      </w:r>
      <w:r w:rsidRPr="00514A1D" w:rsidR="00DB1566">
        <w:rPr>
          <w:rFonts w:asciiTheme="majorBidi" w:hAnsiTheme="majorBidi" w:cstheme="majorBidi"/>
          <w:b/>
        </w:rPr>
        <w:t>k</w:t>
      </w:r>
      <w:r w:rsidRPr="00514A1D" w:rsidR="00812031">
        <w:rPr>
          <w:rFonts w:asciiTheme="majorBidi" w:hAnsiTheme="majorBidi" w:cstheme="majorBidi"/>
          <w:b/>
        </w:rPr>
        <w:t>abinet</w:t>
      </w:r>
      <w:r w:rsidRPr="00514A1D">
        <w:rPr>
          <w:rFonts w:asciiTheme="majorBidi" w:hAnsiTheme="majorBidi" w:cstheme="majorBidi"/>
          <w:b/>
        </w:rPr>
        <w:t xml:space="preserve"> deze ook. De verwachting is dat door deze tarieven vooral de prijzen in de VS zullen stijgen, maar ook in andere landen. In hoeverre de prijzen in andere landen stijgen, hangt onder meer af van tegenmaatregelen van die landen en van de import van Amerikaanse producten met niet-Amerikaanse onderdelen. </w:t>
      </w:r>
      <w:r w:rsidRPr="00514A1D" w:rsidR="00DF4CEA">
        <w:rPr>
          <w:rFonts w:asciiTheme="majorBidi" w:hAnsiTheme="majorBidi" w:cstheme="majorBidi"/>
          <w:b/>
        </w:rPr>
        <w:t>Tarieven en s</w:t>
      </w:r>
      <w:r w:rsidRPr="00514A1D">
        <w:rPr>
          <w:rFonts w:asciiTheme="majorBidi" w:hAnsiTheme="majorBidi" w:cstheme="majorBidi"/>
          <w:b/>
        </w:rPr>
        <w:t>tijgende prijzen kunnen gevolgen hebben voor de schuldenpositie van een land</w:t>
      </w:r>
      <w:r w:rsidRPr="00514A1D" w:rsidR="00812031">
        <w:rPr>
          <w:rFonts w:asciiTheme="majorBidi" w:hAnsiTheme="majorBidi" w:cstheme="majorBidi"/>
          <w:b/>
        </w:rPr>
        <w:t>,</w:t>
      </w:r>
      <w:r w:rsidRPr="00514A1D">
        <w:rPr>
          <w:rFonts w:asciiTheme="majorBidi" w:hAnsiTheme="majorBidi" w:cstheme="majorBidi"/>
          <w:b/>
        </w:rPr>
        <w:t xml:space="preserve"> vanwege </w:t>
      </w:r>
      <w:r w:rsidRPr="00514A1D" w:rsidR="00E90EF8">
        <w:rPr>
          <w:rFonts w:asciiTheme="majorBidi" w:hAnsiTheme="majorBidi" w:cstheme="majorBidi"/>
          <w:b/>
        </w:rPr>
        <w:t xml:space="preserve">negatieve effecten op </w:t>
      </w:r>
      <w:r w:rsidRPr="00514A1D" w:rsidR="00C82939">
        <w:rPr>
          <w:rFonts w:asciiTheme="majorBidi" w:hAnsiTheme="majorBidi" w:cstheme="majorBidi"/>
          <w:b/>
        </w:rPr>
        <w:t>export,</w:t>
      </w:r>
      <w:r w:rsidRPr="00514A1D" w:rsidR="0005296D">
        <w:rPr>
          <w:rFonts w:asciiTheme="majorBidi" w:hAnsiTheme="majorBidi" w:cstheme="majorBidi"/>
          <w:b/>
        </w:rPr>
        <w:t xml:space="preserve"> economische groei</w:t>
      </w:r>
      <w:r w:rsidRPr="00514A1D" w:rsidR="00C82939">
        <w:rPr>
          <w:rFonts w:asciiTheme="majorBidi" w:hAnsiTheme="majorBidi" w:cstheme="majorBidi"/>
          <w:b/>
        </w:rPr>
        <w:t xml:space="preserve"> en daarmee de overheidsinkomsten.</w:t>
      </w:r>
      <w:r w:rsidRPr="00514A1D">
        <w:rPr>
          <w:rFonts w:asciiTheme="majorBidi" w:hAnsiTheme="majorBidi" w:cstheme="majorBidi"/>
          <w:b/>
        </w:rPr>
        <w:t xml:space="preserve"> </w:t>
      </w:r>
      <w:r w:rsidRPr="00514A1D" w:rsidR="00DF4CEA">
        <w:rPr>
          <w:rFonts w:asciiTheme="majorBidi" w:hAnsiTheme="majorBidi" w:cstheme="majorBidi"/>
          <w:b/>
        </w:rPr>
        <w:t xml:space="preserve">Andere kanalen waarlangs de situatie in de VS van invloed kan zijn op de schuldenpositie van lage-inkomenslanden zijn de ontwikkeling van de koers van de dollar, aangezien veel lage-inkomenslanden schulden hebben die in dollars gedenomineerd zijn, en de ontwikkeling van de Amerikaanse rente, die leidend is voor mondiale financieringscondities. </w:t>
      </w:r>
      <w:r w:rsidRPr="00514A1D">
        <w:rPr>
          <w:rFonts w:asciiTheme="majorBidi" w:hAnsiTheme="majorBidi" w:cstheme="majorBidi"/>
          <w:b/>
        </w:rPr>
        <w:t xml:space="preserve">De Nederlandse en Europese inzet is erop gericht om de tarieven van de VS te </w:t>
      </w:r>
      <w:r w:rsidR="00DC62F0">
        <w:rPr>
          <w:rFonts w:asciiTheme="majorBidi" w:hAnsiTheme="majorBidi" w:cstheme="majorBidi"/>
          <w:b/>
        </w:rPr>
        <w:t>verlagen</w:t>
      </w:r>
      <w:r w:rsidR="001517AE">
        <w:rPr>
          <w:rFonts w:asciiTheme="majorBidi" w:hAnsiTheme="majorBidi" w:cstheme="majorBidi"/>
          <w:b/>
        </w:rPr>
        <w:t xml:space="preserve">, </w:t>
      </w:r>
      <w:r w:rsidRPr="0051130B" w:rsidR="001517AE">
        <w:rPr>
          <w:rFonts w:asciiTheme="majorBidi" w:hAnsiTheme="majorBidi" w:cstheme="majorBidi"/>
          <w:b/>
        </w:rPr>
        <w:t>zowel via de Europese Commissie als bilateraal door het gesprek</w:t>
      </w:r>
      <w:r w:rsidRPr="0051130B">
        <w:rPr>
          <w:rFonts w:asciiTheme="majorBidi" w:hAnsiTheme="majorBidi" w:cstheme="majorBidi"/>
          <w:b/>
        </w:rPr>
        <w:t xml:space="preserve"> met Amerikaanse collega’s</w:t>
      </w:r>
      <w:bookmarkEnd w:id="0"/>
      <w:r w:rsidRPr="0051130B" w:rsidR="001517AE">
        <w:rPr>
          <w:rFonts w:asciiTheme="majorBidi" w:hAnsiTheme="majorBidi" w:cstheme="majorBidi"/>
          <w:b/>
        </w:rPr>
        <w:t xml:space="preserve"> aan te gaan</w:t>
      </w:r>
      <w:r w:rsidRPr="0051130B" w:rsidR="00DC62F0">
        <w:rPr>
          <w:rFonts w:asciiTheme="majorBidi" w:hAnsiTheme="majorBidi" w:cstheme="majorBidi"/>
          <w:b/>
        </w:rPr>
        <w:t>.</w:t>
      </w:r>
      <w:r w:rsidR="008153EE">
        <w:rPr>
          <w:rFonts w:asciiTheme="majorBidi" w:hAnsiTheme="majorBidi" w:cstheme="majorBidi"/>
          <w:b/>
        </w:rPr>
        <w:br/>
      </w:r>
    </w:p>
    <w:p w:rsidRPr="006A4D3D" w:rsidR="008C34D0" w:rsidP="009356EF" w:rsidRDefault="009356EF" w14:paraId="136DEBB1" w14:textId="36DD1353">
      <w:pPr>
        <w:spacing w:after="200" w:line="276" w:lineRule="auto"/>
        <w:rPr>
          <w:rFonts w:asciiTheme="majorBidi" w:hAnsiTheme="majorBidi" w:cstheme="majorBidi"/>
        </w:rPr>
      </w:pPr>
      <w:r w:rsidRPr="006A4D3D">
        <w:rPr>
          <w:rFonts w:asciiTheme="majorBidi" w:hAnsiTheme="majorBidi" w:cstheme="majorBidi"/>
        </w:rPr>
        <w:t>De leden van de GroenLinks-PvdA fractie lezen dat het wegvallen van USAID grote gevolgen kan hebben voor het functioneren van de Wereldbank. De leden zijn benieuwd naar de inschatting van de effecten, zowel op de uitvoering van landenprogramma's</w:t>
      </w:r>
      <w:r w:rsidRPr="006A4D3D" w:rsidR="00E72388">
        <w:rPr>
          <w:rFonts w:asciiTheme="majorBidi" w:hAnsiTheme="majorBidi" w:cstheme="majorBidi"/>
        </w:rPr>
        <w:t>,</w:t>
      </w:r>
      <w:r w:rsidRPr="006A4D3D">
        <w:rPr>
          <w:rFonts w:asciiTheme="majorBidi" w:hAnsiTheme="majorBidi" w:cstheme="majorBidi"/>
        </w:rPr>
        <w:t xml:space="preserve"> als op andere projecten.</w:t>
      </w:r>
    </w:p>
    <w:p w:rsidRPr="006A4D3D" w:rsidR="008C34D0" w:rsidP="008C34D0" w:rsidRDefault="008C34D0" w14:paraId="0926C9A1" w14:textId="1485D93F">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008C34D0" w:rsidP="008C34D0" w:rsidRDefault="008C34D0" w14:paraId="3011C975" w14:textId="77777777">
      <w:pPr>
        <w:rPr>
          <w:rFonts w:asciiTheme="majorBidi" w:hAnsiTheme="majorBidi" w:cstheme="majorBidi"/>
          <w:b/>
          <w:bCs/>
        </w:rPr>
      </w:pPr>
    </w:p>
    <w:p w:rsidRPr="00514A1D" w:rsidR="00055A62" w:rsidP="00055A62" w:rsidRDefault="00055A62" w14:paraId="44BB7E1C" w14:textId="44EA5D48">
      <w:pPr>
        <w:spacing w:after="200" w:line="276" w:lineRule="auto"/>
        <w:rPr>
          <w:b/>
        </w:rPr>
      </w:pPr>
      <w:r w:rsidRPr="00514A1D">
        <w:rPr>
          <w:b/>
        </w:rPr>
        <w:t xml:space="preserve">De exacte omvang en gevolgen van de herstructurering van USAID zijn nog onduidelijk. </w:t>
      </w:r>
      <w:r w:rsidRPr="00514A1D" w:rsidR="00DF4CEA">
        <w:rPr>
          <w:b/>
        </w:rPr>
        <w:t xml:space="preserve"> Het besluit om de inzet</w:t>
      </w:r>
      <w:r w:rsidRPr="00514A1D">
        <w:rPr>
          <w:b/>
        </w:rPr>
        <w:t xml:space="preserve"> van USAID </w:t>
      </w:r>
      <w:r w:rsidRPr="00514A1D" w:rsidR="00DF4CEA">
        <w:rPr>
          <w:b/>
        </w:rPr>
        <w:t xml:space="preserve">grotendeels stop te zetten </w:t>
      </w:r>
      <w:r w:rsidRPr="00514A1D">
        <w:rPr>
          <w:b/>
        </w:rPr>
        <w:t xml:space="preserve">heeft </w:t>
      </w:r>
      <w:r w:rsidRPr="00514A1D" w:rsidR="00DF4CEA">
        <w:rPr>
          <w:b/>
        </w:rPr>
        <w:t xml:space="preserve">weliswaar </w:t>
      </w:r>
      <w:r w:rsidRPr="00514A1D">
        <w:rPr>
          <w:b/>
        </w:rPr>
        <w:t xml:space="preserve">geen directe gevolgen voor het personeel van de </w:t>
      </w:r>
      <w:r w:rsidR="00233388">
        <w:rPr>
          <w:b/>
        </w:rPr>
        <w:t>Wereldb</w:t>
      </w:r>
      <w:r w:rsidRPr="00514A1D">
        <w:rPr>
          <w:b/>
        </w:rPr>
        <w:t>ank</w:t>
      </w:r>
      <w:r w:rsidR="00233388">
        <w:rPr>
          <w:b/>
        </w:rPr>
        <w:t xml:space="preserve"> (de Bank)</w:t>
      </w:r>
      <w:r w:rsidRPr="00514A1D">
        <w:rPr>
          <w:b/>
        </w:rPr>
        <w:t xml:space="preserve">, maar </w:t>
      </w:r>
      <w:r w:rsidRPr="00514A1D" w:rsidR="004643A8">
        <w:rPr>
          <w:b/>
        </w:rPr>
        <w:t>raakt</w:t>
      </w:r>
      <w:r w:rsidRPr="00514A1D">
        <w:rPr>
          <w:b/>
        </w:rPr>
        <w:t xml:space="preserve"> veel activiteiten van de Bank in landen waar USAID een grote rol speelde</w:t>
      </w:r>
      <w:r w:rsidRPr="00514A1D" w:rsidR="00DF4CEA">
        <w:rPr>
          <w:b/>
        </w:rPr>
        <w:t>, mede doordat verschillende Wereldbank trustfunds door de VS gefinancierd worden. Daarnaast werken veel van de door USAID gefinancierde instellingen en consultants samen met de Bank, waardoor het werk van de Bank geraakt wordt</w:t>
      </w:r>
      <w:r w:rsidRPr="00514A1D">
        <w:rPr>
          <w:b/>
        </w:rPr>
        <w:t xml:space="preserve">. Het </w:t>
      </w:r>
      <w:r w:rsidRPr="00514A1D" w:rsidR="002829AC">
        <w:rPr>
          <w:b/>
        </w:rPr>
        <w:t>k</w:t>
      </w:r>
      <w:r w:rsidRPr="00514A1D">
        <w:rPr>
          <w:b/>
        </w:rPr>
        <w:t xml:space="preserve">abinet trekt op met gelijkgezinde landen, voornamelijk in EU-verband, om de gevolgen </w:t>
      </w:r>
      <w:r w:rsidRPr="00514A1D" w:rsidR="44040884">
        <w:rPr>
          <w:b/>
          <w:bCs/>
        </w:rPr>
        <w:t>en mogelijke handelingsperspectieven in kaart te brengen.</w:t>
      </w:r>
    </w:p>
    <w:p w:rsidRPr="006A4D3D" w:rsidR="00761C0E" w:rsidP="009356EF" w:rsidRDefault="009356EF" w14:paraId="037D5CA6" w14:textId="77D8F0C6">
      <w:pPr>
        <w:spacing w:after="200" w:line="276" w:lineRule="auto"/>
        <w:rPr>
          <w:rFonts w:asciiTheme="majorBidi" w:hAnsiTheme="majorBidi" w:cstheme="majorBidi"/>
        </w:rPr>
      </w:pPr>
      <w:r w:rsidRPr="006A4D3D">
        <w:rPr>
          <w:rFonts w:asciiTheme="majorBidi" w:hAnsiTheme="majorBidi" w:cstheme="majorBidi"/>
        </w:rPr>
        <w:t>Welke rol verwacht de minister dat de V</w:t>
      </w:r>
      <w:r w:rsidRPr="006A4D3D" w:rsidR="00341D2B">
        <w:rPr>
          <w:rFonts w:asciiTheme="majorBidi" w:hAnsiTheme="majorBidi" w:cstheme="majorBidi"/>
        </w:rPr>
        <w:t>erenigde Stat</w:t>
      </w:r>
      <w:r w:rsidRPr="006A4D3D" w:rsidR="00E0392E">
        <w:rPr>
          <w:rFonts w:asciiTheme="majorBidi" w:hAnsiTheme="majorBidi" w:cstheme="majorBidi"/>
        </w:rPr>
        <w:t>e</w:t>
      </w:r>
      <w:r w:rsidRPr="006A4D3D" w:rsidR="00341D2B">
        <w:rPr>
          <w:rFonts w:asciiTheme="majorBidi" w:hAnsiTheme="majorBidi" w:cstheme="majorBidi"/>
        </w:rPr>
        <w:t>n (VS)</w:t>
      </w:r>
      <w:r w:rsidRPr="006A4D3D">
        <w:rPr>
          <w:rFonts w:asciiTheme="majorBidi" w:hAnsiTheme="majorBidi" w:cstheme="majorBidi"/>
        </w:rPr>
        <w:t xml:space="preserve"> in de Wereldbank zal gaan spelen, en welke effecten zal deze veranderende rol hebben op de stemverhoudingen en de agenda van </w:t>
      </w:r>
      <w:r w:rsidRPr="006A4D3D">
        <w:rPr>
          <w:rFonts w:asciiTheme="majorBidi" w:hAnsiTheme="majorBidi" w:cstheme="majorBidi"/>
        </w:rPr>
        <w:lastRenderedPageBreak/>
        <w:t>de Ban</w:t>
      </w:r>
      <w:r w:rsidRPr="006A4D3D" w:rsidR="00A7640D">
        <w:rPr>
          <w:rFonts w:asciiTheme="majorBidi" w:hAnsiTheme="majorBidi" w:cstheme="majorBidi"/>
        </w:rPr>
        <w:t>k</w:t>
      </w:r>
      <w:r w:rsidRPr="006A4D3D">
        <w:rPr>
          <w:rFonts w:asciiTheme="majorBidi" w:hAnsiTheme="majorBidi" w:cstheme="majorBidi"/>
        </w:rPr>
        <w:t xml:space="preserve">? Wat is de visie van de minister op de gewenste reactie door de Bank op deze veranderende houding van de VS? Verwacht de minister dat de opkomende economieën zoals Thailand, de Filippijnen en de Golfstaten een grotere rol zullen nemen in de Bank, nu de VS een terugtrekkende beweging maakt? </w:t>
      </w:r>
    </w:p>
    <w:p w:rsidRPr="006A4D3D" w:rsidR="00705958" w:rsidP="00705958" w:rsidRDefault="00AC78F6" w14:paraId="7F7EF092" w14:textId="1861F0E4">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00AC78F6" w:rsidP="00AC78F6" w:rsidRDefault="00AC78F6" w14:paraId="114F0170" w14:textId="77777777">
      <w:pPr>
        <w:rPr>
          <w:rFonts w:asciiTheme="majorBidi" w:hAnsiTheme="majorBidi" w:cstheme="majorBidi"/>
          <w:b/>
          <w:bCs/>
        </w:rPr>
      </w:pPr>
    </w:p>
    <w:p w:rsidRPr="00514A1D" w:rsidR="00E1774A" w:rsidP="009356EF" w:rsidRDefault="00055A62" w14:paraId="6566CA79" w14:textId="3728F64B">
      <w:pPr>
        <w:spacing w:after="200" w:line="276" w:lineRule="auto"/>
        <w:rPr>
          <w:b/>
        </w:rPr>
      </w:pPr>
      <w:r w:rsidRPr="00514A1D">
        <w:rPr>
          <w:b/>
        </w:rPr>
        <w:t xml:space="preserve">De </w:t>
      </w:r>
      <w:r w:rsidRPr="00514A1D" w:rsidR="00814E92">
        <w:rPr>
          <w:b/>
        </w:rPr>
        <w:t>VS</w:t>
      </w:r>
      <w:r w:rsidRPr="00514A1D" w:rsidDel="00814E92">
        <w:rPr>
          <w:b/>
        </w:rPr>
        <w:t xml:space="preserve"> </w:t>
      </w:r>
      <w:r w:rsidRPr="00514A1D" w:rsidR="00814E92">
        <w:rPr>
          <w:b/>
        </w:rPr>
        <w:t>is</w:t>
      </w:r>
      <w:r w:rsidRPr="00514A1D">
        <w:rPr>
          <w:b/>
        </w:rPr>
        <w:t xml:space="preserve"> met </w:t>
      </w:r>
      <w:r w:rsidRPr="00514A1D" w:rsidR="00321BA9">
        <w:rPr>
          <w:b/>
        </w:rPr>
        <w:t xml:space="preserve">ongeveer </w:t>
      </w:r>
      <w:r w:rsidRPr="00514A1D">
        <w:rPr>
          <w:b/>
        </w:rPr>
        <w:t xml:space="preserve">15% van het stemgewicht de grootste </w:t>
      </w:r>
      <w:r w:rsidRPr="00514A1D" w:rsidR="00321BA9">
        <w:rPr>
          <w:b/>
        </w:rPr>
        <w:t xml:space="preserve">en meest invloedrijke </w:t>
      </w:r>
      <w:r w:rsidRPr="00514A1D">
        <w:rPr>
          <w:b/>
        </w:rPr>
        <w:t>aandeelhouder van de</w:t>
      </w:r>
      <w:r w:rsidRPr="00514A1D" w:rsidR="00321BA9">
        <w:rPr>
          <w:b/>
        </w:rPr>
        <w:t xml:space="preserve"> Bank. </w:t>
      </w:r>
      <w:r w:rsidRPr="00514A1D" w:rsidR="004643A8">
        <w:rPr>
          <w:b/>
        </w:rPr>
        <w:t xml:space="preserve">De nieuwe Amerikaanse regering evalueert, conform de </w:t>
      </w:r>
      <w:r w:rsidRPr="00514A1D" w:rsidR="004643A8">
        <w:rPr>
          <w:b/>
          <w:i/>
          <w:iCs/>
        </w:rPr>
        <w:t xml:space="preserve">Executive Order </w:t>
      </w:r>
      <w:r w:rsidRPr="00514A1D" w:rsidR="004643A8">
        <w:rPr>
          <w:b/>
        </w:rPr>
        <w:t xml:space="preserve">van 2 februari, 2025, de rol van de VS bij alle internationale organisaties, ook bij de </w:t>
      </w:r>
      <w:r w:rsidRPr="00514A1D" w:rsidR="003024E4">
        <w:rPr>
          <w:b/>
        </w:rPr>
        <w:t>B</w:t>
      </w:r>
      <w:r w:rsidRPr="00514A1D" w:rsidR="004643A8">
        <w:rPr>
          <w:b/>
        </w:rPr>
        <w:t xml:space="preserve">ank. Het </w:t>
      </w:r>
      <w:r w:rsidRPr="00514A1D" w:rsidR="00FC760F">
        <w:rPr>
          <w:b/>
        </w:rPr>
        <w:t>k</w:t>
      </w:r>
      <w:r w:rsidRPr="00514A1D" w:rsidR="004643A8">
        <w:rPr>
          <w:b/>
        </w:rPr>
        <w:t>abinet loopt niet vooruit op de uitkomst van deze evaluatie</w:t>
      </w:r>
      <w:r w:rsidRPr="00514A1D" w:rsidR="00E1774A">
        <w:rPr>
          <w:b/>
        </w:rPr>
        <w:t xml:space="preserve"> en de mogelijke gevolgen ervan voor opkomende economieën</w:t>
      </w:r>
      <w:r w:rsidRPr="00514A1D" w:rsidR="004643A8">
        <w:rPr>
          <w:b/>
        </w:rPr>
        <w:t xml:space="preserve">. </w:t>
      </w:r>
    </w:p>
    <w:p w:rsidRPr="006A4D3D" w:rsidR="00350B5A" w:rsidP="009356EF" w:rsidRDefault="009356EF" w14:paraId="19A77C73" w14:textId="14503294">
      <w:pPr>
        <w:spacing w:after="200" w:line="276" w:lineRule="auto"/>
        <w:rPr>
          <w:rFonts w:asciiTheme="majorBidi" w:hAnsiTheme="majorBidi" w:cstheme="majorBidi"/>
        </w:rPr>
      </w:pPr>
      <w:r w:rsidRPr="006A4D3D">
        <w:rPr>
          <w:rFonts w:asciiTheme="majorBidi" w:hAnsiTheme="majorBidi" w:cstheme="majorBidi"/>
        </w:rPr>
        <w:t xml:space="preserve">Kan de minister aangeven wanneer zij de Kamer zal informeren over de IDA </w:t>
      </w:r>
      <w:proofErr w:type="spellStart"/>
      <w:r w:rsidRPr="006A4D3D">
        <w:rPr>
          <w:rFonts w:asciiTheme="majorBidi" w:hAnsiTheme="majorBidi" w:cstheme="majorBidi"/>
          <w:i/>
        </w:rPr>
        <w:t>replenishment</w:t>
      </w:r>
      <w:proofErr w:type="spellEnd"/>
      <w:r w:rsidRPr="006A4D3D">
        <w:rPr>
          <w:rFonts w:asciiTheme="majorBidi" w:hAnsiTheme="majorBidi" w:cstheme="majorBidi"/>
        </w:rPr>
        <w:t xml:space="preserve">, ook in het licht van de aangekondigde bezuinigingen? En welke effecten zullen de Nederlandse bezuinigingen hebben op lopende en toekomstige Wereldbankprojecten? </w:t>
      </w:r>
    </w:p>
    <w:p w:rsidRPr="006A4D3D" w:rsidR="00350B5A" w:rsidP="00350B5A" w:rsidRDefault="00350B5A" w14:paraId="074B3A30" w14:textId="3A83077C">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00350B5A" w:rsidP="00350B5A" w:rsidRDefault="00350B5A" w14:paraId="6C03EB86" w14:textId="77777777">
      <w:pPr>
        <w:rPr>
          <w:rFonts w:asciiTheme="majorBidi" w:hAnsiTheme="majorBidi" w:cstheme="majorBidi"/>
          <w:b/>
          <w:bCs/>
        </w:rPr>
      </w:pPr>
    </w:p>
    <w:p w:rsidRPr="00514A1D" w:rsidR="00350B5A" w:rsidP="005E0337" w:rsidRDefault="00075039" w14:paraId="3694F84D" w14:textId="7CE9F37A">
      <w:pPr>
        <w:spacing w:after="200" w:line="276" w:lineRule="auto"/>
        <w:rPr>
          <w:b/>
        </w:rPr>
      </w:pPr>
      <w:r w:rsidRPr="00514A1D">
        <w:rPr>
          <w:b/>
        </w:rPr>
        <w:t>De Kamer wordt geïnformeerd over de uitkomsten van de 21</w:t>
      </w:r>
      <w:r w:rsidRPr="00514A1D">
        <w:rPr>
          <w:b/>
          <w:vertAlign w:val="superscript"/>
        </w:rPr>
        <w:t>ste</w:t>
      </w:r>
      <w:r w:rsidRPr="00514A1D">
        <w:rPr>
          <w:b/>
        </w:rPr>
        <w:t xml:space="preserve"> middelenaanvulling van IDA </w:t>
      </w:r>
      <w:r w:rsidRPr="00514A1D" w:rsidR="00EE3CB6">
        <w:rPr>
          <w:b/>
        </w:rPr>
        <w:t>bij de terugkoppeling van de Voorjaarsvergadering.</w:t>
      </w:r>
      <w:r w:rsidRPr="00514A1D" w:rsidR="006D0415">
        <w:rPr>
          <w:b/>
        </w:rPr>
        <w:t xml:space="preserve"> De aangekondigde bezuinigingen hebben geen impact op </w:t>
      </w:r>
      <w:r w:rsidRPr="00514A1D" w:rsidR="006D1F93">
        <w:rPr>
          <w:b/>
        </w:rPr>
        <w:t>lopende Wereldbankprojecten</w:t>
      </w:r>
      <w:r w:rsidRPr="00514A1D" w:rsidR="0049592E">
        <w:rPr>
          <w:b/>
        </w:rPr>
        <w:t xml:space="preserve">. Voor toekomstige projecten zullen deze effecten afhankelijk zijn van de specifieke keuzes die </w:t>
      </w:r>
      <w:r w:rsidRPr="00514A1D" w:rsidR="00C91C0B">
        <w:rPr>
          <w:b/>
        </w:rPr>
        <w:t xml:space="preserve">het kabinet </w:t>
      </w:r>
      <w:r w:rsidRPr="00514A1D" w:rsidR="0049592E">
        <w:rPr>
          <w:b/>
        </w:rPr>
        <w:t xml:space="preserve">maakt, waarbij de uitgangspunten van de BHO-beleidsbrief leidend zullen zijn. </w:t>
      </w:r>
    </w:p>
    <w:p w:rsidRPr="006A4D3D" w:rsidR="009356EF" w:rsidP="009356EF" w:rsidRDefault="009356EF" w14:paraId="6758C05B" w14:textId="495DFA9E">
      <w:pPr>
        <w:spacing w:after="200" w:line="276" w:lineRule="auto"/>
        <w:rPr>
          <w:rFonts w:asciiTheme="majorBidi" w:hAnsiTheme="majorBidi" w:cstheme="majorBidi"/>
        </w:rPr>
      </w:pPr>
      <w:r w:rsidRPr="006A4D3D">
        <w:rPr>
          <w:rFonts w:asciiTheme="majorBidi" w:hAnsiTheme="majorBidi" w:cstheme="majorBidi"/>
        </w:rPr>
        <w:t xml:space="preserve">Ook vragen de leden zich af hoe het gaat met de voortgang van de </w:t>
      </w:r>
      <w:bookmarkStart w:name="_Hlk195034027" w:id="1"/>
      <w:r w:rsidRPr="0049592E">
        <w:rPr>
          <w:rFonts w:asciiTheme="majorBidi" w:hAnsiTheme="majorBidi" w:cstheme="majorBidi"/>
        </w:rPr>
        <w:t xml:space="preserve">moderniseringsagenda </w:t>
      </w:r>
      <w:bookmarkEnd w:id="1"/>
      <w:r w:rsidRPr="006A4D3D">
        <w:rPr>
          <w:rFonts w:asciiTheme="majorBidi" w:hAnsiTheme="majorBidi" w:cstheme="majorBidi"/>
        </w:rPr>
        <w:t>die de Wereldbank en het IMF hebben ingezet om meer en goedkopere financiering los te trekken die lage- en middeninkomenslanden kunnen investeren in duurzame ontwikkeling. Kan de minister een update geven van de voortgang, van de Nederlandse prioriteiten hieromtrent, en de kabinetsinzet tijdens de Voorjaarsvergadering?</w:t>
      </w:r>
    </w:p>
    <w:p w:rsidR="007B7BD2" w:rsidP="001E5C35" w:rsidRDefault="007B7BD2" w14:paraId="15CD1A7D" w14:textId="6462D7D9">
      <w:pPr>
        <w:pStyle w:val="ListParagraph"/>
        <w:numPr>
          <w:ilvl w:val="0"/>
          <w:numId w:val="2"/>
        </w:numPr>
        <w:rPr>
          <w:rFonts w:asciiTheme="majorBidi" w:hAnsiTheme="majorBidi" w:cstheme="majorBidi"/>
          <w:b/>
          <w:bCs/>
        </w:rPr>
      </w:pPr>
      <w:r w:rsidRPr="006A4D3D">
        <w:rPr>
          <w:rFonts w:asciiTheme="majorBidi" w:hAnsiTheme="majorBidi" w:cstheme="majorBidi"/>
          <w:b/>
          <w:sz w:val="24"/>
          <w:szCs w:val="24"/>
        </w:rPr>
        <w:t xml:space="preserve">Antwoord van het kabinet </w:t>
      </w:r>
    </w:p>
    <w:p w:rsidRPr="00B344D1" w:rsidR="00B344D1" w:rsidP="00B344D1" w:rsidRDefault="00B344D1" w14:paraId="6A9245A7" w14:textId="77777777">
      <w:pPr>
        <w:pStyle w:val="ListParagraph"/>
        <w:rPr>
          <w:rFonts w:asciiTheme="majorBidi" w:hAnsiTheme="majorBidi" w:cstheme="majorBidi"/>
          <w:b/>
          <w:bCs/>
        </w:rPr>
      </w:pPr>
    </w:p>
    <w:p w:rsidRPr="00514A1D" w:rsidR="00240F25" w:rsidP="009356EF" w:rsidRDefault="00824289" w14:paraId="786F68A0" w14:textId="7DD9E896">
      <w:pPr>
        <w:spacing w:after="200" w:line="276" w:lineRule="auto"/>
        <w:rPr>
          <w:b/>
          <w:bCs/>
        </w:rPr>
      </w:pPr>
      <w:r w:rsidRPr="00514A1D">
        <w:rPr>
          <w:b/>
          <w:bCs/>
        </w:rPr>
        <w:t>De moderniseringsagenda</w:t>
      </w:r>
      <w:r w:rsidRPr="000E2452">
        <w:rPr>
          <w:b/>
        </w:rPr>
        <w:t xml:space="preserve"> </w:t>
      </w:r>
      <w:r w:rsidRPr="000E2452" w:rsidR="00ED5F3E">
        <w:rPr>
          <w:b/>
          <w:bCs/>
        </w:rPr>
        <w:t xml:space="preserve">is in 2022 </w:t>
      </w:r>
      <w:r w:rsidRPr="000E2452" w:rsidR="00DE4896">
        <w:rPr>
          <w:b/>
          <w:bCs/>
        </w:rPr>
        <w:t>gelanceerd door G7+ landen, inclusief Nederland</w:t>
      </w:r>
      <w:r w:rsidRPr="000E2452" w:rsidR="00ED5F3E">
        <w:rPr>
          <w:b/>
          <w:bCs/>
        </w:rPr>
        <w:t xml:space="preserve">. Deze </w:t>
      </w:r>
      <w:r w:rsidRPr="00514A1D">
        <w:rPr>
          <w:b/>
          <w:bCs/>
        </w:rPr>
        <w:t>heeft ertoe geleid dat de komende tien jaar ongeveer USD 150 miljard aan additionee</w:t>
      </w:r>
      <w:r w:rsidRPr="00514A1D" w:rsidR="006D6AF8">
        <w:rPr>
          <w:b/>
          <w:bCs/>
        </w:rPr>
        <w:t>l</w:t>
      </w:r>
      <w:r w:rsidRPr="00514A1D">
        <w:rPr>
          <w:b/>
          <w:bCs/>
        </w:rPr>
        <w:t xml:space="preserve"> leen</w:t>
      </w:r>
      <w:r w:rsidRPr="00514A1D" w:rsidR="00665C2E">
        <w:rPr>
          <w:b/>
          <w:bCs/>
        </w:rPr>
        <w:t>volume</w:t>
      </w:r>
      <w:r w:rsidRPr="00514A1D">
        <w:rPr>
          <w:b/>
          <w:bCs/>
        </w:rPr>
        <w:t xml:space="preserve"> is gecreëerd</w:t>
      </w:r>
      <w:r w:rsidRPr="000E2452" w:rsidR="00DE4896">
        <w:rPr>
          <w:b/>
          <w:bCs/>
        </w:rPr>
        <w:t xml:space="preserve"> voor grensoverschrijdende uitdagingen, zoals water, voedsel en pandemieparaatheid.</w:t>
      </w:r>
      <w:r w:rsidRPr="00514A1D">
        <w:rPr>
          <w:b/>
          <w:bCs/>
        </w:rPr>
        <w:t xml:space="preserve"> D</w:t>
      </w:r>
      <w:r w:rsidRPr="00514A1D" w:rsidR="009D1083">
        <w:rPr>
          <w:b/>
          <w:bCs/>
        </w:rPr>
        <w:t>it</w:t>
      </w:r>
      <w:r w:rsidRPr="00514A1D">
        <w:rPr>
          <w:b/>
          <w:bCs/>
        </w:rPr>
        <w:t xml:space="preserve"> resulta</w:t>
      </w:r>
      <w:r w:rsidRPr="00514A1D" w:rsidR="009D1083">
        <w:rPr>
          <w:b/>
          <w:bCs/>
        </w:rPr>
        <w:t>a</w:t>
      </w:r>
      <w:r w:rsidRPr="00514A1D">
        <w:rPr>
          <w:b/>
          <w:bCs/>
        </w:rPr>
        <w:t>t</w:t>
      </w:r>
      <w:r w:rsidRPr="00514A1D" w:rsidR="009D1083">
        <w:rPr>
          <w:b/>
          <w:bCs/>
        </w:rPr>
        <w:t xml:space="preserve"> is</w:t>
      </w:r>
      <w:r w:rsidRPr="00514A1D">
        <w:rPr>
          <w:b/>
          <w:bCs/>
        </w:rPr>
        <w:t xml:space="preserve"> behaald door </w:t>
      </w:r>
      <w:r w:rsidRPr="00514A1D" w:rsidR="00665C2E">
        <w:rPr>
          <w:b/>
          <w:bCs/>
        </w:rPr>
        <w:t xml:space="preserve">onder meer de verlaging </w:t>
      </w:r>
      <w:r w:rsidRPr="00514A1D">
        <w:rPr>
          <w:b/>
          <w:bCs/>
        </w:rPr>
        <w:t xml:space="preserve">van de kapitaalratio van de Bank en </w:t>
      </w:r>
      <w:r w:rsidRPr="00514A1D" w:rsidR="009B4CFF">
        <w:rPr>
          <w:b/>
          <w:bCs/>
        </w:rPr>
        <w:t xml:space="preserve">de </w:t>
      </w:r>
      <w:r w:rsidRPr="00514A1D">
        <w:rPr>
          <w:b/>
          <w:bCs/>
        </w:rPr>
        <w:t>ontwikkeling van nieuwe financiële instrumenten</w:t>
      </w:r>
      <w:r w:rsidRPr="00514A1D" w:rsidR="009D1083">
        <w:rPr>
          <w:b/>
          <w:bCs/>
        </w:rPr>
        <w:t>,</w:t>
      </w:r>
      <w:r w:rsidRPr="00514A1D">
        <w:rPr>
          <w:b/>
          <w:bCs/>
        </w:rPr>
        <w:t xml:space="preserve"> </w:t>
      </w:r>
      <w:r w:rsidRPr="00514A1D" w:rsidR="00665C2E">
        <w:rPr>
          <w:b/>
          <w:bCs/>
        </w:rPr>
        <w:t>zo</w:t>
      </w:r>
      <w:r w:rsidRPr="00514A1D">
        <w:rPr>
          <w:b/>
          <w:bCs/>
        </w:rPr>
        <w:t>als hybride kapitaal en portfoliogaranties.</w:t>
      </w:r>
      <w:r w:rsidRPr="00514A1D" w:rsidR="00240F25">
        <w:rPr>
          <w:b/>
          <w:bCs/>
        </w:rPr>
        <w:t xml:space="preserve"> De inzet van het </w:t>
      </w:r>
      <w:r w:rsidRPr="00514A1D" w:rsidR="000F4B8C">
        <w:rPr>
          <w:b/>
          <w:bCs/>
        </w:rPr>
        <w:t>k</w:t>
      </w:r>
      <w:r w:rsidRPr="00514A1D" w:rsidR="00240F25">
        <w:rPr>
          <w:b/>
          <w:bCs/>
        </w:rPr>
        <w:t>abinet</w:t>
      </w:r>
      <w:r w:rsidRPr="00514A1D" w:rsidR="009D1083">
        <w:rPr>
          <w:b/>
          <w:bCs/>
        </w:rPr>
        <w:t>, ook voor de Voorjaarsvergadering,</w:t>
      </w:r>
      <w:r w:rsidRPr="00514A1D" w:rsidR="00240F25">
        <w:rPr>
          <w:b/>
          <w:bCs/>
        </w:rPr>
        <w:t xml:space="preserve"> is te blijven zoeken naar additionele maatregelen voor balansoptimalisatie en tegelijkertijd de </w:t>
      </w:r>
      <w:r w:rsidRPr="00514A1D" w:rsidR="005F7D02">
        <w:rPr>
          <w:b/>
          <w:bCs/>
        </w:rPr>
        <w:t xml:space="preserve">kredietwaardigheid van de Bank en </w:t>
      </w:r>
      <w:r w:rsidRPr="00514A1D" w:rsidR="00240F25">
        <w:rPr>
          <w:b/>
          <w:bCs/>
        </w:rPr>
        <w:t>schuldhoudbaarheid van klantlanden te waarborgen.</w:t>
      </w:r>
    </w:p>
    <w:p w:rsidRPr="00824289" w:rsidR="009356EF" w:rsidP="009356EF" w:rsidRDefault="009356EF" w14:paraId="52D84EE1" w14:textId="55D5717B">
      <w:pPr>
        <w:spacing w:after="200" w:line="276" w:lineRule="auto"/>
        <w:rPr>
          <w:b/>
          <w:color w:val="4471C4"/>
        </w:rPr>
      </w:pPr>
      <w:r w:rsidRPr="006A4D3D">
        <w:rPr>
          <w:rFonts w:asciiTheme="majorBidi" w:hAnsiTheme="majorBidi" w:cstheme="majorBidi"/>
        </w:rPr>
        <w:lastRenderedPageBreak/>
        <w:t xml:space="preserve">De minister geeft aan dat zij de krachten wil bundelen met de Wereldbank om zo de focus te leggen op de prioriteiten uit de Beleidsbrief ontwikkelingshulp. De leden van de GroenLinks-PvdA fractie vragen zich af hoe zich dit verhoudt met de inzet van de </w:t>
      </w:r>
      <w:r w:rsidRPr="006A4D3D" w:rsidR="00322065">
        <w:rPr>
          <w:rFonts w:asciiTheme="majorBidi" w:hAnsiTheme="majorBidi" w:cstheme="majorBidi"/>
        </w:rPr>
        <w:t>B</w:t>
      </w:r>
      <w:r w:rsidRPr="006A4D3D">
        <w:rPr>
          <w:rFonts w:asciiTheme="majorBidi" w:hAnsiTheme="majorBidi" w:cstheme="majorBidi"/>
        </w:rPr>
        <w:t xml:space="preserve">ank op onderwerpen die volgens de beleidsbrief expliciet geen prioriteit meer zijn van het </w:t>
      </w:r>
      <w:r w:rsidRPr="006A4D3D" w:rsidR="00322065">
        <w:rPr>
          <w:rFonts w:asciiTheme="majorBidi" w:hAnsiTheme="majorBidi" w:cstheme="majorBidi"/>
        </w:rPr>
        <w:t>k</w:t>
      </w:r>
      <w:r w:rsidRPr="006A4D3D">
        <w:rPr>
          <w:rFonts w:asciiTheme="majorBidi" w:hAnsiTheme="majorBidi" w:cstheme="majorBidi"/>
        </w:rPr>
        <w:t>abinet, zoals het investeren in onderwijs.</w:t>
      </w:r>
    </w:p>
    <w:p w:rsidRPr="006A4D3D" w:rsidR="00DB5874" w:rsidP="00A1235D" w:rsidRDefault="00DB5874" w14:paraId="4DBC8DCA" w14:textId="04CBA386">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Antwoord van het kabinet</w:t>
      </w:r>
    </w:p>
    <w:p w:rsidR="00DB5874" w:rsidP="00DB5874" w:rsidRDefault="00DB5874" w14:paraId="55985107" w14:textId="77777777">
      <w:pPr>
        <w:rPr>
          <w:rFonts w:asciiTheme="majorBidi" w:hAnsiTheme="majorBidi" w:cstheme="majorBidi"/>
          <w:b/>
          <w:bCs/>
        </w:rPr>
      </w:pPr>
    </w:p>
    <w:p w:rsidRPr="00514A1D" w:rsidR="00C332A2" w:rsidP="00C332A2" w:rsidRDefault="00C332A2" w14:paraId="2306B716" w14:textId="68E95958">
      <w:pPr>
        <w:spacing w:after="200" w:line="276" w:lineRule="auto"/>
        <w:rPr>
          <w:b/>
          <w:bCs/>
        </w:rPr>
      </w:pPr>
      <w:r w:rsidRPr="00514A1D">
        <w:rPr>
          <w:b/>
          <w:bCs/>
        </w:rPr>
        <w:t>Het kabinet heeft voor de Nederlandse BHO</w:t>
      </w:r>
      <w:r w:rsidRPr="00514A1D" w:rsidR="00576C36">
        <w:rPr>
          <w:b/>
          <w:bCs/>
        </w:rPr>
        <w:t>-</w:t>
      </w:r>
      <w:r w:rsidRPr="00514A1D">
        <w:rPr>
          <w:b/>
          <w:bCs/>
        </w:rPr>
        <w:t>prioriteiten duidelijke keuzes gemaakt, door zich te richten op drie thema’s - watermanagement, voedselzekerheid en gezondheid - en drie belangen - handel en economie, veiligheid en stabiliteit</w:t>
      </w:r>
      <w:r w:rsidR="00744E35">
        <w:rPr>
          <w:b/>
          <w:bCs/>
        </w:rPr>
        <w:t>,</w:t>
      </w:r>
      <w:r w:rsidRPr="00514A1D">
        <w:rPr>
          <w:b/>
          <w:bCs/>
        </w:rPr>
        <w:t xml:space="preserve"> en migratie. Deze prioriteiten vormen de kern van de Nederlandse inzet richting de </w:t>
      </w:r>
      <w:r w:rsidRPr="00514A1D" w:rsidR="00D810FC">
        <w:rPr>
          <w:b/>
          <w:bCs/>
        </w:rPr>
        <w:t>B</w:t>
      </w:r>
      <w:r w:rsidRPr="00514A1D">
        <w:rPr>
          <w:b/>
          <w:bCs/>
        </w:rPr>
        <w:t xml:space="preserve">ank. </w:t>
      </w:r>
    </w:p>
    <w:p w:rsidR="00B922CD" w:rsidP="009356EF" w:rsidRDefault="002F33C9" w14:paraId="261CEC05" w14:textId="097CC8D9">
      <w:pPr>
        <w:spacing w:after="200" w:line="276" w:lineRule="auto"/>
        <w:rPr>
          <w:b/>
          <w:bCs/>
        </w:rPr>
      </w:pPr>
      <w:r w:rsidRPr="00514A1D">
        <w:rPr>
          <w:b/>
          <w:bCs/>
        </w:rPr>
        <w:t xml:space="preserve">De </w:t>
      </w:r>
      <w:r w:rsidRPr="00514A1D" w:rsidR="0089446E">
        <w:rPr>
          <w:b/>
          <w:bCs/>
        </w:rPr>
        <w:t>B</w:t>
      </w:r>
      <w:r w:rsidRPr="00514A1D">
        <w:rPr>
          <w:b/>
          <w:bCs/>
        </w:rPr>
        <w:t>ank beschouwt onderwijs als een van de belangrijkste investeringen voor duurzame ontwikkeling, omdat het direct bijdraagt aan het verbeteren van de levensstandaard, economische groei en het verminderen van armoede.</w:t>
      </w:r>
      <w:r w:rsidRPr="00514A1D">
        <w:t xml:space="preserve"> </w:t>
      </w:r>
      <w:r w:rsidRPr="00407657" w:rsidR="00B922CD">
        <w:rPr>
          <w:b/>
        </w:rPr>
        <w:t>H</w:t>
      </w:r>
      <w:r w:rsidR="00B922CD">
        <w:rPr>
          <w:b/>
          <w:bCs/>
        </w:rPr>
        <w:t>oewel onderwijs geen onderdeel uitmaakt van de Nederlandse prioriteiten, erkent het kabinet</w:t>
      </w:r>
      <w:r w:rsidRPr="00514A1D" w:rsidDel="00BC306A" w:rsidR="00F7445E">
        <w:rPr>
          <w:b/>
          <w:bCs/>
        </w:rPr>
        <w:t xml:space="preserve"> </w:t>
      </w:r>
      <w:r w:rsidRPr="00514A1D" w:rsidR="00BC306A">
        <w:rPr>
          <w:b/>
          <w:bCs/>
        </w:rPr>
        <w:t xml:space="preserve">het belang van </w:t>
      </w:r>
      <w:r w:rsidR="00B922CD">
        <w:rPr>
          <w:b/>
          <w:bCs/>
        </w:rPr>
        <w:t xml:space="preserve">onderwijs en </w:t>
      </w:r>
      <w:r w:rsidRPr="00514A1D" w:rsidR="00C332A2">
        <w:rPr>
          <w:b/>
          <w:bCs/>
        </w:rPr>
        <w:t xml:space="preserve">steunt </w:t>
      </w:r>
      <w:r w:rsidR="00B922CD">
        <w:rPr>
          <w:b/>
          <w:bCs/>
        </w:rPr>
        <w:t xml:space="preserve">het </w:t>
      </w:r>
      <w:r w:rsidRPr="00514A1D" w:rsidR="00C332A2">
        <w:rPr>
          <w:b/>
          <w:bCs/>
        </w:rPr>
        <w:t xml:space="preserve">de </w:t>
      </w:r>
      <w:r w:rsidRPr="00514A1D" w:rsidR="00EE63E2">
        <w:rPr>
          <w:b/>
          <w:bCs/>
        </w:rPr>
        <w:t xml:space="preserve">visie </w:t>
      </w:r>
      <w:r w:rsidR="00B922CD">
        <w:rPr>
          <w:b/>
          <w:bCs/>
        </w:rPr>
        <w:t>van de Bank</w:t>
      </w:r>
      <w:r w:rsidRPr="00514A1D" w:rsidR="00F7445E">
        <w:rPr>
          <w:b/>
          <w:bCs/>
        </w:rPr>
        <w:t xml:space="preserve">: het onderwijsaanbod </w:t>
      </w:r>
      <w:r w:rsidRPr="00514A1D" w:rsidR="003A774C">
        <w:rPr>
          <w:b/>
          <w:bCs/>
        </w:rPr>
        <w:t xml:space="preserve">moet aansluiten </w:t>
      </w:r>
      <w:r w:rsidRPr="00514A1D" w:rsidR="00F7445E">
        <w:rPr>
          <w:b/>
          <w:bCs/>
        </w:rPr>
        <w:t xml:space="preserve">op de behoeften van de arbeidsmarkt. Zo </w:t>
      </w:r>
      <w:r w:rsidRPr="00514A1D" w:rsidR="00744E35">
        <w:rPr>
          <w:b/>
          <w:bCs/>
        </w:rPr>
        <w:t>word</w:t>
      </w:r>
      <w:r w:rsidR="00744E35">
        <w:rPr>
          <w:b/>
          <w:bCs/>
        </w:rPr>
        <w:t>t</w:t>
      </w:r>
      <w:r w:rsidRPr="00514A1D" w:rsidR="00F7445E">
        <w:rPr>
          <w:b/>
          <w:bCs/>
        </w:rPr>
        <w:t xml:space="preserve"> jongeren en volwassen toekomstperspectief geboden.</w:t>
      </w:r>
      <w:r w:rsidRPr="00514A1D" w:rsidR="00C332A2">
        <w:rPr>
          <w:b/>
          <w:bCs/>
        </w:rPr>
        <w:t xml:space="preserve"> </w:t>
      </w:r>
    </w:p>
    <w:p w:rsidRPr="00514A1D" w:rsidR="002F33C9" w:rsidP="009356EF" w:rsidRDefault="002A12FB" w14:paraId="2412CDB0" w14:textId="3C301DD7">
      <w:pPr>
        <w:spacing w:after="200" w:line="276" w:lineRule="auto"/>
        <w:rPr>
          <w:b/>
          <w:bCs/>
        </w:rPr>
      </w:pPr>
      <w:r>
        <w:rPr>
          <w:b/>
          <w:bCs/>
        </w:rPr>
        <w:t xml:space="preserve">Het kabinet ziet </w:t>
      </w:r>
      <w:r w:rsidR="00D4086B">
        <w:rPr>
          <w:b/>
          <w:bCs/>
        </w:rPr>
        <w:t xml:space="preserve">het verdelen van taken binnen het werkveld van de </w:t>
      </w:r>
      <w:r w:rsidRPr="00407657" w:rsidR="00E8083F">
        <w:rPr>
          <w:b/>
          <w:bCs/>
        </w:rPr>
        <w:t>B</w:t>
      </w:r>
      <w:r w:rsidRPr="00407657" w:rsidR="00D4086B">
        <w:rPr>
          <w:b/>
          <w:bCs/>
        </w:rPr>
        <w:t xml:space="preserve">ank </w:t>
      </w:r>
      <w:r w:rsidR="00D4086B">
        <w:rPr>
          <w:b/>
          <w:bCs/>
        </w:rPr>
        <w:t xml:space="preserve">als een </w:t>
      </w:r>
      <w:r w:rsidRPr="00407657" w:rsidR="009E7033">
        <w:rPr>
          <w:b/>
          <w:bCs/>
        </w:rPr>
        <w:t>effectieve</w:t>
      </w:r>
      <w:r w:rsidDel="004F220B" w:rsidR="00D4086B">
        <w:rPr>
          <w:b/>
          <w:bCs/>
        </w:rPr>
        <w:t xml:space="preserve"> </w:t>
      </w:r>
      <w:r w:rsidR="00D4086B">
        <w:rPr>
          <w:b/>
          <w:bCs/>
        </w:rPr>
        <w:t xml:space="preserve">manier </w:t>
      </w:r>
      <w:r w:rsidRPr="00407657" w:rsidR="00D4086B">
        <w:rPr>
          <w:b/>
          <w:bCs/>
        </w:rPr>
        <w:t xml:space="preserve">om </w:t>
      </w:r>
      <w:r w:rsidRPr="00407657" w:rsidR="009E7033">
        <w:rPr>
          <w:b/>
          <w:bCs/>
        </w:rPr>
        <w:t>bij te dragen aan</w:t>
      </w:r>
      <w:r w:rsidR="00D4086B">
        <w:rPr>
          <w:b/>
          <w:bCs/>
        </w:rPr>
        <w:t xml:space="preserve"> gezamenlijke doelen</w:t>
      </w:r>
      <w:r w:rsidRPr="00407657">
        <w:rPr>
          <w:b/>
          <w:bCs/>
        </w:rPr>
        <w:t xml:space="preserve">. </w:t>
      </w:r>
      <w:r w:rsidRPr="00407657" w:rsidR="004F220B">
        <w:rPr>
          <w:b/>
          <w:bCs/>
        </w:rPr>
        <w:t>Tegelijk</w:t>
      </w:r>
      <w:r w:rsidR="00D4086B">
        <w:rPr>
          <w:b/>
          <w:bCs/>
        </w:rPr>
        <w:t xml:space="preserve"> stelt het</w:t>
      </w:r>
      <w:r w:rsidRPr="00407657">
        <w:rPr>
          <w:b/>
        </w:rPr>
        <w:t xml:space="preserve"> Nederland nog steeds </w:t>
      </w:r>
      <w:r w:rsidRPr="00407657" w:rsidR="00D4086B">
        <w:rPr>
          <w:b/>
        </w:rPr>
        <w:t xml:space="preserve">in staat </w:t>
      </w:r>
      <w:r w:rsidRPr="00407657" w:rsidR="002B21F4">
        <w:rPr>
          <w:b/>
        </w:rPr>
        <w:t xml:space="preserve">het </w:t>
      </w:r>
      <w:r w:rsidRPr="00407657" w:rsidR="00B922CD">
        <w:rPr>
          <w:b/>
        </w:rPr>
        <w:t xml:space="preserve">beleid van de Bank </w:t>
      </w:r>
      <w:r w:rsidRPr="00407657" w:rsidR="00C332A2">
        <w:rPr>
          <w:b/>
        </w:rPr>
        <w:t xml:space="preserve">in lijn te brengen </w:t>
      </w:r>
      <w:r w:rsidRPr="00407657" w:rsidR="0001049A">
        <w:rPr>
          <w:b/>
        </w:rPr>
        <w:t>met de eigen prioriteiten.</w:t>
      </w:r>
    </w:p>
    <w:p w:rsidRPr="006A4D3D" w:rsidR="00147637" w:rsidP="009356EF" w:rsidRDefault="009356EF" w14:paraId="28E62766" w14:textId="77777777">
      <w:pPr>
        <w:spacing w:after="200" w:line="276" w:lineRule="auto"/>
        <w:rPr>
          <w:rFonts w:asciiTheme="majorBidi" w:hAnsiTheme="majorBidi" w:cstheme="majorBidi"/>
        </w:rPr>
      </w:pPr>
      <w:r w:rsidRPr="006A4D3D">
        <w:rPr>
          <w:rFonts w:asciiTheme="majorBidi" w:hAnsiTheme="majorBidi" w:cstheme="majorBidi"/>
        </w:rPr>
        <w:t xml:space="preserve">De leden van de fractie van GroenLinks-PvdA juichen de inzet op werkgelegenheid toe. Grote groepen mensen, vooral jongeren, in ontwikkelingslanden en opkomende economieën zijn op zoek naar werk en inkomen. </w:t>
      </w:r>
      <w:bookmarkStart w:name="_Hlk195085755" w:id="2"/>
      <w:r w:rsidRPr="006A4D3D">
        <w:rPr>
          <w:rFonts w:asciiTheme="majorBidi" w:hAnsiTheme="majorBidi" w:cstheme="majorBidi"/>
        </w:rPr>
        <w:t xml:space="preserve">De leden zijn benieuwd naar </w:t>
      </w:r>
      <w:r w:rsidRPr="006A4D3D" w:rsidR="00B05551">
        <w:rPr>
          <w:rFonts w:asciiTheme="majorBidi" w:hAnsiTheme="majorBidi" w:cstheme="majorBidi"/>
        </w:rPr>
        <w:t xml:space="preserve">de </w:t>
      </w:r>
      <w:r w:rsidRPr="006A4D3D">
        <w:rPr>
          <w:rFonts w:asciiTheme="majorBidi" w:hAnsiTheme="majorBidi" w:cstheme="majorBidi"/>
        </w:rPr>
        <w:t xml:space="preserve">toelichting van de minister over de inzet van de Bank op de creatie van lokale en regionale markten en de inzet van de </w:t>
      </w:r>
      <w:r w:rsidRPr="006A4D3D" w:rsidR="00B05551">
        <w:rPr>
          <w:rFonts w:asciiTheme="majorBidi" w:hAnsiTheme="majorBidi" w:cstheme="majorBidi"/>
        </w:rPr>
        <w:t>B</w:t>
      </w:r>
      <w:r w:rsidRPr="006A4D3D">
        <w:rPr>
          <w:rFonts w:asciiTheme="majorBidi" w:hAnsiTheme="majorBidi" w:cstheme="majorBidi"/>
        </w:rPr>
        <w:t>ank op de informele sector, waar het grootste deel van de banen in ontwikkelingslanden plaatsvindt</w:t>
      </w:r>
      <w:bookmarkEnd w:id="2"/>
      <w:r w:rsidRPr="006A4D3D">
        <w:rPr>
          <w:rFonts w:asciiTheme="majorBidi" w:hAnsiTheme="majorBidi" w:cstheme="majorBidi"/>
        </w:rPr>
        <w:t xml:space="preserve">. </w:t>
      </w:r>
      <w:r w:rsidRPr="00A37C74">
        <w:rPr>
          <w:rFonts w:asciiTheme="majorBidi" w:hAnsiTheme="majorBidi" w:cstheme="majorBidi"/>
        </w:rPr>
        <w:t xml:space="preserve">Hoe zal de </w:t>
      </w:r>
      <w:r w:rsidRPr="00A37C74" w:rsidR="00B05551">
        <w:rPr>
          <w:rFonts w:asciiTheme="majorBidi" w:hAnsiTheme="majorBidi" w:cstheme="majorBidi"/>
        </w:rPr>
        <w:t>B</w:t>
      </w:r>
      <w:r w:rsidRPr="00A37C74">
        <w:rPr>
          <w:rFonts w:asciiTheme="majorBidi" w:hAnsiTheme="majorBidi" w:cstheme="majorBidi"/>
        </w:rPr>
        <w:t xml:space="preserve">ank ervoor zorgen dat handelsliberalisatie niet verder zal bijdragen aan het verdringen van lokale, informele economische activiteiten? </w:t>
      </w:r>
      <w:r w:rsidRPr="006A4D3D">
        <w:rPr>
          <w:rFonts w:asciiTheme="majorBidi" w:hAnsiTheme="majorBidi" w:cstheme="majorBidi"/>
        </w:rPr>
        <w:t xml:space="preserve">De leden vragen zich in dat licht af wat de inzet van de minister is op internationale ketens waarin Nederlandse bedrijven een significante rol hebben. </w:t>
      </w:r>
    </w:p>
    <w:p w:rsidRPr="008C2588" w:rsidR="00147637" w:rsidP="00147637" w:rsidRDefault="00147637" w14:paraId="40A84D39" w14:textId="134D11D1">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00147637" w:rsidP="00147637" w:rsidRDefault="00147637" w14:paraId="13A75C20" w14:textId="77777777">
      <w:pPr>
        <w:rPr>
          <w:rFonts w:asciiTheme="majorBidi" w:hAnsiTheme="majorBidi" w:cstheme="majorBidi"/>
          <w:b/>
          <w:bCs/>
        </w:rPr>
      </w:pPr>
    </w:p>
    <w:p w:rsidRPr="00514A1D" w:rsidR="003E4985" w:rsidP="009B7FD6" w:rsidRDefault="004056E7" w14:paraId="7B48F4A8" w14:textId="4804803D">
      <w:pPr>
        <w:spacing w:line="276" w:lineRule="auto"/>
        <w:rPr>
          <w:b/>
        </w:rPr>
      </w:pPr>
      <w:r w:rsidRPr="00514A1D">
        <w:rPr>
          <w:b/>
        </w:rPr>
        <w:t xml:space="preserve">De </w:t>
      </w:r>
      <w:r w:rsidR="00B344D1">
        <w:rPr>
          <w:b/>
        </w:rPr>
        <w:t>B</w:t>
      </w:r>
      <w:r w:rsidRPr="00514A1D">
        <w:rPr>
          <w:b/>
        </w:rPr>
        <w:t xml:space="preserve">ank stelt </w:t>
      </w:r>
      <w:r w:rsidRPr="00514A1D" w:rsidR="00812031">
        <w:rPr>
          <w:b/>
        </w:rPr>
        <w:t>terecht</w:t>
      </w:r>
      <w:r w:rsidRPr="00514A1D">
        <w:rPr>
          <w:b/>
        </w:rPr>
        <w:t xml:space="preserve"> dat de private sector de belangrijkste </w:t>
      </w:r>
      <w:r w:rsidRPr="00514A1D" w:rsidR="000B1291">
        <w:rPr>
          <w:b/>
        </w:rPr>
        <w:t>motor</w:t>
      </w:r>
      <w:r w:rsidRPr="00514A1D">
        <w:rPr>
          <w:b/>
        </w:rPr>
        <w:t xml:space="preserve"> is voor banencreatie in lage- en middeninkomenslanden</w:t>
      </w:r>
      <w:r w:rsidRPr="00514A1D" w:rsidR="003E4985">
        <w:rPr>
          <w:b/>
        </w:rPr>
        <w:t>: z</w:t>
      </w:r>
      <w:r w:rsidRPr="00514A1D" w:rsidR="00AC3EAE">
        <w:rPr>
          <w:b/>
        </w:rPr>
        <w:t xml:space="preserve">o is de private sector goed voor 90% van alle banen in deze landen. </w:t>
      </w:r>
      <w:r w:rsidRPr="00514A1D" w:rsidR="003E4985">
        <w:rPr>
          <w:b/>
        </w:rPr>
        <w:t xml:space="preserve">De inzet van de Bank is om baancreatie in klantlanden naar een hoger niveau te tillen. </w:t>
      </w:r>
      <w:r w:rsidRPr="00514A1D">
        <w:rPr>
          <w:b/>
        </w:rPr>
        <w:t xml:space="preserve">Hierbij hanteert </w:t>
      </w:r>
      <w:r w:rsidRPr="00514A1D" w:rsidR="00812031">
        <w:rPr>
          <w:b/>
        </w:rPr>
        <w:t xml:space="preserve">ze </w:t>
      </w:r>
      <w:r w:rsidRPr="00514A1D">
        <w:rPr>
          <w:b/>
        </w:rPr>
        <w:t>een brede benadering</w:t>
      </w:r>
      <w:r w:rsidRPr="00514A1D" w:rsidR="00812031">
        <w:rPr>
          <w:b/>
        </w:rPr>
        <w:t>,</w:t>
      </w:r>
      <w:r w:rsidRPr="00514A1D" w:rsidR="001535D8">
        <w:rPr>
          <w:b/>
        </w:rPr>
        <w:t xml:space="preserve"> </w:t>
      </w:r>
      <w:r w:rsidRPr="00514A1D" w:rsidR="00812031">
        <w:rPr>
          <w:b/>
        </w:rPr>
        <w:t>met</w:t>
      </w:r>
      <w:r w:rsidRPr="00514A1D">
        <w:rPr>
          <w:b/>
        </w:rPr>
        <w:t xml:space="preserve"> aandacht voor </w:t>
      </w:r>
      <w:r w:rsidRPr="00514A1D" w:rsidR="00AC3EAE">
        <w:rPr>
          <w:b/>
        </w:rPr>
        <w:t>de formele en informele sectoren</w:t>
      </w:r>
      <w:r w:rsidRPr="00514A1D" w:rsidR="001535D8">
        <w:rPr>
          <w:b/>
        </w:rPr>
        <w:t xml:space="preserve">. Het is niet de inzet van de </w:t>
      </w:r>
      <w:r w:rsidRPr="00514A1D" w:rsidR="00B83476">
        <w:rPr>
          <w:b/>
        </w:rPr>
        <w:t xml:space="preserve">Bank </w:t>
      </w:r>
      <w:r w:rsidRPr="00514A1D" w:rsidR="001535D8">
        <w:rPr>
          <w:b/>
        </w:rPr>
        <w:t xml:space="preserve">om lokale, informele economische activiteiten te verdringen. </w:t>
      </w:r>
      <w:r w:rsidRPr="00514A1D" w:rsidR="00EC38C1">
        <w:rPr>
          <w:b/>
        </w:rPr>
        <w:t>D</w:t>
      </w:r>
      <w:r w:rsidRPr="00514A1D" w:rsidR="001535D8">
        <w:rPr>
          <w:b/>
        </w:rPr>
        <w:t xml:space="preserve">e </w:t>
      </w:r>
      <w:r w:rsidRPr="00514A1D" w:rsidR="00B83476">
        <w:rPr>
          <w:b/>
        </w:rPr>
        <w:t xml:space="preserve">Bank </w:t>
      </w:r>
      <w:r w:rsidRPr="00514A1D" w:rsidR="00EC38C1">
        <w:rPr>
          <w:b/>
        </w:rPr>
        <w:t xml:space="preserve">constateert </w:t>
      </w:r>
      <w:r w:rsidRPr="00514A1D" w:rsidR="001535D8">
        <w:rPr>
          <w:b/>
        </w:rPr>
        <w:t xml:space="preserve">dat </w:t>
      </w:r>
      <w:r w:rsidRPr="00514A1D" w:rsidR="003E4985">
        <w:rPr>
          <w:b/>
        </w:rPr>
        <w:t xml:space="preserve">formele sectoren </w:t>
      </w:r>
      <w:r w:rsidRPr="00514A1D" w:rsidR="00EC38C1">
        <w:rPr>
          <w:b/>
        </w:rPr>
        <w:t xml:space="preserve">vaak </w:t>
      </w:r>
      <w:r w:rsidRPr="00514A1D" w:rsidR="001535D8">
        <w:rPr>
          <w:b/>
        </w:rPr>
        <w:t xml:space="preserve">geconfronteerd </w:t>
      </w:r>
      <w:r w:rsidRPr="00514A1D" w:rsidR="001535D8">
        <w:rPr>
          <w:b/>
        </w:rPr>
        <w:lastRenderedPageBreak/>
        <w:t>worden met e</w:t>
      </w:r>
      <w:r w:rsidRPr="00514A1D" w:rsidR="003E4985">
        <w:rPr>
          <w:b/>
        </w:rPr>
        <w:t xml:space="preserve">en overdaad aan regelgeving en relatief hoge belastingen. Door </w:t>
      </w:r>
      <w:r w:rsidRPr="00514A1D" w:rsidR="00EC38C1">
        <w:rPr>
          <w:b/>
        </w:rPr>
        <w:t>dit aan te pakken</w:t>
      </w:r>
      <w:r w:rsidRPr="00514A1D" w:rsidR="003E4985">
        <w:rPr>
          <w:b/>
        </w:rPr>
        <w:t xml:space="preserve"> wordt het</w:t>
      </w:r>
      <w:r w:rsidRPr="00514A1D" w:rsidR="001535D8">
        <w:rPr>
          <w:b/>
        </w:rPr>
        <w:t xml:space="preserve"> </w:t>
      </w:r>
      <w:r w:rsidRPr="00514A1D" w:rsidR="003E4985">
        <w:rPr>
          <w:b/>
        </w:rPr>
        <w:t>aantrekkelijker voor</w:t>
      </w:r>
      <w:r w:rsidRPr="00514A1D" w:rsidR="001535D8">
        <w:rPr>
          <w:b/>
        </w:rPr>
        <w:t xml:space="preserve"> de informele sector – vaak bestaande uit </w:t>
      </w:r>
      <w:r w:rsidRPr="00514A1D" w:rsidR="003E4985">
        <w:rPr>
          <w:b/>
          <w:i/>
          <w:iCs/>
        </w:rPr>
        <w:t xml:space="preserve">Micro, Small en Medium Enterprises </w:t>
      </w:r>
      <w:r w:rsidRPr="00514A1D" w:rsidR="003E4985">
        <w:rPr>
          <w:b/>
        </w:rPr>
        <w:t>(</w:t>
      </w:r>
      <w:proofErr w:type="spellStart"/>
      <w:r w:rsidRPr="00514A1D" w:rsidR="003E4985">
        <w:rPr>
          <w:b/>
        </w:rPr>
        <w:t>MSMEs</w:t>
      </w:r>
      <w:proofErr w:type="spellEnd"/>
      <w:r w:rsidRPr="00514A1D" w:rsidR="003E4985">
        <w:rPr>
          <w:b/>
        </w:rPr>
        <w:t xml:space="preserve">) </w:t>
      </w:r>
      <w:r w:rsidRPr="00514A1D" w:rsidR="001535D8">
        <w:rPr>
          <w:b/>
        </w:rPr>
        <w:t xml:space="preserve">- </w:t>
      </w:r>
      <w:r w:rsidRPr="00514A1D" w:rsidR="003E4985">
        <w:rPr>
          <w:b/>
        </w:rPr>
        <w:t xml:space="preserve">om door te groeien en toe te treden tot de formele </w:t>
      </w:r>
      <w:r w:rsidRPr="00514A1D" w:rsidR="00812031">
        <w:rPr>
          <w:b/>
        </w:rPr>
        <w:t>economie</w:t>
      </w:r>
      <w:r w:rsidRPr="00514A1D" w:rsidR="001535D8">
        <w:rPr>
          <w:b/>
        </w:rPr>
        <w:t xml:space="preserve">. </w:t>
      </w:r>
    </w:p>
    <w:p w:rsidRPr="00514A1D" w:rsidR="003E4985" w:rsidP="009B7FD6" w:rsidRDefault="003E4985" w14:paraId="67F2B3EA" w14:textId="77777777">
      <w:pPr>
        <w:spacing w:line="276" w:lineRule="auto"/>
        <w:rPr>
          <w:b/>
        </w:rPr>
      </w:pPr>
    </w:p>
    <w:p w:rsidRPr="00514A1D" w:rsidR="003E4985" w:rsidP="009B7FD6" w:rsidRDefault="003E4985" w14:paraId="6B1EB292" w14:textId="7938223C">
      <w:pPr>
        <w:spacing w:line="276" w:lineRule="auto"/>
        <w:rPr>
          <w:b/>
          <w:bCs/>
        </w:rPr>
      </w:pPr>
      <w:r w:rsidRPr="00514A1D">
        <w:rPr>
          <w:b/>
        </w:rPr>
        <w:t>De Bank wijst ook op de noodzaak van goed functionerende lokale en regionale markten voor het realiseren van de ambitieuze doelstellingen rondom banen. Het kabinet ondersteunt deze inzet en ziet kansen voor Nederlandse bedrijven</w:t>
      </w:r>
      <w:r w:rsidRPr="00514A1D" w:rsidR="001535D8">
        <w:rPr>
          <w:b/>
        </w:rPr>
        <w:t>.</w:t>
      </w:r>
      <w:r w:rsidRPr="00514A1D">
        <w:rPr>
          <w:b/>
        </w:rPr>
        <w:t xml:space="preserve"> </w:t>
      </w:r>
      <w:r w:rsidRPr="00514A1D">
        <w:rPr>
          <w:b/>
          <w:bCs/>
        </w:rPr>
        <w:t xml:space="preserve">Een goed voorbeeld zijn Nederlandse partijen die in Oeganda betrokken zijn bij het verbeteren van de melkkwaliteit en -productieketen, mede door de </w:t>
      </w:r>
      <w:r w:rsidRPr="00514A1D" w:rsidR="001E3608">
        <w:rPr>
          <w:b/>
          <w:bCs/>
        </w:rPr>
        <w:t xml:space="preserve">Bank </w:t>
      </w:r>
      <w:r w:rsidRPr="00514A1D">
        <w:rPr>
          <w:b/>
          <w:bCs/>
        </w:rPr>
        <w:t>gefinancierd.</w:t>
      </w:r>
    </w:p>
    <w:p w:rsidR="004056E7" w:rsidP="004056E7" w:rsidRDefault="004056E7" w14:paraId="304BF8D2" w14:textId="48E0F063">
      <w:pPr>
        <w:rPr>
          <w:b/>
          <w:color w:val="5B9AD5"/>
        </w:rPr>
      </w:pPr>
      <w:r w:rsidRPr="008F6DD0">
        <w:rPr>
          <w:b/>
          <w:color w:val="5B9AD5"/>
        </w:rPr>
        <w:t xml:space="preserve"> </w:t>
      </w:r>
    </w:p>
    <w:p w:rsidR="002C4A15" w:rsidP="009356EF" w:rsidRDefault="009356EF" w14:paraId="3B126951" w14:textId="3859790C">
      <w:pPr>
        <w:spacing w:after="200" w:line="276" w:lineRule="auto"/>
        <w:rPr>
          <w:rFonts w:asciiTheme="majorBidi" w:hAnsiTheme="majorBidi" w:cstheme="majorBidi"/>
        </w:rPr>
      </w:pPr>
      <w:bookmarkStart w:name="_Hlk195085646" w:id="3"/>
      <w:r w:rsidRPr="00F90399">
        <w:rPr>
          <w:rFonts w:asciiTheme="majorBidi" w:hAnsiTheme="majorBidi" w:cstheme="majorBidi"/>
        </w:rPr>
        <w:t>Daarnaast zijn de leden benieuwd naar de rol die de minister ziet voor lokale voedselproducenten die alleen voor lokale en regionale markten produceren</w:t>
      </w:r>
      <w:r w:rsidRPr="00493EB1">
        <w:rPr>
          <w:rFonts w:asciiTheme="majorBidi" w:hAnsiTheme="majorBidi" w:cstheme="majorBidi"/>
        </w:rPr>
        <w:t>.</w:t>
      </w:r>
    </w:p>
    <w:bookmarkEnd w:id="3"/>
    <w:p w:rsidR="000B1FD8" w:rsidP="000B1FD8" w:rsidRDefault="000B1FD8" w14:paraId="1268CE4F" w14:textId="39BF6BDF">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Pr="00C32B42" w:rsidR="00C32B42" w:rsidP="00C32B42" w:rsidRDefault="00C32B42" w14:paraId="55C0467D" w14:textId="77777777">
      <w:pPr>
        <w:rPr>
          <w:rFonts w:asciiTheme="majorBidi" w:hAnsiTheme="majorBidi" w:cstheme="majorBidi"/>
          <w:b/>
        </w:rPr>
      </w:pPr>
    </w:p>
    <w:p w:rsidRPr="00514A1D" w:rsidR="009F4E03" w:rsidP="009356EF" w:rsidRDefault="009F4E03" w14:paraId="7A0BBEF0" w14:textId="40270F32">
      <w:pPr>
        <w:spacing w:after="200" w:line="276" w:lineRule="auto"/>
        <w:rPr>
          <w:b/>
          <w:bCs/>
        </w:rPr>
      </w:pPr>
      <w:r w:rsidRPr="00514A1D">
        <w:rPr>
          <w:b/>
          <w:bCs/>
        </w:rPr>
        <w:t xml:space="preserve">Het kabinet zet zich in voor duurzame en lokale voedselsystemen die </w:t>
      </w:r>
      <w:r w:rsidRPr="00514A1D" w:rsidR="00A059AD">
        <w:rPr>
          <w:b/>
          <w:bCs/>
        </w:rPr>
        <w:t>bijdragen aan</w:t>
      </w:r>
      <w:r w:rsidRPr="00514A1D" w:rsidR="006A77CB">
        <w:rPr>
          <w:b/>
          <w:bCs/>
        </w:rPr>
        <w:t xml:space="preserve"> </w:t>
      </w:r>
      <w:r w:rsidRPr="00514A1D">
        <w:rPr>
          <w:b/>
          <w:bCs/>
        </w:rPr>
        <w:t xml:space="preserve">voldoende gezond </w:t>
      </w:r>
      <w:r w:rsidRPr="00514A1D" w:rsidR="00E37FA5">
        <w:rPr>
          <w:b/>
          <w:bCs/>
        </w:rPr>
        <w:t>voedsel</w:t>
      </w:r>
      <w:r w:rsidRPr="00514A1D" w:rsidR="006A77CB">
        <w:rPr>
          <w:b/>
          <w:bCs/>
        </w:rPr>
        <w:t xml:space="preserve"> op lokaal niveau</w:t>
      </w:r>
      <w:r w:rsidRPr="00514A1D" w:rsidR="00E37FA5">
        <w:rPr>
          <w:b/>
          <w:bCs/>
        </w:rPr>
        <w:t xml:space="preserve">. </w:t>
      </w:r>
      <w:r w:rsidRPr="00514A1D" w:rsidR="001D38C6">
        <w:rPr>
          <w:b/>
          <w:bCs/>
        </w:rPr>
        <w:t>V</w:t>
      </w:r>
      <w:r w:rsidRPr="00514A1D" w:rsidR="00AC2398">
        <w:rPr>
          <w:b/>
          <w:bCs/>
        </w:rPr>
        <w:t xml:space="preserve">oedselproducenten </w:t>
      </w:r>
      <w:r w:rsidRPr="00514A1D" w:rsidR="001D38C6">
        <w:rPr>
          <w:b/>
          <w:bCs/>
        </w:rPr>
        <w:t xml:space="preserve">die voor lokale en regionale markten produceren </w:t>
      </w:r>
      <w:r w:rsidRPr="00514A1D" w:rsidR="00AC2398">
        <w:rPr>
          <w:b/>
          <w:bCs/>
        </w:rPr>
        <w:t xml:space="preserve">spelen </w:t>
      </w:r>
      <w:r w:rsidRPr="00514A1D" w:rsidR="005F0F74">
        <w:rPr>
          <w:b/>
          <w:bCs/>
        </w:rPr>
        <w:t xml:space="preserve">hierin </w:t>
      </w:r>
      <w:r w:rsidRPr="00514A1D" w:rsidR="00AC2398">
        <w:rPr>
          <w:b/>
          <w:bCs/>
        </w:rPr>
        <w:t>een cruciale rol</w:t>
      </w:r>
      <w:r w:rsidRPr="00514A1D" w:rsidR="005F0F74">
        <w:rPr>
          <w:b/>
          <w:bCs/>
        </w:rPr>
        <w:t>.</w:t>
      </w:r>
      <w:r w:rsidRPr="00514A1D" w:rsidR="00AC2398">
        <w:rPr>
          <w:b/>
          <w:bCs/>
        </w:rPr>
        <w:t xml:space="preserve"> Het verbeteren van de productie en het inkomen van deze producenten is onderdeel van de Nederlandse inzet en Nederland blijft </w:t>
      </w:r>
      <w:r w:rsidRPr="00514A1D" w:rsidR="005F0F74">
        <w:rPr>
          <w:b/>
          <w:bCs/>
        </w:rPr>
        <w:t xml:space="preserve">bij de Bank </w:t>
      </w:r>
      <w:r w:rsidRPr="00514A1D" w:rsidR="00AC2398">
        <w:rPr>
          <w:b/>
          <w:bCs/>
        </w:rPr>
        <w:t>aandacht vragen voor de rol van lokale voedselprodu</w:t>
      </w:r>
      <w:r w:rsidRPr="00514A1D" w:rsidR="005F0F74">
        <w:rPr>
          <w:b/>
          <w:bCs/>
        </w:rPr>
        <w:t>c</w:t>
      </w:r>
      <w:r w:rsidRPr="00514A1D" w:rsidR="00AC2398">
        <w:rPr>
          <w:b/>
          <w:bCs/>
        </w:rPr>
        <w:t>enten en lokale voedselsystemen</w:t>
      </w:r>
      <w:r w:rsidRPr="00514A1D" w:rsidR="005F0F74">
        <w:rPr>
          <w:b/>
          <w:bCs/>
        </w:rPr>
        <w:t>.</w:t>
      </w:r>
      <w:r w:rsidRPr="00514A1D" w:rsidR="00AC2398">
        <w:rPr>
          <w:b/>
          <w:bCs/>
        </w:rPr>
        <w:t xml:space="preserve">  </w:t>
      </w:r>
    </w:p>
    <w:p w:rsidRPr="006A4D3D" w:rsidR="009356EF" w:rsidP="009356EF" w:rsidRDefault="009356EF" w14:paraId="4F56F630" w14:textId="4C5F22F0">
      <w:pPr>
        <w:spacing w:after="200" w:line="276" w:lineRule="auto"/>
        <w:rPr>
          <w:rFonts w:asciiTheme="majorBidi" w:hAnsiTheme="majorBidi" w:cstheme="majorBidi"/>
        </w:rPr>
      </w:pPr>
      <w:r w:rsidRPr="006A4D3D">
        <w:rPr>
          <w:rFonts w:asciiTheme="majorBidi" w:hAnsiTheme="majorBidi" w:cstheme="majorBidi"/>
        </w:rPr>
        <w:t>Ook vinden de leden dat de focus van de Wereldbank niet moet liggen op alleen maar méér banen voor méér mensen, maar juist ook op betere banen, met betere werkomstandigheden en eerlijk loon.</w:t>
      </w:r>
      <w:r w:rsidRPr="006A4D3D" w:rsidR="000B2E12">
        <w:rPr>
          <w:rFonts w:asciiTheme="majorBidi" w:hAnsiTheme="majorBidi" w:cstheme="majorBidi"/>
        </w:rPr>
        <w:t xml:space="preserve"> Deelt de minister deze mening</w:t>
      </w:r>
      <w:r w:rsidRPr="006A4D3D">
        <w:rPr>
          <w:rFonts w:asciiTheme="majorBidi" w:hAnsiTheme="majorBidi" w:cstheme="majorBidi"/>
        </w:rPr>
        <w:t xml:space="preserve">? Op welke wijze gaat zij erop hameren bij de Wereldbank om aan de investeringen in werkgelegenheid duidelijke voorwaarden te verbinden omtrent arbeidsrechten, eerlijke lonen, het tegengaan van kinderarbeid en moderne slavernij, en </w:t>
      </w:r>
      <w:r w:rsidRPr="006A4D3D" w:rsidR="008B609E">
        <w:rPr>
          <w:rFonts w:asciiTheme="majorBidi" w:hAnsiTheme="majorBidi" w:cstheme="majorBidi"/>
        </w:rPr>
        <w:t>het v</w:t>
      </w:r>
      <w:r w:rsidRPr="006A4D3D">
        <w:rPr>
          <w:rFonts w:asciiTheme="majorBidi" w:hAnsiTheme="majorBidi" w:cstheme="majorBidi"/>
        </w:rPr>
        <w:t>erminderen van de negatieve gevolgen van groeiende werkgelegenheid voor klimaat en natuur? Gaat zij de Wereldbank vragen het beleid in lijn te brengen met de eisen die de EU op dit vlak ook stelt aan internationaal opererende bedrijven, de OESO-richtlijnen, en gaat zij erop aandringen dat de Wereldbank de impact op bovengenoemde aspecten gaat rapporteren?</w:t>
      </w:r>
    </w:p>
    <w:p w:rsidRPr="006A4D3D" w:rsidR="00C51E93" w:rsidP="000B1FD8" w:rsidRDefault="00C51E93" w14:paraId="5AA7899A" w14:textId="007D893A">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Pr="00D64104" w:rsidR="00C51E93" w:rsidP="00D64104" w:rsidRDefault="00C51E93" w14:paraId="62B38811" w14:textId="24B692F7">
      <w:pPr>
        <w:pStyle w:val="ListParagraph"/>
        <w:rPr>
          <w:rFonts w:asciiTheme="majorBidi" w:hAnsiTheme="majorBidi" w:cstheme="majorBidi"/>
          <w:b/>
          <w:sz w:val="24"/>
          <w:szCs w:val="24"/>
        </w:rPr>
      </w:pPr>
    </w:p>
    <w:p w:rsidRPr="00FE16E7" w:rsidR="002C4A15" w:rsidP="002C4A15" w:rsidRDefault="00080BA0" w14:paraId="09AAD31E" w14:textId="798643C4">
      <w:pPr>
        <w:spacing w:after="200" w:line="276" w:lineRule="auto"/>
        <w:rPr>
          <w:b/>
        </w:rPr>
      </w:pPr>
      <w:r w:rsidRPr="00FE16E7">
        <w:rPr>
          <w:b/>
        </w:rPr>
        <w:t xml:space="preserve">Het </w:t>
      </w:r>
      <w:r w:rsidRPr="00FE16E7" w:rsidR="005E28EA">
        <w:rPr>
          <w:b/>
        </w:rPr>
        <w:t>k</w:t>
      </w:r>
      <w:r w:rsidRPr="00FE16E7">
        <w:rPr>
          <w:b/>
        </w:rPr>
        <w:t>abinet</w:t>
      </w:r>
      <w:r w:rsidRPr="00FE16E7" w:rsidR="00FD0757">
        <w:rPr>
          <w:b/>
        </w:rPr>
        <w:t xml:space="preserve"> is voorstander van het creëren van</w:t>
      </w:r>
      <w:r w:rsidRPr="00FE16E7" w:rsidR="002C4A15">
        <w:rPr>
          <w:b/>
        </w:rPr>
        <w:t xml:space="preserve"> </w:t>
      </w:r>
      <w:r w:rsidRPr="00FE16E7" w:rsidR="009E1107">
        <w:rPr>
          <w:b/>
        </w:rPr>
        <w:t xml:space="preserve">zowel </w:t>
      </w:r>
      <w:r w:rsidRPr="00FE16E7" w:rsidR="002C4A15">
        <w:rPr>
          <w:b/>
        </w:rPr>
        <w:t xml:space="preserve">meer </w:t>
      </w:r>
      <w:r w:rsidRPr="00FE16E7" w:rsidR="009E1107">
        <w:rPr>
          <w:b/>
        </w:rPr>
        <w:t xml:space="preserve">als </w:t>
      </w:r>
      <w:r w:rsidRPr="00FE16E7" w:rsidR="002C4A15">
        <w:rPr>
          <w:b/>
        </w:rPr>
        <w:t>betere banen</w:t>
      </w:r>
      <w:r w:rsidRPr="00FE16E7" w:rsidR="005F0F74">
        <w:rPr>
          <w:b/>
        </w:rPr>
        <w:t>, in lijn met de fundamentele normen van de ILO</w:t>
      </w:r>
      <w:r w:rsidRPr="00FE16E7" w:rsidR="00AF3808">
        <w:rPr>
          <w:b/>
        </w:rPr>
        <w:t>.</w:t>
      </w:r>
      <w:r w:rsidRPr="00FE16E7" w:rsidR="005F0F74">
        <w:rPr>
          <w:rStyle w:val="FootnoteReference"/>
          <w:b/>
        </w:rPr>
        <w:footnoteReference w:id="7"/>
      </w:r>
      <w:r w:rsidRPr="00FE16E7" w:rsidR="00AF3808">
        <w:rPr>
          <w:b/>
        </w:rPr>
        <w:t xml:space="preserve"> </w:t>
      </w:r>
      <w:r w:rsidRPr="00FE16E7" w:rsidR="00561005">
        <w:rPr>
          <w:b/>
        </w:rPr>
        <w:t xml:space="preserve">Deze uitgangspunten worden ook door de Bank nagestreefd </w:t>
      </w:r>
      <w:r w:rsidRPr="00FE16E7" w:rsidR="00763772">
        <w:rPr>
          <w:b/>
        </w:rPr>
        <w:t xml:space="preserve">door middel van </w:t>
      </w:r>
      <w:r w:rsidRPr="00FE16E7" w:rsidR="00561005">
        <w:rPr>
          <w:b/>
        </w:rPr>
        <w:t xml:space="preserve">de </w:t>
      </w:r>
      <w:r w:rsidRPr="00FE16E7" w:rsidR="003E624E">
        <w:rPr>
          <w:b/>
          <w:i/>
        </w:rPr>
        <w:t xml:space="preserve">IFC Performance Standards on </w:t>
      </w:r>
      <w:proofErr w:type="spellStart"/>
      <w:r w:rsidRPr="00FE16E7" w:rsidR="003E624E">
        <w:rPr>
          <w:b/>
          <w:i/>
        </w:rPr>
        <w:t>Environmental</w:t>
      </w:r>
      <w:proofErr w:type="spellEnd"/>
      <w:r w:rsidRPr="00FE16E7" w:rsidR="003E624E">
        <w:rPr>
          <w:b/>
          <w:i/>
        </w:rPr>
        <w:t xml:space="preserve"> </w:t>
      </w:r>
      <w:proofErr w:type="spellStart"/>
      <w:r w:rsidRPr="00FE16E7" w:rsidR="003E624E">
        <w:rPr>
          <w:b/>
          <w:i/>
        </w:rPr>
        <w:t>and</w:t>
      </w:r>
      <w:proofErr w:type="spellEnd"/>
      <w:r w:rsidRPr="00FE16E7" w:rsidR="003E624E">
        <w:rPr>
          <w:b/>
          <w:i/>
        </w:rPr>
        <w:t xml:space="preserve"> </w:t>
      </w:r>
      <w:proofErr w:type="spellStart"/>
      <w:r w:rsidRPr="00FE16E7" w:rsidR="003E624E">
        <w:rPr>
          <w:b/>
          <w:i/>
        </w:rPr>
        <w:t>Social</w:t>
      </w:r>
      <w:proofErr w:type="spellEnd"/>
      <w:r w:rsidRPr="00FE16E7" w:rsidR="003E624E">
        <w:rPr>
          <w:b/>
          <w:i/>
        </w:rPr>
        <w:t xml:space="preserve"> </w:t>
      </w:r>
      <w:proofErr w:type="spellStart"/>
      <w:r w:rsidRPr="00FE16E7" w:rsidR="003E624E">
        <w:rPr>
          <w:b/>
          <w:i/>
        </w:rPr>
        <w:lastRenderedPageBreak/>
        <w:t>Sustainability</w:t>
      </w:r>
      <w:proofErr w:type="spellEnd"/>
      <w:r w:rsidRPr="00FE16E7" w:rsidR="003E624E">
        <w:rPr>
          <w:b/>
          <w:i/>
        </w:rPr>
        <w:t xml:space="preserve"> </w:t>
      </w:r>
      <w:r w:rsidRPr="00FE16E7" w:rsidR="003E624E">
        <w:rPr>
          <w:b/>
        </w:rPr>
        <w:t>(IFC PS)</w:t>
      </w:r>
      <w:r w:rsidRPr="00FE16E7" w:rsidR="003E624E">
        <w:rPr>
          <w:b/>
          <w:i/>
        </w:rPr>
        <w:t>,</w:t>
      </w:r>
      <w:r w:rsidRPr="00FE16E7" w:rsidR="00561005">
        <w:rPr>
          <w:b/>
        </w:rPr>
        <w:t xml:space="preserve"> die eisen</w:t>
      </w:r>
      <w:r w:rsidRPr="00FE16E7" w:rsidR="002E4CB3">
        <w:rPr>
          <w:rStyle w:val="FootnoteReference"/>
          <w:b/>
        </w:rPr>
        <w:footnoteReference w:id="8"/>
      </w:r>
      <w:r w:rsidRPr="00FE16E7" w:rsidR="00561005">
        <w:rPr>
          <w:b/>
        </w:rPr>
        <w:t xml:space="preserve"> stellen aan alle door de Bank gefinancierd</w:t>
      </w:r>
      <w:r w:rsidRPr="00FE16E7" w:rsidR="005F0F74">
        <w:rPr>
          <w:b/>
        </w:rPr>
        <w:t>e projecten</w:t>
      </w:r>
      <w:r w:rsidRPr="00FE16E7" w:rsidR="00561005">
        <w:rPr>
          <w:b/>
        </w:rPr>
        <w:t>. Zo stel</w:t>
      </w:r>
      <w:r w:rsidR="00D049C0">
        <w:rPr>
          <w:b/>
        </w:rPr>
        <w:t>len</w:t>
      </w:r>
      <w:r w:rsidRPr="00FE16E7" w:rsidR="00561005">
        <w:rPr>
          <w:b/>
        </w:rPr>
        <w:t xml:space="preserve"> </w:t>
      </w:r>
      <w:r w:rsidRPr="00FE16E7" w:rsidR="001643B8">
        <w:rPr>
          <w:b/>
        </w:rPr>
        <w:t>IFC</w:t>
      </w:r>
      <w:r w:rsidRPr="00FE16E7" w:rsidR="00561005">
        <w:rPr>
          <w:b/>
        </w:rPr>
        <w:t xml:space="preserve"> </w:t>
      </w:r>
      <w:r w:rsidRPr="00FE16E7" w:rsidR="0088199A">
        <w:rPr>
          <w:b/>
          <w:bCs/>
        </w:rPr>
        <w:t>PS</w:t>
      </w:r>
      <w:r w:rsidRPr="00FE16E7" w:rsidR="00561005">
        <w:rPr>
          <w:b/>
        </w:rPr>
        <w:t xml:space="preserve"> eisen aan veilige werkplekken en bescherming tegen fysieke en mentale gevaren, rechten van werknemers, gezondheid en veiligheid</w:t>
      </w:r>
      <w:r w:rsidRPr="00FE16E7" w:rsidR="005F0F74">
        <w:rPr>
          <w:b/>
        </w:rPr>
        <w:t>,</w:t>
      </w:r>
      <w:r w:rsidRPr="00FE16E7" w:rsidR="00561005">
        <w:rPr>
          <w:b/>
        </w:rPr>
        <w:t xml:space="preserve"> en </w:t>
      </w:r>
      <w:r w:rsidRPr="00FE16E7" w:rsidR="005F0F74">
        <w:rPr>
          <w:b/>
        </w:rPr>
        <w:t xml:space="preserve">de </w:t>
      </w:r>
      <w:r w:rsidRPr="00FE16E7" w:rsidR="00561005">
        <w:rPr>
          <w:b/>
        </w:rPr>
        <w:t>verantwoordelijkheid van werkgevers.</w:t>
      </w:r>
    </w:p>
    <w:p w:rsidRPr="00FE16E7" w:rsidR="0005531B" w:rsidP="002C4A15" w:rsidRDefault="00DD300B" w14:paraId="1B968C04" w14:textId="2B07675D">
      <w:pPr>
        <w:spacing w:after="200" w:line="276" w:lineRule="auto"/>
        <w:rPr>
          <w:b/>
        </w:rPr>
      </w:pPr>
      <w:bookmarkStart w:name="_Hlk195093130" w:id="4"/>
      <w:r w:rsidRPr="00FE16E7">
        <w:rPr>
          <w:rFonts w:asciiTheme="majorBidi" w:hAnsiTheme="majorBidi" w:cstheme="majorBidi"/>
          <w:b/>
          <w:bCs/>
        </w:rPr>
        <w:t xml:space="preserve">De IFC PS zijn grotendeels gebaseerd op de standaarden van de VN en de ILO. </w:t>
      </w:r>
      <w:r w:rsidRPr="00FE16E7" w:rsidR="0005531B">
        <w:rPr>
          <w:b/>
        </w:rPr>
        <w:t>De OESO-richtlijnen weerspiegelen de</w:t>
      </w:r>
      <w:r w:rsidRPr="00FE16E7" w:rsidR="00493C1F">
        <w:rPr>
          <w:b/>
        </w:rPr>
        <w:t>ze</w:t>
      </w:r>
      <w:r w:rsidRPr="00FE16E7" w:rsidR="0005531B">
        <w:rPr>
          <w:b/>
        </w:rPr>
        <w:t xml:space="preserve"> IFC </w:t>
      </w:r>
      <w:r w:rsidRPr="00FE16E7" w:rsidR="00B03BDD">
        <w:rPr>
          <w:b/>
        </w:rPr>
        <w:t>PS</w:t>
      </w:r>
      <w:r w:rsidRPr="00FE16E7" w:rsidR="0005531B">
        <w:rPr>
          <w:b/>
        </w:rPr>
        <w:t xml:space="preserve">, maar om </w:t>
      </w:r>
      <w:r w:rsidRPr="00FE16E7" w:rsidR="00493C1F">
        <w:rPr>
          <w:b/>
        </w:rPr>
        <w:t>een</w:t>
      </w:r>
      <w:r w:rsidRPr="00FE16E7" w:rsidR="0005531B">
        <w:rPr>
          <w:b/>
        </w:rPr>
        <w:t xml:space="preserve"> gelijk speelveld te </w:t>
      </w:r>
      <w:r w:rsidRPr="00FE16E7" w:rsidR="00493C1F">
        <w:rPr>
          <w:b/>
        </w:rPr>
        <w:t>borgen</w:t>
      </w:r>
      <w:r w:rsidRPr="00FE16E7" w:rsidR="0005531B">
        <w:rPr>
          <w:b/>
        </w:rPr>
        <w:t xml:space="preserve"> is verdergaande coherentie van belang. Daarom </w:t>
      </w:r>
      <w:r w:rsidRPr="00FE16E7" w:rsidR="009E1107">
        <w:rPr>
          <w:b/>
        </w:rPr>
        <w:t xml:space="preserve">wil het </w:t>
      </w:r>
      <w:r w:rsidRPr="00FE16E7" w:rsidR="00BA587E">
        <w:rPr>
          <w:b/>
        </w:rPr>
        <w:t>k</w:t>
      </w:r>
      <w:r w:rsidRPr="00FE16E7" w:rsidR="009E1107">
        <w:rPr>
          <w:b/>
        </w:rPr>
        <w:t>abinet</w:t>
      </w:r>
      <w:r w:rsidRPr="00FE16E7" w:rsidR="0005531B">
        <w:rPr>
          <w:b/>
        </w:rPr>
        <w:t xml:space="preserve"> de </w:t>
      </w:r>
      <w:r w:rsidRPr="00FE16E7" w:rsidR="00B03BDD">
        <w:rPr>
          <w:b/>
        </w:rPr>
        <w:t xml:space="preserve">aankomende </w:t>
      </w:r>
      <w:r w:rsidRPr="00FE16E7" w:rsidR="0005531B">
        <w:rPr>
          <w:b/>
        </w:rPr>
        <w:t xml:space="preserve">herziening van de IFC </w:t>
      </w:r>
      <w:r w:rsidRPr="00FE16E7" w:rsidR="00B03BDD">
        <w:rPr>
          <w:b/>
        </w:rPr>
        <w:t xml:space="preserve">PS </w:t>
      </w:r>
      <w:r w:rsidRPr="00FE16E7" w:rsidR="002E471E">
        <w:rPr>
          <w:b/>
        </w:rPr>
        <w:t xml:space="preserve">benutten om </w:t>
      </w:r>
      <w:r w:rsidRPr="00FE16E7" w:rsidR="002B4488">
        <w:rPr>
          <w:b/>
        </w:rPr>
        <w:t>deze</w:t>
      </w:r>
      <w:r w:rsidRPr="00FE16E7" w:rsidR="00B03BDD">
        <w:rPr>
          <w:b/>
        </w:rPr>
        <w:t xml:space="preserve"> </w:t>
      </w:r>
      <w:r w:rsidRPr="00FE16E7" w:rsidR="002E471E">
        <w:rPr>
          <w:b/>
        </w:rPr>
        <w:t>standaarden</w:t>
      </w:r>
      <w:r w:rsidRPr="00FE16E7" w:rsidR="00B03BDD">
        <w:rPr>
          <w:b/>
        </w:rPr>
        <w:t xml:space="preserve"> </w:t>
      </w:r>
      <w:r w:rsidRPr="00FE16E7" w:rsidR="00763772">
        <w:rPr>
          <w:b/>
        </w:rPr>
        <w:t>verder</w:t>
      </w:r>
      <w:r w:rsidRPr="00FE16E7" w:rsidR="0005531B">
        <w:rPr>
          <w:b/>
        </w:rPr>
        <w:t xml:space="preserve"> in lijn </w:t>
      </w:r>
      <w:r w:rsidRPr="00FE16E7" w:rsidR="002E471E">
        <w:rPr>
          <w:b/>
        </w:rPr>
        <w:t xml:space="preserve">te </w:t>
      </w:r>
      <w:r w:rsidRPr="00FE16E7" w:rsidR="0005531B">
        <w:rPr>
          <w:b/>
        </w:rPr>
        <w:t>brengen met de OESO-richtlijnen</w:t>
      </w:r>
      <w:r w:rsidRPr="00FE16E7" w:rsidR="00A37367">
        <w:rPr>
          <w:b/>
        </w:rPr>
        <w:t xml:space="preserve"> en andere relevante ontwikkelingen, zoals de nieuwe ILO</w:t>
      </w:r>
      <w:r w:rsidRPr="00FE16E7" w:rsidR="009C25DF">
        <w:rPr>
          <w:b/>
        </w:rPr>
        <w:t>-</w:t>
      </w:r>
      <w:r w:rsidRPr="00FE16E7" w:rsidR="00A37367">
        <w:rPr>
          <w:b/>
        </w:rPr>
        <w:t>conclusies over leefbaar loon</w:t>
      </w:r>
      <w:r w:rsidRPr="00FE16E7" w:rsidR="0005531B">
        <w:rPr>
          <w:b/>
        </w:rPr>
        <w:t>.</w:t>
      </w:r>
    </w:p>
    <w:bookmarkEnd w:id="4"/>
    <w:p w:rsidRPr="006A4D3D" w:rsidR="009356EF" w:rsidP="009356EF" w:rsidRDefault="009356EF" w14:paraId="562F7138" w14:textId="42ADE6D5">
      <w:pPr>
        <w:spacing w:after="200" w:line="276" w:lineRule="auto"/>
        <w:rPr>
          <w:rFonts w:asciiTheme="majorBidi" w:hAnsiTheme="majorBidi" w:cstheme="majorBidi"/>
        </w:rPr>
      </w:pPr>
      <w:r w:rsidRPr="006A4D3D">
        <w:rPr>
          <w:rFonts w:asciiTheme="majorBidi" w:hAnsiTheme="majorBidi" w:cstheme="majorBidi"/>
        </w:rPr>
        <w:t xml:space="preserve">De leden van de GroenLinks-PvdA fractie vragen zich af of de minister kan aangeven wat ze specifiek van de Bank verwacht op het gebied van </w:t>
      </w:r>
      <w:r w:rsidRPr="006A4D3D" w:rsidR="0074624E">
        <w:rPr>
          <w:rFonts w:asciiTheme="majorBidi" w:hAnsiTheme="majorBidi" w:cstheme="majorBidi"/>
        </w:rPr>
        <w:t>"</w:t>
      </w:r>
      <w:r w:rsidRPr="006A4D3D">
        <w:rPr>
          <w:rFonts w:asciiTheme="majorBidi" w:hAnsiTheme="majorBidi" w:cstheme="majorBidi"/>
        </w:rPr>
        <w:t>goed bestuur</w:t>
      </w:r>
      <w:r w:rsidRPr="006A4D3D" w:rsidR="0074624E">
        <w:rPr>
          <w:rFonts w:asciiTheme="majorBidi" w:hAnsiTheme="majorBidi" w:cstheme="majorBidi"/>
        </w:rPr>
        <w:t xml:space="preserve">" </w:t>
      </w:r>
      <w:r w:rsidRPr="006A4D3D">
        <w:rPr>
          <w:rFonts w:asciiTheme="majorBidi" w:hAnsiTheme="majorBidi" w:cstheme="majorBidi"/>
        </w:rPr>
        <w:t>en "speciale aandacht voor vrouwen</w:t>
      </w:r>
      <w:r w:rsidRPr="006A4D3D" w:rsidR="0074624E">
        <w:rPr>
          <w:rFonts w:asciiTheme="majorBidi" w:hAnsiTheme="majorBidi" w:cstheme="majorBidi"/>
        </w:rPr>
        <w:t>"</w:t>
      </w:r>
      <w:r w:rsidRPr="006A4D3D">
        <w:rPr>
          <w:rFonts w:asciiTheme="majorBidi" w:hAnsiTheme="majorBidi" w:cstheme="majorBidi"/>
        </w:rPr>
        <w:t xml:space="preserve"> waar het werkgelegenheid betreft, en welke rol zij hierin ziet voor vakbonden en lokale maatschappelijke organisaties. Tot slot zijn de leden benieuwd of de minister kan bevestigen dat haar inzet op "de bevordering van fatsoenlijke banen in lijn met internationale arbeidsnormen" refereert aan de ILO</w:t>
      </w:r>
      <w:r w:rsidRPr="006A4D3D" w:rsidR="009C25DF">
        <w:rPr>
          <w:rFonts w:asciiTheme="majorBidi" w:hAnsiTheme="majorBidi" w:cstheme="majorBidi"/>
        </w:rPr>
        <w:t>-</w:t>
      </w:r>
      <w:r w:rsidRPr="006A4D3D">
        <w:rPr>
          <w:rFonts w:asciiTheme="majorBidi" w:hAnsiTheme="majorBidi" w:cstheme="majorBidi"/>
        </w:rPr>
        <w:t xml:space="preserve">normen van 'leefbaar loon' en het recht op organisatie en vakbondsvorming. </w:t>
      </w:r>
    </w:p>
    <w:p w:rsidRPr="006A4D3D" w:rsidR="00E75DB9" w:rsidP="000B1FD8" w:rsidRDefault="00E75DB9" w14:paraId="323B3A7E" w14:textId="6F20CBC0">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Pr="008049B9" w:rsidR="008049B9" w:rsidP="008049B9" w:rsidRDefault="008049B9" w14:paraId="280170E1" w14:textId="77777777">
      <w:pPr>
        <w:rPr>
          <w:rFonts w:asciiTheme="majorBidi" w:hAnsiTheme="majorBidi" w:cstheme="majorBidi"/>
          <w:bCs/>
        </w:rPr>
      </w:pPr>
    </w:p>
    <w:p w:rsidRPr="00214941" w:rsidR="00E75DB9" w:rsidP="009B7FD6" w:rsidRDefault="008E1C88" w14:paraId="390CFC89" w14:textId="4FAED545">
      <w:pPr>
        <w:spacing w:line="276" w:lineRule="auto"/>
        <w:rPr>
          <w:rFonts w:asciiTheme="majorBidi" w:hAnsiTheme="majorBidi" w:cstheme="majorBidi"/>
          <w:b/>
        </w:rPr>
      </w:pPr>
      <w:r w:rsidRPr="00214941">
        <w:rPr>
          <w:rFonts w:asciiTheme="majorBidi" w:hAnsiTheme="majorBidi" w:cstheme="majorBidi"/>
          <w:b/>
        </w:rPr>
        <w:t xml:space="preserve">Het </w:t>
      </w:r>
      <w:r w:rsidRPr="00214941" w:rsidR="53C47358">
        <w:rPr>
          <w:rFonts w:asciiTheme="majorBidi" w:hAnsiTheme="majorBidi" w:cstheme="majorBidi"/>
          <w:b/>
        </w:rPr>
        <w:t>kabinet</w:t>
      </w:r>
      <w:r w:rsidRPr="00214941">
        <w:rPr>
          <w:rFonts w:asciiTheme="majorBidi" w:hAnsiTheme="majorBidi" w:cstheme="majorBidi"/>
          <w:b/>
        </w:rPr>
        <w:t xml:space="preserve"> ziet goed bestuur als een randvoorwaarde voor stabiliteit en economische ontwikkeling. De </w:t>
      </w:r>
      <w:r w:rsidR="00AA42D3">
        <w:rPr>
          <w:rFonts w:asciiTheme="majorBidi" w:hAnsiTheme="majorBidi" w:cstheme="majorBidi"/>
          <w:b/>
        </w:rPr>
        <w:t>B</w:t>
      </w:r>
      <w:r w:rsidRPr="00214941">
        <w:rPr>
          <w:rFonts w:asciiTheme="majorBidi" w:hAnsiTheme="majorBidi" w:cstheme="majorBidi"/>
          <w:b/>
        </w:rPr>
        <w:t>ank</w:t>
      </w:r>
      <w:r w:rsidRPr="00214941" w:rsidDel="009E44D5">
        <w:rPr>
          <w:rFonts w:asciiTheme="majorBidi" w:hAnsiTheme="majorBidi" w:cstheme="majorBidi"/>
          <w:b/>
        </w:rPr>
        <w:t xml:space="preserve"> </w:t>
      </w:r>
      <w:r w:rsidRPr="00214941" w:rsidR="009E44D5">
        <w:rPr>
          <w:rFonts w:asciiTheme="majorBidi" w:hAnsiTheme="majorBidi" w:cstheme="majorBidi"/>
          <w:b/>
        </w:rPr>
        <w:t xml:space="preserve">speelt </w:t>
      </w:r>
      <w:r w:rsidRPr="00214941">
        <w:rPr>
          <w:rFonts w:asciiTheme="majorBidi" w:hAnsiTheme="majorBidi" w:cstheme="majorBidi"/>
          <w:b/>
        </w:rPr>
        <w:t xml:space="preserve">een belangrijke rol bij </w:t>
      </w:r>
      <w:r w:rsidRPr="00214941" w:rsidR="009E44D5">
        <w:rPr>
          <w:rFonts w:asciiTheme="majorBidi" w:hAnsiTheme="majorBidi" w:cstheme="majorBidi"/>
          <w:b/>
        </w:rPr>
        <w:t xml:space="preserve">het </w:t>
      </w:r>
      <w:r w:rsidRPr="00214941">
        <w:rPr>
          <w:rFonts w:asciiTheme="majorBidi" w:hAnsiTheme="majorBidi" w:cstheme="majorBidi"/>
          <w:b/>
        </w:rPr>
        <w:t>bevorderen van betrouwbare overheidsinstellingen, transparante regelgeving en efficiënte geschillenbeslechting. Dit ondersteunt een gunstig ondernemings- en investeringsklimaat</w:t>
      </w:r>
      <w:r w:rsidRPr="00214941" w:rsidR="00227019">
        <w:rPr>
          <w:rFonts w:asciiTheme="majorBidi" w:hAnsiTheme="majorBidi" w:cstheme="majorBidi"/>
          <w:b/>
        </w:rPr>
        <w:t xml:space="preserve"> en daarmee werkgelegenheid</w:t>
      </w:r>
      <w:r w:rsidRPr="00214941">
        <w:rPr>
          <w:rFonts w:asciiTheme="majorBidi" w:hAnsiTheme="majorBidi" w:cstheme="majorBidi"/>
          <w:b/>
        </w:rPr>
        <w:t xml:space="preserve">. Zo is bijvoorbeeld duidelijkheid over en handhaving van eigendoms- en landrechten cruciaal voor investeringen in de </w:t>
      </w:r>
      <w:r w:rsidRPr="00214941" w:rsidR="00367AA1">
        <w:rPr>
          <w:rFonts w:asciiTheme="majorBidi" w:hAnsiTheme="majorBidi" w:cstheme="majorBidi"/>
          <w:b/>
        </w:rPr>
        <w:t>landbouwsector</w:t>
      </w:r>
      <w:r w:rsidRPr="00214941" w:rsidR="53C47358">
        <w:rPr>
          <w:rFonts w:asciiTheme="majorBidi" w:hAnsiTheme="majorBidi" w:cstheme="majorBidi"/>
          <w:b/>
        </w:rPr>
        <w:t>. Nederland</w:t>
      </w:r>
      <w:r w:rsidRPr="00214941" w:rsidR="0062005B">
        <w:rPr>
          <w:rFonts w:asciiTheme="majorBidi" w:hAnsiTheme="majorBidi" w:cstheme="majorBidi"/>
          <w:b/>
        </w:rPr>
        <w:t xml:space="preserve"> moedigt de Bank aan om goed bestuur ook te integreren in programmering op voor Nederland belangrijke thema’s zoals voedselzekerheid en water, </w:t>
      </w:r>
      <w:r w:rsidRPr="00214941" w:rsidR="00117A66">
        <w:rPr>
          <w:rFonts w:asciiTheme="majorBidi" w:hAnsiTheme="majorBidi" w:cstheme="majorBidi"/>
          <w:b/>
        </w:rPr>
        <w:t>om te zorgen dat ook ingezet wordt op eerlijke verdeling van dergelijke basisvoorzieningen, wat helpt om conflict en instabiliteit te voorkomen</w:t>
      </w:r>
      <w:r w:rsidRPr="00214941" w:rsidR="0062005B">
        <w:rPr>
          <w:rFonts w:asciiTheme="majorBidi" w:hAnsiTheme="majorBidi" w:cstheme="majorBidi"/>
          <w:b/>
        </w:rPr>
        <w:t>.</w:t>
      </w:r>
    </w:p>
    <w:p w:rsidRPr="00214941" w:rsidR="00796BDA" w:rsidP="009B7FD6" w:rsidRDefault="00796BDA" w14:paraId="445A6123" w14:textId="77777777">
      <w:pPr>
        <w:spacing w:line="276" w:lineRule="auto"/>
        <w:rPr>
          <w:rFonts w:asciiTheme="majorBidi" w:hAnsiTheme="majorBidi" w:cstheme="majorBidi"/>
          <w:b/>
          <w:bCs/>
        </w:rPr>
      </w:pPr>
    </w:p>
    <w:p w:rsidRPr="00214941" w:rsidR="00D80214" w:rsidP="009B7FD6" w:rsidRDefault="00062246" w14:paraId="0C5C9D66" w14:textId="1542B223">
      <w:pPr>
        <w:spacing w:after="200" w:line="276" w:lineRule="auto"/>
        <w:rPr>
          <w:rFonts w:asciiTheme="majorBidi" w:hAnsiTheme="majorBidi" w:cstheme="majorBidi"/>
          <w:b/>
          <w:strike/>
        </w:rPr>
      </w:pPr>
      <w:r w:rsidRPr="00214941">
        <w:rPr>
          <w:rFonts w:asciiTheme="majorBidi" w:hAnsiTheme="majorBidi" w:cstheme="majorBidi"/>
          <w:b/>
        </w:rPr>
        <w:t>Zoals in het antwoord op vraag 1</w:t>
      </w:r>
      <w:r w:rsidR="0019314A">
        <w:rPr>
          <w:rFonts w:asciiTheme="majorBidi" w:hAnsiTheme="majorBidi" w:cstheme="majorBidi"/>
          <w:b/>
        </w:rPr>
        <w:t>8</w:t>
      </w:r>
      <w:r w:rsidRPr="00214941">
        <w:rPr>
          <w:rFonts w:asciiTheme="majorBidi" w:hAnsiTheme="majorBidi" w:cstheme="majorBidi"/>
          <w:b/>
        </w:rPr>
        <w:t xml:space="preserve"> aangegeven, benadrukt </w:t>
      </w:r>
      <w:r w:rsidRPr="00214941" w:rsidR="53C47358">
        <w:rPr>
          <w:rFonts w:asciiTheme="majorBidi" w:hAnsiTheme="majorBidi" w:cstheme="majorBidi"/>
          <w:b/>
        </w:rPr>
        <w:t>het</w:t>
      </w:r>
      <w:r w:rsidRPr="00214941" w:rsidR="005111ED">
        <w:rPr>
          <w:rFonts w:asciiTheme="majorBidi" w:hAnsiTheme="majorBidi" w:cstheme="majorBidi"/>
          <w:b/>
        </w:rPr>
        <w:t xml:space="preserve"> kabinet </w:t>
      </w:r>
      <w:r w:rsidRPr="00214941" w:rsidR="00701C6D">
        <w:rPr>
          <w:rFonts w:asciiTheme="majorBidi" w:hAnsiTheme="majorBidi" w:cstheme="majorBidi"/>
          <w:b/>
        </w:rPr>
        <w:t xml:space="preserve">vanuit het oogpunt van effectieve programmering </w:t>
      </w:r>
      <w:r w:rsidRPr="00214941" w:rsidR="005111ED">
        <w:rPr>
          <w:rFonts w:asciiTheme="majorBidi" w:hAnsiTheme="majorBidi" w:cstheme="majorBidi"/>
          <w:b/>
        </w:rPr>
        <w:t xml:space="preserve">het belang van het </w:t>
      </w:r>
      <w:r w:rsidRPr="00214941">
        <w:rPr>
          <w:rFonts w:asciiTheme="majorBidi" w:hAnsiTheme="majorBidi" w:cstheme="majorBidi"/>
          <w:b/>
        </w:rPr>
        <w:t>creëren van betere, fatsoenlijke banen</w:t>
      </w:r>
      <w:r w:rsidRPr="00214941" w:rsidR="00701C6D">
        <w:rPr>
          <w:rFonts w:asciiTheme="majorBidi" w:hAnsiTheme="majorBidi" w:cstheme="majorBidi"/>
          <w:b/>
        </w:rPr>
        <w:t>,</w:t>
      </w:r>
      <w:r w:rsidRPr="00214941">
        <w:rPr>
          <w:rFonts w:asciiTheme="majorBidi" w:hAnsiTheme="majorBidi" w:cstheme="majorBidi"/>
          <w:b/>
        </w:rPr>
        <w:t xml:space="preserve"> en daarnaast ook </w:t>
      </w:r>
      <w:r w:rsidRPr="00214941" w:rsidR="005111ED">
        <w:rPr>
          <w:rFonts w:asciiTheme="majorBidi" w:hAnsiTheme="majorBidi" w:cstheme="majorBidi"/>
          <w:b/>
        </w:rPr>
        <w:t>van het betrekken van de perspectieven van vrouwen, meisjes en kwetsbare groepen bij het ontwikkelen van initiatieven rondom werkgelegenheid</w:t>
      </w:r>
      <w:r w:rsidRPr="00214941" w:rsidR="00701C6D">
        <w:rPr>
          <w:rFonts w:asciiTheme="majorBidi" w:hAnsiTheme="majorBidi" w:cstheme="majorBidi"/>
          <w:b/>
        </w:rPr>
        <w:t>.</w:t>
      </w:r>
      <w:r w:rsidRPr="00214941" w:rsidR="005111ED">
        <w:rPr>
          <w:rFonts w:asciiTheme="majorBidi" w:hAnsiTheme="majorBidi" w:cstheme="majorBidi"/>
          <w:b/>
        </w:rPr>
        <w:t xml:space="preserve"> Lokale organisaties en vakbonden zijn een belangrijke bron van informatie en kunnen deze perspectieven bij de Bank onder de aandacht brengen.</w:t>
      </w:r>
      <w:r w:rsidRPr="00214941" w:rsidR="00F94D03">
        <w:rPr>
          <w:rFonts w:asciiTheme="majorBidi" w:hAnsiTheme="majorBidi" w:cstheme="majorBidi"/>
          <w:b/>
        </w:rPr>
        <w:t xml:space="preserve"> Bovendien leveren zij via hun netwerk en </w:t>
      </w:r>
      <w:r w:rsidRPr="00214941" w:rsidR="00AF42FD">
        <w:rPr>
          <w:rFonts w:asciiTheme="majorBidi" w:hAnsiTheme="majorBidi" w:cstheme="majorBidi"/>
          <w:b/>
        </w:rPr>
        <w:t xml:space="preserve">inzet op </w:t>
      </w:r>
      <w:r w:rsidRPr="00214941" w:rsidR="00AF42FD">
        <w:rPr>
          <w:rFonts w:asciiTheme="majorBidi" w:hAnsiTheme="majorBidi" w:cstheme="majorBidi"/>
          <w:b/>
        </w:rPr>
        <w:lastRenderedPageBreak/>
        <w:t>lokale capaciteitsversterking</w:t>
      </w:r>
      <w:r w:rsidRPr="00214941" w:rsidR="00F94D03">
        <w:rPr>
          <w:rFonts w:asciiTheme="majorBidi" w:hAnsiTheme="majorBidi" w:cstheme="majorBidi"/>
          <w:b/>
        </w:rPr>
        <w:t xml:space="preserve"> een directe bijdrage aan het verbeteren van </w:t>
      </w:r>
      <w:r w:rsidRPr="00214941" w:rsidR="00AA42D3">
        <w:rPr>
          <w:rFonts w:asciiTheme="majorBidi" w:hAnsiTheme="majorBidi" w:cstheme="majorBidi"/>
          <w:b/>
        </w:rPr>
        <w:t>sociaaleconomische</w:t>
      </w:r>
      <w:r w:rsidRPr="00214941" w:rsidR="00F94D03">
        <w:rPr>
          <w:rFonts w:asciiTheme="majorBidi" w:hAnsiTheme="majorBidi" w:cstheme="majorBidi"/>
          <w:b/>
        </w:rPr>
        <w:t xml:space="preserve"> perspectieven van vrouwen en hun situatie op de werkvloer. Daarmee zijn lokale organisaties en vakbonden belangrijke stakeholders voor de Bank om </w:t>
      </w:r>
      <w:r w:rsidRPr="00214941" w:rsidR="00AF42FD">
        <w:rPr>
          <w:rFonts w:asciiTheme="majorBidi" w:hAnsiTheme="majorBidi" w:cstheme="majorBidi"/>
          <w:b/>
        </w:rPr>
        <w:t xml:space="preserve">mee </w:t>
      </w:r>
      <w:r w:rsidRPr="00214941" w:rsidR="009A7795">
        <w:rPr>
          <w:rFonts w:asciiTheme="majorBidi" w:hAnsiTheme="majorBidi" w:cstheme="majorBidi"/>
          <w:b/>
        </w:rPr>
        <w:t>te blijven</w:t>
      </w:r>
      <w:r w:rsidRPr="00214941" w:rsidR="00AF42FD">
        <w:rPr>
          <w:rFonts w:asciiTheme="majorBidi" w:hAnsiTheme="majorBidi" w:cstheme="majorBidi"/>
          <w:b/>
        </w:rPr>
        <w:t xml:space="preserve"> samenwerken.</w:t>
      </w:r>
    </w:p>
    <w:p w:rsidR="00904C91" w:rsidP="53C47358" w:rsidRDefault="00904C91" w14:paraId="69ED53D3" w14:textId="785600DC">
      <w:pPr>
        <w:rPr>
          <w:rFonts w:asciiTheme="majorBidi" w:hAnsiTheme="majorBidi" w:cstheme="majorBidi"/>
          <w:b/>
          <w:color w:val="5B9BD5" w:themeColor="accent1"/>
        </w:rPr>
      </w:pPr>
    </w:p>
    <w:p w:rsidRPr="006A4D3D" w:rsidR="009B7FD6" w:rsidP="009356EF" w:rsidRDefault="009356EF" w14:paraId="653CD533" w14:textId="700C042A">
      <w:pPr>
        <w:spacing w:after="200" w:line="276" w:lineRule="auto"/>
        <w:rPr>
          <w:rFonts w:asciiTheme="majorBidi" w:hAnsiTheme="majorBidi" w:cstheme="majorBidi"/>
        </w:rPr>
      </w:pPr>
      <w:r w:rsidRPr="006A4D3D">
        <w:rPr>
          <w:rFonts w:asciiTheme="majorBidi" w:hAnsiTheme="majorBidi" w:cstheme="majorBidi"/>
        </w:rPr>
        <w:t xml:space="preserve">De leden van de GroenLinks-PvdA fractie zijn erg benieuwd naar de inzet rondom de wederopbouw in Oekraïne, ook met het oog op de verminderde bijdrage vanuit de Verenigde Staten. Ziet de minister een grotere rol voor Europese leden van de </w:t>
      </w:r>
      <w:r w:rsidRPr="006A4D3D" w:rsidR="002D62FD">
        <w:rPr>
          <w:rFonts w:asciiTheme="majorBidi" w:hAnsiTheme="majorBidi" w:cstheme="majorBidi"/>
        </w:rPr>
        <w:t>B</w:t>
      </w:r>
      <w:r w:rsidRPr="006A4D3D">
        <w:rPr>
          <w:rFonts w:asciiTheme="majorBidi" w:hAnsiTheme="majorBidi" w:cstheme="majorBidi"/>
        </w:rPr>
        <w:t xml:space="preserve">ank </w:t>
      </w:r>
      <w:r w:rsidRPr="006A4D3D" w:rsidR="002D62FD">
        <w:rPr>
          <w:rFonts w:asciiTheme="majorBidi" w:hAnsiTheme="majorBidi" w:cstheme="majorBidi"/>
        </w:rPr>
        <w:t xml:space="preserve">voor </w:t>
      </w:r>
      <w:r w:rsidRPr="006A4D3D">
        <w:rPr>
          <w:rFonts w:asciiTheme="majorBidi" w:hAnsiTheme="majorBidi" w:cstheme="majorBidi"/>
        </w:rPr>
        <w:t xml:space="preserve">de wederopbouw van Oekraïne? </w:t>
      </w:r>
    </w:p>
    <w:p w:rsidRPr="003F1473" w:rsidR="0055429A" w:rsidP="000B1FD8" w:rsidRDefault="0055429A" w14:paraId="1632C2DD" w14:textId="537104ED">
      <w:pPr>
        <w:pStyle w:val="ListParagraph"/>
        <w:numPr>
          <w:ilvl w:val="0"/>
          <w:numId w:val="2"/>
        </w:numPr>
        <w:rPr>
          <w:rFonts w:asciiTheme="majorBidi" w:hAnsiTheme="majorBidi" w:cstheme="majorBidi"/>
          <w:b/>
          <w:sz w:val="24"/>
          <w:szCs w:val="24"/>
        </w:rPr>
      </w:pPr>
      <w:r w:rsidRPr="003F1473">
        <w:rPr>
          <w:rFonts w:asciiTheme="majorBidi" w:hAnsiTheme="majorBidi" w:cstheme="majorBidi"/>
          <w:b/>
          <w:sz w:val="24"/>
          <w:szCs w:val="24"/>
        </w:rPr>
        <w:t>Antwoord van het kabinet</w:t>
      </w:r>
    </w:p>
    <w:p w:rsidR="0055429A" w:rsidP="0055429A" w:rsidRDefault="0055429A" w14:paraId="346A5D4C" w14:textId="77777777">
      <w:pPr>
        <w:rPr>
          <w:rFonts w:asciiTheme="majorBidi" w:hAnsiTheme="majorBidi" w:cstheme="majorBidi"/>
          <w:b/>
          <w:bCs/>
        </w:rPr>
      </w:pPr>
    </w:p>
    <w:p w:rsidR="00F00203" w:rsidP="006C090C" w:rsidRDefault="006C090C" w14:paraId="252EED3D" w14:textId="65F249BB">
      <w:pPr>
        <w:spacing w:after="200" w:line="276" w:lineRule="auto"/>
        <w:rPr>
          <w:b/>
        </w:rPr>
      </w:pPr>
      <w:r w:rsidRPr="00214941">
        <w:rPr>
          <w:b/>
        </w:rPr>
        <w:t xml:space="preserve">Oekraïne is hard getroffen door de bevriezing en </w:t>
      </w:r>
      <w:r w:rsidRPr="00214941" w:rsidR="00D82665">
        <w:rPr>
          <w:b/>
        </w:rPr>
        <w:t xml:space="preserve">de </w:t>
      </w:r>
      <w:r w:rsidRPr="00214941">
        <w:rPr>
          <w:b/>
        </w:rPr>
        <w:t xml:space="preserve">stopzetting van </w:t>
      </w:r>
      <w:r w:rsidRPr="00214941" w:rsidR="00D82665">
        <w:rPr>
          <w:b/>
        </w:rPr>
        <w:t>Amerikaanse buitenlandse hulp</w:t>
      </w:r>
      <w:r w:rsidRPr="00214941">
        <w:rPr>
          <w:b/>
          <w:i/>
        </w:rPr>
        <w:t xml:space="preserve">. </w:t>
      </w:r>
      <w:r w:rsidRPr="00214941" w:rsidR="006D2F94">
        <w:rPr>
          <w:b/>
        </w:rPr>
        <w:t xml:space="preserve">Dit raakt direct aan het vermogen van Oekraïne om de economie en maatschappij overeind te houden en daarmee ook aan de militaire slagkracht. </w:t>
      </w:r>
      <w:r w:rsidRPr="00214941">
        <w:rPr>
          <w:b/>
        </w:rPr>
        <w:t xml:space="preserve">Duidelijk is dat het gat dat hiermee valt te groot is voor </w:t>
      </w:r>
      <w:r w:rsidRPr="00214941" w:rsidR="00DD300B">
        <w:rPr>
          <w:b/>
          <w:bCs/>
        </w:rPr>
        <w:t>individuel</w:t>
      </w:r>
      <w:r w:rsidRPr="00214941" w:rsidR="00F00203">
        <w:rPr>
          <w:b/>
          <w:bCs/>
        </w:rPr>
        <w:t xml:space="preserve">e </w:t>
      </w:r>
      <w:r w:rsidRPr="00214941">
        <w:rPr>
          <w:b/>
        </w:rPr>
        <w:t xml:space="preserve">donoren om te compenseren. Het is daarom van belang dat primair oplossingen worden gezocht in internationaal verband. </w:t>
      </w:r>
      <w:r w:rsidRPr="00214941" w:rsidR="006D2F94">
        <w:rPr>
          <w:b/>
          <w:bCs/>
        </w:rPr>
        <w:t>N</w:t>
      </w:r>
      <w:r w:rsidRPr="00214941" w:rsidR="00F00203">
        <w:rPr>
          <w:b/>
          <w:bCs/>
        </w:rPr>
        <w:t>ederland</w:t>
      </w:r>
      <w:r w:rsidRPr="00214941" w:rsidR="006D2F94">
        <w:rPr>
          <w:b/>
        </w:rPr>
        <w:t xml:space="preserve"> zet zich hiervoor in EU-verband en via </w:t>
      </w:r>
      <w:r w:rsidRPr="00214941" w:rsidR="006D2F94">
        <w:rPr>
          <w:b/>
          <w:bCs/>
        </w:rPr>
        <w:t>o</w:t>
      </w:r>
      <w:r w:rsidRPr="00214941" w:rsidR="00F00203">
        <w:rPr>
          <w:b/>
          <w:bCs/>
        </w:rPr>
        <w:t>nder andere</w:t>
      </w:r>
      <w:r w:rsidRPr="00214941" w:rsidR="006D2F94">
        <w:rPr>
          <w:b/>
        </w:rPr>
        <w:t xml:space="preserve"> het </w:t>
      </w:r>
      <w:r w:rsidRPr="00C92D96" w:rsidR="006D2F94">
        <w:rPr>
          <w:b/>
          <w:i/>
        </w:rPr>
        <w:t>Ukraine Donor Platform</w:t>
      </w:r>
      <w:r w:rsidRPr="00214941" w:rsidR="006D2F94">
        <w:rPr>
          <w:b/>
        </w:rPr>
        <w:t xml:space="preserve"> actief in. Daarnaast houdt </w:t>
      </w:r>
      <w:r w:rsidRPr="00214941" w:rsidR="006D2F94">
        <w:rPr>
          <w:b/>
          <w:bCs/>
        </w:rPr>
        <w:t>N</w:t>
      </w:r>
      <w:r w:rsidRPr="00214941" w:rsidR="00F00203">
        <w:rPr>
          <w:b/>
          <w:bCs/>
        </w:rPr>
        <w:t>ederland</w:t>
      </w:r>
      <w:r w:rsidRPr="00214941">
        <w:rPr>
          <w:b/>
        </w:rPr>
        <w:t xml:space="preserve"> nauw contact met </w:t>
      </w:r>
      <w:r w:rsidRPr="00214941">
        <w:rPr>
          <w:b/>
          <w:bCs/>
        </w:rPr>
        <w:t>O</w:t>
      </w:r>
      <w:r w:rsidRPr="00214941" w:rsidR="006D2F94">
        <w:rPr>
          <w:b/>
          <w:bCs/>
        </w:rPr>
        <w:t>ekraïne</w:t>
      </w:r>
      <w:r w:rsidRPr="00214941">
        <w:rPr>
          <w:b/>
        </w:rPr>
        <w:t xml:space="preserve"> over mogelijk verschuivende prioriteiten </w:t>
      </w:r>
      <w:r w:rsidRPr="00214941" w:rsidR="00F00203">
        <w:rPr>
          <w:b/>
          <w:bCs/>
        </w:rPr>
        <w:t>als gevolg van</w:t>
      </w:r>
      <w:r w:rsidRPr="00214941">
        <w:rPr>
          <w:b/>
        </w:rPr>
        <w:t xml:space="preserve"> de </w:t>
      </w:r>
      <w:r w:rsidR="00463D23">
        <w:rPr>
          <w:b/>
        </w:rPr>
        <w:t xml:space="preserve">veranderde </w:t>
      </w:r>
      <w:r w:rsidRPr="00214941" w:rsidR="00F00203">
        <w:rPr>
          <w:b/>
          <w:bCs/>
        </w:rPr>
        <w:t>Amerikaanse</w:t>
      </w:r>
      <w:r w:rsidRPr="00214941">
        <w:rPr>
          <w:b/>
        </w:rPr>
        <w:t xml:space="preserve"> </w:t>
      </w:r>
      <w:r w:rsidR="00463D23">
        <w:rPr>
          <w:b/>
        </w:rPr>
        <w:t>houding ten aanzien van Oekraïne</w:t>
      </w:r>
      <w:r w:rsidRPr="00214941">
        <w:rPr>
          <w:b/>
        </w:rPr>
        <w:t xml:space="preserve">. </w:t>
      </w:r>
    </w:p>
    <w:p w:rsidRPr="006A4D3D" w:rsidR="009356EF" w:rsidP="009356EF" w:rsidRDefault="009356EF" w14:paraId="75174CC1" w14:textId="23B5C940">
      <w:pPr>
        <w:spacing w:after="200" w:line="276" w:lineRule="auto"/>
        <w:rPr>
          <w:rFonts w:asciiTheme="majorBidi" w:hAnsiTheme="majorBidi" w:cstheme="majorBidi"/>
        </w:rPr>
      </w:pPr>
      <w:r w:rsidRPr="006A4D3D">
        <w:rPr>
          <w:rFonts w:asciiTheme="majorBidi" w:hAnsiTheme="majorBidi" w:cstheme="majorBidi"/>
        </w:rPr>
        <w:t>De leden vragen zich af of er ook gesproken zal worden over de wederopbouw van Gaza, steun aan Syrië en steun aan Myanmar, en welke voorwaarden aan dergelijke steun verbonden zullen worden.</w:t>
      </w:r>
    </w:p>
    <w:p w:rsidRPr="006A4D3D" w:rsidR="00146716" w:rsidP="000B1FD8" w:rsidRDefault="00167E1C" w14:paraId="03E4889C" w14:textId="633DA204">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00602A0B" w:rsidP="00DD05E3" w:rsidRDefault="00602A0B" w14:paraId="1652460E" w14:textId="77777777">
      <w:pPr>
        <w:rPr>
          <w:rFonts w:asciiTheme="majorBidi" w:hAnsiTheme="majorBidi" w:cstheme="majorBidi"/>
          <w:b/>
          <w:color w:val="5B9BD5" w:themeColor="accent1"/>
        </w:rPr>
      </w:pPr>
    </w:p>
    <w:p w:rsidRPr="00214941" w:rsidR="00C96C76" w:rsidP="002047B2" w:rsidRDefault="002D060A" w14:paraId="00375A6D" w14:textId="379BFD2B">
      <w:pPr>
        <w:spacing w:after="200" w:line="276" w:lineRule="auto"/>
        <w:rPr>
          <w:rFonts w:asciiTheme="majorBidi" w:hAnsiTheme="majorBidi" w:cstheme="majorBidi"/>
          <w:b/>
        </w:rPr>
      </w:pPr>
      <w:bookmarkStart w:name="_Hlk195032577" w:id="5"/>
      <w:r w:rsidRPr="00214941">
        <w:rPr>
          <w:rFonts w:asciiTheme="majorBidi" w:hAnsiTheme="majorBidi" w:cstheme="majorBidi"/>
          <w:b/>
        </w:rPr>
        <w:t>De wede</w:t>
      </w:r>
      <w:r w:rsidRPr="00214941" w:rsidR="00C805FD">
        <w:rPr>
          <w:rFonts w:asciiTheme="majorBidi" w:hAnsiTheme="majorBidi" w:cstheme="majorBidi"/>
          <w:b/>
        </w:rPr>
        <w:t>r</w:t>
      </w:r>
      <w:r w:rsidRPr="00214941">
        <w:rPr>
          <w:rFonts w:asciiTheme="majorBidi" w:hAnsiTheme="majorBidi" w:cstheme="majorBidi"/>
          <w:b/>
        </w:rPr>
        <w:t xml:space="preserve">opbouw van </w:t>
      </w:r>
      <w:r w:rsidRPr="00214941" w:rsidR="00A84009">
        <w:rPr>
          <w:rFonts w:asciiTheme="majorBidi" w:hAnsiTheme="majorBidi" w:cstheme="majorBidi"/>
          <w:b/>
        </w:rPr>
        <w:t>Gaza</w:t>
      </w:r>
      <w:r w:rsidRPr="00214941">
        <w:rPr>
          <w:rFonts w:asciiTheme="majorBidi" w:hAnsiTheme="majorBidi" w:cstheme="majorBidi"/>
          <w:b/>
        </w:rPr>
        <w:t xml:space="preserve"> en steun aan </w:t>
      </w:r>
      <w:r w:rsidRPr="00214941" w:rsidR="00A84009">
        <w:rPr>
          <w:rFonts w:asciiTheme="majorBidi" w:hAnsiTheme="majorBidi" w:cstheme="majorBidi"/>
          <w:b/>
        </w:rPr>
        <w:t>Syrië en Myanmar zijn niet expliciet geagendeerd voor deze Voorjaarsvergadering.</w:t>
      </w:r>
      <w:bookmarkEnd w:id="5"/>
    </w:p>
    <w:p w:rsidRPr="006A4D3D" w:rsidR="00C057F3" w:rsidP="009356EF" w:rsidRDefault="009356EF" w14:paraId="10D86518" w14:textId="6B5B1DDF">
      <w:pPr>
        <w:spacing w:after="200" w:line="276" w:lineRule="auto"/>
        <w:rPr>
          <w:rFonts w:asciiTheme="majorBidi" w:hAnsiTheme="majorBidi" w:cstheme="majorBidi"/>
        </w:rPr>
      </w:pPr>
      <w:r w:rsidRPr="006A4D3D">
        <w:rPr>
          <w:rFonts w:asciiTheme="majorBidi" w:hAnsiTheme="majorBidi" w:cstheme="majorBidi"/>
        </w:rPr>
        <w:t>De leden van de GroenLinks-PvdA fractie merken op dat Nederland succesvol heeft gepleit dat de samenhang tussen water, voedsel en klimaatadaptie meer wordt meegenomen binnen IDA. De leden zijn benieuwd hoe dit er concreet uitziet.</w:t>
      </w:r>
    </w:p>
    <w:p w:rsidRPr="006A4D3D" w:rsidR="00C057F3" w:rsidP="000B1FD8" w:rsidRDefault="00C057F3" w14:paraId="7FDEC51C" w14:textId="4E7D5589">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Pr="006A4D3D" w:rsidR="00C057F3" w:rsidP="00C057F3" w:rsidRDefault="00C057F3" w14:paraId="4D459520" w14:textId="77777777">
      <w:pPr>
        <w:rPr>
          <w:rFonts w:asciiTheme="majorBidi" w:hAnsiTheme="majorBidi" w:cstheme="majorBidi"/>
        </w:rPr>
      </w:pPr>
    </w:p>
    <w:p w:rsidRPr="001F4FB4" w:rsidR="002E2DCB" w:rsidP="002047B2" w:rsidRDefault="00F608CC" w14:paraId="55F8733E" w14:textId="14BDB199">
      <w:pPr>
        <w:spacing w:line="276" w:lineRule="auto"/>
        <w:rPr>
          <w:rFonts w:asciiTheme="majorBidi" w:hAnsiTheme="majorBidi" w:cstheme="majorBidi"/>
          <w:b/>
        </w:rPr>
      </w:pPr>
      <w:r w:rsidRPr="002F0928">
        <w:rPr>
          <w:rFonts w:asciiTheme="majorBidi" w:hAnsiTheme="majorBidi" w:cstheme="majorBidi"/>
          <w:b/>
        </w:rPr>
        <w:t xml:space="preserve">De </w:t>
      </w:r>
      <w:r w:rsidRPr="002F0928" w:rsidR="00DD4EEB">
        <w:rPr>
          <w:rFonts w:asciiTheme="majorBidi" w:hAnsiTheme="majorBidi" w:cstheme="majorBidi"/>
          <w:b/>
        </w:rPr>
        <w:t>B</w:t>
      </w:r>
      <w:r w:rsidRPr="002F0928">
        <w:rPr>
          <w:rFonts w:asciiTheme="majorBidi" w:hAnsiTheme="majorBidi" w:cstheme="majorBidi"/>
          <w:b/>
        </w:rPr>
        <w:t xml:space="preserve">ank ontwikkelt samen met klantlanden </w:t>
      </w:r>
      <w:r w:rsidRPr="002F0928" w:rsidR="002E2DCB">
        <w:rPr>
          <w:rFonts w:asciiTheme="majorBidi" w:hAnsiTheme="majorBidi" w:cstheme="majorBidi"/>
          <w:b/>
        </w:rPr>
        <w:t xml:space="preserve">meerjarige </w:t>
      </w:r>
      <w:r w:rsidRPr="002F0928" w:rsidR="006B2230">
        <w:rPr>
          <w:rFonts w:asciiTheme="majorBidi" w:hAnsiTheme="majorBidi" w:cstheme="majorBidi"/>
          <w:b/>
        </w:rPr>
        <w:t>ontwikkelingsstrategieën.</w:t>
      </w:r>
      <w:r w:rsidRPr="002F0928" w:rsidR="004158DC">
        <w:rPr>
          <w:rFonts w:asciiTheme="majorBidi" w:hAnsiTheme="majorBidi" w:cstheme="majorBidi"/>
          <w:b/>
        </w:rPr>
        <w:t xml:space="preserve"> </w:t>
      </w:r>
      <w:r w:rsidRPr="002F0928" w:rsidR="000F3B3A">
        <w:rPr>
          <w:rFonts w:asciiTheme="majorBidi" w:hAnsiTheme="majorBidi" w:cstheme="majorBidi"/>
          <w:b/>
        </w:rPr>
        <w:t>D</w:t>
      </w:r>
      <w:r w:rsidRPr="002F0928" w:rsidR="002E2DCB">
        <w:rPr>
          <w:rFonts w:asciiTheme="majorBidi" w:hAnsiTheme="majorBidi" w:cstheme="majorBidi"/>
          <w:b/>
        </w:rPr>
        <w:t xml:space="preserve">it </w:t>
      </w:r>
      <w:r w:rsidRPr="002F0928" w:rsidR="004158DC">
        <w:rPr>
          <w:rFonts w:asciiTheme="majorBidi" w:hAnsiTheme="majorBidi" w:cstheme="majorBidi"/>
          <w:b/>
        </w:rPr>
        <w:t>proces</w:t>
      </w:r>
      <w:r w:rsidRPr="002F0928" w:rsidR="002E2DCB">
        <w:rPr>
          <w:rFonts w:asciiTheme="majorBidi" w:hAnsiTheme="majorBidi" w:cstheme="majorBidi"/>
          <w:b/>
        </w:rPr>
        <w:t xml:space="preserve"> wordt </w:t>
      </w:r>
      <w:r w:rsidRPr="002F0928" w:rsidR="000F3B3A">
        <w:rPr>
          <w:rFonts w:asciiTheme="majorBidi" w:hAnsiTheme="majorBidi" w:cstheme="majorBidi"/>
          <w:b/>
        </w:rPr>
        <w:t xml:space="preserve">zo </w:t>
      </w:r>
      <w:r w:rsidRPr="002F0928" w:rsidR="004158DC">
        <w:rPr>
          <w:rFonts w:asciiTheme="majorBidi" w:hAnsiTheme="majorBidi" w:cstheme="majorBidi"/>
          <w:b/>
        </w:rPr>
        <w:t>ingericht</w:t>
      </w:r>
      <w:r w:rsidRPr="001F4FB4" w:rsidR="004158DC">
        <w:rPr>
          <w:rFonts w:asciiTheme="majorBidi" w:hAnsiTheme="majorBidi" w:cstheme="majorBidi"/>
          <w:b/>
        </w:rPr>
        <w:t xml:space="preserve"> dat </w:t>
      </w:r>
      <w:r w:rsidRPr="00A9337A" w:rsidR="007C4907">
        <w:rPr>
          <w:rFonts w:asciiTheme="majorBidi" w:hAnsiTheme="majorBidi" w:cstheme="majorBidi"/>
          <w:b/>
        </w:rPr>
        <w:t>de gevolgen van een veranderend klimaat voor de beschikbaarheid van</w:t>
      </w:r>
      <w:r w:rsidRPr="0072602E" w:rsidR="007C4907">
        <w:rPr>
          <w:rFonts w:asciiTheme="majorBidi" w:hAnsiTheme="majorBidi" w:cstheme="majorBidi"/>
          <w:b/>
        </w:rPr>
        <w:t xml:space="preserve"> </w:t>
      </w:r>
      <w:r w:rsidRPr="0072602E" w:rsidR="004158DC">
        <w:rPr>
          <w:rFonts w:asciiTheme="majorBidi" w:hAnsiTheme="majorBidi" w:cstheme="majorBidi"/>
          <w:b/>
        </w:rPr>
        <w:t>water</w:t>
      </w:r>
      <w:r w:rsidRPr="0072602E" w:rsidR="007C4907">
        <w:rPr>
          <w:rFonts w:asciiTheme="majorBidi" w:hAnsiTheme="majorBidi" w:cstheme="majorBidi"/>
          <w:b/>
        </w:rPr>
        <w:t xml:space="preserve"> </w:t>
      </w:r>
      <w:r w:rsidRPr="001F4FB4" w:rsidR="004158DC">
        <w:rPr>
          <w:rFonts w:asciiTheme="majorBidi" w:hAnsiTheme="majorBidi" w:cstheme="majorBidi"/>
          <w:b/>
        </w:rPr>
        <w:t xml:space="preserve">en </w:t>
      </w:r>
      <w:r w:rsidRPr="0072602E" w:rsidR="004158DC">
        <w:rPr>
          <w:rFonts w:asciiTheme="majorBidi" w:hAnsiTheme="majorBidi" w:cstheme="majorBidi"/>
          <w:b/>
        </w:rPr>
        <w:t>voedsel</w:t>
      </w:r>
      <w:r w:rsidRPr="0072602E" w:rsidR="007C4907">
        <w:rPr>
          <w:rFonts w:asciiTheme="majorBidi" w:hAnsiTheme="majorBidi" w:cstheme="majorBidi"/>
          <w:b/>
        </w:rPr>
        <w:t>zekerheid</w:t>
      </w:r>
      <w:r w:rsidRPr="0072602E" w:rsidR="004158DC">
        <w:rPr>
          <w:rFonts w:asciiTheme="majorBidi" w:hAnsiTheme="majorBidi" w:cstheme="majorBidi"/>
          <w:b/>
        </w:rPr>
        <w:t xml:space="preserve"> </w:t>
      </w:r>
      <w:r w:rsidRPr="001F4FB4" w:rsidR="002E2DCB">
        <w:rPr>
          <w:rFonts w:asciiTheme="majorBidi" w:hAnsiTheme="majorBidi" w:cstheme="majorBidi"/>
          <w:b/>
        </w:rPr>
        <w:t xml:space="preserve">in samenhang worden </w:t>
      </w:r>
      <w:r w:rsidRPr="001F4FB4" w:rsidR="001F7A53">
        <w:rPr>
          <w:rFonts w:asciiTheme="majorBidi" w:hAnsiTheme="majorBidi" w:cstheme="majorBidi"/>
          <w:b/>
        </w:rPr>
        <w:t xml:space="preserve">benaderd </w:t>
      </w:r>
      <w:r w:rsidRPr="001F4FB4" w:rsidR="002E2DCB">
        <w:rPr>
          <w:rFonts w:asciiTheme="majorBidi" w:hAnsiTheme="majorBidi" w:cstheme="majorBidi"/>
          <w:b/>
        </w:rPr>
        <w:t>bij de totstandkoming van programma’s</w:t>
      </w:r>
      <w:r w:rsidRPr="001F4FB4" w:rsidR="004158DC">
        <w:rPr>
          <w:rFonts w:asciiTheme="majorBidi" w:hAnsiTheme="majorBidi" w:cstheme="majorBidi"/>
          <w:b/>
        </w:rPr>
        <w:t xml:space="preserve">. </w:t>
      </w:r>
      <w:r w:rsidRPr="001F4FB4" w:rsidR="002E2DCB">
        <w:rPr>
          <w:rFonts w:asciiTheme="majorBidi" w:hAnsiTheme="majorBidi" w:cstheme="majorBidi"/>
          <w:b/>
        </w:rPr>
        <w:t xml:space="preserve">Bij de </w:t>
      </w:r>
      <w:r w:rsidRPr="001F4FB4" w:rsidR="000234FE">
        <w:rPr>
          <w:rFonts w:asciiTheme="majorBidi" w:hAnsiTheme="majorBidi" w:cstheme="majorBidi"/>
          <w:b/>
        </w:rPr>
        <w:t xml:space="preserve">programmering </w:t>
      </w:r>
      <w:r w:rsidRPr="001F4FB4" w:rsidR="002E2DCB">
        <w:rPr>
          <w:rFonts w:asciiTheme="majorBidi" w:hAnsiTheme="majorBidi" w:cstheme="majorBidi"/>
          <w:b/>
        </w:rPr>
        <w:t xml:space="preserve">van </w:t>
      </w:r>
      <w:r w:rsidRPr="001F4FB4" w:rsidR="000234FE">
        <w:rPr>
          <w:rFonts w:asciiTheme="majorBidi" w:hAnsiTheme="majorBidi" w:cstheme="majorBidi"/>
          <w:b/>
        </w:rPr>
        <w:t xml:space="preserve">voedselzekerheid </w:t>
      </w:r>
      <w:r w:rsidRPr="001F4FB4" w:rsidR="002E2DCB">
        <w:rPr>
          <w:rFonts w:asciiTheme="majorBidi" w:hAnsiTheme="majorBidi" w:cstheme="majorBidi"/>
          <w:b/>
        </w:rPr>
        <w:t xml:space="preserve">wordt bijvoorbeeld gekeken naar de beschikbaarheid van water voor verschillende doeleinden, </w:t>
      </w:r>
      <w:r w:rsidRPr="001F4FB4" w:rsidR="002E2DCB">
        <w:rPr>
          <w:rFonts w:asciiTheme="majorBidi" w:hAnsiTheme="majorBidi" w:cstheme="majorBidi"/>
          <w:b/>
        </w:rPr>
        <w:lastRenderedPageBreak/>
        <w:t xml:space="preserve">waaronder voor landbouw. Daarbij wordt ook </w:t>
      </w:r>
      <w:r w:rsidRPr="001F4FB4" w:rsidR="008D06E6">
        <w:rPr>
          <w:rFonts w:asciiTheme="majorBidi" w:hAnsiTheme="majorBidi" w:cstheme="majorBidi"/>
          <w:b/>
        </w:rPr>
        <w:t>gewerkt aan het terugdringen van</w:t>
      </w:r>
      <w:r w:rsidRPr="001F4FB4" w:rsidR="002E2DCB">
        <w:rPr>
          <w:rFonts w:asciiTheme="majorBidi" w:hAnsiTheme="majorBidi" w:cstheme="majorBidi"/>
          <w:b/>
        </w:rPr>
        <w:t xml:space="preserve"> de uitstoot van broeikasgassen in de landbouwsector.</w:t>
      </w:r>
    </w:p>
    <w:p w:rsidRPr="001F4FB4" w:rsidR="006110FE" w:rsidP="00C057F3" w:rsidRDefault="006110FE" w14:paraId="12ECDC03" w14:textId="77777777">
      <w:pPr>
        <w:rPr>
          <w:rFonts w:asciiTheme="majorBidi" w:hAnsiTheme="majorBidi" w:cstheme="majorBidi"/>
        </w:rPr>
      </w:pPr>
    </w:p>
    <w:p w:rsidRPr="001F4FB4" w:rsidR="00922AC6" w:rsidP="009356EF" w:rsidRDefault="009356EF" w14:paraId="4DFB4AE4" w14:textId="34A9B37B">
      <w:pPr>
        <w:spacing w:after="200" w:line="276" w:lineRule="auto"/>
        <w:rPr>
          <w:rFonts w:asciiTheme="majorBidi" w:hAnsiTheme="majorBidi" w:cstheme="majorBidi"/>
        </w:rPr>
      </w:pPr>
      <w:r w:rsidRPr="001F4FB4">
        <w:rPr>
          <w:rFonts w:asciiTheme="majorBidi" w:hAnsiTheme="majorBidi" w:cstheme="majorBidi"/>
        </w:rPr>
        <w:t>Daarnaast zijn de leden benieuwd of de minister ook de inzet van de Wereldbank op het creëren van duurzame energiesystemen steunt en hoe het kabinet hier</w:t>
      </w:r>
      <w:r w:rsidRPr="001F4FB4" w:rsidR="00A402CA">
        <w:rPr>
          <w:rFonts w:asciiTheme="majorBidi" w:hAnsiTheme="majorBidi" w:cstheme="majorBidi"/>
        </w:rPr>
        <w:t>aan</w:t>
      </w:r>
      <w:r w:rsidRPr="001F4FB4">
        <w:rPr>
          <w:rFonts w:asciiTheme="majorBidi" w:hAnsiTheme="majorBidi" w:cstheme="majorBidi"/>
        </w:rPr>
        <w:t xml:space="preserve"> wil bijdragen, gegeven haar keuze om dat onderdeel niet langer voort te zetten zoals geschetst in haar beleidsbrief. </w:t>
      </w:r>
    </w:p>
    <w:p w:rsidRPr="001F4FB4" w:rsidR="00494181" w:rsidP="000B1FD8" w:rsidRDefault="00494181" w14:paraId="44ED652C" w14:textId="7D4F1517">
      <w:pPr>
        <w:pStyle w:val="ListParagraph"/>
        <w:numPr>
          <w:ilvl w:val="0"/>
          <w:numId w:val="2"/>
        </w:numPr>
        <w:rPr>
          <w:rFonts w:asciiTheme="majorBidi" w:hAnsiTheme="majorBidi" w:cstheme="majorBidi"/>
          <w:b/>
          <w:sz w:val="24"/>
          <w:szCs w:val="24"/>
        </w:rPr>
      </w:pPr>
      <w:r w:rsidRPr="001F4FB4">
        <w:rPr>
          <w:rFonts w:asciiTheme="majorBidi" w:hAnsiTheme="majorBidi" w:cstheme="majorBidi"/>
          <w:b/>
          <w:sz w:val="24"/>
          <w:szCs w:val="24"/>
        </w:rPr>
        <w:t xml:space="preserve">Antwoord van het kabinet </w:t>
      </w:r>
    </w:p>
    <w:p w:rsidRPr="001F4FB4" w:rsidR="00494181" w:rsidP="00494181" w:rsidRDefault="00494181" w14:paraId="624F2CA3" w14:textId="77777777">
      <w:pPr>
        <w:rPr>
          <w:rFonts w:asciiTheme="majorBidi" w:hAnsiTheme="majorBidi" w:cstheme="majorBidi"/>
          <w:b/>
          <w:bCs/>
        </w:rPr>
      </w:pPr>
    </w:p>
    <w:p w:rsidRPr="001F4FB4" w:rsidR="00D6427D" w:rsidP="00D6427D" w:rsidRDefault="00536EF2" w14:paraId="5C1E9ED7" w14:textId="551CB785">
      <w:pPr>
        <w:spacing w:after="200" w:line="276" w:lineRule="auto"/>
        <w:rPr>
          <w:rFonts w:asciiTheme="majorBidi" w:hAnsiTheme="majorBidi" w:cstheme="majorBidi"/>
          <w:b/>
        </w:rPr>
      </w:pPr>
      <w:r w:rsidRPr="001F4FB4">
        <w:rPr>
          <w:rFonts w:asciiTheme="majorBidi" w:hAnsiTheme="majorBidi" w:cstheme="majorBidi"/>
          <w:b/>
        </w:rPr>
        <w:t xml:space="preserve">Zoals eerder aan uw Kamer gemeld, honoreert het kabinet bestaande financiële verplichtingen. De Nederlandse bijdrage aan </w:t>
      </w:r>
      <w:r w:rsidRPr="001F4FB4" w:rsidR="00D6427D">
        <w:rPr>
          <w:rFonts w:asciiTheme="majorBidi" w:hAnsiTheme="majorBidi" w:cstheme="majorBidi"/>
          <w:b/>
        </w:rPr>
        <w:t xml:space="preserve">het </w:t>
      </w:r>
      <w:r w:rsidRPr="001F4FB4" w:rsidR="00D6427D">
        <w:rPr>
          <w:rFonts w:asciiTheme="majorBidi" w:hAnsiTheme="majorBidi" w:cstheme="majorBidi"/>
          <w:b/>
          <w:i/>
          <w:iCs/>
        </w:rPr>
        <w:t>Energy Sector Management Assistance Program</w:t>
      </w:r>
      <w:r w:rsidRPr="001F4FB4" w:rsidR="00D6427D">
        <w:rPr>
          <w:rFonts w:asciiTheme="majorBidi" w:hAnsiTheme="majorBidi" w:cstheme="majorBidi"/>
          <w:b/>
        </w:rPr>
        <w:t xml:space="preserve"> (ESMAP) en het </w:t>
      </w:r>
      <w:proofErr w:type="spellStart"/>
      <w:r w:rsidRPr="001F4FB4" w:rsidR="00D6427D">
        <w:rPr>
          <w:rFonts w:asciiTheme="majorBidi" w:hAnsiTheme="majorBidi" w:cstheme="majorBidi"/>
          <w:b/>
          <w:i/>
          <w:iCs/>
        </w:rPr>
        <w:t>Regional</w:t>
      </w:r>
      <w:proofErr w:type="spellEnd"/>
      <w:r w:rsidRPr="001F4FB4" w:rsidR="00D6427D">
        <w:rPr>
          <w:rFonts w:asciiTheme="majorBidi" w:hAnsiTheme="majorBidi" w:cstheme="majorBidi"/>
          <w:b/>
          <w:i/>
          <w:iCs/>
        </w:rPr>
        <w:t xml:space="preserve"> Off-</w:t>
      </w:r>
      <w:proofErr w:type="spellStart"/>
      <w:r w:rsidRPr="001F4FB4" w:rsidR="00D6427D">
        <w:rPr>
          <w:rFonts w:asciiTheme="majorBidi" w:hAnsiTheme="majorBidi" w:cstheme="majorBidi"/>
          <w:b/>
          <w:i/>
          <w:iCs/>
        </w:rPr>
        <w:t>Grid</w:t>
      </w:r>
      <w:proofErr w:type="spellEnd"/>
      <w:r w:rsidRPr="001F4FB4" w:rsidR="00D6427D">
        <w:rPr>
          <w:rFonts w:asciiTheme="majorBidi" w:hAnsiTheme="majorBidi" w:cstheme="majorBidi"/>
          <w:b/>
          <w:i/>
          <w:iCs/>
        </w:rPr>
        <w:t xml:space="preserve"> Electricity Access Project</w:t>
      </w:r>
      <w:r w:rsidRPr="001F4FB4" w:rsidR="00D6427D">
        <w:rPr>
          <w:rFonts w:asciiTheme="majorBidi" w:hAnsiTheme="majorBidi" w:cstheme="majorBidi"/>
          <w:b/>
        </w:rPr>
        <w:t xml:space="preserve"> (ROGEAP) van de </w:t>
      </w:r>
      <w:r w:rsidRPr="001F4FB4" w:rsidR="003F6216">
        <w:rPr>
          <w:rFonts w:asciiTheme="majorBidi" w:hAnsiTheme="majorBidi" w:cstheme="majorBidi"/>
          <w:b/>
        </w:rPr>
        <w:t>Bank</w:t>
      </w:r>
      <w:r w:rsidRPr="001F4FB4" w:rsidR="009F1AF9">
        <w:rPr>
          <w:rFonts w:asciiTheme="majorBidi" w:hAnsiTheme="majorBidi" w:cstheme="majorBidi"/>
          <w:b/>
        </w:rPr>
        <w:t xml:space="preserve"> loopt tot 2028</w:t>
      </w:r>
      <w:r w:rsidRPr="001F4FB4" w:rsidR="00D6427D">
        <w:rPr>
          <w:rFonts w:asciiTheme="majorBidi" w:hAnsiTheme="majorBidi" w:cstheme="majorBidi"/>
          <w:b/>
        </w:rPr>
        <w:t>. Deze programma’s zijn gericht op het vergroten van toegang tot energie</w:t>
      </w:r>
      <w:r w:rsidRPr="001F4FB4" w:rsidR="00E35DA5">
        <w:rPr>
          <w:rFonts w:asciiTheme="majorBidi" w:hAnsiTheme="majorBidi" w:cstheme="majorBidi"/>
          <w:b/>
        </w:rPr>
        <w:t>,</w:t>
      </w:r>
      <w:r w:rsidRPr="001F4FB4" w:rsidR="00D6427D">
        <w:rPr>
          <w:rFonts w:asciiTheme="majorBidi" w:hAnsiTheme="majorBidi" w:cstheme="majorBidi"/>
          <w:b/>
        </w:rPr>
        <w:t xml:space="preserve"> waaronder schoon koken</w:t>
      </w:r>
      <w:r w:rsidRPr="001F4FB4" w:rsidR="00BA32AA">
        <w:rPr>
          <w:rFonts w:asciiTheme="majorBidi" w:hAnsiTheme="majorBidi" w:cstheme="majorBidi"/>
          <w:b/>
        </w:rPr>
        <w:t>,</w:t>
      </w:r>
      <w:r w:rsidRPr="001F4FB4" w:rsidR="00D6427D">
        <w:rPr>
          <w:rFonts w:asciiTheme="majorBidi" w:hAnsiTheme="majorBidi" w:cstheme="majorBidi"/>
          <w:b/>
        </w:rPr>
        <w:t xml:space="preserve"> in ontwikkelingslanden</w:t>
      </w:r>
      <w:r w:rsidRPr="001F4FB4" w:rsidR="00B26CF3">
        <w:rPr>
          <w:rFonts w:asciiTheme="majorBidi" w:hAnsiTheme="majorBidi" w:cstheme="majorBidi"/>
          <w:b/>
        </w:rPr>
        <w:t>,</w:t>
      </w:r>
      <w:r w:rsidRPr="001F4FB4" w:rsidR="00D6427D">
        <w:rPr>
          <w:rFonts w:asciiTheme="majorBidi" w:hAnsiTheme="majorBidi" w:cstheme="majorBidi"/>
          <w:b/>
        </w:rPr>
        <w:t xml:space="preserve"> en het leveren van technische assistentie voor de transitie naar duurzame energie. ROGEAP richt zich in het bijzonder op het creëren van markten en bedrijvigheid in kwetsbare markten in West-Afrika</w:t>
      </w:r>
      <w:r w:rsidRPr="001F4FB4" w:rsidR="004D3C1E">
        <w:rPr>
          <w:rFonts w:asciiTheme="majorBidi" w:hAnsiTheme="majorBidi" w:cstheme="majorBidi"/>
          <w:b/>
        </w:rPr>
        <w:t>,</w:t>
      </w:r>
      <w:r w:rsidRPr="001F4FB4" w:rsidR="00D6427D">
        <w:rPr>
          <w:rFonts w:asciiTheme="majorBidi" w:hAnsiTheme="majorBidi" w:cstheme="majorBidi"/>
          <w:b/>
        </w:rPr>
        <w:t xml:space="preserve"> waaronder de </w:t>
      </w:r>
      <w:proofErr w:type="spellStart"/>
      <w:r w:rsidRPr="001F4FB4" w:rsidR="00D6427D">
        <w:rPr>
          <w:rFonts w:asciiTheme="majorBidi" w:hAnsiTheme="majorBidi" w:cstheme="majorBidi"/>
          <w:b/>
        </w:rPr>
        <w:t>Sahel</w:t>
      </w:r>
      <w:proofErr w:type="spellEnd"/>
      <w:r w:rsidRPr="001F4FB4" w:rsidR="004D3C1E">
        <w:rPr>
          <w:rFonts w:asciiTheme="majorBidi" w:hAnsiTheme="majorBidi" w:cstheme="majorBidi"/>
          <w:b/>
        </w:rPr>
        <w:t>,</w:t>
      </w:r>
      <w:r w:rsidRPr="001F4FB4" w:rsidR="00D6427D">
        <w:rPr>
          <w:rFonts w:asciiTheme="majorBidi" w:hAnsiTheme="majorBidi" w:cstheme="majorBidi"/>
          <w:b/>
        </w:rPr>
        <w:t xml:space="preserve"> en draagt zo bij aan regionale stabiliteit. </w:t>
      </w:r>
    </w:p>
    <w:p w:rsidRPr="001F4FB4" w:rsidR="00C42400" w:rsidP="003257DD" w:rsidRDefault="009356EF" w14:paraId="77D6962B" w14:textId="77777777">
      <w:pPr>
        <w:spacing w:after="200" w:line="276" w:lineRule="auto"/>
        <w:rPr>
          <w:rFonts w:asciiTheme="majorBidi" w:hAnsiTheme="majorBidi" w:cstheme="majorBidi"/>
        </w:rPr>
      </w:pPr>
      <w:r w:rsidRPr="001F4FB4">
        <w:rPr>
          <w:rFonts w:asciiTheme="majorBidi" w:hAnsiTheme="majorBidi" w:cstheme="majorBidi"/>
        </w:rPr>
        <w:t xml:space="preserve">Tot slot lezen de leden van de GroenLinks-PvdA fractie dat de Bank in gaat zetten op schuldbeheer. Hoe gaat het kabinet hierbij een positieve rol spelen, terwijl de Nederlandse inzet in zowel de beleidsbrief ontwikkelingshulp als voor de voorjaarsvergadering van de Wereldbank een grote rol ziet voor private financiers? </w:t>
      </w:r>
    </w:p>
    <w:p w:rsidRPr="002047B2" w:rsidR="00E314CB" w:rsidP="002047B2" w:rsidRDefault="00C42400" w14:paraId="7A5E4A60" w14:textId="3A7DBFCD">
      <w:pPr>
        <w:pStyle w:val="ListParagraph"/>
        <w:numPr>
          <w:ilvl w:val="0"/>
          <w:numId w:val="2"/>
        </w:numPr>
        <w:rPr>
          <w:rFonts w:asciiTheme="majorBidi" w:hAnsiTheme="majorBidi" w:cstheme="majorBidi"/>
          <w:sz w:val="24"/>
          <w:szCs w:val="24"/>
        </w:rPr>
      </w:pPr>
      <w:r w:rsidRPr="002047B2">
        <w:rPr>
          <w:rFonts w:asciiTheme="majorBidi" w:hAnsiTheme="majorBidi" w:cstheme="majorBidi"/>
          <w:b/>
          <w:sz w:val="24"/>
          <w:szCs w:val="24"/>
        </w:rPr>
        <w:t xml:space="preserve">Antwoord van het kabinet </w:t>
      </w:r>
    </w:p>
    <w:p w:rsidRPr="004A64E5" w:rsidR="004A64E5" w:rsidP="004A64E5" w:rsidRDefault="004A64E5" w14:paraId="3D30FA12" w14:textId="77777777">
      <w:pPr>
        <w:pStyle w:val="ListParagraph"/>
        <w:ind w:left="360"/>
        <w:rPr>
          <w:rFonts w:asciiTheme="majorBidi" w:hAnsiTheme="majorBidi" w:cstheme="majorBidi"/>
        </w:rPr>
      </w:pPr>
    </w:p>
    <w:p w:rsidRPr="001F4FB4" w:rsidR="00184A4E" w:rsidP="002047B2" w:rsidRDefault="00184A4E" w14:paraId="0E4D7781" w14:textId="6B7228A4">
      <w:pPr>
        <w:spacing w:line="276" w:lineRule="auto"/>
        <w:rPr>
          <w:rFonts w:eastAsia="Calibri"/>
          <w:b/>
        </w:rPr>
      </w:pPr>
      <w:r w:rsidRPr="001F4FB4">
        <w:rPr>
          <w:b/>
        </w:rPr>
        <w:t xml:space="preserve">Houdbare schulden dragen bij aan een stabiele wereldeconomie, sterke handelsstromen, verminderde mondiale ongelijkheid en verbeterde internationale veiligheid. Het adresseren van de mondiale schuldenproblematiek blijft daarom </w:t>
      </w:r>
      <w:r w:rsidRPr="001F4FB4" w:rsidR="00F5612F">
        <w:rPr>
          <w:b/>
        </w:rPr>
        <w:t xml:space="preserve">een belangrijk </w:t>
      </w:r>
      <w:r w:rsidRPr="001F4FB4">
        <w:rPr>
          <w:b/>
        </w:rPr>
        <w:t xml:space="preserve">onderdeel van de Nederlandse inzet bij de Bank en het </w:t>
      </w:r>
      <w:r w:rsidRPr="001F4FB4" w:rsidR="002B56C6">
        <w:rPr>
          <w:b/>
        </w:rPr>
        <w:t>Internationaal Monetair Fonds</w:t>
      </w:r>
      <w:r w:rsidRPr="001F4FB4" w:rsidR="005A1224">
        <w:rPr>
          <w:b/>
          <w:bCs/>
        </w:rPr>
        <w:t xml:space="preserve"> (IMF)</w:t>
      </w:r>
      <w:r w:rsidRPr="001F4FB4">
        <w:rPr>
          <w:b/>
        </w:rPr>
        <w:t>.</w:t>
      </w:r>
      <w:r w:rsidRPr="001F4FB4" w:rsidR="00F725E1">
        <w:rPr>
          <w:rFonts w:eastAsia="Calibri"/>
          <w:b/>
          <w:bCs/>
        </w:rPr>
        <w:t xml:space="preserve"> </w:t>
      </w:r>
      <w:r w:rsidRPr="001F4FB4" w:rsidR="00F725E1">
        <w:rPr>
          <w:rFonts w:eastAsia="Calibri"/>
          <w:b/>
        </w:rPr>
        <w:t xml:space="preserve">Nederland maakt zich daarbij sterk in zowel de aansturing van </w:t>
      </w:r>
      <w:r w:rsidRPr="001F4FB4" w:rsidR="00B85393">
        <w:rPr>
          <w:rFonts w:eastAsia="Calibri"/>
          <w:b/>
        </w:rPr>
        <w:t xml:space="preserve">deze </w:t>
      </w:r>
      <w:r w:rsidRPr="001F4FB4" w:rsidR="00F725E1">
        <w:rPr>
          <w:rFonts w:eastAsia="Calibri"/>
          <w:b/>
        </w:rPr>
        <w:t>financiële instellingen</w:t>
      </w:r>
      <w:r w:rsidR="00D049C0">
        <w:rPr>
          <w:rFonts w:eastAsia="Calibri"/>
          <w:b/>
        </w:rPr>
        <w:t>,</w:t>
      </w:r>
      <w:r w:rsidRPr="001F4FB4" w:rsidR="00B85393">
        <w:rPr>
          <w:rFonts w:eastAsia="Calibri"/>
          <w:b/>
        </w:rPr>
        <w:t xml:space="preserve"> alsook</w:t>
      </w:r>
      <w:r w:rsidRPr="001F4FB4" w:rsidR="00F725E1">
        <w:rPr>
          <w:rFonts w:eastAsia="Calibri"/>
          <w:b/>
        </w:rPr>
        <w:t xml:space="preserve"> via bijdrages aan technische assistentie</w:t>
      </w:r>
      <w:r w:rsidR="00D049C0">
        <w:rPr>
          <w:rFonts w:eastAsia="Calibri"/>
          <w:b/>
        </w:rPr>
        <w:t>,</w:t>
      </w:r>
      <w:r w:rsidRPr="001F4FB4" w:rsidR="00F725E1">
        <w:rPr>
          <w:rFonts w:eastAsia="Calibri"/>
          <w:b/>
        </w:rPr>
        <w:t xml:space="preserve"> om landen te helpen hun publieke uitgaven en schuldbeheer beter te managen.</w:t>
      </w:r>
      <w:r w:rsidRPr="001F4FB4" w:rsidR="00260A0B">
        <w:rPr>
          <w:rFonts w:eastAsia="Calibri"/>
          <w:b/>
        </w:rPr>
        <w:t xml:space="preserve"> </w:t>
      </w:r>
      <w:r w:rsidRPr="001F4FB4" w:rsidR="0026090B">
        <w:rPr>
          <w:rFonts w:eastAsia="Calibri"/>
          <w:b/>
        </w:rPr>
        <w:t>Daarnaast zet Nederland in op het verhogen van belastinginkomsten van landen, waarmee hun overheidsfinanciën gezonder worden.</w:t>
      </w:r>
      <w:r w:rsidRPr="001F4FB4" w:rsidR="00F5612F">
        <w:rPr>
          <w:rFonts w:eastAsia="Calibri"/>
          <w:b/>
        </w:rPr>
        <w:t xml:space="preserve"> De inzet op privaat kapitaal is voornamelijk gericht op het vergroten van investeringen in de private sector en draagt hiermee </w:t>
      </w:r>
      <w:r w:rsidRPr="001F4FB4" w:rsidR="007D650C">
        <w:rPr>
          <w:rFonts w:eastAsia="Calibri"/>
          <w:b/>
        </w:rPr>
        <w:t>in beginsel</w:t>
      </w:r>
      <w:r w:rsidRPr="001F4FB4" w:rsidR="00F5612F">
        <w:rPr>
          <w:rFonts w:eastAsia="Calibri"/>
          <w:b/>
        </w:rPr>
        <w:t xml:space="preserve"> niet bij </w:t>
      </w:r>
      <w:r w:rsidRPr="001F4FB4" w:rsidR="00F5612F">
        <w:rPr>
          <w:b/>
          <w:bCs/>
        </w:rPr>
        <w:t xml:space="preserve">aan </w:t>
      </w:r>
      <w:r w:rsidRPr="001F4FB4" w:rsidR="002F5D55">
        <w:rPr>
          <w:b/>
          <w:bCs/>
        </w:rPr>
        <w:t>de toename</w:t>
      </w:r>
      <w:r w:rsidRPr="001F4FB4" w:rsidR="00B85393">
        <w:rPr>
          <w:b/>
          <w:bCs/>
        </w:rPr>
        <w:t xml:space="preserve"> van </w:t>
      </w:r>
      <w:r w:rsidRPr="001F4FB4" w:rsidR="00F5612F">
        <w:rPr>
          <w:b/>
          <w:bCs/>
        </w:rPr>
        <w:t>overheids</w:t>
      </w:r>
      <w:r w:rsidRPr="001F4FB4" w:rsidR="00F725E1">
        <w:rPr>
          <w:b/>
          <w:bCs/>
        </w:rPr>
        <w:t>schuld</w:t>
      </w:r>
      <w:r w:rsidRPr="001F4FB4" w:rsidR="00F5612F">
        <w:rPr>
          <w:b/>
          <w:bCs/>
        </w:rPr>
        <w:t>en</w:t>
      </w:r>
      <w:r w:rsidRPr="001F4FB4" w:rsidR="00F725E1">
        <w:rPr>
          <w:b/>
          <w:bCs/>
        </w:rPr>
        <w:t xml:space="preserve">.  </w:t>
      </w:r>
    </w:p>
    <w:p w:rsidRPr="001F4FB4" w:rsidR="00184A4E" w:rsidP="005B4A49" w:rsidRDefault="00184A4E" w14:paraId="21C55507" w14:textId="77777777">
      <w:pPr>
        <w:ind w:left="360"/>
      </w:pPr>
    </w:p>
    <w:p w:rsidR="00C42400" w:rsidP="003257DD" w:rsidRDefault="009356EF" w14:paraId="05308D4E" w14:textId="7E4BD765">
      <w:pPr>
        <w:spacing w:after="200" w:line="276" w:lineRule="auto"/>
        <w:rPr>
          <w:rFonts w:asciiTheme="majorBidi" w:hAnsiTheme="majorBidi" w:cstheme="majorBidi"/>
        </w:rPr>
      </w:pPr>
      <w:bookmarkStart w:name="_Hlk195028083" w:id="6"/>
      <w:r w:rsidRPr="001F4FB4">
        <w:rPr>
          <w:rFonts w:asciiTheme="majorBidi" w:hAnsiTheme="majorBidi" w:cstheme="majorBidi"/>
        </w:rPr>
        <w:t xml:space="preserve">Ziet het kabinet verbeteringen van belastinginning als een reële optie voor lage inkomenslanden op de korte termijn, en wat is de Nederlandse inzet mocht dit niet het geval zijn? </w:t>
      </w:r>
    </w:p>
    <w:p w:rsidR="002F0928" w:rsidP="003257DD" w:rsidRDefault="002F0928" w14:paraId="328182F6" w14:textId="77777777">
      <w:pPr>
        <w:spacing w:after="200" w:line="276" w:lineRule="auto"/>
        <w:rPr>
          <w:rFonts w:asciiTheme="majorBidi" w:hAnsiTheme="majorBidi" w:cstheme="majorBidi"/>
        </w:rPr>
      </w:pPr>
    </w:p>
    <w:p w:rsidRPr="001F4FB4" w:rsidR="002F0928" w:rsidP="003257DD" w:rsidRDefault="002F0928" w14:paraId="20A3C82B" w14:textId="77777777">
      <w:pPr>
        <w:spacing w:after="200" w:line="276" w:lineRule="auto"/>
        <w:rPr>
          <w:rFonts w:asciiTheme="majorBidi" w:hAnsiTheme="majorBidi" w:cstheme="majorBidi"/>
        </w:rPr>
      </w:pPr>
    </w:p>
    <w:p w:rsidRPr="001F4FB4" w:rsidR="005B4A49" w:rsidP="000B1FD8" w:rsidRDefault="005B4A49" w14:paraId="3440F69B" w14:textId="11419AEA">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lastRenderedPageBreak/>
        <w:t xml:space="preserve">Antwoord van het kabinet </w:t>
      </w:r>
    </w:p>
    <w:p w:rsidRPr="001F4FB4" w:rsidR="00F35BE7" w:rsidP="00F35BE7" w:rsidRDefault="00F35BE7" w14:paraId="2DCB0032" w14:textId="77777777">
      <w:pPr>
        <w:rPr>
          <w:rFonts w:asciiTheme="majorBidi" w:hAnsiTheme="majorBidi" w:cstheme="majorBidi"/>
          <w:b/>
        </w:rPr>
      </w:pPr>
    </w:p>
    <w:p w:rsidRPr="001F4FB4" w:rsidR="00876167" w:rsidP="007F6935" w:rsidRDefault="00876167" w14:paraId="3A181B22" w14:textId="2659A69E">
      <w:pPr>
        <w:spacing w:line="276" w:lineRule="auto"/>
        <w:rPr>
          <w:rFonts w:asciiTheme="majorBidi" w:hAnsiTheme="majorBidi" w:cstheme="majorBidi"/>
          <w:b/>
        </w:rPr>
      </w:pPr>
      <w:bookmarkStart w:name="_Hlk195191167" w:id="7"/>
      <w:bookmarkEnd w:id="6"/>
      <w:r w:rsidRPr="001F4FB4">
        <w:rPr>
          <w:rFonts w:asciiTheme="majorBidi" w:hAnsiTheme="majorBidi" w:cstheme="majorBidi"/>
          <w:b/>
        </w:rPr>
        <w:t>Verbetering van belastinginning is essentieel voor duurzame ontwikkeling</w:t>
      </w:r>
      <w:r w:rsidRPr="001F4FB4" w:rsidR="008E29A8">
        <w:rPr>
          <w:rFonts w:asciiTheme="majorBidi" w:hAnsiTheme="majorBidi" w:cstheme="majorBidi"/>
          <w:b/>
        </w:rPr>
        <w:t xml:space="preserve"> en </w:t>
      </w:r>
      <w:r w:rsidRPr="001F4FB4" w:rsidR="00E35DA5">
        <w:rPr>
          <w:rFonts w:asciiTheme="majorBidi" w:hAnsiTheme="majorBidi" w:cstheme="majorBidi"/>
          <w:b/>
        </w:rPr>
        <w:t>vergt</w:t>
      </w:r>
      <w:r w:rsidRPr="001F4FB4" w:rsidR="008E29A8">
        <w:rPr>
          <w:rFonts w:asciiTheme="majorBidi" w:hAnsiTheme="majorBidi" w:cstheme="majorBidi"/>
          <w:b/>
        </w:rPr>
        <w:t xml:space="preserve"> </w:t>
      </w:r>
      <w:r w:rsidRPr="001F4FB4">
        <w:rPr>
          <w:rFonts w:asciiTheme="majorBidi" w:hAnsiTheme="majorBidi" w:cstheme="majorBidi"/>
          <w:b/>
        </w:rPr>
        <w:t>langdurige inzet. Volgens het IMF kunnen lage-inkomenslanden</w:t>
      </w:r>
      <w:r w:rsidRPr="001F4FB4" w:rsidR="008E29A8">
        <w:rPr>
          <w:rFonts w:asciiTheme="majorBidi" w:hAnsiTheme="majorBidi" w:cstheme="majorBidi"/>
          <w:b/>
        </w:rPr>
        <w:t>,</w:t>
      </w:r>
      <w:r w:rsidRPr="001F4FB4">
        <w:rPr>
          <w:rFonts w:asciiTheme="majorBidi" w:hAnsiTheme="majorBidi" w:cstheme="majorBidi"/>
          <w:b/>
        </w:rPr>
        <w:t xml:space="preserve"> op de lange termijn</w:t>
      </w:r>
      <w:r w:rsidRPr="001F4FB4" w:rsidR="008E29A8">
        <w:rPr>
          <w:rFonts w:asciiTheme="majorBidi" w:hAnsiTheme="majorBidi" w:cstheme="majorBidi"/>
          <w:b/>
        </w:rPr>
        <w:t>,</w:t>
      </w:r>
      <w:r w:rsidRPr="001F4FB4">
        <w:rPr>
          <w:rFonts w:asciiTheme="majorBidi" w:hAnsiTheme="majorBidi" w:cstheme="majorBidi"/>
          <w:b/>
        </w:rPr>
        <w:t xml:space="preserve"> hun belastinginkomsten met gemiddeld 6 tot 9% van het </w:t>
      </w:r>
      <w:r w:rsidRPr="001F4FB4" w:rsidR="009F1AF9">
        <w:rPr>
          <w:rFonts w:asciiTheme="majorBidi" w:hAnsiTheme="majorBidi" w:cstheme="majorBidi"/>
          <w:b/>
        </w:rPr>
        <w:t>B</w:t>
      </w:r>
      <w:r w:rsidRPr="001F4FB4">
        <w:rPr>
          <w:rFonts w:asciiTheme="majorBidi" w:hAnsiTheme="majorBidi" w:cstheme="majorBidi"/>
          <w:b/>
        </w:rPr>
        <w:t xml:space="preserve">ruto </w:t>
      </w:r>
      <w:r w:rsidRPr="001F4FB4" w:rsidR="009F1AF9">
        <w:rPr>
          <w:rFonts w:asciiTheme="majorBidi" w:hAnsiTheme="majorBidi" w:cstheme="majorBidi"/>
          <w:b/>
        </w:rPr>
        <w:t>Binnenlands Product</w:t>
      </w:r>
      <w:r w:rsidRPr="001F4FB4">
        <w:rPr>
          <w:rFonts w:asciiTheme="majorBidi" w:hAnsiTheme="majorBidi" w:cstheme="majorBidi"/>
          <w:b/>
        </w:rPr>
        <w:t xml:space="preserve"> verhogen. Tegelijkertijd zijn op korte termijn verbeteringen mogelijk</w:t>
      </w:r>
      <w:r w:rsidR="0074676F">
        <w:rPr>
          <w:rFonts w:asciiTheme="majorBidi" w:hAnsiTheme="majorBidi" w:cstheme="majorBidi"/>
          <w:b/>
        </w:rPr>
        <w:t xml:space="preserve"> en nodig om dit op termijn voor elkaar te krijgen</w:t>
      </w:r>
      <w:r w:rsidRPr="001F4FB4">
        <w:rPr>
          <w:rFonts w:asciiTheme="majorBidi" w:hAnsiTheme="majorBidi" w:cstheme="majorBidi"/>
          <w:b/>
        </w:rPr>
        <w:t xml:space="preserve">. Nederland ondersteunt landen </w:t>
      </w:r>
      <w:r w:rsidR="009528A2">
        <w:rPr>
          <w:rFonts w:asciiTheme="majorBidi" w:hAnsiTheme="majorBidi" w:cstheme="majorBidi"/>
          <w:b/>
        </w:rPr>
        <w:t xml:space="preserve">bij het </w:t>
      </w:r>
      <w:r w:rsidR="00FE31DE">
        <w:rPr>
          <w:rFonts w:asciiTheme="majorBidi" w:hAnsiTheme="majorBidi" w:cstheme="majorBidi"/>
          <w:b/>
        </w:rPr>
        <w:t>versterken</w:t>
      </w:r>
      <w:r w:rsidR="009528A2">
        <w:rPr>
          <w:rFonts w:asciiTheme="majorBidi" w:hAnsiTheme="majorBidi" w:cstheme="majorBidi"/>
          <w:b/>
        </w:rPr>
        <w:t xml:space="preserve"> van hun </w:t>
      </w:r>
      <w:r w:rsidR="00FE31DE">
        <w:rPr>
          <w:rFonts w:asciiTheme="majorBidi" w:hAnsiTheme="majorBidi" w:cstheme="majorBidi"/>
          <w:b/>
        </w:rPr>
        <w:t>zelfstandigheid, onder andere via</w:t>
      </w:r>
      <w:r w:rsidR="009528A2">
        <w:rPr>
          <w:rFonts w:asciiTheme="majorBidi" w:hAnsiTheme="majorBidi" w:cstheme="majorBidi"/>
          <w:b/>
        </w:rPr>
        <w:t xml:space="preserve"> </w:t>
      </w:r>
      <w:r w:rsidR="00652A75">
        <w:rPr>
          <w:rFonts w:asciiTheme="majorBidi" w:hAnsiTheme="majorBidi" w:cstheme="majorBidi"/>
          <w:b/>
        </w:rPr>
        <w:t xml:space="preserve">verhoging van </w:t>
      </w:r>
      <w:r w:rsidR="00D049C0">
        <w:rPr>
          <w:rFonts w:asciiTheme="majorBidi" w:hAnsiTheme="majorBidi" w:cstheme="majorBidi"/>
          <w:b/>
        </w:rPr>
        <w:t>hun</w:t>
      </w:r>
      <w:r w:rsidR="00652A75">
        <w:rPr>
          <w:rFonts w:asciiTheme="majorBidi" w:hAnsiTheme="majorBidi" w:cstheme="majorBidi"/>
          <w:b/>
        </w:rPr>
        <w:t xml:space="preserve"> </w:t>
      </w:r>
      <w:r w:rsidR="009528A2">
        <w:rPr>
          <w:rFonts w:asciiTheme="majorBidi" w:hAnsiTheme="majorBidi" w:cstheme="majorBidi"/>
          <w:b/>
        </w:rPr>
        <w:t>belastingopbrengsten</w:t>
      </w:r>
      <w:r w:rsidR="000C56C0">
        <w:rPr>
          <w:rFonts w:asciiTheme="majorBidi" w:hAnsiTheme="majorBidi" w:cstheme="majorBidi"/>
          <w:b/>
        </w:rPr>
        <w:t>.</w:t>
      </w:r>
      <w:r w:rsidR="009528A2">
        <w:rPr>
          <w:rFonts w:asciiTheme="majorBidi" w:hAnsiTheme="majorBidi" w:cstheme="majorBidi"/>
          <w:b/>
        </w:rPr>
        <w:t xml:space="preserve"> </w:t>
      </w:r>
      <w:r w:rsidR="000C56C0">
        <w:rPr>
          <w:rFonts w:asciiTheme="majorBidi" w:hAnsiTheme="majorBidi" w:cstheme="majorBidi"/>
          <w:b/>
        </w:rPr>
        <w:t>Dat stelt landen</w:t>
      </w:r>
      <w:r w:rsidR="009528A2">
        <w:rPr>
          <w:rFonts w:asciiTheme="majorBidi" w:hAnsiTheme="majorBidi" w:cstheme="majorBidi"/>
          <w:b/>
        </w:rPr>
        <w:t xml:space="preserve"> in staat om </w:t>
      </w:r>
      <w:r w:rsidR="003A3B78">
        <w:rPr>
          <w:rFonts w:asciiTheme="majorBidi" w:hAnsiTheme="majorBidi" w:cstheme="majorBidi"/>
          <w:b/>
        </w:rPr>
        <w:t xml:space="preserve">te </w:t>
      </w:r>
      <w:r w:rsidR="00637140">
        <w:rPr>
          <w:rFonts w:asciiTheme="majorBidi" w:hAnsiTheme="majorBidi" w:cstheme="majorBidi"/>
          <w:b/>
        </w:rPr>
        <w:t>investeren</w:t>
      </w:r>
      <w:r w:rsidR="003A3B78">
        <w:rPr>
          <w:rFonts w:asciiTheme="majorBidi" w:hAnsiTheme="majorBidi" w:cstheme="majorBidi"/>
          <w:b/>
        </w:rPr>
        <w:t xml:space="preserve"> in de eigen economie</w:t>
      </w:r>
      <w:r w:rsidR="00637140">
        <w:rPr>
          <w:rFonts w:asciiTheme="majorBidi" w:hAnsiTheme="majorBidi" w:cstheme="majorBidi"/>
          <w:b/>
        </w:rPr>
        <w:t xml:space="preserve"> en </w:t>
      </w:r>
      <w:r w:rsidR="003776E4">
        <w:rPr>
          <w:rFonts w:asciiTheme="majorBidi" w:hAnsiTheme="majorBidi" w:cstheme="majorBidi"/>
          <w:b/>
        </w:rPr>
        <w:t xml:space="preserve">vermindert </w:t>
      </w:r>
      <w:r w:rsidR="00652A75">
        <w:rPr>
          <w:rFonts w:asciiTheme="majorBidi" w:hAnsiTheme="majorBidi" w:cstheme="majorBidi"/>
          <w:b/>
        </w:rPr>
        <w:t>afhankelijkheid</w:t>
      </w:r>
      <w:r w:rsidR="00637140">
        <w:rPr>
          <w:rFonts w:asciiTheme="majorBidi" w:hAnsiTheme="majorBidi" w:cstheme="majorBidi"/>
          <w:b/>
        </w:rPr>
        <w:t xml:space="preserve"> van hulp</w:t>
      </w:r>
      <w:r w:rsidRPr="001F4FB4">
        <w:rPr>
          <w:rFonts w:asciiTheme="majorBidi" w:hAnsiTheme="majorBidi" w:cstheme="majorBidi"/>
          <w:b/>
        </w:rPr>
        <w:t>. D</w:t>
      </w:r>
      <w:r w:rsidR="00D049C0">
        <w:rPr>
          <w:rFonts w:asciiTheme="majorBidi" w:hAnsiTheme="majorBidi" w:cstheme="majorBidi"/>
          <w:b/>
        </w:rPr>
        <w:t>i</w:t>
      </w:r>
      <w:r w:rsidRPr="001F4FB4">
        <w:rPr>
          <w:rFonts w:asciiTheme="majorBidi" w:hAnsiTheme="majorBidi" w:cstheme="majorBidi"/>
          <w:b/>
        </w:rPr>
        <w:t xml:space="preserve">t gebeurt onder meer via bijdragen aan </w:t>
      </w:r>
      <w:r w:rsidRPr="001F4FB4" w:rsidR="008E29A8">
        <w:rPr>
          <w:rFonts w:asciiTheme="majorBidi" w:hAnsiTheme="majorBidi" w:cstheme="majorBidi"/>
          <w:b/>
        </w:rPr>
        <w:t xml:space="preserve">faciliteiten als </w:t>
      </w:r>
      <w:r w:rsidRPr="001F4FB4">
        <w:rPr>
          <w:rFonts w:asciiTheme="majorBidi" w:hAnsiTheme="majorBidi" w:cstheme="majorBidi"/>
          <w:b/>
        </w:rPr>
        <w:t xml:space="preserve">het </w:t>
      </w:r>
      <w:r w:rsidRPr="008272B3">
        <w:rPr>
          <w:rFonts w:asciiTheme="majorBidi" w:hAnsiTheme="majorBidi" w:cstheme="majorBidi"/>
          <w:b/>
          <w:i/>
        </w:rPr>
        <w:t>Global Tax Program</w:t>
      </w:r>
      <w:r w:rsidRPr="001F4FB4">
        <w:rPr>
          <w:rFonts w:asciiTheme="majorBidi" w:hAnsiTheme="majorBidi" w:cstheme="majorBidi"/>
          <w:b/>
        </w:rPr>
        <w:t xml:space="preserve"> (GTP) van de </w:t>
      </w:r>
      <w:r w:rsidRPr="001F4FB4" w:rsidR="00C85C59">
        <w:rPr>
          <w:rFonts w:asciiTheme="majorBidi" w:hAnsiTheme="majorBidi" w:cstheme="majorBidi"/>
          <w:b/>
        </w:rPr>
        <w:t>B</w:t>
      </w:r>
      <w:r w:rsidRPr="001F4FB4">
        <w:rPr>
          <w:rFonts w:asciiTheme="majorBidi" w:hAnsiTheme="majorBidi" w:cstheme="majorBidi"/>
          <w:b/>
        </w:rPr>
        <w:t>ank</w:t>
      </w:r>
      <w:r w:rsidRPr="001F4FB4" w:rsidR="00C85C59">
        <w:rPr>
          <w:rFonts w:asciiTheme="majorBidi" w:hAnsiTheme="majorBidi" w:cstheme="majorBidi"/>
          <w:b/>
        </w:rPr>
        <w:t>, dat landden technische assistentie verleent,</w:t>
      </w:r>
      <w:r w:rsidRPr="001F4FB4">
        <w:rPr>
          <w:rFonts w:asciiTheme="majorBidi" w:hAnsiTheme="majorBidi" w:cstheme="majorBidi"/>
          <w:b/>
        </w:rPr>
        <w:t xml:space="preserve"> en door met verschillende bilaterale partners </w:t>
      </w:r>
      <w:r w:rsidR="003A3B78">
        <w:rPr>
          <w:rFonts w:asciiTheme="majorBidi" w:hAnsiTheme="majorBidi" w:cstheme="majorBidi"/>
          <w:b/>
        </w:rPr>
        <w:t>als de belastingdienst</w:t>
      </w:r>
      <w:r w:rsidRPr="001F4FB4">
        <w:rPr>
          <w:rFonts w:asciiTheme="majorBidi" w:hAnsiTheme="majorBidi" w:cstheme="majorBidi"/>
          <w:b/>
        </w:rPr>
        <w:t xml:space="preserve"> samen te werken.</w:t>
      </w:r>
    </w:p>
    <w:bookmarkEnd w:id="7"/>
    <w:p w:rsidR="009528A2" w:rsidP="00F35BE7" w:rsidRDefault="009528A2" w14:paraId="512647BE" w14:textId="77777777">
      <w:pPr>
        <w:rPr>
          <w:rFonts w:asciiTheme="majorBidi" w:hAnsiTheme="majorBidi" w:cstheme="majorBidi"/>
          <w:b/>
        </w:rPr>
      </w:pPr>
    </w:p>
    <w:p w:rsidRPr="001F4FB4" w:rsidR="001E50C2" w:rsidP="003257DD" w:rsidRDefault="009356EF" w14:paraId="133E8E32" w14:textId="32A994DF">
      <w:pPr>
        <w:spacing w:after="200" w:line="276" w:lineRule="auto"/>
        <w:rPr>
          <w:rFonts w:asciiTheme="majorBidi" w:hAnsiTheme="majorBidi" w:cstheme="majorBidi"/>
        </w:rPr>
      </w:pPr>
      <w:r w:rsidRPr="001F4FB4">
        <w:rPr>
          <w:rFonts w:asciiTheme="majorBidi" w:hAnsiTheme="majorBidi" w:cstheme="majorBidi"/>
        </w:rPr>
        <w:t>Tot slot verzoeken de leden de minister om aan te geven hoe zij haar pleidooi voor verbetering van belastinginning zal koppelen aan de rol van Nederland als een van de grootse belastingparadijzen ter wereld. Hierdoor lopen lage- en middeninkomenslanden juist op grote schaal belastinginkomsten mis als gevolg van Nederlands beleid. Gaat de minister dit ook aankaarten en ervoor zorgen dat Nederland vanaf nu belastingontwijking ontmoedigt in plaats van aanjaagt?</w:t>
      </w:r>
    </w:p>
    <w:p w:rsidRPr="001F4FB4" w:rsidR="001E50C2" w:rsidP="000B1FD8" w:rsidRDefault="001E50C2" w14:paraId="61E1DC3E" w14:textId="1C3161CB">
      <w:pPr>
        <w:pStyle w:val="ListParagraph"/>
        <w:numPr>
          <w:ilvl w:val="0"/>
          <w:numId w:val="2"/>
        </w:numPr>
        <w:rPr>
          <w:rFonts w:asciiTheme="majorBidi" w:hAnsiTheme="majorBidi" w:cstheme="majorBidi"/>
          <w:b/>
          <w:sz w:val="24"/>
          <w:szCs w:val="24"/>
        </w:rPr>
      </w:pPr>
      <w:r w:rsidRPr="001F4FB4">
        <w:rPr>
          <w:rFonts w:asciiTheme="majorBidi" w:hAnsiTheme="majorBidi" w:cstheme="majorBidi"/>
          <w:b/>
          <w:sz w:val="24"/>
          <w:szCs w:val="24"/>
        </w:rPr>
        <w:t xml:space="preserve">Antwoord van het kabinet </w:t>
      </w:r>
    </w:p>
    <w:p w:rsidRPr="001F4FB4" w:rsidR="001E50C2" w:rsidP="001E50C2" w:rsidRDefault="001E50C2" w14:paraId="30CB2CB0" w14:textId="77777777">
      <w:pPr>
        <w:rPr>
          <w:rFonts w:asciiTheme="majorBidi" w:hAnsiTheme="majorBidi" w:cstheme="majorBidi"/>
          <w:b/>
          <w:bCs/>
        </w:rPr>
      </w:pPr>
    </w:p>
    <w:p w:rsidRPr="001F4FB4" w:rsidR="00F45849" w:rsidP="00603E2E" w:rsidRDefault="53C47358" w14:paraId="15A1F044" w14:textId="1AB0A53F">
      <w:pPr>
        <w:spacing w:line="276" w:lineRule="auto"/>
        <w:rPr>
          <w:rFonts w:asciiTheme="majorBidi" w:hAnsiTheme="majorBidi" w:cstheme="majorBidi"/>
          <w:b/>
        </w:rPr>
      </w:pPr>
      <w:r w:rsidRPr="001F4FB4">
        <w:rPr>
          <w:rFonts w:asciiTheme="majorBidi" w:hAnsiTheme="majorBidi" w:cstheme="majorBidi"/>
          <w:b/>
        </w:rPr>
        <w:t>Nederland heeft de afgelopen jaren veel maatregelen genomen om belastingontwijking door multinationals tegen te gaan. Uit de Kamerbrief ‘Monitoring van de effecten van de aanpak van belastingontwijking’</w:t>
      </w:r>
      <w:r w:rsidR="00C7418B">
        <w:rPr>
          <w:rStyle w:val="FootnoteReference"/>
          <w:rFonts w:asciiTheme="majorBidi" w:hAnsiTheme="majorBidi" w:cstheme="majorBidi"/>
          <w:b/>
        </w:rPr>
        <w:footnoteReference w:id="9"/>
      </w:r>
      <w:r w:rsidRPr="001F4FB4">
        <w:rPr>
          <w:rFonts w:asciiTheme="majorBidi" w:hAnsiTheme="majorBidi" w:cstheme="majorBidi"/>
          <w:b/>
        </w:rPr>
        <w:t xml:space="preserve"> blijkt </w:t>
      </w:r>
      <w:r w:rsidRPr="001F4FB4" w:rsidR="00F9517F">
        <w:rPr>
          <w:rFonts w:asciiTheme="majorBidi" w:hAnsiTheme="majorBidi" w:cstheme="majorBidi"/>
          <w:b/>
        </w:rPr>
        <w:t>dan</w:t>
      </w:r>
      <w:r w:rsidRPr="001F4FB4">
        <w:rPr>
          <w:rFonts w:asciiTheme="majorBidi" w:hAnsiTheme="majorBidi" w:cstheme="majorBidi"/>
          <w:b/>
        </w:rPr>
        <w:t xml:space="preserve"> ook dat enkele belangrijke maatregelen effectief belastingontwijking verminderen. De conditionele bronbelasting op renten, royalty’s en dividenden heeft er bijvoorbeeld toe bijgedragen dat de financiële stromen naar </w:t>
      </w:r>
      <w:proofErr w:type="spellStart"/>
      <w:r w:rsidRPr="001F4FB4">
        <w:rPr>
          <w:rFonts w:asciiTheme="majorBidi" w:hAnsiTheme="majorBidi" w:cstheme="majorBidi"/>
          <w:b/>
        </w:rPr>
        <w:t>laagbelastende</w:t>
      </w:r>
      <w:proofErr w:type="spellEnd"/>
      <w:r w:rsidRPr="001F4FB4">
        <w:rPr>
          <w:rFonts w:asciiTheme="majorBidi" w:hAnsiTheme="majorBidi" w:cstheme="majorBidi"/>
          <w:b/>
        </w:rPr>
        <w:t xml:space="preserve"> jurisdicties aanzienlijk zijn afgenomen van EUR 37 miljard in 2019 naar EUR 7 miljard in 2023. Daarnaast zet Nederland zich al jaren in om antimisbruikmaatregelen in zijn belastingverdragen op te nemen om belastingontwijking door misbruik van belastingverdragen te voorkomen. Om antimisbruikmaatregelen snel te laten doorwerken in ons verdragennetwerk, heeft Nederland voor inwerkingtreding in 2019 vrijwel zijn gehele verdragennetwerk aangemeld voor het Multilaterale Instrument (‘MLI’) en is </w:t>
      </w:r>
      <w:r w:rsidR="000E296B">
        <w:rPr>
          <w:rFonts w:asciiTheme="majorBidi" w:hAnsiTheme="majorBidi" w:cstheme="majorBidi"/>
          <w:b/>
        </w:rPr>
        <w:t>het kabinet</w:t>
      </w:r>
      <w:r w:rsidRPr="001F4FB4">
        <w:rPr>
          <w:rFonts w:asciiTheme="majorBidi" w:hAnsiTheme="majorBidi" w:cstheme="majorBidi"/>
          <w:b/>
        </w:rPr>
        <w:t xml:space="preserve"> waar nodig bilaterale onderhandelingen gestart om de antimisbruikmaatregelen in zijn belastingverdragen te moderniseren. Bij ontwikkelingslanden zet </w:t>
      </w:r>
      <w:r w:rsidR="000E296B">
        <w:rPr>
          <w:rFonts w:asciiTheme="majorBidi" w:hAnsiTheme="majorBidi" w:cstheme="majorBidi"/>
          <w:b/>
        </w:rPr>
        <w:t>het kabinet</w:t>
      </w:r>
      <w:r w:rsidRPr="001F4FB4">
        <w:rPr>
          <w:rFonts w:asciiTheme="majorBidi" w:hAnsiTheme="majorBidi" w:cstheme="majorBidi"/>
          <w:b/>
        </w:rPr>
        <w:t xml:space="preserve"> al langer in op de opname van antimisbruikbepalingen (het ontwikkelingslandenproject).</w:t>
      </w:r>
    </w:p>
    <w:p w:rsidRPr="001F4FB4" w:rsidR="00F45849" w:rsidP="00603E2E" w:rsidRDefault="00F45849" w14:paraId="008B30E1" w14:textId="77777777">
      <w:pPr>
        <w:spacing w:line="276" w:lineRule="auto"/>
        <w:rPr>
          <w:rFonts w:asciiTheme="majorBidi" w:hAnsiTheme="majorBidi" w:cstheme="majorBidi"/>
          <w:b/>
        </w:rPr>
      </w:pPr>
    </w:p>
    <w:p w:rsidRPr="001F4FB4" w:rsidR="00F45849" w:rsidP="00603E2E" w:rsidRDefault="00F45849" w14:paraId="76DEE8D9" w14:textId="77777777">
      <w:pPr>
        <w:spacing w:line="276" w:lineRule="auto"/>
        <w:rPr>
          <w:rFonts w:asciiTheme="majorBidi" w:hAnsiTheme="majorBidi" w:cstheme="majorBidi"/>
          <w:b/>
        </w:rPr>
      </w:pPr>
      <w:r w:rsidRPr="001F4FB4">
        <w:rPr>
          <w:rFonts w:asciiTheme="majorBidi" w:hAnsiTheme="majorBidi" w:cstheme="majorBidi"/>
          <w:b/>
        </w:rPr>
        <w:lastRenderedPageBreak/>
        <w:t xml:space="preserve">Rapporten van externe partijen laten ook deze positieve ontwikkeling zien. In het meest recente rapport van </w:t>
      </w:r>
      <w:r w:rsidRPr="001F4FB4">
        <w:rPr>
          <w:rFonts w:asciiTheme="majorBidi" w:hAnsiTheme="majorBidi" w:cstheme="majorBidi"/>
          <w:b/>
          <w:i/>
        </w:rPr>
        <w:t xml:space="preserve">Tax </w:t>
      </w:r>
      <w:proofErr w:type="spellStart"/>
      <w:r w:rsidRPr="001F4FB4">
        <w:rPr>
          <w:rFonts w:asciiTheme="majorBidi" w:hAnsiTheme="majorBidi" w:cstheme="majorBidi"/>
          <w:b/>
          <w:i/>
        </w:rPr>
        <w:t>Justice</w:t>
      </w:r>
      <w:proofErr w:type="spellEnd"/>
      <w:r w:rsidRPr="001F4FB4">
        <w:rPr>
          <w:rFonts w:asciiTheme="majorBidi" w:hAnsiTheme="majorBidi" w:cstheme="majorBidi"/>
          <w:b/>
          <w:i/>
        </w:rPr>
        <w:t xml:space="preserve"> Network</w:t>
      </w:r>
      <w:r w:rsidRPr="001F4FB4">
        <w:rPr>
          <w:rFonts w:asciiTheme="majorBidi" w:hAnsiTheme="majorBidi" w:cstheme="majorBidi"/>
          <w:b/>
        </w:rPr>
        <w:t xml:space="preserve"> is de bijdrage van Nederland aan de totale wereldwijde belastingontwijking aanmerkelijk lager ingeschat dan in vorige jaren. Nederland zou volgens dit rapport nu per saldo meer verliezen aan belastingontwijking dan dat het wint. Dit onderstreept dat Nederland geen aantrekkelijk land is voor belastingontwijkende structuren. Nog niet van alle maatregelen kunnen de effecten volledig in beeld worden gebracht. Het kabinet zal de effecten van de aanpak van belastingontwijking daarom jaarlijks blijven monitoren.</w:t>
      </w:r>
    </w:p>
    <w:p w:rsidRPr="001F4FB4" w:rsidR="001E50C2" w:rsidP="001E50C2" w:rsidRDefault="001E50C2" w14:paraId="7D7E2092" w14:textId="4081A357">
      <w:pPr>
        <w:rPr>
          <w:rFonts w:asciiTheme="majorBidi" w:hAnsiTheme="majorBidi" w:cstheme="majorBidi"/>
          <w:b/>
          <w:bCs/>
        </w:rPr>
      </w:pPr>
    </w:p>
    <w:p w:rsidRPr="001F4FB4" w:rsidR="003257DD" w:rsidP="003257DD" w:rsidRDefault="003257DD" w14:paraId="5DF8064E" w14:textId="26435395">
      <w:pPr>
        <w:spacing w:after="200" w:line="276" w:lineRule="auto"/>
        <w:rPr>
          <w:rFonts w:asciiTheme="majorBidi" w:hAnsiTheme="majorBidi" w:cstheme="majorBidi"/>
        </w:rPr>
      </w:pPr>
      <w:r w:rsidRPr="001F4FB4">
        <w:rPr>
          <w:rFonts w:asciiTheme="majorBidi" w:hAnsiTheme="majorBidi" w:cstheme="majorBidi"/>
          <w:b/>
        </w:rPr>
        <w:t>Inbreng leden van de NSC-fractie</w:t>
      </w:r>
      <w:r w:rsidRPr="001F4FB4" w:rsidR="004C20BD">
        <w:br/>
      </w:r>
      <w:r w:rsidRPr="001F4FB4">
        <w:rPr>
          <w:rFonts w:asciiTheme="majorBidi" w:hAnsiTheme="majorBidi" w:cstheme="majorBidi"/>
        </w:rPr>
        <w:t xml:space="preserve">De leden van de </w:t>
      </w:r>
      <w:r w:rsidRPr="001F4FB4" w:rsidR="005525F4">
        <w:rPr>
          <w:rFonts w:asciiTheme="majorBidi" w:hAnsiTheme="majorBidi" w:cstheme="majorBidi"/>
        </w:rPr>
        <w:t>NSC-</w:t>
      </w:r>
      <w:r w:rsidRPr="001F4FB4">
        <w:rPr>
          <w:rFonts w:asciiTheme="majorBidi" w:hAnsiTheme="majorBidi" w:cstheme="majorBidi"/>
        </w:rPr>
        <w:t>fractie</w:t>
      </w:r>
      <w:r w:rsidRPr="001F4FB4" w:rsidR="000D1C62">
        <w:rPr>
          <w:rFonts w:asciiTheme="majorBidi" w:hAnsiTheme="majorBidi" w:cstheme="majorBidi"/>
        </w:rPr>
        <w:t xml:space="preserve"> </w:t>
      </w:r>
      <w:r w:rsidRPr="001F4FB4">
        <w:rPr>
          <w:rFonts w:asciiTheme="majorBidi" w:hAnsiTheme="majorBidi" w:cstheme="majorBidi"/>
        </w:rPr>
        <w:t xml:space="preserve">hebben kennisgenomen van de </w:t>
      </w:r>
      <w:r w:rsidRPr="001F4FB4" w:rsidR="004C20BD">
        <w:rPr>
          <w:rFonts w:asciiTheme="majorBidi" w:hAnsiTheme="majorBidi" w:cstheme="majorBidi"/>
        </w:rPr>
        <w:t>g</w:t>
      </w:r>
      <w:r w:rsidRPr="001F4FB4">
        <w:rPr>
          <w:rFonts w:asciiTheme="majorBidi" w:hAnsiTheme="majorBidi" w:cstheme="majorBidi"/>
        </w:rPr>
        <w:t xml:space="preserve">eannoteerde </w:t>
      </w:r>
      <w:r w:rsidRPr="001F4FB4" w:rsidR="004C20BD">
        <w:rPr>
          <w:rFonts w:asciiTheme="majorBidi" w:hAnsiTheme="majorBidi" w:cstheme="majorBidi"/>
        </w:rPr>
        <w:t>a</w:t>
      </w:r>
      <w:r w:rsidRPr="001F4FB4">
        <w:rPr>
          <w:rFonts w:asciiTheme="majorBidi" w:hAnsiTheme="majorBidi" w:cstheme="majorBidi"/>
        </w:rPr>
        <w:t>genda voor de Voorjaarsvergadering 2025 van de Wereldbank en hebben hierover enkele aanvullende vragen.</w:t>
      </w:r>
    </w:p>
    <w:p w:rsidRPr="001F4FB4" w:rsidR="003257DD" w:rsidP="003257DD" w:rsidRDefault="003257DD" w14:paraId="75AD07A1" w14:textId="26435395">
      <w:pPr>
        <w:spacing w:after="200" w:line="276" w:lineRule="auto"/>
        <w:rPr>
          <w:rFonts w:asciiTheme="majorBidi" w:hAnsiTheme="majorBidi" w:cstheme="majorBidi"/>
        </w:rPr>
      </w:pPr>
      <w:r w:rsidRPr="001F4FB4">
        <w:rPr>
          <w:rFonts w:asciiTheme="majorBidi" w:hAnsiTheme="majorBidi" w:cstheme="majorBidi"/>
          <w:u w:val="single"/>
        </w:rPr>
        <w:t>Aanleiding</w:t>
      </w:r>
      <w:r w:rsidRPr="001F4FB4" w:rsidR="000D75D0">
        <w:br/>
      </w:r>
      <w:r w:rsidRPr="001F4FB4">
        <w:rPr>
          <w:rFonts w:asciiTheme="majorBidi" w:hAnsiTheme="majorBidi" w:cstheme="majorBidi"/>
        </w:rPr>
        <w:t xml:space="preserve">De leden van </w:t>
      </w:r>
      <w:r w:rsidRPr="001F4FB4" w:rsidR="005525F4">
        <w:rPr>
          <w:rFonts w:asciiTheme="majorBidi" w:hAnsiTheme="majorBidi" w:cstheme="majorBidi"/>
        </w:rPr>
        <w:t xml:space="preserve">de NSC-fractie </w:t>
      </w:r>
      <w:r w:rsidRPr="001F4FB4">
        <w:rPr>
          <w:rFonts w:asciiTheme="majorBidi" w:hAnsiTheme="majorBidi" w:cstheme="majorBidi"/>
        </w:rPr>
        <w:t>lezen dat het kabinet de inzet heeft bepaald voor de Voorjaarsvergadering 2025 van de Wereldbank en het IMF. Zij vragen welke specifieke resultaten de regering tijdens deze vergadering wenst te behalen en hoe het kabinet denkt deze resultaten concreet te bereiken. Welke lessen zijn er getrokken uit eerdere bijeenkomsten?</w:t>
      </w:r>
    </w:p>
    <w:p w:rsidRPr="001F4FB4" w:rsidR="00CE4C49" w:rsidP="000B1FD8" w:rsidRDefault="00CE4C49" w14:paraId="5532502E" w14:textId="3FD3142A">
      <w:pPr>
        <w:pStyle w:val="ListParagraph"/>
        <w:numPr>
          <w:ilvl w:val="0"/>
          <w:numId w:val="2"/>
        </w:numPr>
        <w:rPr>
          <w:rFonts w:asciiTheme="majorBidi" w:hAnsiTheme="majorBidi" w:cstheme="majorBidi"/>
          <w:b/>
          <w:sz w:val="24"/>
          <w:szCs w:val="24"/>
        </w:rPr>
      </w:pPr>
      <w:r w:rsidRPr="006A4D3D">
        <w:rPr>
          <w:rFonts w:asciiTheme="majorBidi" w:hAnsiTheme="majorBidi" w:cstheme="majorBidi"/>
          <w:b/>
          <w:sz w:val="24"/>
          <w:szCs w:val="24"/>
        </w:rPr>
        <w:t xml:space="preserve">Antwoord van het kabinet </w:t>
      </w:r>
    </w:p>
    <w:p w:rsidRPr="001F4FB4" w:rsidR="00CE4C49" w:rsidP="00CE4C49" w:rsidRDefault="00CE4C49" w14:paraId="063AE2EF" w14:textId="77777777">
      <w:pPr>
        <w:rPr>
          <w:rFonts w:asciiTheme="majorBidi" w:hAnsiTheme="majorBidi" w:cstheme="majorBidi"/>
          <w:b/>
          <w:bCs/>
        </w:rPr>
      </w:pPr>
    </w:p>
    <w:p w:rsidRPr="001F4FB4" w:rsidR="00003B14" w:rsidP="00603E2E" w:rsidRDefault="00574603" w14:paraId="20C6B8A6" w14:textId="2D815CD3">
      <w:pPr>
        <w:spacing w:line="276" w:lineRule="auto"/>
        <w:rPr>
          <w:b/>
          <w:bCs/>
        </w:rPr>
      </w:pPr>
      <w:r w:rsidRPr="001F4FB4">
        <w:rPr>
          <w:b/>
          <w:bCs/>
        </w:rPr>
        <w:t>Bij</w:t>
      </w:r>
      <w:r w:rsidRPr="001F4FB4" w:rsidR="009933E5">
        <w:rPr>
          <w:b/>
          <w:bCs/>
        </w:rPr>
        <w:t xml:space="preserve"> de </w:t>
      </w:r>
      <w:proofErr w:type="spellStart"/>
      <w:r w:rsidR="00D049C0">
        <w:rPr>
          <w:b/>
          <w:bCs/>
        </w:rPr>
        <w:t>Voor</w:t>
      </w:r>
      <w:r w:rsidRPr="001F4FB4" w:rsidR="009933E5">
        <w:rPr>
          <w:b/>
          <w:bCs/>
        </w:rPr>
        <w:t>aar</w:t>
      </w:r>
      <w:r w:rsidR="00D049C0">
        <w:rPr>
          <w:b/>
          <w:bCs/>
        </w:rPr>
        <w:t>s</w:t>
      </w:r>
      <w:r w:rsidRPr="001F4FB4" w:rsidR="009933E5">
        <w:rPr>
          <w:b/>
          <w:bCs/>
        </w:rPr>
        <w:t>vergadering</w:t>
      </w:r>
      <w:proofErr w:type="spellEnd"/>
      <w:r w:rsidRPr="001F4FB4" w:rsidR="009933E5">
        <w:rPr>
          <w:b/>
          <w:bCs/>
        </w:rPr>
        <w:t xml:space="preserve"> geeft het kabinet strategische sturing aan het beleid en de activiteiten van de </w:t>
      </w:r>
      <w:r w:rsidRPr="001F4FB4" w:rsidR="006519A2">
        <w:rPr>
          <w:b/>
          <w:bCs/>
        </w:rPr>
        <w:t>Wereldb</w:t>
      </w:r>
      <w:r w:rsidRPr="001F4FB4" w:rsidR="009933E5">
        <w:rPr>
          <w:b/>
          <w:bCs/>
        </w:rPr>
        <w:t>ank</w:t>
      </w:r>
      <w:r w:rsidR="000C7BB6">
        <w:rPr>
          <w:b/>
        </w:rPr>
        <w:t xml:space="preserve"> (de Bank)</w:t>
      </w:r>
      <w:r w:rsidRPr="001F4FB4" w:rsidR="009933E5">
        <w:rPr>
          <w:b/>
        </w:rPr>
        <w:t>.</w:t>
      </w:r>
      <w:r w:rsidRPr="001F4FB4" w:rsidR="009933E5">
        <w:rPr>
          <w:b/>
          <w:bCs/>
        </w:rPr>
        <w:t xml:space="preserve"> </w:t>
      </w:r>
      <w:r w:rsidRPr="001F4FB4" w:rsidR="00A55D09">
        <w:rPr>
          <w:b/>
          <w:bCs/>
        </w:rPr>
        <w:t>G</w:t>
      </w:r>
      <w:r w:rsidRPr="001F4FB4" w:rsidR="00685663">
        <w:rPr>
          <w:b/>
          <w:bCs/>
        </w:rPr>
        <w:t xml:space="preserve">esprekken </w:t>
      </w:r>
      <w:r w:rsidRPr="001F4FB4" w:rsidR="00A55D09">
        <w:rPr>
          <w:b/>
          <w:bCs/>
        </w:rPr>
        <w:t>op ministerieel niveau</w:t>
      </w:r>
      <w:r w:rsidRPr="001F4FB4" w:rsidR="00685663">
        <w:rPr>
          <w:b/>
          <w:bCs/>
        </w:rPr>
        <w:t xml:space="preserve"> met </w:t>
      </w:r>
      <w:r w:rsidRPr="001F4FB4" w:rsidR="00460083">
        <w:rPr>
          <w:b/>
          <w:bCs/>
        </w:rPr>
        <w:t>andere gouverneurs</w:t>
      </w:r>
      <w:r w:rsidRPr="001F4FB4" w:rsidR="00A55D09">
        <w:rPr>
          <w:b/>
          <w:bCs/>
        </w:rPr>
        <w:t xml:space="preserve">, </w:t>
      </w:r>
      <w:proofErr w:type="spellStart"/>
      <w:r w:rsidRPr="001F4FB4" w:rsidR="00A55D09">
        <w:rPr>
          <w:b/>
          <w:bCs/>
        </w:rPr>
        <w:t>kiesgroeplanden</w:t>
      </w:r>
      <w:proofErr w:type="spellEnd"/>
      <w:r w:rsidRPr="001F4FB4" w:rsidR="00460083">
        <w:rPr>
          <w:b/>
          <w:bCs/>
        </w:rPr>
        <w:t xml:space="preserve"> en </w:t>
      </w:r>
      <w:r w:rsidRPr="001F4FB4" w:rsidR="00685663">
        <w:rPr>
          <w:b/>
          <w:bCs/>
        </w:rPr>
        <w:t xml:space="preserve">het management van de Bank worden </w:t>
      </w:r>
      <w:r w:rsidRPr="001F4FB4" w:rsidR="00A55D09">
        <w:rPr>
          <w:b/>
          <w:bCs/>
        </w:rPr>
        <w:t xml:space="preserve">gebruikt om specifieke </w:t>
      </w:r>
      <w:r w:rsidRPr="001F4FB4" w:rsidR="00685663">
        <w:rPr>
          <w:b/>
          <w:bCs/>
        </w:rPr>
        <w:t xml:space="preserve">beleidsprioriteiten </w:t>
      </w:r>
      <w:r w:rsidRPr="001F4FB4" w:rsidR="00A55D09">
        <w:rPr>
          <w:b/>
          <w:bCs/>
        </w:rPr>
        <w:t xml:space="preserve">te </w:t>
      </w:r>
      <w:r w:rsidRPr="001F4FB4" w:rsidR="00685663">
        <w:rPr>
          <w:b/>
          <w:bCs/>
        </w:rPr>
        <w:t>onderstrep</w:t>
      </w:r>
      <w:r w:rsidRPr="001F4FB4" w:rsidR="00A55D09">
        <w:rPr>
          <w:b/>
          <w:bCs/>
        </w:rPr>
        <w:t>en</w:t>
      </w:r>
      <w:r w:rsidRPr="001F4FB4" w:rsidR="00003B14">
        <w:rPr>
          <w:b/>
          <w:bCs/>
        </w:rPr>
        <w:t xml:space="preserve">. </w:t>
      </w:r>
      <w:r w:rsidRPr="001F4FB4" w:rsidR="00CA5B97">
        <w:rPr>
          <w:b/>
          <w:bCs/>
        </w:rPr>
        <w:t>Deze inzet op gerichte prioriteiten</w:t>
      </w:r>
      <w:r w:rsidRPr="001F4FB4" w:rsidR="00A55D09">
        <w:rPr>
          <w:b/>
          <w:bCs/>
        </w:rPr>
        <w:t xml:space="preserve"> en concrete verzoeken</w:t>
      </w:r>
      <w:r w:rsidRPr="001F4FB4" w:rsidR="00CA5B97">
        <w:rPr>
          <w:b/>
          <w:bCs/>
        </w:rPr>
        <w:t xml:space="preserve"> is in het verleden effectief gebleken. Zo zijn</w:t>
      </w:r>
      <w:r w:rsidRPr="001F4FB4" w:rsidR="00003B14">
        <w:rPr>
          <w:b/>
          <w:bCs/>
        </w:rPr>
        <w:t xml:space="preserve"> de Nederlandse beleidsprioriteiten goed meegenomen in het nieuwe IDA-beleidspakket</w:t>
      </w:r>
      <w:r w:rsidRPr="001F4FB4" w:rsidR="009229EB">
        <w:rPr>
          <w:b/>
          <w:bCs/>
        </w:rPr>
        <w:t xml:space="preserve">. </w:t>
      </w:r>
      <w:r w:rsidRPr="001F4FB4" w:rsidR="00003B14">
        <w:rPr>
          <w:b/>
          <w:bCs/>
        </w:rPr>
        <w:t xml:space="preserve">Ook heeft Nederland succesvol </w:t>
      </w:r>
      <w:r w:rsidRPr="001F4FB4" w:rsidR="00C33CA6">
        <w:rPr>
          <w:b/>
          <w:bCs/>
        </w:rPr>
        <w:t>gepleit voor maatregelen voor balansoptimalisatie, waarmee miljarden aan nieuwe leningen mogelijk zijn gemaakt</w:t>
      </w:r>
      <w:r w:rsidRPr="001F4FB4" w:rsidR="00E35DA5">
        <w:rPr>
          <w:b/>
          <w:bCs/>
        </w:rPr>
        <w:t>,</w:t>
      </w:r>
      <w:r w:rsidRPr="001F4FB4" w:rsidR="00C33CA6">
        <w:rPr>
          <w:b/>
          <w:bCs/>
        </w:rPr>
        <w:t xml:space="preserve"> zonder </w:t>
      </w:r>
      <w:r w:rsidRPr="001F4FB4" w:rsidR="00556F71">
        <w:rPr>
          <w:b/>
          <w:bCs/>
        </w:rPr>
        <w:t>extra</w:t>
      </w:r>
      <w:r w:rsidRPr="001F4FB4" w:rsidR="00C33CA6">
        <w:rPr>
          <w:b/>
          <w:bCs/>
        </w:rPr>
        <w:t xml:space="preserve"> kosten voor de Nederlandse belastingbetaler. </w:t>
      </w:r>
    </w:p>
    <w:p w:rsidRPr="001F4FB4" w:rsidR="00003B14" w:rsidP="00603E2E" w:rsidRDefault="00003B14" w14:paraId="5B76B17F" w14:textId="23CC767E">
      <w:pPr>
        <w:spacing w:line="276" w:lineRule="auto"/>
        <w:rPr>
          <w:b/>
          <w:bCs/>
        </w:rPr>
      </w:pPr>
    </w:p>
    <w:p w:rsidRPr="001F4FB4" w:rsidR="00235232" w:rsidP="00603E2E" w:rsidRDefault="00A0278C" w14:paraId="35FB74CF" w14:textId="0E62D964">
      <w:pPr>
        <w:spacing w:line="276" w:lineRule="auto"/>
        <w:rPr>
          <w:b/>
        </w:rPr>
      </w:pPr>
      <w:r w:rsidRPr="001F4FB4">
        <w:rPr>
          <w:b/>
          <w:bCs/>
        </w:rPr>
        <w:t xml:space="preserve">Tijdens de aankomende vergadering zal </w:t>
      </w:r>
      <w:r w:rsidRPr="001F4FB4" w:rsidR="00685663">
        <w:rPr>
          <w:b/>
          <w:bCs/>
        </w:rPr>
        <w:t xml:space="preserve">Nederland </w:t>
      </w:r>
      <w:r w:rsidRPr="001F4FB4" w:rsidR="00C85C59">
        <w:rPr>
          <w:b/>
          <w:bCs/>
        </w:rPr>
        <w:t xml:space="preserve">onder meer </w:t>
      </w:r>
      <w:r w:rsidRPr="001F4FB4">
        <w:rPr>
          <w:b/>
          <w:bCs/>
        </w:rPr>
        <w:t xml:space="preserve">nadrukkelijk aandacht vragen voor </w:t>
      </w:r>
      <w:r w:rsidRPr="001F4FB4" w:rsidR="00574603">
        <w:rPr>
          <w:b/>
          <w:bCs/>
        </w:rPr>
        <w:t xml:space="preserve">de noodzaak om migratiestromen en de </w:t>
      </w:r>
      <w:r w:rsidRPr="001F4FB4">
        <w:rPr>
          <w:b/>
          <w:bCs/>
        </w:rPr>
        <w:t xml:space="preserve">grondoorzaken </w:t>
      </w:r>
      <w:r w:rsidRPr="001F4FB4" w:rsidR="00E62A0C">
        <w:rPr>
          <w:b/>
          <w:bCs/>
        </w:rPr>
        <w:t>hiervan</w:t>
      </w:r>
      <w:r w:rsidRPr="001F4FB4">
        <w:rPr>
          <w:b/>
          <w:bCs/>
        </w:rPr>
        <w:t xml:space="preserve"> </w:t>
      </w:r>
      <w:r w:rsidRPr="001F4FB4" w:rsidR="00574603">
        <w:rPr>
          <w:b/>
          <w:bCs/>
        </w:rPr>
        <w:t>te verminderen.</w:t>
      </w:r>
      <w:r w:rsidRPr="001F4FB4" w:rsidR="00235232">
        <w:rPr>
          <w:b/>
          <w:bCs/>
        </w:rPr>
        <w:t xml:space="preserve"> </w:t>
      </w:r>
      <w:r w:rsidRPr="001F4FB4" w:rsidR="00235232">
        <w:rPr>
          <w:b/>
        </w:rPr>
        <w:t>Dit moet in de komende periode resulteren in toegenomen aandacht voor het migratievraagstuk in het werk van de Bank, onder meer in de nieuwe strategie voor fragiliteit, conflict en geweld.</w:t>
      </w:r>
    </w:p>
    <w:p w:rsidRPr="001F4FB4" w:rsidR="00CE4C49" w:rsidP="00235232" w:rsidRDefault="00CE4C49" w14:paraId="09E5EFEF" w14:textId="77777777">
      <w:pPr>
        <w:rPr>
          <w:rFonts w:asciiTheme="majorBidi" w:hAnsiTheme="majorBidi" w:cstheme="majorBidi"/>
        </w:rPr>
      </w:pPr>
    </w:p>
    <w:p w:rsidRPr="001F4FB4" w:rsidR="003257DD" w:rsidP="003257DD" w:rsidRDefault="003257DD" w14:paraId="547DED16" w14:textId="1151D122">
      <w:pPr>
        <w:spacing w:after="200" w:line="276" w:lineRule="auto"/>
        <w:rPr>
          <w:rFonts w:asciiTheme="majorBidi" w:hAnsiTheme="majorBidi" w:cstheme="majorBidi"/>
        </w:rPr>
      </w:pPr>
      <w:r w:rsidRPr="001F4FB4">
        <w:rPr>
          <w:rFonts w:asciiTheme="majorBidi" w:hAnsiTheme="majorBidi" w:cstheme="majorBidi"/>
          <w:u w:val="single"/>
        </w:rPr>
        <w:t>De Wereldbankgroep</w:t>
      </w:r>
      <w:r w:rsidRPr="001F4FB4" w:rsidR="00F84B2D">
        <w:br/>
      </w:r>
      <w:r w:rsidRPr="001F4FB4">
        <w:rPr>
          <w:rFonts w:asciiTheme="majorBidi" w:hAnsiTheme="majorBidi" w:cstheme="majorBidi"/>
        </w:rPr>
        <w:t xml:space="preserve">De leden </w:t>
      </w:r>
      <w:r w:rsidRPr="001F4FB4" w:rsidR="000D1C62">
        <w:rPr>
          <w:rFonts w:asciiTheme="majorBidi" w:hAnsiTheme="majorBidi" w:cstheme="majorBidi"/>
        </w:rPr>
        <w:t xml:space="preserve">van de </w:t>
      </w:r>
      <w:r w:rsidRPr="001F4FB4" w:rsidR="005525F4">
        <w:rPr>
          <w:rFonts w:asciiTheme="majorBidi" w:hAnsiTheme="majorBidi" w:cstheme="majorBidi"/>
        </w:rPr>
        <w:t xml:space="preserve">NSC-fractie </w:t>
      </w:r>
      <w:r w:rsidRPr="001F4FB4">
        <w:rPr>
          <w:rFonts w:asciiTheme="majorBidi" w:hAnsiTheme="majorBidi" w:cstheme="majorBidi"/>
        </w:rPr>
        <w:t xml:space="preserve">lezen dat publiek-private investeringen en hervormingen worden voorgesteld om uitdagingen in opkomende economieën aan te pakken. Kan de regering concreet uiteenzetten welke specifieke publiek-private investeringen en hervormingen hier bedoeld </w:t>
      </w:r>
      <w:r w:rsidRPr="001F4FB4">
        <w:rPr>
          <w:rFonts w:asciiTheme="majorBidi" w:hAnsiTheme="majorBidi" w:cstheme="majorBidi"/>
        </w:rPr>
        <w:lastRenderedPageBreak/>
        <w:t>worden en hoe deze bijdragen aan structurele en duurzame banen? Welke rol ziet de regering hierbij specifiek weggelegd voor het Nederlandse bedrijfsleven en Nederlandse kennisinstellingen?</w:t>
      </w:r>
    </w:p>
    <w:p w:rsidRPr="001F4FB4" w:rsidR="00C5569E" w:rsidP="00335862" w:rsidRDefault="00C5569E" w14:paraId="48E5FD57" w14:textId="53D12BF3">
      <w:pPr>
        <w:pStyle w:val="ListParagraph"/>
        <w:numPr>
          <w:ilvl w:val="0"/>
          <w:numId w:val="2"/>
        </w:numPr>
        <w:rPr>
          <w:rFonts w:asciiTheme="majorBidi" w:hAnsiTheme="majorBidi" w:cstheme="majorBidi"/>
          <w:b/>
          <w:bCs/>
        </w:rPr>
      </w:pPr>
      <w:r w:rsidRPr="001F4FB4">
        <w:rPr>
          <w:rFonts w:asciiTheme="majorBidi" w:hAnsiTheme="majorBidi" w:cstheme="majorBidi"/>
          <w:b/>
          <w:sz w:val="24"/>
          <w:szCs w:val="24"/>
        </w:rPr>
        <w:t>Antwoord van het kabinet</w:t>
      </w:r>
    </w:p>
    <w:p w:rsidRPr="00EB5EA3" w:rsidR="00EB5EA3" w:rsidP="00EB5EA3" w:rsidRDefault="00EB5EA3" w14:paraId="0A04369D" w14:textId="77777777">
      <w:pPr>
        <w:rPr>
          <w:rFonts w:asciiTheme="majorBidi" w:hAnsiTheme="majorBidi" w:cstheme="majorBidi"/>
          <w:b/>
          <w:bCs/>
        </w:rPr>
      </w:pPr>
    </w:p>
    <w:p w:rsidRPr="001F4FB4" w:rsidR="00F21905" w:rsidP="00603E2E" w:rsidRDefault="00F21905" w14:paraId="34DBC602" w14:textId="7FE6F387">
      <w:pPr>
        <w:spacing w:line="276" w:lineRule="auto"/>
        <w:rPr>
          <w:b/>
          <w:bCs/>
        </w:rPr>
      </w:pPr>
      <w:r w:rsidRPr="001F4FB4">
        <w:rPr>
          <w:b/>
          <w:bCs/>
        </w:rPr>
        <w:t xml:space="preserve">De Bank zet zich op verschillende manieren in voor het creëren van duurzame banen in ontwikkelingslanden. </w:t>
      </w:r>
      <w:r w:rsidRPr="001F4FB4" w:rsidR="00DF5937">
        <w:rPr>
          <w:b/>
          <w:bCs/>
        </w:rPr>
        <w:t>Zo</w:t>
      </w:r>
      <w:r w:rsidRPr="001F4FB4">
        <w:rPr>
          <w:b/>
          <w:bCs/>
        </w:rPr>
        <w:t xml:space="preserve"> </w:t>
      </w:r>
      <w:r w:rsidRPr="001F4FB4" w:rsidR="00DF5937">
        <w:rPr>
          <w:b/>
          <w:bCs/>
        </w:rPr>
        <w:t>stimuleert</w:t>
      </w:r>
      <w:r w:rsidRPr="001F4FB4">
        <w:rPr>
          <w:b/>
          <w:bCs/>
        </w:rPr>
        <w:t xml:space="preserve"> de Bank hervormingen die bijdragen aan een goed investeringsklimaat</w:t>
      </w:r>
      <w:r w:rsidRPr="001F4FB4" w:rsidR="00680903">
        <w:rPr>
          <w:b/>
          <w:bCs/>
        </w:rPr>
        <w:t>, zoals</w:t>
      </w:r>
      <w:r w:rsidRPr="001F4FB4">
        <w:rPr>
          <w:b/>
          <w:bCs/>
        </w:rPr>
        <w:t xml:space="preserve"> duidelijke wet- en regelgeving, efficiënte belastingheffing, effectieve besteding van overheidsmiddelen en het wegnemen van handelsbarrières. Om private investeringen te bevorderen, </w:t>
      </w:r>
      <w:r w:rsidRPr="001F4FB4" w:rsidR="006B6E1A">
        <w:rPr>
          <w:b/>
          <w:bCs/>
        </w:rPr>
        <w:t xml:space="preserve">helpt de </w:t>
      </w:r>
      <w:r w:rsidRPr="001F4FB4">
        <w:rPr>
          <w:b/>
          <w:bCs/>
        </w:rPr>
        <w:t xml:space="preserve">Bank </w:t>
      </w:r>
      <w:r w:rsidRPr="001F4FB4" w:rsidR="006B6E1A">
        <w:rPr>
          <w:b/>
          <w:bCs/>
        </w:rPr>
        <w:t>lande</w:t>
      </w:r>
      <w:r w:rsidRPr="001F4FB4" w:rsidR="00680903">
        <w:rPr>
          <w:b/>
          <w:bCs/>
        </w:rPr>
        <w:t>n</w:t>
      </w:r>
      <w:r w:rsidRPr="001F4FB4" w:rsidR="006B6E1A">
        <w:rPr>
          <w:b/>
          <w:bCs/>
        </w:rPr>
        <w:t xml:space="preserve"> om</w:t>
      </w:r>
      <w:r w:rsidRPr="001F4FB4">
        <w:rPr>
          <w:b/>
          <w:bCs/>
        </w:rPr>
        <w:t xml:space="preserve"> lokale kapitaalmarkten</w:t>
      </w:r>
      <w:r w:rsidRPr="001F4FB4" w:rsidR="006B6E1A">
        <w:rPr>
          <w:b/>
          <w:bCs/>
        </w:rPr>
        <w:t xml:space="preserve"> te ontwikkelen. </w:t>
      </w:r>
      <w:r w:rsidRPr="001F4FB4">
        <w:rPr>
          <w:b/>
          <w:bCs/>
        </w:rPr>
        <w:t xml:space="preserve">Ook </w:t>
      </w:r>
      <w:r w:rsidRPr="001F4FB4" w:rsidR="006B6E1A">
        <w:rPr>
          <w:b/>
          <w:bCs/>
        </w:rPr>
        <w:t xml:space="preserve">stimuleert de </w:t>
      </w:r>
      <w:r w:rsidRPr="001F4FB4">
        <w:rPr>
          <w:b/>
          <w:bCs/>
        </w:rPr>
        <w:t>Bank</w:t>
      </w:r>
      <w:r w:rsidRPr="001F4FB4" w:rsidR="006B6E1A">
        <w:rPr>
          <w:b/>
          <w:bCs/>
        </w:rPr>
        <w:t xml:space="preserve"> </w:t>
      </w:r>
      <w:r w:rsidRPr="001F4FB4" w:rsidR="00680903">
        <w:rPr>
          <w:b/>
          <w:bCs/>
        </w:rPr>
        <w:t>private</w:t>
      </w:r>
      <w:r w:rsidRPr="001F4FB4" w:rsidR="006B6E1A">
        <w:rPr>
          <w:b/>
          <w:bCs/>
        </w:rPr>
        <w:t xml:space="preserve"> </w:t>
      </w:r>
      <w:r w:rsidRPr="001F4FB4">
        <w:rPr>
          <w:b/>
          <w:bCs/>
        </w:rPr>
        <w:t xml:space="preserve">investeringen in </w:t>
      </w:r>
      <w:r w:rsidRPr="001F4FB4" w:rsidR="006B6E1A">
        <w:rPr>
          <w:b/>
          <w:bCs/>
        </w:rPr>
        <w:t>ontwikkelingslanden</w:t>
      </w:r>
      <w:r w:rsidRPr="001F4FB4">
        <w:rPr>
          <w:b/>
          <w:bCs/>
        </w:rPr>
        <w:t>.</w:t>
      </w:r>
      <w:r w:rsidRPr="001F4FB4" w:rsidR="008C64EC">
        <w:rPr>
          <w:b/>
          <w:bCs/>
        </w:rPr>
        <w:t xml:space="preserve"> </w:t>
      </w:r>
    </w:p>
    <w:p w:rsidRPr="001F4FB4" w:rsidR="00C34AFA" w:rsidP="00603E2E" w:rsidRDefault="00C34AFA" w14:paraId="13D41CCB" w14:textId="77777777">
      <w:pPr>
        <w:spacing w:line="276" w:lineRule="auto"/>
        <w:rPr>
          <w:b/>
          <w:bCs/>
        </w:rPr>
      </w:pPr>
    </w:p>
    <w:p w:rsidRPr="001F4FB4" w:rsidR="00C5569E" w:rsidP="00603E2E" w:rsidRDefault="00F21905" w14:paraId="4B9E4EC8" w14:textId="388E96CB">
      <w:pPr>
        <w:spacing w:line="276" w:lineRule="auto"/>
        <w:rPr>
          <w:b/>
        </w:rPr>
      </w:pPr>
      <w:r w:rsidRPr="001F4FB4">
        <w:rPr>
          <w:b/>
          <w:bCs/>
        </w:rPr>
        <w:t>Deze inzet versterkt de lokale economie en verbetert het ondernemingsklimaat in opkomende markten. Zodoende ontstaan meer kansen voor handels- en investeringsrelaties</w:t>
      </w:r>
      <w:r w:rsidR="00CD243B">
        <w:rPr>
          <w:b/>
          <w:bCs/>
        </w:rPr>
        <w:t>. O</w:t>
      </w:r>
      <w:r w:rsidRPr="001F4FB4" w:rsidR="00680903">
        <w:rPr>
          <w:b/>
          <w:bCs/>
        </w:rPr>
        <w:t>ok</w:t>
      </w:r>
      <w:r w:rsidRPr="001F4FB4">
        <w:rPr>
          <w:b/>
          <w:bCs/>
        </w:rPr>
        <w:t xml:space="preserve"> </w:t>
      </w:r>
      <w:r w:rsidR="00CD243B">
        <w:rPr>
          <w:b/>
          <w:bCs/>
        </w:rPr>
        <w:t xml:space="preserve">voor </w:t>
      </w:r>
      <w:r w:rsidRPr="001F4FB4" w:rsidR="00680903">
        <w:rPr>
          <w:b/>
          <w:bCs/>
        </w:rPr>
        <w:t>Nederlandse bedrijven en kennisinstellingen</w:t>
      </w:r>
      <w:r w:rsidR="00D049C0">
        <w:rPr>
          <w:b/>
          <w:bCs/>
        </w:rPr>
        <w:t>,</w:t>
      </w:r>
      <w:r w:rsidRPr="001F4FB4" w:rsidR="00680903">
        <w:rPr>
          <w:b/>
          <w:bCs/>
        </w:rPr>
        <w:t xml:space="preserve"> </w:t>
      </w:r>
      <w:r w:rsidR="00CD243B">
        <w:rPr>
          <w:b/>
          <w:bCs/>
        </w:rPr>
        <w:t>omdat zij</w:t>
      </w:r>
      <w:r w:rsidRPr="001F4FB4" w:rsidR="00680903">
        <w:rPr>
          <w:b/>
          <w:bCs/>
        </w:rPr>
        <w:t xml:space="preserve"> een sterke positie </w:t>
      </w:r>
      <w:r w:rsidRPr="001F4FB4" w:rsidR="00DF5937">
        <w:rPr>
          <w:b/>
          <w:bCs/>
        </w:rPr>
        <w:t>hebben in sectoren die relevant zijn voor ontwikkelingslanden, zoals water</w:t>
      </w:r>
      <w:r w:rsidRPr="001F4FB4" w:rsidR="007E14F0">
        <w:rPr>
          <w:b/>
          <w:bCs/>
        </w:rPr>
        <w:t>(management)</w:t>
      </w:r>
      <w:r w:rsidR="00CD243B">
        <w:rPr>
          <w:b/>
          <w:bCs/>
        </w:rPr>
        <w:t xml:space="preserve"> en </w:t>
      </w:r>
      <w:r w:rsidRPr="001F4FB4" w:rsidR="007E14F0">
        <w:rPr>
          <w:b/>
          <w:bCs/>
        </w:rPr>
        <w:t>landbouw</w:t>
      </w:r>
      <w:r w:rsidRPr="007A0AAD" w:rsidR="00DF5937">
        <w:rPr>
          <w:b/>
          <w:bCs/>
        </w:rPr>
        <w:t>.</w:t>
      </w:r>
      <w:r w:rsidRPr="007A0AAD" w:rsidR="003E6903">
        <w:t xml:space="preserve"> </w:t>
      </w:r>
      <w:r w:rsidRPr="007A0AAD" w:rsidR="003E6903">
        <w:rPr>
          <w:b/>
          <w:bCs/>
        </w:rPr>
        <w:t xml:space="preserve">Nederland staat </w:t>
      </w:r>
      <w:r w:rsidRPr="007A0AAD" w:rsidR="00CD243B">
        <w:rPr>
          <w:b/>
          <w:bCs/>
        </w:rPr>
        <w:t xml:space="preserve">bijvoorbeeld </w:t>
      </w:r>
      <w:r w:rsidRPr="007A0AAD" w:rsidR="003E6903">
        <w:rPr>
          <w:b/>
          <w:bCs/>
        </w:rPr>
        <w:t>al jarenlang</w:t>
      </w:r>
      <w:r w:rsidRPr="001F4FB4" w:rsidR="00DF5937">
        <w:rPr>
          <w:b/>
          <w:bCs/>
        </w:rPr>
        <w:t xml:space="preserve"> in </w:t>
      </w:r>
      <w:r w:rsidRPr="007A0AAD" w:rsidR="003E6903">
        <w:rPr>
          <w:b/>
          <w:bCs/>
        </w:rPr>
        <w:t>de top 10 van niet-lenende</w:t>
      </w:r>
      <w:r w:rsidRPr="001F4FB4" w:rsidR="00DF5937">
        <w:rPr>
          <w:b/>
          <w:bCs/>
        </w:rPr>
        <w:t xml:space="preserve"> landen</w:t>
      </w:r>
      <w:r w:rsidRPr="007A0AAD" w:rsidR="003E6903">
        <w:rPr>
          <w:b/>
          <w:bCs/>
        </w:rPr>
        <w:t xml:space="preserve"> die aanbestedingen bij de </w:t>
      </w:r>
      <w:r w:rsidRPr="007A0AAD" w:rsidR="00CD243B">
        <w:rPr>
          <w:b/>
          <w:bCs/>
        </w:rPr>
        <w:t xml:space="preserve">Bank </w:t>
      </w:r>
      <w:r w:rsidRPr="007A0AAD" w:rsidR="003E6903">
        <w:rPr>
          <w:b/>
          <w:bCs/>
        </w:rPr>
        <w:t>winnen</w:t>
      </w:r>
      <w:r w:rsidRPr="007A0AAD" w:rsidR="007A0AAD">
        <w:rPr>
          <w:b/>
          <w:bCs/>
        </w:rPr>
        <w:t xml:space="preserve">. </w:t>
      </w:r>
      <w:r w:rsidR="00531A71">
        <w:rPr>
          <w:b/>
          <w:bCs/>
        </w:rPr>
        <w:t>Nederlandse partijen die deelnemen aan Wereldbanktenders komen</w:t>
      </w:r>
      <w:r w:rsidR="0B2F7C90">
        <w:rPr>
          <w:b/>
          <w:bCs/>
        </w:rPr>
        <w:t xml:space="preserve"> </w:t>
      </w:r>
      <w:r w:rsidRPr="007A0AAD" w:rsidR="00CD243B">
        <w:rPr>
          <w:b/>
          <w:bCs/>
        </w:rPr>
        <w:t xml:space="preserve">in meer dan </w:t>
      </w:r>
      <w:r w:rsidRPr="007A0AAD" w:rsidR="003E6903">
        <w:rPr>
          <w:b/>
          <w:bCs/>
        </w:rPr>
        <w:t xml:space="preserve">60% van </w:t>
      </w:r>
      <w:r w:rsidRPr="007A0AAD" w:rsidR="00E20EFF">
        <w:rPr>
          <w:b/>
          <w:bCs/>
        </w:rPr>
        <w:t xml:space="preserve">de </w:t>
      </w:r>
      <w:r w:rsidRPr="007A0AAD" w:rsidR="003E6903">
        <w:rPr>
          <w:b/>
          <w:bCs/>
        </w:rPr>
        <w:t xml:space="preserve">gevallen </w:t>
      </w:r>
      <w:r w:rsidR="00531A71">
        <w:rPr>
          <w:b/>
          <w:bCs/>
        </w:rPr>
        <w:t xml:space="preserve">als winnaar uit de bus. </w:t>
      </w:r>
    </w:p>
    <w:p w:rsidRPr="001F4FB4" w:rsidR="00CD243B" w:rsidP="00CD243B" w:rsidRDefault="00CD243B" w14:paraId="0817B5BE" w14:textId="77777777">
      <w:pPr>
        <w:rPr>
          <w:b/>
        </w:rPr>
      </w:pPr>
    </w:p>
    <w:p w:rsidRPr="001F4FB4" w:rsidR="00414CE9" w:rsidP="003257DD" w:rsidRDefault="003257DD" w14:paraId="1A31D353" w14:textId="166480A6">
      <w:pPr>
        <w:spacing w:after="200" w:line="276" w:lineRule="auto"/>
        <w:rPr>
          <w:rFonts w:asciiTheme="majorBidi" w:hAnsiTheme="majorBidi" w:cstheme="majorBidi"/>
        </w:rPr>
      </w:pPr>
      <w:r w:rsidRPr="001F4FB4">
        <w:rPr>
          <w:rFonts w:asciiTheme="majorBidi" w:hAnsiTheme="majorBidi" w:cstheme="majorBidi"/>
        </w:rPr>
        <w:t>Deze leden willen verder weten op welke wijze precies wordt gewaarborgd dat de door de Wereldbank gesteunde projecten leiden tot fatsoenlijke arbeidsomstandigheden en leefbare lonen zoals vermeld in artikelen 23 en 24 van de Universele Verklaring van de Rechten van de Mens. Welke controlemechanismen en garanties zijn aanwezig om arbeidsuitbuiting en slechte arbeidsomstandigheden expliciet uit te sluiten?</w:t>
      </w:r>
      <w:r w:rsidRPr="001F4FB4" w:rsidDel="00AE4AFB">
        <w:rPr>
          <w:rFonts w:asciiTheme="majorBidi" w:hAnsiTheme="majorBidi" w:cstheme="majorBidi"/>
        </w:rPr>
        <w:t xml:space="preserve"> </w:t>
      </w:r>
    </w:p>
    <w:p w:rsidRPr="001F4FB4" w:rsidR="00C24302" w:rsidP="000B1FD8" w:rsidRDefault="00C24302" w14:paraId="392B8D89" w14:textId="49781943">
      <w:pPr>
        <w:pStyle w:val="ListParagraph"/>
        <w:numPr>
          <w:ilvl w:val="0"/>
          <w:numId w:val="2"/>
        </w:numPr>
        <w:rPr>
          <w:rFonts w:asciiTheme="majorBidi" w:hAnsiTheme="majorBidi" w:cstheme="majorBidi"/>
          <w:b/>
          <w:sz w:val="24"/>
          <w:szCs w:val="24"/>
        </w:rPr>
      </w:pPr>
      <w:r w:rsidRPr="001F4FB4">
        <w:rPr>
          <w:rFonts w:asciiTheme="majorBidi" w:hAnsiTheme="majorBidi" w:cstheme="majorBidi"/>
          <w:b/>
          <w:sz w:val="24"/>
          <w:szCs w:val="24"/>
        </w:rPr>
        <w:t xml:space="preserve">Antwoord van het kabinet </w:t>
      </w:r>
    </w:p>
    <w:p w:rsidRPr="001F4FB4" w:rsidR="00C24302" w:rsidP="00C24302" w:rsidRDefault="00C24302" w14:paraId="56E19BF5" w14:textId="77777777">
      <w:pPr>
        <w:rPr>
          <w:rFonts w:asciiTheme="majorBidi" w:hAnsiTheme="majorBidi" w:cstheme="majorBidi"/>
          <w:b/>
          <w:bCs/>
        </w:rPr>
      </w:pPr>
    </w:p>
    <w:p w:rsidRPr="00414CE9" w:rsidR="00414CE9" w:rsidP="00E83E17" w:rsidRDefault="009B1B64" w14:paraId="59B802FA" w14:textId="5A3553FA">
      <w:pPr>
        <w:spacing w:after="200" w:line="276" w:lineRule="auto"/>
        <w:rPr>
          <w:rFonts w:asciiTheme="majorBidi" w:hAnsiTheme="majorBidi" w:cstheme="majorBidi"/>
          <w:b/>
          <w:bCs/>
        </w:rPr>
      </w:pPr>
      <w:r w:rsidRPr="001F4FB4">
        <w:rPr>
          <w:rFonts w:asciiTheme="majorBidi" w:hAnsiTheme="majorBidi" w:cstheme="majorBidi"/>
          <w:b/>
          <w:bCs/>
        </w:rPr>
        <w:t xml:space="preserve">Zie </w:t>
      </w:r>
      <w:r w:rsidRPr="001F4FB4" w:rsidR="004C4669">
        <w:rPr>
          <w:rFonts w:asciiTheme="majorBidi" w:hAnsiTheme="majorBidi" w:cstheme="majorBidi"/>
          <w:b/>
          <w:bCs/>
        </w:rPr>
        <w:t>de beantwoording o</w:t>
      </w:r>
      <w:r w:rsidRPr="001F4FB4">
        <w:rPr>
          <w:rFonts w:asciiTheme="majorBidi" w:hAnsiTheme="majorBidi" w:cstheme="majorBidi"/>
          <w:b/>
          <w:bCs/>
        </w:rPr>
        <w:t>p vraag 1</w:t>
      </w:r>
      <w:r w:rsidR="0019314A">
        <w:rPr>
          <w:rFonts w:asciiTheme="majorBidi" w:hAnsiTheme="majorBidi" w:cstheme="majorBidi"/>
          <w:b/>
          <w:bCs/>
        </w:rPr>
        <w:t>8</w:t>
      </w:r>
      <w:r w:rsidRPr="001F4FB4">
        <w:rPr>
          <w:rFonts w:asciiTheme="majorBidi" w:hAnsiTheme="majorBidi" w:cstheme="majorBidi"/>
          <w:b/>
          <w:bCs/>
        </w:rPr>
        <w:t>.</w:t>
      </w:r>
    </w:p>
    <w:p w:rsidR="003257DD" w:rsidP="003257DD" w:rsidRDefault="003257DD" w14:paraId="174ED52E" w14:textId="1151D122">
      <w:pPr>
        <w:spacing w:after="200" w:line="276" w:lineRule="auto"/>
        <w:rPr>
          <w:rFonts w:asciiTheme="majorBidi" w:hAnsiTheme="majorBidi" w:cstheme="majorBidi"/>
        </w:rPr>
      </w:pPr>
      <w:r w:rsidRPr="001F4FB4">
        <w:rPr>
          <w:rFonts w:asciiTheme="majorBidi" w:hAnsiTheme="majorBidi" w:cstheme="majorBidi"/>
          <w:u w:val="single"/>
        </w:rPr>
        <w:t>Centrale thema Voorjaarsvergadering: “meer banen voor meer mensen”</w:t>
      </w:r>
      <w:r w:rsidRPr="001F4FB4" w:rsidR="00843301">
        <w:br/>
      </w:r>
      <w:r w:rsidRPr="001F4FB4">
        <w:rPr>
          <w:rFonts w:asciiTheme="majorBidi" w:hAnsiTheme="majorBidi" w:cstheme="majorBidi"/>
        </w:rPr>
        <w:t xml:space="preserve">De leden van de </w:t>
      </w:r>
      <w:r w:rsidRPr="001F4FB4" w:rsidR="005525F4">
        <w:rPr>
          <w:rFonts w:asciiTheme="majorBidi" w:hAnsiTheme="majorBidi" w:cstheme="majorBidi"/>
        </w:rPr>
        <w:t>NSC-</w:t>
      </w:r>
      <w:r w:rsidRPr="001F4FB4">
        <w:rPr>
          <w:rFonts w:asciiTheme="majorBidi" w:hAnsiTheme="majorBidi" w:cstheme="majorBidi"/>
        </w:rPr>
        <w:t>fractie lezen dat in het komend decennium slechts 420 miljoen banen beschikbaar zullen zijn voor 1,2 miljard jongeren in opkomende economieën. Kan de regering aangeven hoe specifiek wordt gemeten en geëvalueerd of de investeringen daadwerkelijk resulteren in nieuwe banen? Welke benchmarks en doelen zijn hiervoor vastgesteld?</w:t>
      </w:r>
    </w:p>
    <w:p w:rsidR="002F0928" w:rsidP="003257DD" w:rsidRDefault="002F0928" w14:paraId="60203192" w14:textId="77777777">
      <w:pPr>
        <w:spacing w:after="200" w:line="276" w:lineRule="auto"/>
        <w:rPr>
          <w:rFonts w:asciiTheme="majorBidi" w:hAnsiTheme="majorBidi" w:cstheme="majorBidi"/>
        </w:rPr>
      </w:pPr>
    </w:p>
    <w:p w:rsidR="002F0928" w:rsidP="003257DD" w:rsidRDefault="002F0928" w14:paraId="6A8B1807" w14:textId="77777777">
      <w:pPr>
        <w:spacing w:after="200" w:line="276" w:lineRule="auto"/>
        <w:rPr>
          <w:rFonts w:asciiTheme="majorBidi" w:hAnsiTheme="majorBidi" w:cstheme="majorBidi"/>
        </w:rPr>
      </w:pPr>
    </w:p>
    <w:p w:rsidRPr="001F4FB4" w:rsidR="002F0928" w:rsidP="003257DD" w:rsidRDefault="002F0928" w14:paraId="44F3E551" w14:textId="77777777">
      <w:pPr>
        <w:spacing w:after="200" w:line="276" w:lineRule="auto"/>
        <w:rPr>
          <w:rFonts w:asciiTheme="majorBidi" w:hAnsiTheme="majorBidi" w:cstheme="majorBidi"/>
        </w:rPr>
      </w:pPr>
    </w:p>
    <w:p w:rsidRPr="001F4FB4" w:rsidR="00D80540" w:rsidP="000B1FD8" w:rsidRDefault="00D80540" w14:paraId="013B9A10" w14:textId="47C03E50">
      <w:pPr>
        <w:pStyle w:val="ListParagraph"/>
        <w:numPr>
          <w:ilvl w:val="0"/>
          <w:numId w:val="2"/>
        </w:numPr>
        <w:rPr>
          <w:rFonts w:asciiTheme="majorBidi" w:hAnsiTheme="majorBidi" w:cstheme="majorBidi"/>
          <w:b/>
          <w:sz w:val="24"/>
          <w:szCs w:val="24"/>
        </w:rPr>
      </w:pPr>
      <w:r w:rsidRPr="001F4FB4">
        <w:rPr>
          <w:rFonts w:asciiTheme="majorBidi" w:hAnsiTheme="majorBidi" w:cstheme="majorBidi"/>
          <w:b/>
          <w:sz w:val="24"/>
          <w:szCs w:val="24"/>
        </w:rPr>
        <w:lastRenderedPageBreak/>
        <w:t xml:space="preserve">Antwoord van het kabinet </w:t>
      </w:r>
    </w:p>
    <w:p w:rsidRPr="001F4FB4" w:rsidR="00D80540" w:rsidP="00D80540" w:rsidRDefault="00D80540" w14:paraId="6692096A" w14:textId="77777777">
      <w:pPr>
        <w:rPr>
          <w:rFonts w:asciiTheme="majorBidi" w:hAnsiTheme="majorBidi" w:cstheme="majorBidi"/>
          <w:b/>
          <w:bCs/>
        </w:rPr>
      </w:pPr>
    </w:p>
    <w:p w:rsidRPr="001F4FB4" w:rsidR="00AB5307" w:rsidP="009D6E85" w:rsidRDefault="00AB5307" w14:paraId="733B97F8" w14:textId="55505734">
      <w:pPr>
        <w:spacing w:line="276" w:lineRule="auto"/>
        <w:rPr>
          <w:b/>
          <w:bCs/>
        </w:rPr>
      </w:pPr>
      <w:r w:rsidRPr="001F4FB4">
        <w:rPr>
          <w:rFonts w:asciiTheme="majorBidi" w:hAnsiTheme="majorBidi" w:eastAsiaTheme="minorEastAsia" w:cstheme="majorBidi"/>
          <w:b/>
        </w:rPr>
        <w:t>De Bank heeft een nieuw meetsysteem aangenomen, de z</w:t>
      </w:r>
      <w:r w:rsidRPr="001F4FB4" w:rsidR="0012171D">
        <w:rPr>
          <w:rFonts w:asciiTheme="majorBidi" w:hAnsiTheme="majorBidi" w:eastAsiaTheme="minorEastAsia" w:cstheme="majorBidi"/>
          <w:b/>
        </w:rPr>
        <w:t xml:space="preserve">ogenoemde </w:t>
      </w:r>
      <w:r w:rsidRPr="001F4FB4">
        <w:rPr>
          <w:rFonts w:asciiTheme="majorBidi" w:hAnsiTheme="majorBidi" w:eastAsiaTheme="minorEastAsia" w:cstheme="majorBidi"/>
          <w:b/>
          <w:i/>
        </w:rPr>
        <w:t>Scorecard</w:t>
      </w:r>
      <w:r w:rsidRPr="001F4FB4" w:rsidR="006C7D22">
        <w:rPr>
          <w:rFonts w:asciiTheme="majorBidi" w:hAnsiTheme="majorBidi" w:eastAsiaTheme="minorEastAsia" w:cstheme="majorBidi"/>
          <w:b/>
        </w:rPr>
        <w:t xml:space="preserve">, waarmee </w:t>
      </w:r>
      <w:r w:rsidRPr="001F4FB4">
        <w:rPr>
          <w:rFonts w:asciiTheme="majorBidi" w:hAnsiTheme="majorBidi" w:eastAsiaTheme="minorEastAsia" w:cstheme="majorBidi"/>
          <w:b/>
        </w:rPr>
        <w:t xml:space="preserve">ook de voortgang op het </w:t>
      </w:r>
      <w:r w:rsidRPr="001F4FB4">
        <w:rPr>
          <w:rFonts w:asciiTheme="majorBidi" w:hAnsiTheme="majorBidi" w:cstheme="majorBidi"/>
          <w:b/>
        </w:rPr>
        <w:t>creëren</w:t>
      </w:r>
      <w:r w:rsidRPr="001F4FB4">
        <w:rPr>
          <w:rFonts w:asciiTheme="majorBidi" w:hAnsiTheme="majorBidi" w:eastAsiaTheme="minorEastAsia" w:cstheme="majorBidi"/>
          <w:b/>
        </w:rPr>
        <w:t xml:space="preserve"> van werkgele</w:t>
      </w:r>
      <w:r w:rsidRPr="001F4FB4">
        <w:rPr>
          <w:rFonts w:asciiTheme="majorBidi" w:hAnsiTheme="majorBidi" w:cstheme="majorBidi"/>
          <w:b/>
        </w:rPr>
        <w:t xml:space="preserve">genheid </w:t>
      </w:r>
      <w:r w:rsidRPr="001F4FB4" w:rsidR="006C7D22">
        <w:rPr>
          <w:rFonts w:asciiTheme="majorBidi" w:hAnsiTheme="majorBidi" w:cstheme="majorBidi"/>
          <w:b/>
          <w:bCs/>
        </w:rPr>
        <w:t xml:space="preserve">wordt </w:t>
      </w:r>
      <w:r w:rsidRPr="001F4FB4">
        <w:rPr>
          <w:rFonts w:asciiTheme="majorBidi" w:hAnsiTheme="majorBidi" w:eastAsiaTheme="minorEastAsia" w:cstheme="majorBidi"/>
          <w:b/>
        </w:rPr>
        <w:t>gemonitord</w:t>
      </w:r>
      <w:r w:rsidRPr="001F4FB4" w:rsidR="006C7D22">
        <w:rPr>
          <w:rFonts w:asciiTheme="majorBidi" w:hAnsiTheme="majorBidi" w:eastAsiaTheme="minorEastAsia" w:cstheme="majorBidi"/>
          <w:b/>
        </w:rPr>
        <w:t xml:space="preserve">. </w:t>
      </w:r>
      <w:r w:rsidRPr="001F4FB4" w:rsidR="00AA6012">
        <w:rPr>
          <w:rFonts w:asciiTheme="majorBidi" w:hAnsiTheme="majorBidi" w:eastAsiaTheme="minorEastAsia" w:cstheme="majorBidi"/>
          <w:b/>
        </w:rPr>
        <w:t>De</w:t>
      </w:r>
      <w:r w:rsidRPr="001F4FB4">
        <w:rPr>
          <w:rFonts w:asciiTheme="majorBidi" w:hAnsiTheme="majorBidi" w:eastAsiaTheme="minorHAnsi" w:cstheme="majorBidi"/>
          <w:b/>
        </w:rPr>
        <w:t xml:space="preserve"> </w:t>
      </w:r>
      <w:r w:rsidRPr="001F4FB4">
        <w:rPr>
          <w:rFonts w:asciiTheme="majorBidi" w:hAnsiTheme="majorBidi" w:eastAsiaTheme="minorEastAsia" w:cstheme="majorBidi"/>
          <w:b/>
        </w:rPr>
        <w:t>indicator voor “</w:t>
      </w:r>
      <w:r w:rsidRPr="001F4FB4">
        <w:rPr>
          <w:rFonts w:asciiTheme="majorBidi" w:hAnsiTheme="majorBidi" w:eastAsiaTheme="minorEastAsia" w:cstheme="majorBidi"/>
          <w:b/>
          <w:i/>
        </w:rPr>
        <w:t xml:space="preserve">more </w:t>
      </w:r>
      <w:proofErr w:type="spellStart"/>
      <w:r w:rsidRPr="001F4FB4">
        <w:rPr>
          <w:rFonts w:asciiTheme="majorBidi" w:hAnsiTheme="majorBidi" w:eastAsiaTheme="minorEastAsia" w:cstheme="majorBidi"/>
          <w:b/>
          <w:i/>
        </w:rPr>
        <w:t>and</w:t>
      </w:r>
      <w:proofErr w:type="spellEnd"/>
      <w:r w:rsidRPr="001F4FB4">
        <w:rPr>
          <w:rFonts w:asciiTheme="majorBidi" w:hAnsiTheme="majorBidi" w:eastAsiaTheme="minorEastAsia" w:cstheme="majorBidi"/>
          <w:b/>
          <w:i/>
        </w:rPr>
        <w:t xml:space="preserve"> </w:t>
      </w:r>
      <w:proofErr w:type="spellStart"/>
      <w:r w:rsidRPr="001F4FB4">
        <w:rPr>
          <w:rFonts w:asciiTheme="majorBidi" w:hAnsiTheme="majorBidi" w:eastAsiaTheme="minorEastAsia" w:cstheme="majorBidi"/>
          <w:b/>
          <w:i/>
        </w:rPr>
        <w:t>better</w:t>
      </w:r>
      <w:proofErr w:type="spellEnd"/>
      <w:r w:rsidRPr="001F4FB4">
        <w:rPr>
          <w:rFonts w:asciiTheme="majorBidi" w:hAnsiTheme="majorBidi" w:eastAsiaTheme="minorEastAsia" w:cstheme="majorBidi"/>
          <w:b/>
          <w:i/>
        </w:rPr>
        <w:t xml:space="preserve"> jobs</w:t>
      </w:r>
      <w:r w:rsidRPr="001F4FB4">
        <w:rPr>
          <w:rFonts w:asciiTheme="majorBidi" w:hAnsiTheme="majorBidi" w:eastAsiaTheme="minorEastAsia" w:cstheme="majorBidi"/>
          <w:b/>
        </w:rPr>
        <w:t>”</w:t>
      </w:r>
      <w:r w:rsidRPr="001F4FB4">
        <w:rPr>
          <w:rFonts w:asciiTheme="majorBidi" w:hAnsiTheme="majorBidi" w:cstheme="majorBidi"/>
          <w:b/>
        </w:rPr>
        <w:t xml:space="preserve"> is </w:t>
      </w:r>
      <w:r w:rsidRPr="001F4FB4" w:rsidR="00AA6012">
        <w:rPr>
          <w:rFonts w:asciiTheme="majorBidi" w:hAnsiTheme="majorBidi" w:eastAsiaTheme="minorHAnsi" w:cstheme="majorBidi"/>
          <w:b/>
        </w:rPr>
        <w:t xml:space="preserve">beschikbaar </w:t>
      </w:r>
      <w:r w:rsidRPr="001F4FB4">
        <w:rPr>
          <w:rFonts w:asciiTheme="majorBidi" w:hAnsiTheme="majorBidi" w:eastAsiaTheme="minorEastAsia" w:cstheme="majorBidi"/>
          <w:b/>
        </w:rPr>
        <w:t>op de Wereldbank</w:t>
      </w:r>
      <w:r w:rsidRPr="001F4FB4">
        <w:rPr>
          <w:rFonts w:asciiTheme="majorBidi" w:hAnsiTheme="majorBidi" w:cstheme="majorBidi"/>
          <w:b/>
        </w:rPr>
        <w:t xml:space="preserve"> website</w:t>
      </w:r>
      <w:r w:rsidR="009D6E85">
        <w:rPr>
          <w:rFonts w:asciiTheme="majorBidi" w:hAnsiTheme="majorBidi" w:cstheme="majorBidi"/>
          <w:b/>
        </w:rPr>
        <w:t>.</w:t>
      </w:r>
      <w:r w:rsidRPr="001F4FB4">
        <w:rPr>
          <w:rStyle w:val="FootnoteReference"/>
          <w:b/>
          <w:bCs/>
        </w:rPr>
        <w:footnoteReference w:id="10"/>
      </w:r>
    </w:p>
    <w:p w:rsidRPr="001F4FB4" w:rsidR="00D80540" w:rsidP="00AB5307" w:rsidRDefault="00D80540" w14:paraId="5762CF95" w14:textId="77777777">
      <w:pPr>
        <w:rPr>
          <w:b/>
        </w:rPr>
      </w:pPr>
    </w:p>
    <w:p w:rsidRPr="001F4FB4" w:rsidR="003257DD" w:rsidP="003257DD" w:rsidRDefault="003257DD" w14:paraId="48BF8BE1" w14:textId="1F24171D">
      <w:pPr>
        <w:spacing w:after="200" w:line="276" w:lineRule="auto"/>
        <w:rPr>
          <w:rFonts w:asciiTheme="majorBidi" w:hAnsiTheme="majorBidi" w:cstheme="majorBidi"/>
        </w:rPr>
      </w:pPr>
      <w:r w:rsidRPr="001F4FB4">
        <w:rPr>
          <w:rFonts w:asciiTheme="majorBidi" w:hAnsiTheme="majorBidi" w:cstheme="majorBidi"/>
          <w:u w:val="single"/>
        </w:rPr>
        <w:t xml:space="preserve">Oekraïne </w:t>
      </w:r>
      <w:proofErr w:type="spellStart"/>
      <w:r w:rsidRPr="001F4FB4">
        <w:rPr>
          <w:rFonts w:asciiTheme="majorBidi" w:hAnsiTheme="majorBidi" w:cstheme="majorBidi"/>
          <w:u w:val="single"/>
        </w:rPr>
        <w:t>rondetafelbijeenkomst</w:t>
      </w:r>
      <w:proofErr w:type="spellEnd"/>
      <w:r w:rsidRPr="001F4FB4" w:rsidR="00843301">
        <w:br/>
      </w:r>
      <w:r w:rsidRPr="001F4FB4">
        <w:rPr>
          <w:rFonts w:asciiTheme="majorBidi" w:hAnsiTheme="majorBidi" w:cstheme="majorBidi"/>
        </w:rPr>
        <w:t xml:space="preserve">De leden van de </w:t>
      </w:r>
      <w:r w:rsidRPr="001F4FB4" w:rsidR="005525F4">
        <w:rPr>
          <w:rFonts w:asciiTheme="majorBidi" w:hAnsiTheme="majorBidi" w:cstheme="majorBidi"/>
        </w:rPr>
        <w:t>NSC-</w:t>
      </w:r>
      <w:r w:rsidRPr="001F4FB4">
        <w:rPr>
          <w:rFonts w:asciiTheme="majorBidi" w:hAnsiTheme="majorBidi" w:cstheme="majorBidi"/>
        </w:rPr>
        <w:t>fractie zijn verheugd over de voortdurende internationale steun voor Oekraïne, maar hebben vragen over de doelmatigheid en transparantie van de aanzienlijke financiële bijdragen via de Wereldbank. Kan de regering nader toelichten hoe exact de monitoring en controle op deze middelen verloopt? Welke garanties zijn er dat middelen effectief, transparant en zonder misbruik worden ingezet?</w:t>
      </w:r>
    </w:p>
    <w:p w:rsidRPr="001F4FB4" w:rsidR="001A26F8" w:rsidP="000B1FD8" w:rsidRDefault="001A26F8" w14:paraId="017A3997" w14:textId="35234C91">
      <w:pPr>
        <w:pStyle w:val="ListParagraph"/>
        <w:numPr>
          <w:ilvl w:val="0"/>
          <w:numId w:val="2"/>
        </w:numPr>
        <w:rPr>
          <w:rFonts w:asciiTheme="majorBidi" w:hAnsiTheme="majorBidi" w:cstheme="majorBidi"/>
          <w:b/>
          <w:sz w:val="24"/>
          <w:szCs w:val="24"/>
        </w:rPr>
      </w:pPr>
      <w:r w:rsidRPr="001F4FB4">
        <w:rPr>
          <w:rFonts w:asciiTheme="majorBidi" w:hAnsiTheme="majorBidi" w:cstheme="majorBidi"/>
          <w:b/>
          <w:sz w:val="24"/>
          <w:szCs w:val="24"/>
        </w:rPr>
        <w:t xml:space="preserve">Antwoord van het kabinet </w:t>
      </w:r>
    </w:p>
    <w:p w:rsidRPr="001F4FB4" w:rsidR="001A26F8" w:rsidP="001A26F8" w:rsidRDefault="001A26F8" w14:paraId="49000955" w14:textId="77777777">
      <w:pPr>
        <w:rPr>
          <w:rFonts w:asciiTheme="majorBidi" w:hAnsiTheme="majorBidi" w:cstheme="majorBidi"/>
          <w:b/>
          <w:bCs/>
        </w:rPr>
      </w:pPr>
    </w:p>
    <w:p w:rsidRPr="001F4FB4" w:rsidR="001A26F8" w:rsidP="00DC32C3" w:rsidRDefault="00C44403" w14:paraId="7F0F1A8B" w14:textId="638A6936">
      <w:pPr>
        <w:spacing w:line="276" w:lineRule="auto"/>
        <w:rPr>
          <w:rFonts w:asciiTheme="majorBidi" w:hAnsiTheme="majorBidi" w:cstheme="majorBidi"/>
          <w:b/>
          <w:bCs/>
        </w:rPr>
      </w:pPr>
      <w:r w:rsidRPr="001F4FB4">
        <w:rPr>
          <w:rFonts w:asciiTheme="majorBidi" w:hAnsiTheme="majorBidi" w:cstheme="majorBidi"/>
          <w:b/>
        </w:rPr>
        <w:t xml:space="preserve">Zie </w:t>
      </w:r>
      <w:r w:rsidRPr="001F4FB4" w:rsidR="000C3CDC">
        <w:rPr>
          <w:rFonts w:asciiTheme="majorBidi" w:hAnsiTheme="majorBidi" w:cstheme="majorBidi"/>
          <w:b/>
        </w:rPr>
        <w:t xml:space="preserve">de beantwoording </w:t>
      </w:r>
      <w:r w:rsidRPr="001F4FB4" w:rsidR="00115C9A">
        <w:rPr>
          <w:rFonts w:asciiTheme="majorBidi" w:hAnsiTheme="majorBidi" w:cstheme="majorBidi"/>
          <w:b/>
        </w:rPr>
        <w:t>van</w:t>
      </w:r>
      <w:r w:rsidRPr="001F4FB4">
        <w:rPr>
          <w:rFonts w:asciiTheme="majorBidi" w:hAnsiTheme="majorBidi" w:cstheme="majorBidi"/>
          <w:b/>
        </w:rPr>
        <w:t xml:space="preserve"> vraag 4.</w:t>
      </w:r>
      <w:r w:rsidRPr="001F4FB4" w:rsidR="006B0D79">
        <w:rPr>
          <w:rFonts w:asciiTheme="majorBidi" w:hAnsiTheme="majorBidi" w:cstheme="majorBidi"/>
          <w:b/>
        </w:rPr>
        <w:t xml:space="preserve"> </w:t>
      </w:r>
      <w:r w:rsidRPr="001F4FB4" w:rsidR="00DC32C3">
        <w:rPr>
          <w:rFonts w:asciiTheme="majorBidi" w:hAnsiTheme="majorBidi" w:cstheme="majorBidi"/>
          <w:b/>
        </w:rPr>
        <w:br/>
      </w:r>
    </w:p>
    <w:p w:rsidRPr="001F4FB4" w:rsidR="003257DD" w:rsidP="003257DD" w:rsidRDefault="003257DD" w14:paraId="77661A2A" w14:textId="77777777">
      <w:pPr>
        <w:spacing w:after="200" w:line="276" w:lineRule="auto"/>
        <w:rPr>
          <w:rFonts w:asciiTheme="majorBidi" w:hAnsiTheme="majorBidi" w:cstheme="majorBidi"/>
        </w:rPr>
      </w:pPr>
      <w:bookmarkStart w:name="_Hlk195098504" w:id="8"/>
      <w:r w:rsidRPr="001F4FB4">
        <w:rPr>
          <w:rFonts w:asciiTheme="majorBidi" w:hAnsiTheme="majorBidi" w:cstheme="majorBidi"/>
        </w:rPr>
        <w:t>Daarnaast vragen zij om verduidelijking van de Nederlandse betrokkenheid bij de G7-lening van 50 miljard dollar, gefinancierd uit bevroren Russische tegoeden. Wat is precies de rol van Nederland hierin, en hoe wordt het risico van mogelijke juridische complicaties beheerst?</w:t>
      </w:r>
    </w:p>
    <w:bookmarkEnd w:id="8"/>
    <w:p w:rsidRPr="001F4FB4" w:rsidR="00C4005A" w:rsidP="000B1FD8" w:rsidRDefault="00C4005A" w14:paraId="5BEBC0A9" w14:textId="263D37C9">
      <w:pPr>
        <w:pStyle w:val="ListParagraph"/>
        <w:numPr>
          <w:ilvl w:val="0"/>
          <w:numId w:val="2"/>
        </w:numPr>
        <w:rPr>
          <w:rFonts w:ascii="Times New Roman" w:hAnsi="Times New Roman"/>
          <w:b/>
          <w:sz w:val="24"/>
          <w:szCs w:val="24"/>
        </w:rPr>
      </w:pPr>
      <w:r w:rsidRPr="00D63E67">
        <w:rPr>
          <w:rFonts w:ascii="Times New Roman" w:hAnsi="Times New Roman"/>
          <w:b/>
          <w:sz w:val="24"/>
          <w:szCs w:val="24"/>
        </w:rPr>
        <w:t xml:space="preserve">Antwoord van het kabinet </w:t>
      </w:r>
    </w:p>
    <w:p w:rsidRPr="001F4FB4" w:rsidR="00C4005A" w:rsidP="00C4005A" w:rsidRDefault="00C4005A" w14:paraId="7E4B02CF" w14:textId="77777777">
      <w:pPr>
        <w:rPr>
          <w:rFonts w:asciiTheme="majorBidi" w:hAnsiTheme="majorBidi" w:cstheme="majorBidi"/>
          <w:b/>
          <w:bCs/>
        </w:rPr>
      </w:pPr>
    </w:p>
    <w:p w:rsidRPr="001F4FB4" w:rsidR="00DF2EE5" w:rsidP="009D6E85" w:rsidRDefault="00454BB4" w14:paraId="4AF87C34" w14:textId="0D11D790">
      <w:pPr>
        <w:spacing w:line="276" w:lineRule="auto"/>
        <w:rPr>
          <w:rFonts w:asciiTheme="majorBidi" w:hAnsiTheme="majorBidi" w:cstheme="majorBidi"/>
          <w:b/>
        </w:rPr>
      </w:pPr>
      <w:r w:rsidRPr="001F4FB4">
        <w:rPr>
          <w:rFonts w:asciiTheme="majorBidi" w:hAnsiTheme="majorBidi" w:cstheme="majorBidi"/>
          <w:b/>
        </w:rPr>
        <w:t xml:space="preserve">G7-leiders bereikten in juni 2024 politiek akkoord op het verschaffen van ca. EUR 45 mld. (USD 50 mld.) aan leningen aan Oekraïne op basis van de buitengewone inkomsten </w:t>
      </w:r>
      <w:r w:rsidRPr="001F4FB4" w:rsidR="00B24F87">
        <w:rPr>
          <w:rFonts w:asciiTheme="majorBidi" w:hAnsiTheme="majorBidi" w:cstheme="majorBidi"/>
          <w:b/>
        </w:rPr>
        <w:t>over</w:t>
      </w:r>
      <w:r w:rsidRPr="001F4FB4">
        <w:rPr>
          <w:rFonts w:asciiTheme="majorBidi" w:hAnsiTheme="majorBidi" w:cstheme="majorBidi"/>
          <w:b/>
        </w:rPr>
        <w:t xml:space="preserve"> de </w:t>
      </w:r>
      <w:r w:rsidRPr="001F4FB4" w:rsidR="00B24F87">
        <w:rPr>
          <w:rFonts w:asciiTheme="majorBidi" w:hAnsiTheme="majorBidi" w:cstheme="majorBidi"/>
          <w:b/>
        </w:rPr>
        <w:t>bevroren</w:t>
      </w:r>
      <w:r w:rsidRPr="001F4FB4">
        <w:rPr>
          <w:rFonts w:asciiTheme="majorBidi" w:hAnsiTheme="majorBidi" w:cstheme="majorBidi"/>
          <w:b/>
        </w:rPr>
        <w:t xml:space="preserve"> Russische Centrale </w:t>
      </w:r>
      <w:r w:rsidRPr="001F4FB4" w:rsidR="00FA04C7">
        <w:rPr>
          <w:rFonts w:asciiTheme="majorBidi" w:hAnsiTheme="majorBidi" w:cstheme="majorBidi"/>
          <w:b/>
        </w:rPr>
        <w:t>B</w:t>
      </w:r>
      <w:r w:rsidRPr="001F4FB4">
        <w:rPr>
          <w:rFonts w:asciiTheme="majorBidi" w:hAnsiTheme="majorBidi" w:cstheme="majorBidi"/>
          <w:b/>
        </w:rPr>
        <w:t xml:space="preserve">anktegoeden. Als opvolging hiervan verstrekken </w:t>
      </w:r>
      <w:r w:rsidRPr="001F4FB4" w:rsidR="00921041">
        <w:rPr>
          <w:rFonts w:asciiTheme="majorBidi" w:hAnsiTheme="majorBidi" w:cstheme="majorBidi"/>
          <w:b/>
        </w:rPr>
        <w:t xml:space="preserve">de </w:t>
      </w:r>
      <w:r w:rsidRPr="001F4FB4">
        <w:rPr>
          <w:rFonts w:asciiTheme="majorBidi" w:hAnsiTheme="majorBidi" w:cstheme="majorBidi"/>
          <w:b/>
        </w:rPr>
        <w:t xml:space="preserve">verschillende G7-partners </w:t>
      </w:r>
      <w:proofErr w:type="spellStart"/>
      <w:r w:rsidRPr="001F4FB4" w:rsidR="008453F9">
        <w:rPr>
          <w:rFonts w:asciiTheme="majorBidi" w:hAnsiTheme="majorBidi" w:cstheme="majorBidi"/>
          <w:b/>
          <w:i/>
        </w:rPr>
        <w:t>Extraordinary</w:t>
      </w:r>
      <w:proofErr w:type="spellEnd"/>
      <w:r w:rsidRPr="001F4FB4" w:rsidR="008453F9">
        <w:rPr>
          <w:rFonts w:asciiTheme="majorBidi" w:hAnsiTheme="majorBidi" w:cstheme="majorBidi"/>
          <w:b/>
          <w:i/>
        </w:rPr>
        <w:t xml:space="preserve"> </w:t>
      </w:r>
      <w:proofErr w:type="spellStart"/>
      <w:r w:rsidRPr="001F4FB4" w:rsidR="008453F9">
        <w:rPr>
          <w:rFonts w:asciiTheme="majorBidi" w:hAnsiTheme="majorBidi" w:cstheme="majorBidi"/>
          <w:b/>
          <w:i/>
        </w:rPr>
        <w:t>Revenue</w:t>
      </w:r>
      <w:proofErr w:type="spellEnd"/>
      <w:r w:rsidRPr="001F4FB4" w:rsidR="008453F9">
        <w:rPr>
          <w:rFonts w:asciiTheme="majorBidi" w:hAnsiTheme="majorBidi" w:cstheme="majorBidi"/>
          <w:b/>
          <w:i/>
        </w:rPr>
        <w:t xml:space="preserve"> Acceleration </w:t>
      </w:r>
      <w:r w:rsidRPr="001F4FB4" w:rsidR="008453F9">
        <w:rPr>
          <w:rFonts w:asciiTheme="majorBidi" w:hAnsiTheme="majorBidi" w:cstheme="majorBidi"/>
          <w:b/>
        </w:rPr>
        <w:t>(ERA)-</w:t>
      </w:r>
      <w:r w:rsidRPr="001F4FB4">
        <w:rPr>
          <w:rFonts w:asciiTheme="majorBidi" w:hAnsiTheme="majorBidi" w:cstheme="majorBidi"/>
          <w:b/>
        </w:rPr>
        <w:t xml:space="preserve">leningen aan Oekraïne. De EU, waaronder Nederland, </w:t>
      </w:r>
      <w:r w:rsidRPr="001F4FB4" w:rsidR="00921041">
        <w:rPr>
          <w:rFonts w:asciiTheme="majorBidi" w:hAnsiTheme="majorBidi" w:cstheme="majorBidi"/>
          <w:b/>
        </w:rPr>
        <w:t>verschaft</w:t>
      </w:r>
      <w:r w:rsidRPr="001F4FB4">
        <w:rPr>
          <w:rFonts w:asciiTheme="majorBidi" w:hAnsiTheme="majorBidi" w:cstheme="majorBidi"/>
          <w:b/>
        </w:rPr>
        <w:t xml:space="preserve"> EUR 18,1 mld. aan macro-</w:t>
      </w:r>
      <w:r w:rsidRPr="001F4FB4" w:rsidR="00921041">
        <w:rPr>
          <w:rFonts w:asciiTheme="majorBidi" w:hAnsiTheme="majorBidi" w:cstheme="majorBidi"/>
          <w:b/>
        </w:rPr>
        <w:t>financiële</w:t>
      </w:r>
      <w:r w:rsidRPr="001F4FB4">
        <w:rPr>
          <w:rFonts w:asciiTheme="majorBidi" w:hAnsiTheme="majorBidi" w:cstheme="majorBidi"/>
          <w:b/>
        </w:rPr>
        <w:t xml:space="preserve"> bijstand aan Oekraïne in dit kader</w:t>
      </w:r>
      <w:r w:rsidRPr="001F4FB4" w:rsidR="00EE7381">
        <w:rPr>
          <w:rStyle w:val="FootnoteReference"/>
          <w:rFonts w:asciiTheme="majorBidi" w:hAnsiTheme="majorBidi" w:cstheme="majorBidi"/>
          <w:b/>
        </w:rPr>
        <w:footnoteReference w:id="11"/>
      </w:r>
      <w:r w:rsidRPr="001F4FB4">
        <w:rPr>
          <w:rFonts w:asciiTheme="majorBidi" w:hAnsiTheme="majorBidi" w:cstheme="majorBidi"/>
          <w:b/>
        </w:rPr>
        <w:t xml:space="preserve">. </w:t>
      </w:r>
      <w:r w:rsidRPr="001F4FB4" w:rsidR="005E1814">
        <w:rPr>
          <w:rFonts w:asciiTheme="majorBidi" w:hAnsiTheme="majorBidi" w:cstheme="majorBidi"/>
          <w:b/>
        </w:rPr>
        <w:t xml:space="preserve">De </w:t>
      </w:r>
      <w:r w:rsidRPr="001F4FB4" w:rsidR="002A5AE3">
        <w:rPr>
          <w:rFonts w:asciiTheme="majorBidi" w:hAnsiTheme="majorBidi" w:cstheme="majorBidi"/>
          <w:b/>
        </w:rPr>
        <w:t>garantie voor deze lening</w:t>
      </w:r>
      <w:r w:rsidRPr="001F4FB4" w:rsidR="005E1814">
        <w:rPr>
          <w:rFonts w:asciiTheme="majorBidi" w:hAnsiTheme="majorBidi" w:cstheme="majorBidi"/>
          <w:b/>
        </w:rPr>
        <w:t xml:space="preserve"> wordt </w:t>
      </w:r>
      <w:r w:rsidRPr="001F4FB4" w:rsidR="002A5AE3">
        <w:rPr>
          <w:rFonts w:asciiTheme="majorBidi" w:hAnsiTheme="majorBidi" w:cstheme="majorBidi"/>
          <w:b/>
        </w:rPr>
        <w:t>geregeld</w:t>
      </w:r>
      <w:r w:rsidRPr="001F4FB4" w:rsidR="005E1814">
        <w:rPr>
          <w:rFonts w:asciiTheme="majorBidi" w:hAnsiTheme="majorBidi" w:cstheme="majorBidi"/>
          <w:b/>
        </w:rPr>
        <w:t xml:space="preserve"> via de </w:t>
      </w:r>
      <w:proofErr w:type="spellStart"/>
      <w:r w:rsidRPr="001F4FB4" w:rsidR="005E1814">
        <w:rPr>
          <w:rFonts w:asciiTheme="majorBidi" w:hAnsiTheme="majorBidi" w:cstheme="majorBidi"/>
          <w:b/>
          <w:i/>
        </w:rPr>
        <w:t>headroom</w:t>
      </w:r>
      <w:proofErr w:type="spellEnd"/>
      <w:r w:rsidRPr="001F4FB4" w:rsidR="00EE7381">
        <w:rPr>
          <w:rStyle w:val="FootnoteReference"/>
          <w:rFonts w:asciiTheme="majorBidi" w:hAnsiTheme="majorBidi" w:cstheme="majorBidi"/>
          <w:b/>
          <w:i/>
        </w:rPr>
        <w:footnoteReference w:id="12"/>
      </w:r>
      <w:r w:rsidRPr="001F4FB4" w:rsidR="005E1814">
        <w:rPr>
          <w:rFonts w:asciiTheme="majorBidi" w:hAnsiTheme="majorBidi" w:cstheme="majorBidi"/>
          <w:b/>
        </w:rPr>
        <w:t xml:space="preserve"> van het Meerjarig Financieel Kader </w:t>
      </w:r>
      <w:r w:rsidRPr="001F4FB4" w:rsidR="002A5AE3">
        <w:rPr>
          <w:rFonts w:asciiTheme="majorBidi" w:hAnsiTheme="majorBidi" w:cstheme="majorBidi"/>
          <w:b/>
        </w:rPr>
        <w:t xml:space="preserve">(MFK) </w:t>
      </w:r>
      <w:r w:rsidRPr="001F4FB4" w:rsidR="005E1814">
        <w:rPr>
          <w:rFonts w:asciiTheme="majorBidi" w:hAnsiTheme="majorBidi" w:cstheme="majorBidi"/>
          <w:b/>
        </w:rPr>
        <w:t>van de EU.</w:t>
      </w:r>
      <w:r w:rsidRPr="001F4FB4" w:rsidR="00120122">
        <w:rPr>
          <w:rFonts w:asciiTheme="majorBidi" w:hAnsiTheme="majorBidi" w:cstheme="majorBidi"/>
          <w:b/>
        </w:rPr>
        <w:t xml:space="preserve"> </w:t>
      </w:r>
      <w:r w:rsidRPr="001F4FB4" w:rsidR="005E1814">
        <w:rPr>
          <w:rFonts w:asciiTheme="majorBidi" w:hAnsiTheme="majorBidi" w:cstheme="majorBidi"/>
          <w:b/>
        </w:rPr>
        <w:t>Als EU-lidstaat staat Nederland garant voor de lening, waarbij de omvang is gebaseerd op het Nederlandse aandeel in het EU-</w:t>
      </w:r>
      <w:proofErr w:type="spellStart"/>
      <w:r w:rsidRPr="001F4FB4" w:rsidR="005E1814">
        <w:rPr>
          <w:rFonts w:asciiTheme="majorBidi" w:hAnsiTheme="majorBidi" w:cstheme="majorBidi"/>
          <w:b/>
        </w:rPr>
        <w:t>bni</w:t>
      </w:r>
      <w:proofErr w:type="spellEnd"/>
      <w:r w:rsidRPr="001F4FB4" w:rsidR="005E1814">
        <w:rPr>
          <w:rFonts w:asciiTheme="majorBidi" w:hAnsiTheme="majorBidi" w:cstheme="majorBidi"/>
          <w:b/>
        </w:rPr>
        <w:t xml:space="preserve">. </w:t>
      </w:r>
      <w:r w:rsidRPr="001F4FB4" w:rsidR="00DF2EE5">
        <w:rPr>
          <w:rFonts w:asciiTheme="majorBidi" w:hAnsiTheme="majorBidi" w:cstheme="majorBidi"/>
          <w:b/>
        </w:rPr>
        <w:t xml:space="preserve">Hiervoor is een garantie op de begroting van het </w:t>
      </w:r>
      <w:r w:rsidRPr="001F4FB4" w:rsidR="00BC54C7">
        <w:rPr>
          <w:rFonts w:asciiTheme="majorBidi" w:hAnsiTheme="majorBidi" w:cstheme="majorBidi"/>
          <w:b/>
        </w:rPr>
        <w:t>m</w:t>
      </w:r>
      <w:r w:rsidRPr="001F4FB4" w:rsidR="00DF2EE5">
        <w:rPr>
          <w:rFonts w:asciiTheme="majorBidi" w:hAnsiTheme="majorBidi" w:cstheme="majorBidi"/>
          <w:b/>
        </w:rPr>
        <w:t>inisterie van Financiën opgenomen voor de hoofdsom en een inschatting van de rentekosten.</w:t>
      </w:r>
      <w:r w:rsidRPr="001F4FB4" w:rsidR="00AE4F8E">
        <w:rPr>
          <w:rFonts w:asciiTheme="majorBidi" w:hAnsiTheme="majorBidi" w:cstheme="majorBidi"/>
          <w:b/>
        </w:rPr>
        <w:t xml:space="preserve"> Ook heeft de EU een </w:t>
      </w:r>
      <w:r w:rsidRPr="001F4FB4" w:rsidR="00AE4F8E">
        <w:rPr>
          <w:rFonts w:asciiTheme="majorBidi" w:hAnsiTheme="majorBidi" w:cstheme="majorBidi"/>
          <w:b/>
          <w:i/>
        </w:rPr>
        <w:t xml:space="preserve">Ukraine </w:t>
      </w:r>
      <w:proofErr w:type="spellStart"/>
      <w:r w:rsidRPr="001F4FB4" w:rsidR="00AE4F8E">
        <w:rPr>
          <w:rFonts w:asciiTheme="majorBidi" w:hAnsiTheme="majorBidi" w:cstheme="majorBidi"/>
          <w:b/>
          <w:i/>
        </w:rPr>
        <w:t>Loan</w:t>
      </w:r>
      <w:proofErr w:type="spellEnd"/>
      <w:r w:rsidRPr="001F4FB4" w:rsidR="00AE4F8E">
        <w:rPr>
          <w:rFonts w:asciiTheme="majorBidi" w:hAnsiTheme="majorBidi" w:cstheme="majorBidi"/>
          <w:b/>
          <w:i/>
        </w:rPr>
        <w:t xml:space="preserve"> Cooperation </w:t>
      </w:r>
      <w:proofErr w:type="spellStart"/>
      <w:r w:rsidRPr="001F4FB4" w:rsidR="00AE4F8E">
        <w:rPr>
          <w:rFonts w:asciiTheme="majorBidi" w:hAnsiTheme="majorBidi" w:cstheme="majorBidi"/>
          <w:b/>
          <w:i/>
        </w:rPr>
        <w:t>Mechanism</w:t>
      </w:r>
      <w:proofErr w:type="spellEnd"/>
      <w:r w:rsidRPr="001F4FB4" w:rsidR="00AE4F8E">
        <w:rPr>
          <w:rFonts w:asciiTheme="majorBidi" w:hAnsiTheme="majorBidi" w:cstheme="majorBidi"/>
          <w:b/>
          <w:i/>
        </w:rPr>
        <w:t xml:space="preserve"> </w:t>
      </w:r>
      <w:r w:rsidRPr="001F4FB4" w:rsidR="00AE4F8E">
        <w:rPr>
          <w:rFonts w:asciiTheme="majorBidi" w:hAnsiTheme="majorBidi" w:cstheme="majorBidi"/>
          <w:b/>
        </w:rPr>
        <w:t>opgericht, dat de toekomstige buitengewone inkomsten verzamelt en aan Oekraïne ter beschikking stelt om de leningen terug te betalen en rentebetalingen te doen.</w:t>
      </w:r>
    </w:p>
    <w:p w:rsidRPr="001F4FB4" w:rsidR="00E25242" w:rsidP="009D6E85" w:rsidRDefault="00E25242" w14:paraId="5CA53D52" w14:textId="11124C9A">
      <w:pPr>
        <w:spacing w:line="276" w:lineRule="auto"/>
        <w:rPr>
          <w:rFonts w:asciiTheme="majorBidi" w:hAnsiTheme="majorBidi" w:cstheme="majorBidi"/>
          <w:b/>
        </w:rPr>
      </w:pPr>
    </w:p>
    <w:p w:rsidR="003F2019" w:rsidP="009D6E85" w:rsidRDefault="003E0288" w14:paraId="35DE69C7" w14:textId="77777777">
      <w:pPr>
        <w:spacing w:after="200" w:line="276" w:lineRule="auto"/>
        <w:rPr>
          <w:rFonts w:asciiTheme="majorBidi" w:hAnsiTheme="majorBidi" w:cstheme="majorBidi"/>
          <w:b/>
        </w:rPr>
      </w:pPr>
      <w:r w:rsidRPr="001F4FB4">
        <w:rPr>
          <w:rFonts w:asciiTheme="majorBidi" w:hAnsiTheme="majorBidi" w:cstheme="majorBidi"/>
          <w:b/>
        </w:rPr>
        <w:lastRenderedPageBreak/>
        <w:t>D</w:t>
      </w:r>
      <w:r w:rsidRPr="001F4FB4" w:rsidR="00CC7D00">
        <w:rPr>
          <w:rFonts w:asciiTheme="majorBidi" w:hAnsiTheme="majorBidi" w:cstheme="majorBidi"/>
          <w:b/>
        </w:rPr>
        <w:t>e ERA-leningen betref</w:t>
      </w:r>
      <w:r w:rsidRPr="001F4FB4" w:rsidR="005E1814">
        <w:rPr>
          <w:rFonts w:asciiTheme="majorBidi" w:hAnsiTheme="majorBidi" w:cstheme="majorBidi"/>
          <w:b/>
        </w:rPr>
        <w:t>fen</w:t>
      </w:r>
      <w:r w:rsidRPr="001F4FB4" w:rsidR="00CC7D00">
        <w:rPr>
          <w:rFonts w:asciiTheme="majorBidi" w:hAnsiTheme="majorBidi" w:cstheme="majorBidi"/>
          <w:b/>
        </w:rPr>
        <w:t xml:space="preserve"> geen</w:t>
      </w:r>
      <w:r w:rsidRPr="001F4FB4">
        <w:rPr>
          <w:rFonts w:asciiTheme="majorBidi" w:hAnsiTheme="majorBidi" w:cstheme="majorBidi"/>
          <w:b/>
        </w:rPr>
        <w:t xml:space="preserve"> </w:t>
      </w:r>
      <w:r w:rsidRPr="001F4FB4" w:rsidR="00CC7D00">
        <w:rPr>
          <w:rFonts w:asciiTheme="majorBidi" w:hAnsiTheme="majorBidi" w:cstheme="majorBidi"/>
          <w:b/>
        </w:rPr>
        <w:t>confiscatie</w:t>
      </w:r>
      <w:r w:rsidRPr="001F4FB4">
        <w:rPr>
          <w:rFonts w:asciiTheme="majorBidi" w:hAnsiTheme="majorBidi" w:cstheme="majorBidi"/>
          <w:b/>
        </w:rPr>
        <w:t xml:space="preserve"> van de tegoeden van de Russische Centrale Bank</w:t>
      </w:r>
      <w:r w:rsidRPr="001F4FB4" w:rsidR="002A5AE3">
        <w:rPr>
          <w:rFonts w:asciiTheme="majorBidi" w:hAnsiTheme="majorBidi" w:cstheme="majorBidi"/>
          <w:b/>
        </w:rPr>
        <w:t xml:space="preserve">, maar inzet van </w:t>
      </w:r>
      <w:r w:rsidRPr="001F4FB4">
        <w:rPr>
          <w:rFonts w:asciiTheme="majorBidi" w:hAnsiTheme="majorBidi" w:cstheme="majorBidi"/>
          <w:b/>
        </w:rPr>
        <w:t xml:space="preserve">buitengewone inkosten </w:t>
      </w:r>
      <w:r w:rsidRPr="001F4FB4" w:rsidR="002A5AE3">
        <w:rPr>
          <w:rFonts w:asciiTheme="majorBidi" w:hAnsiTheme="majorBidi" w:cstheme="majorBidi"/>
          <w:b/>
        </w:rPr>
        <w:t>die</w:t>
      </w:r>
      <w:r w:rsidRPr="001F4FB4">
        <w:rPr>
          <w:rFonts w:asciiTheme="majorBidi" w:hAnsiTheme="majorBidi" w:cstheme="majorBidi"/>
          <w:b/>
        </w:rPr>
        <w:t xml:space="preserve"> het gevolg </w:t>
      </w:r>
      <w:r w:rsidRPr="001F4FB4" w:rsidR="002A5AE3">
        <w:rPr>
          <w:rFonts w:asciiTheme="majorBidi" w:hAnsiTheme="majorBidi" w:cstheme="majorBidi"/>
          <w:b/>
        </w:rPr>
        <w:t>zijn</w:t>
      </w:r>
      <w:r w:rsidRPr="001F4FB4">
        <w:rPr>
          <w:rFonts w:asciiTheme="majorBidi" w:hAnsiTheme="majorBidi" w:cstheme="majorBidi"/>
          <w:b/>
        </w:rPr>
        <w:t xml:space="preserve"> van een ongebruikelijke accumulatie van vermogen op de balansen van Centrale </w:t>
      </w:r>
      <w:proofErr w:type="spellStart"/>
      <w:r w:rsidRPr="001F4FB4">
        <w:rPr>
          <w:rFonts w:asciiTheme="majorBidi" w:hAnsiTheme="majorBidi" w:cstheme="majorBidi"/>
          <w:b/>
        </w:rPr>
        <w:t>Effectenbewaarinstellingen</w:t>
      </w:r>
      <w:proofErr w:type="spellEnd"/>
      <w:r w:rsidRPr="001F4FB4">
        <w:rPr>
          <w:rFonts w:asciiTheme="majorBidi" w:hAnsiTheme="majorBidi" w:cstheme="majorBidi"/>
          <w:b/>
        </w:rPr>
        <w:t xml:space="preserve"> waarover rendement wordt gegenereerd. Deze inkomsten hebben nooit toebehoord aan de Russische Centrale Bank en werden gehouden door de Centrale </w:t>
      </w:r>
      <w:proofErr w:type="spellStart"/>
      <w:r w:rsidRPr="001F4FB4">
        <w:rPr>
          <w:rFonts w:asciiTheme="majorBidi" w:hAnsiTheme="majorBidi" w:cstheme="majorBidi"/>
          <w:b/>
        </w:rPr>
        <w:t>Effectenbewaarinstellingen</w:t>
      </w:r>
      <w:proofErr w:type="spellEnd"/>
      <w:r w:rsidRPr="001F4FB4">
        <w:rPr>
          <w:rFonts w:asciiTheme="majorBidi" w:hAnsiTheme="majorBidi" w:cstheme="majorBidi"/>
          <w:b/>
        </w:rPr>
        <w:t>.</w:t>
      </w:r>
      <w:r w:rsidRPr="001F4FB4" w:rsidR="00DE2D4B">
        <w:rPr>
          <w:rFonts w:asciiTheme="majorBidi" w:hAnsiTheme="majorBidi" w:cstheme="majorBidi"/>
          <w:b/>
        </w:rPr>
        <w:t xml:space="preserve"> </w:t>
      </w:r>
    </w:p>
    <w:p w:rsidRPr="001F4FB4" w:rsidR="003E0288" w:rsidP="009D6E85" w:rsidRDefault="00DE2D4B" w14:paraId="199E92DB" w14:textId="26A8D41F">
      <w:pPr>
        <w:spacing w:after="200" w:line="276" w:lineRule="auto"/>
        <w:rPr>
          <w:rFonts w:asciiTheme="majorBidi" w:hAnsiTheme="majorBidi" w:cstheme="majorBidi"/>
          <w:b/>
          <w:bCs/>
        </w:rPr>
      </w:pPr>
      <w:r w:rsidRPr="001F4FB4">
        <w:rPr>
          <w:rFonts w:asciiTheme="majorBidi" w:hAnsiTheme="majorBidi" w:cstheme="majorBidi"/>
          <w:b/>
        </w:rPr>
        <w:t xml:space="preserve">Het ter beschikking stellen van de toekomstige buitengewone inkomsten aan Oekraïne bouwt voort op eerdere besluiten </w:t>
      </w:r>
      <w:r w:rsidRPr="001F4FB4" w:rsidR="002A5AE3">
        <w:rPr>
          <w:rFonts w:asciiTheme="majorBidi" w:hAnsiTheme="majorBidi" w:cstheme="majorBidi"/>
          <w:b/>
        </w:rPr>
        <w:t xml:space="preserve">in G7-verband en </w:t>
      </w:r>
      <w:r w:rsidRPr="001F4FB4">
        <w:rPr>
          <w:rFonts w:asciiTheme="majorBidi" w:hAnsiTheme="majorBidi" w:cstheme="majorBidi"/>
          <w:b/>
        </w:rPr>
        <w:t xml:space="preserve">van de Raad van de Europese Unie om de buitengewone inkomsten apart te zetten, af te romen en ter beschikking te stellen aan Oekraïne. </w:t>
      </w:r>
      <w:r w:rsidRPr="001F4FB4" w:rsidR="009211FB">
        <w:rPr>
          <w:rFonts w:asciiTheme="majorBidi" w:hAnsiTheme="majorBidi" w:cstheme="majorBidi"/>
          <w:b/>
        </w:rPr>
        <w:t xml:space="preserve">In de sanctieverordening is vastgelegd dat de Russische Centrale Banktegoeden bevroren blijven tot Rusland de agressieoorlog heeft beëindigd en herstelbetalingen aan Oekraïne heeft voldaan. </w:t>
      </w:r>
    </w:p>
    <w:p w:rsidRPr="001F4FB4" w:rsidR="003257DD" w:rsidP="003257DD" w:rsidRDefault="003257DD" w14:paraId="2306BEE3" w14:textId="794EA6AD">
      <w:pPr>
        <w:spacing w:after="200" w:line="276" w:lineRule="auto"/>
        <w:rPr>
          <w:rFonts w:asciiTheme="majorBidi" w:hAnsiTheme="majorBidi" w:cstheme="majorBidi"/>
        </w:rPr>
      </w:pPr>
      <w:r w:rsidRPr="001F4FB4">
        <w:rPr>
          <w:rFonts w:asciiTheme="majorBidi" w:hAnsiTheme="majorBidi" w:cstheme="majorBidi"/>
        </w:rPr>
        <w:t xml:space="preserve">De leden van de </w:t>
      </w:r>
      <w:r w:rsidRPr="001F4FB4" w:rsidR="005525F4">
        <w:rPr>
          <w:rFonts w:asciiTheme="majorBidi" w:hAnsiTheme="majorBidi" w:cstheme="majorBidi"/>
        </w:rPr>
        <w:t>NSC-</w:t>
      </w:r>
      <w:r w:rsidRPr="001F4FB4">
        <w:rPr>
          <w:rFonts w:asciiTheme="majorBidi" w:hAnsiTheme="majorBidi" w:cstheme="majorBidi"/>
        </w:rPr>
        <w:t>fractie lezen dat de Nederlandse inzet zich primair richt op het beschermen en herstellen van de Oekraïense infrastructuur en energiecapaciteit. Conform het Regeerprogramma zal Nederland Oekraïne onverminderd blijven steunen, ook bij herstel en wederopbouw. Is hier door het kabinet voldoende voor gereserveerd voor het komende jaar? Is hier voldoende ruimte voor vrijgemaakt in de aangekondigde 3,5 miljard euro voor Oekraïne of komt dit ergens anders vandaan?</w:t>
      </w:r>
    </w:p>
    <w:p w:rsidRPr="001F4FB4" w:rsidR="00983A8B" w:rsidP="000B1FD8" w:rsidRDefault="00983A8B" w14:paraId="4608EA00" w14:textId="0C2F4195">
      <w:pPr>
        <w:pStyle w:val="ListParagraph"/>
        <w:numPr>
          <w:ilvl w:val="0"/>
          <w:numId w:val="2"/>
        </w:numPr>
        <w:rPr>
          <w:rFonts w:asciiTheme="majorBidi" w:hAnsiTheme="majorBidi" w:cstheme="majorBidi"/>
          <w:b/>
          <w:sz w:val="24"/>
          <w:szCs w:val="24"/>
        </w:rPr>
      </w:pPr>
      <w:r w:rsidRPr="001F4FB4">
        <w:rPr>
          <w:rFonts w:asciiTheme="majorBidi" w:hAnsiTheme="majorBidi" w:cstheme="majorBidi"/>
          <w:b/>
          <w:sz w:val="24"/>
          <w:szCs w:val="24"/>
        </w:rPr>
        <w:t xml:space="preserve">Antwoord van het kabinet </w:t>
      </w:r>
    </w:p>
    <w:p w:rsidRPr="001F4FB4" w:rsidR="00983A8B" w:rsidP="00983A8B" w:rsidRDefault="00983A8B" w14:paraId="5F05CD9A" w14:textId="77777777">
      <w:pPr>
        <w:rPr>
          <w:rFonts w:asciiTheme="majorBidi" w:hAnsiTheme="majorBidi" w:cstheme="majorBidi"/>
          <w:b/>
          <w:bCs/>
        </w:rPr>
      </w:pPr>
    </w:p>
    <w:p w:rsidRPr="001F4FB4" w:rsidR="002A79C7" w:rsidP="00847AD4" w:rsidRDefault="00847AD4" w14:paraId="1412EF76" w14:textId="21019B4E">
      <w:pPr>
        <w:spacing w:line="276" w:lineRule="auto"/>
        <w:rPr>
          <w:rFonts w:asciiTheme="majorBidi" w:hAnsiTheme="majorBidi" w:cstheme="majorBidi"/>
          <w:b/>
        </w:rPr>
      </w:pPr>
      <w:r w:rsidRPr="001F4FB4">
        <w:rPr>
          <w:rFonts w:asciiTheme="majorBidi" w:hAnsiTheme="majorBidi" w:cstheme="majorBidi"/>
          <w:b/>
        </w:rPr>
        <w:t xml:space="preserve">Het </w:t>
      </w:r>
      <w:r w:rsidRPr="001F4FB4" w:rsidR="00880B40">
        <w:rPr>
          <w:rFonts w:asciiTheme="majorBidi" w:hAnsiTheme="majorBidi" w:cstheme="majorBidi"/>
          <w:b/>
        </w:rPr>
        <w:t>k</w:t>
      </w:r>
      <w:r w:rsidRPr="001F4FB4">
        <w:rPr>
          <w:rFonts w:asciiTheme="majorBidi" w:hAnsiTheme="majorBidi" w:cstheme="majorBidi"/>
          <w:b/>
        </w:rPr>
        <w:t xml:space="preserve">abinet </w:t>
      </w:r>
      <w:r w:rsidRPr="001F4FB4" w:rsidR="0084182E">
        <w:rPr>
          <w:rFonts w:asciiTheme="majorBidi" w:hAnsiTheme="majorBidi" w:cstheme="majorBidi"/>
          <w:b/>
        </w:rPr>
        <w:t xml:space="preserve">blijft </w:t>
      </w:r>
      <w:r w:rsidRPr="001F4FB4" w:rsidR="00443B60">
        <w:rPr>
          <w:rFonts w:asciiTheme="majorBidi" w:hAnsiTheme="majorBidi" w:cstheme="majorBidi"/>
          <w:b/>
        </w:rPr>
        <w:t>Oekraïne</w:t>
      </w:r>
      <w:r w:rsidRPr="001F4FB4" w:rsidR="0084182E">
        <w:rPr>
          <w:rFonts w:asciiTheme="majorBidi" w:hAnsiTheme="majorBidi" w:cstheme="majorBidi"/>
          <w:b/>
        </w:rPr>
        <w:t xml:space="preserve"> onverminderd steunen en </w:t>
      </w:r>
      <w:r w:rsidRPr="001F4FB4">
        <w:rPr>
          <w:rFonts w:asciiTheme="majorBidi" w:hAnsiTheme="majorBidi" w:cstheme="majorBidi"/>
          <w:b/>
        </w:rPr>
        <w:t xml:space="preserve">heeft </w:t>
      </w:r>
      <w:r w:rsidRPr="001F4FB4" w:rsidR="0084182E">
        <w:rPr>
          <w:rFonts w:asciiTheme="majorBidi" w:hAnsiTheme="majorBidi" w:cstheme="majorBidi"/>
          <w:b/>
        </w:rPr>
        <w:t>hiervoor EUR</w:t>
      </w:r>
      <w:r w:rsidRPr="001F4FB4">
        <w:rPr>
          <w:rFonts w:asciiTheme="majorBidi" w:hAnsiTheme="majorBidi" w:cstheme="majorBidi"/>
          <w:b/>
        </w:rPr>
        <w:t xml:space="preserve"> 3,5 miljard voor 2025 en 2026 toegezegd. Tijdens de </w:t>
      </w:r>
      <w:r w:rsidRPr="001F4FB4" w:rsidR="005972FB">
        <w:rPr>
          <w:rFonts w:asciiTheme="majorBidi" w:hAnsiTheme="majorBidi" w:cstheme="majorBidi"/>
          <w:b/>
        </w:rPr>
        <w:t>v</w:t>
      </w:r>
      <w:r w:rsidRPr="001F4FB4">
        <w:rPr>
          <w:rFonts w:asciiTheme="majorBidi" w:hAnsiTheme="majorBidi" w:cstheme="majorBidi"/>
          <w:b/>
        </w:rPr>
        <w:t>oorjaarsbesluitvorming wordt verder gesproken over de specifieke invulling</w:t>
      </w:r>
      <w:r w:rsidRPr="001F4FB4" w:rsidR="0084182E">
        <w:rPr>
          <w:rFonts w:asciiTheme="majorBidi" w:hAnsiTheme="majorBidi" w:cstheme="majorBidi"/>
          <w:b/>
        </w:rPr>
        <w:t xml:space="preserve"> hiervan</w:t>
      </w:r>
      <w:r w:rsidRPr="001F4FB4">
        <w:rPr>
          <w:rFonts w:asciiTheme="majorBidi" w:hAnsiTheme="majorBidi" w:cstheme="majorBidi"/>
          <w:b/>
        </w:rPr>
        <w:t xml:space="preserve">, waaronder het deel voor herstel en wederopbouw. </w:t>
      </w:r>
      <w:r w:rsidRPr="001F4FB4" w:rsidR="00C22FD4">
        <w:rPr>
          <w:rFonts w:asciiTheme="majorBidi" w:hAnsiTheme="majorBidi" w:cstheme="majorBidi"/>
          <w:b/>
        </w:rPr>
        <w:t xml:space="preserve">    </w:t>
      </w:r>
    </w:p>
    <w:p w:rsidRPr="001F4FB4" w:rsidR="00983A8B" w:rsidP="005972FB" w:rsidRDefault="00983A8B" w14:paraId="78C8AFB0" w14:textId="77777777">
      <w:pPr>
        <w:spacing w:line="276" w:lineRule="auto"/>
        <w:rPr>
          <w:rFonts w:asciiTheme="majorBidi" w:hAnsiTheme="majorBidi" w:cstheme="majorBidi"/>
        </w:rPr>
      </w:pPr>
    </w:p>
    <w:p w:rsidRPr="001F4FB4" w:rsidR="00414CE9" w:rsidP="003257DD" w:rsidRDefault="003257DD" w14:paraId="1EF2F22C" w14:textId="61B51BE7">
      <w:pPr>
        <w:spacing w:after="200" w:line="276" w:lineRule="auto"/>
        <w:rPr>
          <w:rFonts w:asciiTheme="majorBidi" w:hAnsiTheme="majorBidi" w:cstheme="majorBidi"/>
        </w:rPr>
      </w:pPr>
      <w:r w:rsidRPr="001F4FB4">
        <w:rPr>
          <w:rFonts w:asciiTheme="majorBidi" w:hAnsiTheme="majorBidi" w:cstheme="majorBidi"/>
          <w:u w:val="single"/>
        </w:rPr>
        <w:t>International Development Association (IDA)</w:t>
      </w:r>
      <w:r w:rsidRPr="001F4FB4" w:rsidR="0018248B">
        <w:br/>
      </w:r>
      <w:r w:rsidRPr="001F4FB4">
        <w:rPr>
          <w:rFonts w:asciiTheme="majorBidi" w:hAnsiTheme="majorBidi" w:cstheme="majorBidi"/>
        </w:rPr>
        <w:t xml:space="preserve">De leden van de </w:t>
      </w:r>
      <w:r w:rsidRPr="001F4FB4" w:rsidR="00AB75BF">
        <w:rPr>
          <w:rFonts w:asciiTheme="majorBidi" w:hAnsiTheme="majorBidi" w:cstheme="majorBidi"/>
        </w:rPr>
        <w:t>NSC-</w:t>
      </w:r>
      <w:r w:rsidRPr="001F4FB4">
        <w:rPr>
          <w:rFonts w:asciiTheme="majorBidi" w:hAnsiTheme="majorBidi" w:cstheme="majorBidi"/>
        </w:rPr>
        <w:t>fractie constateren dat Nederland onder voorbehoud van parlementaire goedkeuring €935 miljoen heeft toegezegd aan de IDA21 middelenaanvulling. Kan de regering inzicht geven in hoe dit specifieke bedrag tot stand is gekomen? Welke concrete voorwaarden stelt Nederland aan deze financiering, en op welke manier wordt geëvalueerd of de gestelde beleidsprioriteiten zoals waterbeheer, voedselzekerheid en opvang in de regio daadwerkelijk gerealiseerd worden?</w:t>
      </w:r>
    </w:p>
    <w:p w:rsidRPr="001F4FB4" w:rsidR="00E20DB9" w:rsidP="000B1FD8" w:rsidRDefault="00E20DB9" w14:paraId="4AABAEEA" w14:textId="0BF3A489">
      <w:pPr>
        <w:pStyle w:val="ListParagraph"/>
        <w:numPr>
          <w:ilvl w:val="0"/>
          <w:numId w:val="2"/>
        </w:numPr>
        <w:spacing w:after="200" w:line="276" w:lineRule="auto"/>
        <w:rPr>
          <w:rFonts w:asciiTheme="majorBidi" w:hAnsiTheme="majorBidi" w:cstheme="majorBidi"/>
          <w:sz w:val="24"/>
          <w:szCs w:val="24"/>
        </w:rPr>
      </w:pPr>
      <w:r w:rsidRPr="001F4FB4">
        <w:rPr>
          <w:rFonts w:asciiTheme="majorBidi" w:hAnsiTheme="majorBidi" w:cstheme="majorBidi"/>
          <w:b/>
          <w:bCs/>
          <w:sz w:val="24"/>
          <w:szCs w:val="24"/>
        </w:rPr>
        <w:t xml:space="preserve">Antwoord van het kabinet </w:t>
      </w:r>
    </w:p>
    <w:p w:rsidRPr="001F4FB4" w:rsidR="00F9203D" w:rsidP="00C002C5" w:rsidRDefault="00B80C9D" w14:paraId="4D4B0C3E" w14:textId="698D03CF">
      <w:pPr>
        <w:spacing w:before="240" w:after="200" w:line="276" w:lineRule="auto"/>
        <w:contextualSpacing/>
        <w:rPr>
          <w:b/>
        </w:rPr>
      </w:pPr>
      <w:r w:rsidRPr="001F4FB4">
        <w:rPr>
          <w:b/>
        </w:rPr>
        <w:t xml:space="preserve">Zie ook </w:t>
      </w:r>
      <w:r w:rsidRPr="001F4FB4" w:rsidR="009D3899">
        <w:rPr>
          <w:b/>
        </w:rPr>
        <w:t xml:space="preserve">het </w:t>
      </w:r>
      <w:r w:rsidRPr="001F4FB4">
        <w:rPr>
          <w:b/>
        </w:rPr>
        <w:t xml:space="preserve">antwoord op vraag 1. </w:t>
      </w:r>
      <w:r w:rsidRPr="001F4FB4" w:rsidR="009D3899">
        <w:rPr>
          <w:b/>
        </w:rPr>
        <w:t>Een belangrijke overweging</w:t>
      </w:r>
      <w:r w:rsidRPr="001F4FB4" w:rsidR="00F9203D">
        <w:rPr>
          <w:b/>
        </w:rPr>
        <w:t xml:space="preserve"> bij het bepalen van de </w:t>
      </w:r>
      <w:r w:rsidRPr="001F4FB4" w:rsidR="009D3899">
        <w:rPr>
          <w:b/>
        </w:rPr>
        <w:t>IDA21</w:t>
      </w:r>
      <w:r w:rsidRPr="001F4FB4" w:rsidR="00F8741E">
        <w:rPr>
          <w:b/>
        </w:rPr>
        <w:t>-</w:t>
      </w:r>
      <w:r w:rsidRPr="001F4FB4" w:rsidR="00F9203D">
        <w:rPr>
          <w:b/>
        </w:rPr>
        <w:t xml:space="preserve">bijdrage was het behoud van het </w:t>
      </w:r>
      <w:r w:rsidRPr="001F4FB4" w:rsidR="009D3899">
        <w:rPr>
          <w:b/>
        </w:rPr>
        <w:t xml:space="preserve">Nederlandse </w:t>
      </w:r>
      <w:r w:rsidRPr="001F4FB4" w:rsidR="00F9203D">
        <w:rPr>
          <w:b/>
        </w:rPr>
        <w:t>stemaandeel</w:t>
      </w:r>
      <w:r w:rsidRPr="001F4FB4" w:rsidR="009D3899">
        <w:rPr>
          <w:b/>
        </w:rPr>
        <w:t>,</w:t>
      </w:r>
      <w:r w:rsidRPr="001F4FB4" w:rsidR="00F9203D">
        <w:rPr>
          <w:b/>
        </w:rPr>
        <w:t xml:space="preserve"> om zo voldoende invloed over de strategische richting van IDA </w:t>
      </w:r>
      <w:r w:rsidRPr="001F4FB4" w:rsidR="00C85C59">
        <w:rPr>
          <w:b/>
        </w:rPr>
        <w:t>en binnen de Bank als geheel</w:t>
      </w:r>
      <w:r w:rsidRPr="001F4FB4" w:rsidR="00F9203D">
        <w:rPr>
          <w:b/>
        </w:rPr>
        <w:t xml:space="preserve"> te kunnen uitoefenen</w:t>
      </w:r>
      <w:r w:rsidRPr="001F4FB4" w:rsidR="00F8741E">
        <w:rPr>
          <w:b/>
        </w:rPr>
        <w:t xml:space="preserve"> om </w:t>
      </w:r>
      <w:r w:rsidRPr="001F4FB4" w:rsidR="009D3899">
        <w:rPr>
          <w:b/>
        </w:rPr>
        <w:t>de</w:t>
      </w:r>
      <w:r w:rsidRPr="001F4FB4" w:rsidR="00F9203D">
        <w:rPr>
          <w:b/>
        </w:rPr>
        <w:t xml:space="preserve"> eigen prioriteiten </w:t>
      </w:r>
      <w:r w:rsidRPr="001F4FB4" w:rsidR="00F8741E">
        <w:rPr>
          <w:b/>
        </w:rPr>
        <w:t xml:space="preserve">te </w:t>
      </w:r>
      <w:r w:rsidRPr="001F4FB4" w:rsidR="00F9203D">
        <w:rPr>
          <w:b/>
        </w:rPr>
        <w:t>blijven verwezenlijken.</w:t>
      </w:r>
    </w:p>
    <w:p w:rsidRPr="001F4FB4" w:rsidR="0006259A" w:rsidP="00C002C5" w:rsidRDefault="0006259A" w14:paraId="3D0A05D9" w14:textId="77777777">
      <w:pPr>
        <w:spacing w:before="240" w:after="200" w:line="276" w:lineRule="auto"/>
        <w:contextualSpacing/>
        <w:rPr>
          <w:b/>
        </w:rPr>
      </w:pPr>
    </w:p>
    <w:p w:rsidRPr="001F4FB4" w:rsidR="007B5851" w:rsidP="007B5851" w:rsidRDefault="007B5851" w14:paraId="0B422356" w14:textId="44193C5C">
      <w:pPr>
        <w:spacing w:before="240" w:after="200" w:line="276" w:lineRule="auto"/>
        <w:contextualSpacing/>
        <w:rPr>
          <w:b/>
        </w:rPr>
      </w:pPr>
      <w:r w:rsidRPr="001F4FB4">
        <w:rPr>
          <w:b/>
          <w:bCs/>
        </w:rPr>
        <w:lastRenderedPageBreak/>
        <w:t>De</w:t>
      </w:r>
      <w:r w:rsidRPr="001F4FB4">
        <w:rPr>
          <w:b/>
        </w:rPr>
        <w:t xml:space="preserve"> Bank heeft een nieuwe </w:t>
      </w:r>
      <w:r w:rsidRPr="001F4FB4">
        <w:rPr>
          <w:b/>
          <w:i/>
        </w:rPr>
        <w:t>Corporate Scorecard</w:t>
      </w:r>
      <w:r w:rsidRPr="001F4FB4" w:rsidR="007B3AB9">
        <w:rPr>
          <w:rStyle w:val="FootnoteReference"/>
          <w:b/>
          <w:i/>
          <w:iCs/>
        </w:rPr>
        <w:footnoteReference w:id="13"/>
      </w:r>
      <w:r w:rsidRPr="001F4FB4">
        <w:rPr>
          <w:b/>
        </w:rPr>
        <w:t xml:space="preserve"> gelanceerd, waarin deze resultaten zullen worden gemonitord middel</w:t>
      </w:r>
      <w:r w:rsidRPr="001F4FB4" w:rsidR="009D3899">
        <w:rPr>
          <w:b/>
          <w:bCs/>
        </w:rPr>
        <w:t>s</w:t>
      </w:r>
      <w:r w:rsidRPr="001F4FB4">
        <w:rPr>
          <w:b/>
        </w:rPr>
        <w:t xml:space="preserve"> 22 indicatoren. Daarnaast is voorzien in een tussentijdse evaluatie (</w:t>
      </w:r>
      <w:proofErr w:type="spellStart"/>
      <w:r w:rsidRPr="001F4FB4" w:rsidR="0006259A">
        <w:rPr>
          <w:b/>
          <w:i/>
        </w:rPr>
        <w:t>Mid</w:t>
      </w:r>
      <w:proofErr w:type="spellEnd"/>
      <w:r w:rsidRPr="001F4FB4">
        <w:rPr>
          <w:b/>
          <w:i/>
        </w:rPr>
        <w:t>-</w:t>
      </w:r>
      <w:r w:rsidRPr="001F4FB4" w:rsidR="0006259A">
        <w:rPr>
          <w:b/>
          <w:i/>
        </w:rPr>
        <w:t>Term Review</w:t>
      </w:r>
      <w:r w:rsidRPr="001F4FB4">
        <w:rPr>
          <w:b/>
          <w:i/>
        </w:rPr>
        <w:t>)</w:t>
      </w:r>
      <w:r w:rsidRPr="001F4FB4" w:rsidR="0006259A">
        <w:rPr>
          <w:b/>
        </w:rPr>
        <w:t xml:space="preserve"> </w:t>
      </w:r>
      <w:r w:rsidRPr="001F4FB4">
        <w:rPr>
          <w:b/>
        </w:rPr>
        <w:t xml:space="preserve">van IDA21, dat </w:t>
      </w:r>
      <w:r w:rsidRPr="001F4FB4" w:rsidR="0006259A">
        <w:rPr>
          <w:b/>
        </w:rPr>
        <w:t xml:space="preserve">inzicht </w:t>
      </w:r>
      <w:r w:rsidRPr="001F4FB4">
        <w:rPr>
          <w:b/>
        </w:rPr>
        <w:t xml:space="preserve">zal geven </w:t>
      </w:r>
      <w:r w:rsidRPr="001F4FB4" w:rsidR="0006259A">
        <w:rPr>
          <w:b/>
        </w:rPr>
        <w:t>in de bereikte resultaten</w:t>
      </w:r>
      <w:r w:rsidRPr="001F4FB4">
        <w:rPr>
          <w:b/>
        </w:rPr>
        <w:t xml:space="preserve"> en kans geeft om bij te sturen</w:t>
      </w:r>
      <w:r w:rsidRPr="001F4FB4" w:rsidR="0006259A">
        <w:rPr>
          <w:b/>
        </w:rPr>
        <w:t xml:space="preserve">. Het kabinet </w:t>
      </w:r>
      <w:r w:rsidRPr="001F4FB4">
        <w:rPr>
          <w:b/>
        </w:rPr>
        <w:t xml:space="preserve">zal daarbij bijzondere </w:t>
      </w:r>
      <w:r w:rsidRPr="001F4FB4" w:rsidR="0006259A">
        <w:rPr>
          <w:b/>
        </w:rPr>
        <w:t xml:space="preserve">aandacht </w:t>
      </w:r>
      <w:r w:rsidRPr="001F4FB4">
        <w:rPr>
          <w:b/>
        </w:rPr>
        <w:t>besteden aan de thema’s</w:t>
      </w:r>
      <w:r w:rsidRPr="001F4FB4" w:rsidR="0006259A">
        <w:rPr>
          <w:b/>
        </w:rPr>
        <w:t xml:space="preserve"> waterbeheer, voedselzekerheid en opvang in de </w:t>
      </w:r>
      <w:r w:rsidRPr="001F4FB4" w:rsidR="001F5922">
        <w:rPr>
          <w:b/>
        </w:rPr>
        <w:t>regio</w:t>
      </w:r>
      <w:r w:rsidRPr="001F4FB4" w:rsidR="0006259A">
        <w:rPr>
          <w:b/>
        </w:rPr>
        <w:t>.</w:t>
      </w:r>
    </w:p>
    <w:p w:rsidRPr="001F4FB4" w:rsidR="000E6823" w:rsidP="00C002C5" w:rsidRDefault="000E6823" w14:paraId="71DF941D" w14:textId="77777777">
      <w:pPr>
        <w:spacing w:before="240" w:after="200" w:line="276" w:lineRule="auto"/>
        <w:contextualSpacing/>
        <w:rPr>
          <w:b/>
        </w:rPr>
      </w:pPr>
    </w:p>
    <w:p w:rsidRPr="001F4FB4" w:rsidR="009A2B8B" w:rsidP="743E0D4C" w:rsidRDefault="003257DD" w14:paraId="7E6E7AA7" w14:textId="5C3725A2">
      <w:pPr>
        <w:spacing w:after="200" w:line="276" w:lineRule="auto"/>
        <w:rPr>
          <w:rFonts w:asciiTheme="majorBidi" w:hAnsiTheme="majorBidi" w:cstheme="majorBidi"/>
        </w:rPr>
      </w:pPr>
      <w:r w:rsidRPr="001F4FB4">
        <w:rPr>
          <w:rFonts w:asciiTheme="majorBidi" w:hAnsiTheme="majorBidi" w:cstheme="majorBidi"/>
        </w:rPr>
        <w:t>Verder vragen zij om een gedetailleerde toelichting op hoe de aangekondigde versobering van financieringsvoorwaarden, versterkt schuldbeheer en verbeterde belastinginning precies worden toegepast in ontvangende landen. Welke meetbare criteria worden gebruikt om succes en voortgang op deze punten te bepalen?</w:t>
      </w:r>
    </w:p>
    <w:p w:rsidRPr="001F4FB4" w:rsidR="0012063C" w:rsidP="000B1FD8" w:rsidRDefault="009A2B8B" w14:paraId="029DB074" w14:textId="1CFBC01D">
      <w:pPr>
        <w:pStyle w:val="ListParagraph"/>
        <w:numPr>
          <w:ilvl w:val="0"/>
          <w:numId w:val="2"/>
        </w:numPr>
        <w:spacing w:after="200" w:line="276" w:lineRule="auto"/>
        <w:rPr>
          <w:rFonts w:asciiTheme="majorBidi" w:hAnsiTheme="majorBidi" w:cstheme="majorBidi"/>
          <w:sz w:val="24"/>
          <w:szCs w:val="24"/>
        </w:rPr>
      </w:pPr>
      <w:r w:rsidRPr="001F4FB4">
        <w:rPr>
          <w:rFonts w:asciiTheme="majorBidi" w:hAnsiTheme="majorBidi" w:cstheme="majorBidi"/>
          <w:b/>
          <w:sz w:val="24"/>
          <w:szCs w:val="24"/>
        </w:rPr>
        <w:t xml:space="preserve">Antwoord van het kabinet </w:t>
      </w:r>
    </w:p>
    <w:p w:rsidRPr="001F4FB4" w:rsidR="001B1B9F" w:rsidP="001B1B9F" w:rsidRDefault="0041138A" w14:paraId="2910884D" w14:textId="16A46F15">
      <w:pPr>
        <w:spacing w:after="200" w:line="276" w:lineRule="auto"/>
        <w:rPr>
          <w:b/>
        </w:rPr>
      </w:pPr>
      <w:r w:rsidRPr="001F4FB4">
        <w:rPr>
          <w:b/>
          <w:bCs/>
        </w:rPr>
        <w:t>H</w:t>
      </w:r>
      <w:r w:rsidRPr="001F4FB4" w:rsidR="001B1B9F">
        <w:rPr>
          <w:b/>
          <w:bCs/>
        </w:rPr>
        <w:t>et</w:t>
      </w:r>
      <w:r w:rsidRPr="001F4FB4" w:rsidR="001B1B9F">
        <w:rPr>
          <w:b/>
        </w:rPr>
        <w:t xml:space="preserve"> </w:t>
      </w:r>
      <w:r w:rsidRPr="001F4FB4" w:rsidR="001B1B9F">
        <w:rPr>
          <w:b/>
          <w:i/>
        </w:rPr>
        <w:t xml:space="preserve">IDA21 </w:t>
      </w:r>
      <w:proofErr w:type="spellStart"/>
      <w:r w:rsidRPr="001F4FB4" w:rsidR="001B1B9F">
        <w:rPr>
          <w:b/>
          <w:i/>
        </w:rPr>
        <w:t>Replenishment</w:t>
      </w:r>
      <w:proofErr w:type="spellEnd"/>
      <w:r w:rsidRPr="001F4FB4" w:rsidR="001B1B9F">
        <w:rPr>
          <w:b/>
          <w:i/>
        </w:rPr>
        <w:t xml:space="preserve"> Report</w:t>
      </w:r>
      <w:r w:rsidRPr="001F4FB4" w:rsidR="001B1B9F">
        <w:rPr>
          <w:b/>
        </w:rPr>
        <w:t xml:space="preserve">, waarin de beleidsafspraken voor deze middelenaanvulling zijn vastgelegd, </w:t>
      </w:r>
      <w:r w:rsidRPr="001F4FB4">
        <w:rPr>
          <w:b/>
        </w:rPr>
        <w:t xml:space="preserve">is door de Raad van Bewindvoerders aangenomen. </w:t>
      </w:r>
      <w:r w:rsidRPr="001F4FB4">
        <w:rPr>
          <w:b/>
          <w:bCs/>
        </w:rPr>
        <w:t>D</w:t>
      </w:r>
      <w:r w:rsidRPr="001F4FB4" w:rsidR="00F4467A">
        <w:rPr>
          <w:b/>
          <w:bCs/>
        </w:rPr>
        <w:t>it</w:t>
      </w:r>
      <w:r w:rsidRPr="001F4FB4">
        <w:rPr>
          <w:b/>
        </w:rPr>
        <w:t xml:space="preserve"> wordt </w:t>
      </w:r>
      <w:r w:rsidRPr="001F4FB4" w:rsidR="001B1B9F">
        <w:rPr>
          <w:b/>
        </w:rPr>
        <w:t xml:space="preserve">tijdens de </w:t>
      </w:r>
      <w:r w:rsidRPr="001F4FB4">
        <w:rPr>
          <w:b/>
          <w:bCs/>
        </w:rPr>
        <w:t>V</w:t>
      </w:r>
      <w:r w:rsidRPr="001F4FB4" w:rsidR="001B1B9F">
        <w:rPr>
          <w:b/>
          <w:bCs/>
        </w:rPr>
        <w:t>oorjaarsvergadering</w:t>
      </w:r>
      <w:r w:rsidRPr="001F4FB4" w:rsidR="001B1B9F">
        <w:rPr>
          <w:b/>
        </w:rPr>
        <w:t xml:space="preserve"> door de Raad van Gouverneurs </w:t>
      </w:r>
      <w:r w:rsidRPr="001F4FB4">
        <w:rPr>
          <w:b/>
          <w:bCs/>
        </w:rPr>
        <w:t>bekrachtig</w:t>
      </w:r>
      <w:r w:rsidRPr="001F4FB4" w:rsidR="00F4467A">
        <w:rPr>
          <w:b/>
          <w:bCs/>
        </w:rPr>
        <w:t>d</w:t>
      </w:r>
      <w:r w:rsidRPr="001F4FB4" w:rsidR="00F50FB2">
        <w:rPr>
          <w:b/>
          <w:bCs/>
        </w:rPr>
        <w:t xml:space="preserve"> en vervolgens gepubliceerd</w:t>
      </w:r>
      <w:r w:rsidRPr="001F4FB4" w:rsidR="001B1B9F">
        <w:rPr>
          <w:b/>
        </w:rPr>
        <w:t xml:space="preserve">. </w:t>
      </w:r>
    </w:p>
    <w:p w:rsidRPr="001F4FB4" w:rsidR="000A0590" w:rsidP="001B1B9F" w:rsidRDefault="001B1B9F" w14:paraId="2025C0EE" w14:textId="353AAC62">
      <w:pPr>
        <w:spacing w:after="200" w:line="276" w:lineRule="auto"/>
        <w:rPr>
          <w:b/>
        </w:rPr>
      </w:pPr>
      <w:r w:rsidRPr="001F4FB4">
        <w:rPr>
          <w:b/>
        </w:rPr>
        <w:t xml:space="preserve">De </w:t>
      </w:r>
      <w:r w:rsidRPr="001F4FB4" w:rsidR="004F7394">
        <w:rPr>
          <w:b/>
        </w:rPr>
        <w:t>versobering van financieringsvoorwaarden</w:t>
      </w:r>
      <w:r w:rsidRPr="001F4FB4" w:rsidR="000A0590">
        <w:rPr>
          <w:b/>
        </w:rPr>
        <w:t xml:space="preserve"> is </w:t>
      </w:r>
      <w:r w:rsidRPr="001F4FB4">
        <w:rPr>
          <w:b/>
        </w:rPr>
        <w:t xml:space="preserve">afhankelijk van een aantal factoren, </w:t>
      </w:r>
      <w:r w:rsidRPr="001F4FB4" w:rsidR="000A0590">
        <w:rPr>
          <w:b/>
        </w:rPr>
        <w:t>waaronder de</w:t>
      </w:r>
      <w:r w:rsidRPr="001F4FB4">
        <w:rPr>
          <w:b/>
        </w:rPr>
        <w:t xml:space="preserve"> schuldhoudbaarheidsrisico’s en de aanwezigheid van conflicten. De</w:t>
      </w:r>
      <w:r w:rsidRPr="001F4FB4" w:rsidR="000A0590">
        <w:rPr>
          <w:b/>
        </w:rPr>
        <w:t xml:space="preserve">ze bepalen hoe concessioneel de financiering van IDA is aan klantlanden. </w:t>
      </w:r>
    </w:p>
    <w:p w:rsidR="00111C3A" w:rsidP="00A618FD" w:rsidRDefault="00A618FD" w14:paraId="51F853A2" w14:textId="0D18015D">
      <w:pPr>
        <w:spacing w:after="200" w:line="276" w:lineRule="auto"/>
        <w:rPr>
          <w:b/>
        </w:rPr>
      </w:pPr>
      <w:r w:rsidRPr="001F4FB4">
        <w:rPr>
          <w:b/>
        </w:rPr>
        <w:t>Betere b</w:t>
      </w:r>
      <w:r w:rsidRPr="001F4FB4" w:rsidR="001B1B9F">
        <w:rPr>
          <w:b/>
        </w:rPr>
        <w:t xml:space="preserve">elastinginning </w:t>
      </w:r>
      <w:r w:rsidRPr="001F4FB4">
        <w:rPr>
          <w:b/>
        </w:rPr>
        <w:t xml:space="preserve">wordt onder meer nagestreefd via </w:t>
      </w:r>
      <w:r w:rsidRPr="001F4FB4" w:rsidR="00054D48">
        <w:rPr>
          <w:b/>
        </w:rPr>
        <w:t xml:space="preserve">toezeggingen door klantlanden </w:t>
      </w:r>
      <w:r w:rsidRPr="001F4FB4">
        <w:rPr>
          <w:b/>
        </w:rPr>
        <w:t>(</w:t>
      </w:r>
      <w:r w:rsidRPr="001F4FB4" w:rsidR="001B1B9F">
        <w:rPr>
          <w:b/>
          <w:i/>
        </w:rPr>
        <w:t xml:space="preserve">policy </w:t>
      </w:r>
      <w:proofErr w:type="spellStart"/>
      <w:r w:rsidRPr="001F4FB4" w:rsidR="001B1B9F">
        <w:rPr>
          <w:b/>
          <w:i/>
        </w:rPr>
        <w:t>commitment</w:t>
      </w:r>
      <w:r w:rsidRPr="001F4FB4">
        <w:rPr>
          <w:b/>
          <w:i/>
        </w:rPr>
        <w:t>s</w:t>
      </w:r>
      <w:proofErr w:type="spellEnd"/>
      <w:r w:rsidRPr="001F4FB4">
        <w:rPr>
          <w:b/>
          <w:i/>
        </w:rPr>
        <w:t>)</w:t>
      </w:r>
      <w:r w:rsidRPr="001F4FB4" w:rsidR="00054D48">
        <w:rPr>
          <w:b/>
        </w:rPr>
        <w:t xml:space="preserve">. Zo is bijvoorbeeld afgesproken dat IDA </w:t>
      </w:r>
      <w:r w:rsidRPr="001F4FB4" w:rsidR="001B1B9F">
        <w:rPr>
          <w:b/>
        </w:rPr>
        <w:t xml:space="preserve">alle landen met klantbelastinginkomsten </w:t>
      </w:r>
      <w:r w:rsidRPr="001F4FB4">
        <w:rPr>
          <w:b/>
        </w:rPr>
        <w:t xml:space="preserve">van </w:t>
      </w:r>
      <w:r w:rsidRPr="001F4FB4" w:rsidR="001B1B9F">
        <w:rPr>
          <w:b/>
        </w:rPr>
        <w:t xml:space="preserve">lager dan 15% van hun </w:t>
      </w:r>
      <w:r w:rsidRPr="001F4FB4" w:rsidR="00422923">
        <w:rPr>
          <w:b/>
          <w:bCs/>
        </w:rPr>
        <w:t xml:space="preserve">BBP </w:t>
      </w:r>
      <w:r w:rsidRPr="001F4FB4" w:rsidR="001B1B9F">
        <w:rPr>
          <w:b/>
          <w:bCs/>
        </w:rPr>
        <w:t>gaat</w:t>
      </w:r>
      <w:r w:rsidRPr="001F4FB4" w:rsidDel="004479A1">
        <w:rPr>
          <w:b/>
        </w:rPr>
        <w:t xml:space="preserve"> </w:t>
      </w:r>
      <w:r w:rsidRPr="001F4FB4" w:rsidR="004479A1">
        <w:rPr>
          <w:b/>
          <w:bCs/>
        </w:rPr>
        <w:t xml:space="preserve">helpen </w:t>
      </w:r>
      <w:r w:rsidRPr="001F4FB4">
        <w:rPr>
          <w:b/>
        </w:rPr>
        <w:t>deze te verhogen</w:t>
      </w:r>
      <w:r w:rsidRPr="001F4FB4" w:rsidR="001B1B9F">
        <w:rPr>
          <w:b/>
        </w:rPr>
        <w:t xml:space="preserve">. </w:t>
      </w:r>
      <w:r w:rsidRPr="00111C3A" w:rsidR="00111C3A">
        <w:rPr>
          <w:b/>
        </w:rPr>
        <w:t>Ook gaat de Bank voortaan alle IDA-klantlanden met minimaal middelgrote schuldhoudbaarheidsrisico’s ondersteunen d</w:t>
      </w:r>
      <w:r w:rsidR="00835B70">
        <w:rPr>
          <w:b/>
        </w:rPr>
        <w:t>eze te adresseren</w:t>
      </w:r>
      <w:r w:rsidRPr="00111C3A" w:rsidR="00111C3A">
        <w:rPr>
          <w:b/>
        </w:rPr>
        <w:t>. Voorheen gold deze afspraak alleen voor landen met hoge schuldhoudbaarheidsrisico’s of onhoudbare schulden</w:t>
      </w:r>
      <w:r w:rsidR="00111C3A">
        <w:rPr>
          <w:b/>
        </w:rPr>
        <w:t>.</w:t>
      </w:r>
    </w:p>
    <w:p w:rsidRPr="001F4FB4" w:rsidR="009D6E85" w:rsidP="743E0D4C" w:rsidRDefault="001B1B9F" w14:paraId="19A62178" w14:textId="08551193">
      <w:pPr>
        <w:spacing w:after="200" w:line="276" w:lineRule="auto"/>
        <w:rPr>
          <w:b/>
        </w:rPr>
      </w:pPr>
      <w:r w:rsidRPr="001F4FB4">
        <w:rPr>
          <w:b/>
        </w:rPr>
        <w:t xml:space="preserve">De </w:t>
      </w:r>
      <w:r w:rsidRPr="001F4FB4" w:rsidR="00054D48">
        <w:rPr>
          <w:b/>
        </w:rPr>
        <w:t xml:space="preserve">voortgang hiervan wordt op verschillende manieren gemonitord: middels de </w:t>
      </w:r>
      <w:r w:rsidRPr="001F4FB4" w:rsidR="00054D48">
        <w:rPr>
          <w:b/>
          <w:i/>
        </w:rPr>
        <w:t>Corporate Scorecard</w:t>
      </w:r>
      <w:r w:rsidRPr="001F4FB4" w:rsidR="00054D48">
        <w:rPr>
          <w:b/>
        </w:rPr>
        <w:t xml:space="preserve"> waarin 22 indicatoren worden bijgehouden, de </w:t>
      </w:r>
      <w:r w:rsidRPr="001F4FB4">
        <w:rPr>
          <w:b/>
        </w:rPr>
        <w:t xml:space="preserve">jaarlijks </w:t>
      </w:r>
      <w:r w:rsidRPr="001F4FB4" w:rsidR="00054D48">
        <w:rPr>
          <w:b/>
        </w:rPr>
        <w:t xml:space="preserve">rapportage op </w:t>
      </w:r>
      <w:r w:rsidRPr="001F4FB4">
        <w:rPr>
          <w:b/>
        </w:rPr>
        <w:t xml:space="preserve">de voortgang ten aanzien van de </w:t>
      </w:r>
      <w:r w:rsidRPr="001F4FB4">
        <w:rPr>
          <w:b/>
          <w:i/>
        </w:rPr>
        <w:t xml:space="preserve">policy </w:t>
      </w:r>
      <w:proofErr w:type="spellStart"/>
      <w:r w:rsidRPr="001F4FB4">
        <w:rPr>
          <w:b/>
          <w:i/>
        </w:rPr>
        <w:t>commitments</w:t>
      </w:r>
      <w:proofErr w:type="spellEnd"/>
      <w:r w:rsidRPr="001F4FB4">
        <w:rPr>
          <w:b/>
        </w:rPr>
        <w:t xml:space="preserve">, </w:t>
      </w:r>
      <w:r w:rsidRPr="001F4FB4" w:rsidR="00054D48">
        <w:rPr>
          <w:b/>
        </w:rPr>
        <w:t xml:space="preserve">en de </w:t>
      </w:r>
      <w:r w:rsidRPr="001F4FB4" w:rsidR="00054D48">
        <w:rPr>
          <w:b/>
          <w:bCs/>
        </w:rPr>
        <w:t>tussentijds</w:t>
      </w:r>
      <w:r w:rsidRPr="001F4FB4" w:rsidR="00853DBF">
        <w:rPr>
          <w:b/>
          <w:bCs/>
        </w:rPr>
        <w:t>-</w:t>
      </w:r>
      <w:r w:rsidRPr="001F4FB4" w:rsidR="00054D48">
        <w:rPr>
          <w:b/>
        </w:rPr>
        <w:t xml:space="preserve"> en </w:t>
      </w:r>
      <w:r w:rsidRPr="001F4FB4" w:rsidR="00054D48">
        <w:rPr>
          <w:b/>
          <w:bCs/>
        </w:rPr>
        <w:t>eindevaluatie</w:t>
      </w:r>
      <w:r w:rsidRPr="001F4FB4" w:rsidR="00054D48">
        <w:rPr>
          <w:b/>
        </w:rPr>
        <w:t xml:space="preserve"> van het IDA21-pakket. </w:t>
      </w:r>
    </w:p>
    <w:p w:rsidRPr="001F4FB4" w:rsidR="00365023" w:rsidP="743E0D4C" w:rsidRDefault="003257DD" w14:paraId="47B69F8C" w14:textId="1151D122">
      <w:pPr>
        <w:spacing w:after="200" w:line="276" w:lineRule="auto"/>
        <w:rPr>
          <w:rFonts w:asciiTheme="majorBidi" w:hAnsiTheme="majorBidi" w:cstheme="majorBidi"/>
        </w:rPr>
      </w:pPr>
      <w:r w:rsidRPr="001F4FB4">
        <w:rPr>
          <w:rFonts w:asciiTheme="majorBidi" w:hAnsiTheme="majorBidi" w:cstheme="majorBidi"/>
          <w:u w:val="single"/>
        </w:rPr>
        <w:t>Mondiale schuldenproblematiek</w:t>
      </w:r>
      <w:r w:rsidRPr="001F4FB4" w:rsidR="005525F4">
        <w:br/>
      </w:r>
      <w:r w:rsidRPr="001F4FB4">
        <w:rPr>
          <w:rFonts w:asciiTheme="majorBidi" w:hAnsiTheme="majorBidi" w:cstheme="majorBidi"/>
        </w:rPr>
        <w:t xml:space="preserve">De leden van de </w:t>
      </w:r>
      <w:r w:rsidRPr="001F4FB4" w:rsidR="00AB75BF">
        <w:rPr>
          <w:rFonts w:asciiTheme="majorBidi" w:hAnsiTheme="majorBidi" w:cstheme="majorBidi"/>
        </w:rPr>
        <w:t>NSC-</w:t>
      </w:r>
      <w:r w:rsidRPr="001F4FB4">
        <w:rPr>
          <w:rFonts w:asciiTheme="majorBidi" w:hAnsiTheme="majorBidi" w:cstheme="majorBidi"/>
        </w:rPr>
        <w:t xml:space="preserve">fractie stellen vast dat mondiale schuldenproblematiek een groeiende zorg is. Kan de regering aangeven welke concrete maatregelen Nederland voorstelt binnen de Wereldbank om deze problematiek aan te pakken en welke rol schuldkwijtschelding hierbij eventueel kan spelen? </w:t>
      </w:r>
    </w:p>
    <w:p w:rsidRPr="00414CE9" w:rsidR="0082618C" w:rsidP="00414CE9" w:rsidRDefault="00365023" w14:paraId="0EFC246F" w14:textId="5ED55D44">
      <w:pPr>
        <w:pStyle w:val="ListParagraph"/>
        <w:numPr>
          <w:ilvl w:val="0"/>
          <w:numId w:val="2"/>
        </w:numPr>
        <w:spacing w:line="240" w:lineRule="auto"/>
        <w:rPr>
          <w:rFonts w:asciiTheme="majorBidi" w:hAnsiTheme="majorBidi" w:cstheme="majorBidi"/>
          <w:b/>
          <w:sz w:val="24"/>
          <w:szCs w:val="24"/>
        </w:rPr>
      </w:pPr>
      <w:r w:rsidRPr="00B312E4">
        <w:rPr>
          <w:rFonts w:asciiTheme="majorBidi" w:hAnsiTheme="majorBidi" w:cstheme="majorBidi"/>
          <w:b/>
          <w:bCs/>
          <w:sz w:val="24"/>
          <w:szCs w:val="24"/>
        </w:rPr>
        <w:lastRenderedPageBreak/>
        <w:t xml:space="preserve">Antwoord van het kabinet </w:t>
      </w:r>
    </w:p>
    <w:p w:rsidRPr="00414CE9" w:rsidR="00414CE9" w:rsidP="00414CE9" w:rsidRDefault="00414CE9" w14:paraId="3CD45B98" w14:textId="77777777">
      <w:pPr>
        <w:pStyle w:val="ListParagraph"/>
        <w:spacing w:line="240" w:lineRule="auto"/>
        <w:rPr>
          <w:rFonts w:asciiTheme="majorBidi" w:hAnsiTheme="majorBidi" w:cstheme="majorBidi"/>
          <w:b/>
          <w:sz w:val="24"/>
          <w:szCs w:val="24"/>
        </w:rPr>
      </w:pPr>
    </w:p>
    <w:p w:rsidRPr="001F4FB4" w:rsidR="00AC5517" w:rsidP="001B1B9F" w:rsidRDefault="001B1B9F" w14:paraId="06765C9C" w14:textId="408448AD">
      <w:pPr>
        <w:spacing w:after="200" w:line="276" w:lineRule="auto"/>
        <w:rPr>
          <w:b/>
          <w:bCs/>
        </w:rPr>
      </w:pPr>
      <w:r w:rsidRPr="001F4FB4">
        <w:rPr>
          <w:b/>
          <w:bCs/>
        </w:rPr>
        <w:t xml:space="preserve">De </w:t>
      </w:r>
      <w:r w:rsidR="00AF703F">
        <w:rPr>
          <w:b/>
          <w:bCs/>
        </w:rPr>
        <w:t>B</w:t>
      </w:r>
      <w:r w:rsidR="00531A71">
        <w:rPr>
          <w:b/>
          <w:bCs/>
        </w:rPr>
        <w:t>a</w:t>
      </w:r>
      <w:r w:rsidR="00AF703F">
        <w:rPr>
          <w:b/>
          <w:bCs/>
        </w:rPr>
        <w:t>nk</w:t>
      </w:r>
      <w:r w:rsidRPr="001F4FB4">
        <w:rPr>
          <w:b/>
          <w:bCs/>
        </w:rPr>
        <w:t xml:space="preserve"> en het IMF zijn de belangrijkste financiële instellingen die bijdragen aan het tegengaan van de mondiale schuldenproblematiek. </w:t>
      </w:r>
      <w:r w:rsidRPr="001F4FB4" w:rsidR="00AE3A24">
        <w:rPr>
          <w:b/>
          <w:bCs/>
        </w:rPr>
        <w:t>Ze</w:t>
      </w:r>
      <w:r w:rsidRPr="001F4FB4" w:rsidDel="00304DF9">
        <w:rPr>
          <w:b/>
          <w:bCs/>
        </w:rPr>
        <w:t xml:space="preserve"> </w:t>
      </w:r>
      <w:r w:rsidRPr="001F4FB4" w:rsidR="00304DF9">
        <w:rPr>
          <w:b/>
          <w:bCs/>
        </w:rPr>
        <w:t>hanteren</w:t>
      </w:r>
      <w:r w:rsidRPr="001F4FB4">
        <w:rPr>
          <w:b/>
          <w:bCs/>
        </w:rPr>
        <w:t xml:space="preserve"> een drieledige aanpak om liquiditeitstekorten als onderdeel van de schuldenproblematiek in lage-inkomenslanden</w:t>
      </w:r>
      <w:r w:rsidRPr="001F4FB4" w:rsidR="00AE3A24">
        <w:rPr>
          <w:b/>
          <w:bCs/>
        </w:rPr>
        <w:t xml:space="preserve"> tegen te gaan</w:t>
      </w:r>
      <w:r w:rsidRPr="001F4FB4" w:rsidR="00A718B2">
        <w:rPr>
          <w:b/>
          <w:bCs/>
        </w:rPr>
        <w:t>:</w:t>
      </w:r>
      <w:r w:rsidRPr="001F4FB4">
        <w:rPr>
          <w:b/>
          <w:bCs/>
        </w:rPr>
        <w:t xml:space="preserve"> </w:t>
      </w:r>
      <w:r w:rsidRPr="001F4FB4" w:rsidR="002A1AF5">
        <w:rPr>
          <w:b/>
          <w:bCs/>
        </w:rPr>
        <w:t xml:space="preserve">(1) </w:t>
      </w:r>
      <w:r w:rsidRPr="001F4FB4">
        <w:rPr>
          <w:b/>
          <w:bCs/>
        </w:rPr>
        <w:t xml:space="preserve">interne belastingheffing, capaciteitsontwikkeling en beleidsadvies, </w:t>
      </w:r>
      <w:r w:rsidRPr="001F4FB4" w:rsidR="002A1AF5">
        <w:rPr>
          <w:b/>
          <w:bCs/>
        </w:rPr>
        <w:t xml:space="preserve">(2) </w:t>
      </w:r>
      <w:r w:rsidRPr="001F4FB4">
        <w:rPr>
          <w:b/>
          <w:bCs/>
        </w:rPr>
        <w:t>versterken externe financiële steun</w:t>
      </w:r>
      <w:r w:rsidRPr="001F4FB4" w:rsidR="00C85C59">
        <w:rPr>
          <w:b/>
          <w:bCs/>
        </w:rPr>
        <w:t xml:space="preserve">, waaronder vanuit de </w:t>
      </w:r>
      <w:r w:rsidR="009D3547">
        <w:rPr>
          <w:b/>
          <w:bCs/>
        </w:rPr>
        <w:t>Bank</w:t>
      </w:r>
      <w:r w:rsidRPr="001F4FB4" w:rsidR="00C85C59">
        <w:rPr>
          <w:b/>
          <w:bCs/>
        </w:rPr>
        <w:t>,</w:t>
      </w:r>
      <w:r w:rsidRPr="001F4FB4">
        <w:rPr>
          <w:b/>
          <w:bCs/>
        </w:rPr>
        <w:t xml:space="preserve"> en </w:t>
      </w:r>
      <w:r w:rsidRPr="001F4FB4" w:rsidR="002A1AF5">
        <w:rPr>
          <w:b/>
          <w:bCs/>
        </w:rPr>
        <w:t xml:space="preserve">(3) </w:t>
      </w:r>
      <w:r w:rsidRPr="001F4FB4">
        <w:rPr>
          <w:b/>
          <w:bCs/>
        </w:rPr>
        <w:t>het verlagen van schuld-afdrachten door middel van o.a. risicodeling</w:t>
      </w:r>
      <w:r w:rsidRPr="001F4FB4" w:rsidR="00C85C59">
        <w:rPr>
          <w:b/>
          <w:bCs/>
        </w:rPr>
        <w:t>s</w:t>
      </w:r>
      <w:r w:rsidRPr="001F4FB4">
        <w:rPr>
          <w:b/>
          <w:bCs/>
        </w:rPr>
        <w:t>instrumenten. Nederland steunt deze aanpak</w:t>
      </w:r>
      <w:r w:rsidRPr="001F4FB4" w:rsidR="00F15DC0">
        <w:rPr>
          <w:b/>
          <w:bCs/>
        </w:rPr>
        <w:t xml:space="preserve"> en stelt hierbij </w:t>
      </w:r>
      <w:r w:rsidRPr="001F4FB4">
        <w:rPr>
          <w:b/>
          <w:bCs/>
        </w:rPr>
        <w:t>schuldentransparantie, goed bestuur en corruptiebestrijding centraal.</w:t>
      </w:r>
      <w:r w:rsidRPr="001F4FB4" w:rsidR="00AC5517">
        <w:rPr>
          <w:b/>
          <w:bCs/>
        </w:rPr>
        <w:t xml:space="preserve"> </w:t>
      </w:r>
    </w:p>
    <w:p w:rsidRPr="001F4FB4" w:rsidR="00C85C59" w:rsidP="00C85C59" w:rsidRDefault="00C85C59" w14:paraId="3DBB8A91" w14:textId="3C819660">
      <w:pPr>
        <w:spacing w:after="200" w:line="276" w:lineRule="auto"/>
        <w:rPr>
          <w:b/>
        </w:rPr>
      </w:pPr>
      <w:r w:rsidRPr="001F4FB4">
        <w:rPr>
          <w:b/>
          <w:bCs/>
        </w:rPr>
        <w:t xml:space="preserve">Landen met onhoudbare schulden kunnen een aanvraag voor schuldherstructurering doen via het door de G20 en Club van Parijs opgerichte </w:t>
      </w:r>
      <w:r w:rsidRPr="001F4FB4">
        <w:rPr>
          <w:b/>
          <w:bCs/>
          <w:i/>
          <w:iCs/>
        </w:rPr>
        <w:t xml:space="preserve">Common Framework. </w:t>
      </w:r>
      <w:r w:rsidRPr="001F4FB4">
        <w:rPr>
          <w:b/>
          <w:bCs/>
        </w:rPr>
        <w:t xml:space="preserve">De </w:t>
      </w:r>
      <w:r w:rsidR="00782465">
        <w:rPr>
          <w:b/>
          <w:bCs/>
        </w:rPr>
        <w:t>Bank</w:t>
      </w:r>
      <w:r w:rsidRPr="001F4FB4">
        <w:rPr>
          <w:b/>
          <w:bCs/>
        </w:rPr>
        <w:t xml:space="preserve"> verleent zelf geen schuldkwijtschelding, omdat dit de status van de Bank als preferente schuldeiser zou ondermijnen. Dit zou het vertrouwen in de Bank schaden en de kosten voor toekomstige leningen verhogen.</w:t>
      </w:r>
    </w:p>
    <w:p w:rsidRPr="001F4FB4" w:rsidR="003257DD" w:rsidP="743E0D4C" w:rsidRDefault="003257DD" w14:paraId="17512471" w14:textId="4413942D">
      <w:pPr>
        <w:spacing w:after="200" w:line="276" w:lineRule="auto"/>
        <w:rPr>
          <w:rFonts w:asciiTheme="majorBidi" w:hAnsiTheme="majorBidi" w:cstheme="majorBidi"/>
        </w:rPr>
      </w:pPr>
      <w:r w:rsidRPr="001F4FB4">
        <w:rPr>
          <w:rFonts w:asciiTheme="majorBidi" w:hAnsiTheme="majorBidi" w:cstheme="majorBidi"/>
        </w:rPr>
        <w:t>Hoe beoordeelt de regering de effectiviteit van huidige instrumenten en aanpak van de Wereldbank op dit terrein?</w:t>
      </w:r>
    </w:p>
    <w:p w:rsidRPr="001F4FB4" w:rsidR="00365023" w:rsidP="000B1FD8" w:rsidRDefault="00365023" w14:paraId="5662255E" w14:textId="7CEEB510">
      <w:pPr>
        <w:pStyle w:val="ListParagraph"/>
        <w:numPr>
          <w:ilvl w:val="0"/>
          <w:numId w:val="2"/>
        </w:numPr>
        <w:spacing w:line="240" w:lineRule="auto"/>
        <w:rPr>
          <w:rFonts w:asciiTheme="majorBidi" w:hAnsiTheme="majorBidi" w:cstheme="majorBidi"/>
        </w:rPr>
      </w:pPr>
      <w:r w:rsidRPr="00B312E4">
        <w:rPr>
          <w:rFonts w:asciiTheme="majorBidi" w:hAnsiTheme="majorBidi" w:cstheme="majorBidi"/>
          <w:b/>
          <w:bCs/>
          <w:sz w:val="24"/>
          <w:szCs w:val="24"/>
        </w:rPr>
        <w:t xml:space="preserve">Antwoord van het kabinet </w:t>
      </w:r>
    </w:p>
    <w:p w:rsidRPr="001F4FB4" w:rsidR="001B1B9F" w:rsidP="001B1B9F" w:rsidRDefault="00C05B85" w14:paraId="3EAFA67E" w14:textId="1F828098">
      <w:pPr>
        <w:spacing w:after="200" w:line="276" w:lineRule="auto"/>
        <w:rPr>
          <w:b/>
          <w:strike/>
        </w:rPr>
      </w:pPr>
      <w:r>
        <w:rPr>
          <w:b/>
        </w:rPr>
        <w:br/>
      </w:r>
      <w:r w:rsidRPr="001F4FB4" w:rsidR="001B1B9F">
        <w:rPr>
          <w:b/>
        </w:rPr>
        <w:t xml:space="preserve">Zie </w:t>
      </w:r>
      <w:r w:rsidRPr="001F4FB4" w:rsidR="00760AD5">
        <w:rPr>
          <w:b/>
        </w:rPr>
        <w:t>h</w:t>
      </w:r>
      <w:r w:rsidRPr="001F4FB4" w:rsidR="00DE723C">
        <w:rPr>
          <w:b/>
        </w:rPr>
        <w:t>e</w:t>
      </w:r>
      <w:r w:rsidRPr="001F4FB4" w:rsidR="00760AD5">
        <w:rPr>
          <w:b/>
        </w:rPr>
        <w:t>t</w:t>
      </w:r>
      <w:r w:rsidRPr="001F4FB4" w:rsidR="00DE723C">
        <w:rPr>
          <w:b/>
        </w:rPr>
        <w:t xml:space="preserve"> </w:t>
      </w:r>
      <w:r w:rsidRPr="001F4FB4" w:rsidR="001B1B9F">
        <w:rPr>
          <w:b/>
        </w:rPr>
        <w:t xml:space="preserve">antwoord op vraag 35. </w:t>
      </w:r>
    </w:p>
    <w:p w:rsidRPr="001F4FB4" w:rsidR="006C71E8" w:rsidP="006C71E8" w:rsidRDefault="006C71E8" w14:paraId="76DBF433" w14:textId="0479A47E">
      <w:pPr>
        <w:rPr>
          <w:rFonts w:asciiTheme="majorBidi" w:hAnsiTheme="majorBidi" w:cstheme="majorBidi"/>
          <w:b/>
        </w:rPr>
      </w:pPr>
      <w:r w:rsidRPr="001F4FB4">
        <w:rPr>
          <w:rFonts w:asciiTheme="majorBidi" w:hAnsiTheme="majorBidi" w:cstheme="majorBidi"/>
          <w:b/>
        </w:rPr>
        <w:t>Inbreng leden van de D</w:t>
      </w:r>
      <w:r w:rsidRPr="001F4FB4" w:rsidR="00D32F04">
        <w:rPr>
          <w:rFonts w:asciiTheme="majorBidi" w:hAnsiTheme="majorBidi" w:cstheme="majorBidi"/>
          <w:b/>
        </w:rPr>
        <w:t>66</w:t>
      </w:r>
      <w:r w:rsidRPr="001F4FB4">
        <w:rPr>
          <w:rFonts w:asciiTheme="majorBidi" w:hAnsiTheme="majorBidi" w:cstheme="majorBidi"/>
          <w:b/>
        </w:rPr>
        <w:t xml:space="preserve">-fractie </w:t>
      </w:r>
    </w:p>
    <w:p w:rsidRPr="001F4FB4" w:rsidR="00635389" w:rsidP="00DA42C5" w:rsidRDefault="00DA42C5" w14:paraId="5BF9CE0C" w14:textId="3F3F23DA">
      <w:pPr>
        <w:spacing w:after="200" w:line="276" w:lineRule="auto"/>
        <w:rPr>
          <w:rFonts w:asciiTheme="majorBidi" w:hAnsiTheme="majorBidi" w:cstheme="majorBidi"/>
        </w:rPr>
      </w:pPr>
      <w:r w:rsidRPr="001F4FB4">
        <w:rPr>
          <w:rFonts w:asciiTheme="majorBidi" w:hAnsiTheme="majorBidi" w:cstheme="majorBidi"/>
        </w:rPr>
        <w:t xml:space="preserve">De leden van de D66-fractie hebben met interesse kennisgenomen van het verslag van de jaarvergadering </w:t>
      </w:r>
      <w:r w:rsidRPr="001F4FB4" w:rsidR="00DE698F">
        <w:rPr>
          <w:rFonts w:asciiTheme="majorBidi" w:hAnsiTheme="majorBidi" w:cstheme="majorBidi"/>
        </w:rPr>
        <w:t xml:space="preserve">2024 </w:t>
      </w:r>
      <w:r w:rsidRPr="001F4FB4">
        <w:rPr>
          <w:rFonts w:asciiTheme="majorBidi" w:hAnsiTheme="majorBidi" w:cstheme="majorBidi"/>
        </w:rPr>
        <w:t>van de Wereldbank. Hierover hebben de</w:t>
      </w:r>
      <w:r w:rsidRPr="001F4FB4" w:rsidR="00E93535">
        <w:rPr>
          <w:rFonts w:asciiTheme="majorBidi" w:hAnsiTheme="majorBidi" w:cstheme="majorBidi"/>
        </w:rPr>
        <w:t>ze</w:t>
      </w:r>
      <w:r w:rsidRPr="001F4FB4">
        <w:rPr>
          <w:rFonts w:asciiTheme="majorBidi" w:hAnsiTheme="majorBidi" w:cstheme="majorBidi"/>
        </w:rPr>
        <w:t xml:space="preserve"> leden nog enkele vragen. </w:t>
      </w:r>
      <w:r w:rsidRPr="001F4FB4">
        <w:br/>
      </w:r>
      <w:r w:rsidRPr="001F4FB4">
        <w:rPr>
          <w:rFonts w:asciiTheme="majorBidi" w:hAnsiTheme="majorBidi" w:cstheme="majorBidi"/>
        </w:rPr>
        <w:t xml:space="preserve">Hoe beoordeelt het kabinet de daadwerkelijke implementatie van de aangenomen hervormingen binnen de Wereldbank? Zijn er indicatoren of evaluaties die deze voortgang zichtbaar maken? </w:t>
      </w:r>
    </w:p>
    <w:p w:rsidRPr="001F4FB4" w:rsidR="00635389" w:rsidP="000B1FD8" w:rsidRDefault="00635389" w14:paraId="76CCCDF3" w14:textId="6D9F3941">
      <w:pPr>
        <w:pStyle w:val="ListParagraph"/>
        <w:numPr>
          <w:ilvl w:val="0"/>
          <w:numId w:val="2"/>
        </w:numPr>
        <w:spacing w:line="240" w:lineRule="auto"/>
        <w:rPr>
          <w:rFonts w:asciiTheme="majorBidi" w:hAnsiTheme="majorBidi" w:cstheme="majorBidi"/>
          <w:b/>
          <w:bCs/>
          <w:sz w:val="24"/>
          <w:szCs w:val="24"/>
        </w:rPr>
      </w:pPr>
      <w:r w:rsidRPr="001F4FB4">
        <w:rPr>
          <w:rFonts w:asciiTheme="majorBidi" w:hAnsiTheme="majorBidi" w:cstheme="majorBidi"/>
          <w:b/>
          <w:bCs/>
          <w:sz w:val="24"/>
          <w:szCs w:val="24"/>
        </w:rPr>
        <w:t xml:space="preserve">Antwoord van het kabinet </w:t>
      </w:r>
    </w:p>
    <w:p w:rsidRPr="001F4FB4" w:rsidR="00044FCF" w:rsidP="00044FCF" w:rsidRDefault="00044FCF" w14:paraId="7A6A0219" w14:textId="77777777">
      <w:pPr>
        <w:pStyle w:val="ListParagraph"/>
        <w:spacing w:line="240" w:lineRule="auto"/>
        <w:rPr>
          <w:rFonts w:asciiTheme="majorBidi" w:hAnsiTheme="majorBidi" w:cstheme="majorBidi"/>
          <w:b/>
          <w:bCs/>
          <w:sz w:val="24"/>
          <w:szCs w:val="24"/>
        </w:rPr>
      </w:pPr>
    </w:p>
    <w:p w:rsidRPr="001F4FB4" w:rsidR="00C23476" w:rsidP="00C23476" w:rsidRDefault="00C23476" w14:paraId="69E82CF1" w14:textId="27D61C5B">
      <w:pPr>
        <w:spacing w:after="200" w:line="276" w:lineRule="auto"/>
        <w:rPr>
          <w:b/>
        </w:rPr>
      </w:pPr>
      <w:r w:rsidRPr="001F4FB4">
        <w:rPr>
          <w:b/>
        </w:rPr>
        <w:t xml:space="preserve">Het </w:t>
      </w:r>
      <w:r w:rsidRPr="001F4FB4" w:rsidR="00591A39">
        <w:rPr>
          <w:b/>
        </w:rPr>
        <w:t xml:space="preserve">kabinet </w:t>
      </w:r>
      <w:r w:rsidRPr="001F4FB4" w:rsidR="00F81E22">
        <w:rPr>
          <w:b/>
        </w:rPr>
        <w:t>kijkt positief naar</w:t>
      </w:r>
      <w:r w:rsidRPr="001F4FB4" w:rsidR="00591A39">
        <w:rPr>
          <w:b/>
        </w:rPr>
        <w:t xml:space="preserve"> de implementatie van deze hervormingen. </w:t>
      </w:r>
      <w:r w:rsidRPr="001F4FB4">
        <w:rPr>
          <w:b/>
        </w:rPr>
        <w:t>Het hervormingstraject h</w:t>
      </w:r>
      <w:r w:rsidRPr="001F4FB4" w:rsidR="00591A39">
        <w:rPr>
          <w:b/>
        </w:rPr>
        <w:t>eeft</w:t>
      </w:r>
      <w:r w:rsidRPr="001F4FB4">
        <w:rPr>
          <w:b/>
        </w:rPr>
        <w:t xml:space="preserve"> betrekking op het mandaat van de </w:t>
      </w:r>
      <w:r w:rsidRPr="001F4FB4" w:rsidDel="00AE1AEF">
        <w:rPr>
          <w:b/>
        </w:rPr>
        <w:t>Wereldbank</w:t>
      </w:r>
      <w:r w:rsidR="00E14984">
        <w:rPr>
          <w:b/>
        </w:rPr>
        <w:t xml:space="preserve"> (de Bank)</w:t>
      </w:r>
      <w:r w:rsidRPr="001F4FB4">
        <w:rPr>
          <w:b/>
        </w:rPr>
        <w:t>, de bedrijfsvoering en de financiële slagkracht. Op</w:t>
      </w:r>
      <w:r w:rsidRPr="001F4FB4" w:rsidDel="00BD03A6">
        <w:rPr>
          <w:b/>
        </w:rPr>
        <w:t xml:space="preserve"> </w:t>
      </w:r>
      <w:r w:rsidRPr="001F4FB4" w:rsidR="00BD03A6">
        <w:rPr>
          <w:b/>
        </w:rPr>
        <w:t>elk</w:t>
      </w:r>
      <w:r w:rsidRPr="001F4FB4">
        <w:rPr>
          <w:b/>
        </w:rPr>
        <w:t xml:space="preserve"> van deze gebieden zijn sinds oktober 2023 belangrijke stappen gezet, zoals de aanpassing van het mandaat</w:t>
      </w:r>
      <w:r w:rsidRPr="001F4FB4" w:rsidR="00186478">
        <w:rPr>
          <w:b/>
          <w:bCs/>
        </w:rPr>
        <w:t xml:space="preserve"> om meer rekening te houden met grensoverschrijdende uitdagingen</w:t>
      </w:r>
      <w:r w:rsidRPr="001F4FB4">
        <w:rPr>
          <w:b/>
        </w:rPr>
        <w:t xml:space="preserve">, </w:t>
      </w:r>
      <w:r w:rsidRPr="001F4FB4" w:rsidR="00186478">
        <w:rPr>
          <w:b/>
          <w:bCs/>
        </w:rPr>
        <w:t xml:space="preserve">de </w:t>
      </w:r>
      <w:r w:rsidRPr="001F4FB4">
        <w:rPr>
          <w:b/>
        </w:rPr>
        <w:t xml:space="preserve">verhoging van het leenvolume en </w:t>
      </w:r>
      <w:r w:rsidRPr="001F4FB4" w:rsidR="00186478">
        <w:rPr>
          <w:b/>
          <w:bCs/>
        </w:rPr>
        <w:t xml:space="preserve">de </w:t>
      </w:r>
      <w:r w:rsidRPr="001F4FB4">
        <w:rPr>
          <w:b/>
        </w:rPr>
        <w:t>versnelling van projectdoorlooptijden. Daarnaast is een nieuw meetsysteem aangenomen, de z</w:t>
      </w:r>
      <w:r w:rsidRPr="001F4FB4" w:rsidR="008944C3">
        <w:rPr>
          <w:b/>
        </w:rPr>
        <w:t>o</w:t>
      </w:r>
      <w:r w:rsidRPr="001F4FB4">
        <w:rPr>
          <w:b/>
        </w:rPr>
        <w:t>g</w:t>
      </w:r>
      <w:r w:rsidRPr="001F4FB4" w:rsidR="008944C3">
        <w:rPr>
          <w:b/>
        </w:rPr>
        <w:t>eheten</w:t>
      </w:r>
      <w:r w:rsidRPr="001F4FB4">
        <w:rPr>
          <w:b/>
        </w:rPr>
        <w:t xml:space="preserve"> </w:t>
      </w:r>
      <w:r w:rsidRPr="001F4FB4" w:rsidR="001A61E5">
        <w:rPr>
          <w:b/>
          <w:i/>
        </w:rPr>
        <w:t>Corporate</w:t>
      </w:r>
      <w:r w:rsidRPr="001F4FB4">
        <w:rPr>
          <w:b/>
        </w:rPr>
        <w:t xml:space="preserve"> </w:t>
      </w:r>
      <w:r w:rsidRPr="001F4FB4">
        <w:rPr>
          <w:b/>
          <w:i/>
        </w:rPr>
        <w:t>Scorecard</w:t>
      </w:r>
      <w:r w:rsidRPr="001F4FB4">
        <w:rPr>
          <w:b/>
        </w:rPr>
        <w:t xml:space="preserve">, waarmee voortgang over de gehele breedte van de missie </w:t>
      </w:r>
      <w:r w:rsidRPr="001F4FB4">
        <w:rPr>
          <w:b/>
        </w:rPr>
        <w:lastRenderedPageBreak/>
        <w:t xml:space="preserve">van de </w:t>
      </w:r>
      <w:r w:rsidRPr="001F4FB4" w:rsidR="000D1C7C">
        <w:rPr>
          <w:b/>
          <w:bCs/>
        </w:rPr>
        <w:t xml:space="preserve">Bank </w:t>
      </w:r>
      <w:r w:rsidRPr="001F4FB4">
        <w:rPr>
          <w:b/>
        </w:rPr>
        <w:t>inzichtelijk wordt gemaakt. De eerste resultaten zijn inmiddels online beschikbaar via een dashboard op de Wereldbank website</w:t>
      </w:r>
      <w:r w:rsidR="009D6E85">
        <w:rPr>
          <w:b/>
        </w:rPr>
        <w:t>.</w:t>
      </w:r>
      <w:r w:rsidRPr="001F4FB4">
        <w:rPr>
          <w:rStyle w:val="FootnoteReference"/>
          <w:b/>
        </w:rPr>
        <w:footnoteReference w:id="14"/>
      </w:r>
    </w:p>
    <w:p w:rsidRPr="001F4FB4" w:rsidR="00635389" w:rsidP="00DA42C5" w:rsidRDefault="00DA42C5" w14:paraId="08A60CF0" w14:textId="354E7ED8">
      <w:pPr>
        <w:spacing w:after="200" w:line="276" w:lineRule="auto"/>
        <w:rPr>
          <w:rFonts w:asciiTheme="majorBidi" w:hAnsiTheme="majorBidi" w:cstheme="majorBidi"/>
        </w:rPr>
      </w:pPr>
      <w:r w:rsidRPr="001F4FB4">
        <w:rPr>
          <w:rFonts w:asciiTheme="majorBidi" w:hAnsiTheme="majorBidi" w:cstheme="majorBidi"/>
        </w:rPr>
        <w:t xml:space="preserve">Hoe wordt gewaarborgd dat de bredere focus op grensoverschrijdende uitdagingen niet ten koste gaat van de kernmissie van armoedebestrijding? </w:t>
      </w:r>
    </w:p>
    <w:p w:rsidRPr="001F4FB4" w:rsidR="00D67DCE" w:rsidP="000B1FD8" w:rsidRDefault="00635389" w14:paraId="6CDB1EED" w14:textId="1064670E">
      <w:pPr>
        <w:pStyle w:val="ListParagraph"/>
        <w:numPr>
          <w:ilvl w:val="0"/>
          <w:numId w:val="2"/>
        </w:numPr>
        <w:spacing w:line="240" w:lineRule="auto"/>
        <w:rPr>
          <w:rFonts w:asciiTheme="majorBidi" w:hAnsiTheme="majorBidi" w:cstheme="majorBidi"/>
          <w:b/>
          <w:bCs/>
        </w:rPr>
      </w:pPr>
      <w:r w:rsidRPr="001F4FB4">
        <w:rPr>
          <w:rFonts w:asciiTheme="majorBidi" w:hAnsiTheme="majorBidi" w:cstheme="majorBidi"/>
          <w:b/>
          <w:bCs/>
          <w:sz w:val="24"/>
          <w:szCs w:val="24"/>
        </w:rPr>
        <w:t xml:space="preserve">Antwoord van het kabinet </w:t>
      </w:r>
    </w:p>
    <w:p w:rsidRPr="001F4FB4" w:rsidR="009F5E66" w:rsidP="009F5E66" w:rsidRDefault="009F5E66" w14:paraId="24013F4B" w14:textId="4686E7E0">
      <w:pPr>
        <w:pStyle w:val="ListParagraph"/>
        <w:spacing w:line="240" w:lineRule="auto"/>
        <w:ind w:left="360"/>
        <w:rPr>
          <w:rFonts w:asciiTheme="majorBidi" w:hAnsiTheme="majorBidi" w:cstheme="majorBidi"/>
          <w:b/>
          <w:bCs/>
        </w:rPr>
      </w:pPr>
    </w:p>
    <w:p w:rsidRPr="001F4FB4" w:rsidR="006407C9" w:rsidP="006407C9" w:rsidRDefault="006407C9" w14:paraId="65A2B2F8" w14:textId="1B9E8A2F">
      <w:pPr>
        <w:spacing w:after="200" w:line="276" w:lineRule="auto"/>
        <w:rPr>
          <w:b/>
        </w:rPr>
      </w:pPr>
      <w:r w:rsidRPr="001F4FB4">
        <w:rPr>
          <w:b/>
        </w:rPr>
        <w:t xml:space="preserve">Zie </w:t>
      </w:r>
      <w:r w:rsidRPr="001F4FB4" w:rsidR="00760AD5">
        <w:rPr>
          <w:b/>
        </w:rPr>
        <w:t>het antwoord</w:t>
      </w:r>
      <w:r w:rsidRPr="001F4FB4">
        <w:rPr>
          <w:b/>
        </w:rPr>
        <w:t xml:space="preserve"> op vraag 6.</w:t>
      </w:r>
    </w:p>
    <w:p w:rsidRPr="001F4FB4" w:rsidR="00DA42C5" w:rsidP="00DA42C5" w:rsidRDefault="00DA42C5" w14:paraId="7137E5F6" w14:textId="1229F1D3">
      <w:pPr>
        <w:spacing w:after="200" w:line="276" w:lineRule="auto"/>
        <w:rPr>
          <w:rFonts w:asciiTheme="majorBidi" w:hAnsiTheme="majorBidi" w:cstheme="majorBidi"/>
        </w:rPr>
      </w:pPr>
      <w:r w:rsidRPr="001F4FB4">
        <w:rPr>
          <w:rFonts w:asciiTheme="majorBidi" w:hAnsiTheme="majorBidi" w:cstheme="majorBidi"/>
        </w:rPr>
        <w:t>Worden lokale maatschappelijke organisaties betrokken bij het toetsen van de effectiviteit van de hervormingsmaatregelen ter plekke?</w:t>
      </w:r>
    </w:p>
    <w:p w:rsidRPr="001F4FB4" w:rsidR="00635389" w:rsidP="000B1FD8" w:rsidRDefault="00635389" w14:paraId="59E392A3" w14:textId="1F72C684">
      <w:pPr>
        <w:pStyle w:val="ListParagraph"/>
        <w:numPr>
          <w:ilvl w:val="0"/>
          <w:numId w:val="2"/>
        </w:numPr>
        <w:spacing w:line="240" w:lineRule="auto"/>
        <w:rPr>
          <w:rFonts w:asciiTheme="majorBidi" w:hAnsiTheme="majorBidi" w:cstheme="majorBidi"/>
          <w:b/>
          <w:bCs/>
          <w:sz w:val="24"/>
          <w:szCs w:val="24"/>
        </w:rPr>
      </w:pPr>
      <w:r w:rsidRPr="001F4FB4">
        <w:rPr>
          <w:rFonts w:asciiTheme="majorBidi" w:hAnsiTheme="majorBidi" w:cstheme="majorBidi"/>
          <w:b/>
          <w:bCs/>
          <w:sz w:val="24"/>
          <w:szCs w:val="24"/>
        </w:rPr>
        <w:t xml:space="preserve">Antwoord van het kabinet </w:t>
      </w:r>
    </w:p>
    <w:p w:rsidRPr="001F4FB4" w:rsidR="00853DBF" w:rsidP="00D67DCE" w:rsidRDefault="00853DBF" w14:paraId="49716751" w14:textId="77777777">
      <w:pPr>
        <w:rPr>
          <w:rFonts w:asciiTheme="majorBidi" w:hAnsiTheme="majorBidi" w:cstheme="majorBidi"/>
          <w:b/>
          <w:bCs/>
        </w:rPr>
      </w:pPr>
    </w:p>
    <w:p w:rsidRPr="001F4FB4" w:rsidR="00D67DCE" w:rsidP="0019493F" w:rsidRDefault="00D67DCE" w14:paraId="2197D1D5" w14:textId="421AA094">
      <w:pPr>
        <w:spacing w:line="276" w:lineRule="auto"/>
        <w:rPr>
          <w:rFonts w:asciiTheme="majorBidi" w:hAnsiTheme="majorBidi" w:cstheme="majorBidi"/>
          <w:b/>
        </w:rPr>
      </w:pPr>
      <w:r w:rsidRPr="001F4FB4">
        <w:rPr>
          <w:rFonts w:asciiTheme="majorBidi" w:hAnsiTheme="majorBidi" w:cstheme="majorBidi"/>
          <w:b/>
        </w:rPr>
        <w:t xml:space="preserve">De institutionele hervormingen van de Bank worden getoetst door onafhankelijke evaluatoren, in opdracht van de aandeelhouders. Bij de toetsing van de effectiviteit van programma’s ter plekke wordt uitgebreid gebruik gemaakt van de inbreng van lokale maatschappelijke organisaties. Ook in de uitvoering van deze programma’s spelen zij een grote rol. Zo vereist het </w:t>
      </w:r>
      <w:proofErr w:type="spellStart"/>
      <w:r w:rsidRPr="001F4FB4">
        <w:rPr>
          <w:rFonts w:asciiTheme="majorBidi" w:hAnsiTheme="majorBidi" w:cstheme="majorBidi"/>
          <w:b/>
          <w:i/>
        </w:rPr>
        <w:t>Environmental</w:t>
      </w:r>
      <w:proofErr w:type="spellEnd"/>
      <w:r w:rsidRPr="001F4FB4">
        <w:rPr>
          <w:rFonts w:asciiTheme="majorBidi" w:hAnsiTheme="majorBidi" w:cstheme="majorBidi"/>
          <w:b/>
          <w:i/>
        </w:rPr>
        <w:t xml:space="preserve"> </w:t>
      </w:r>
      <w:proofErr w:type="spellStart"/>
      <w:r w:rsidRPr="001F4FB4">
        <w:rPr>
          <w:rFonts w:asciiTheme="majorBidi" w:hAnsiTheme="majorBidi" w:cstheme="majorBidi"/>
          <w:b/>
          <w:i/>
        </w:rPr>
        <w:t>and</w:t>
      </w:r>
      <w:proofErr w:type="spellEnd"/>
      <w:r w:rsidRPr="001F4FB4">
        <w:rPr>
          <w:rFonts w:asciiTheme="majorBidi" w:hAnsiTheme="majorBidi" w:cstheme="majorBidi"/>
          <w:b/>
          <w:i/>
        </w:rPr>
        <w:t xml:space="preserve"> </w:t>
      </w:r>
      <w:proofErr w:type="spellStart"/>
      <w:r w:rsidRPr="001F4FB4">
        <w:rPr>
          <w:rFonts w:asciiTheme="majorBidi" w:hAnsiTheme="majorBidi" w:cstheme="majorBidi"/>
          <w:b/>
          <w:i/>
        </w:rPr>
        <w:t>Social</w:t>
      </w:r>
      <w:proofErr w:type="spellEnd"/>
      <w:r w:rsidRPr="001F4FB4">
        <w:rPr>
          <w:rFonts w:asciiTheme="majorBidi" w:hAnsiTheme="majorBidi" w:cstheme="majorBidi"/>
          <w:b/>
          <w:i/>
        </w:rPr>
        <w:t xml:space="preserve"> Framework</w:t>
      </w:r>
      <w:r w:rsidRPr="001F4FB4">
        <w:rPr>
          <w:rFonts w:asciiTheme="majorBidi" w:hAnsiTheme="majorBidi" w:cstheme="majorBidi"/>
          <w:b/>
        </w:rPr>
        <w:t xml:space="preserve"> van de Bank dat consultaties worden uitgevoerd met lokale stakeholders, waaronder maatschappelijke organisaties, bij alle investeringen van de Bank.</w:t>
      </w:r>
    </w:p>
    <w:p w:rsidRPr="001F4FB4" w:rsidR="001905FD" w:rsidP="001905FD" w:rsidRDefault="001905FD" w14:paraId="0C95EF99" w14:textId="77777777">
      <w:pPr>
        <w:rPr>
          <w:rFonts w:asciiTheme="majorBidi" w:hAnsiTheme="majorBidi" w:cstheme="majorBidi"/>
          <w:b/>
        </w:rPr>
      </w:pPr>
    </w:p>
    <w:p w:rsidRPr="001F4FB4" w:rsidR="00CE7B0C" w:rsidP="006B2F55" w:rsidRDefault="00DA42C5" w14:paraId="48455659" w14:textId="77777777">
      <w:pPr>
        <w:spacing w:after="200" w:line="276" w:lineRule="auto"/>
        <w:rPr>
          <w:rFonts w:asciiTheme="majorBidi" w:hAnsiTheme="majorBidi" w:cstheme="majorBidi"/>
        </w:rPr>
      </w:pPr>
      <w:r w:rsidRPr="001F4FB4">
        <w:rPr>
          <w:rFonts w:asciiTheme="majorBidi" w:hAnsiTheme="majorBidi" w:cstheme="majorBidi"/>
        </w:rPr>
        <w:t xml:space="preserve">Tijdens de vergadering van </w:t>
      </w:r>
      <w:r w:rsidRPr="001F4FB4" w:rsidR="00D82C38">
        <w:rPr>
          <w:rFonts w:asciiTheme="majorBidi" w:hAnsiTheme="majorBidi" w:cstheme="majorBidi"/>
        </w:rPr>
        <w:t xml:space="preserve">het </w:t>
      </w:r>
      <w:r w:rsidRPr="001F4FB4" w:rsidR="00D82C38">
        <w:rPr>
          <w:rFonts w:asciiTheme="majorBidi" w:hAnsiTheme="majorBidi" w:cstheme="majorBidi"/>
          <w:i/>
        </w:rPr>
        <w:t>De</w:t>
      </w:r>
      <w:r w:rsidRPr="001F4FB4">
        <w:rPr>
          <w:rFonts w:asciiTheme="majorBidi" w:hAnsiTheme="majorBidi" w:cstheme="majorBidi"/>
          <w:i/>
        </w:rPr>
        <w:t xml:space="preserve">velopment </w:t>
      </w:r>
      <w:proofErr w:type="spellStart"/>
      <w:r w:rsidRPr="001F4FB4" w:rsidR="00D82C38">
        <w:rPr>
          <w:rFonts w:asciiTheme="majorBidi" w:hAnsiTheme="majorBidi" w:cstheme="majorBidi"/>
          <w:i/>
        </w:rPr>
        <w:t>C</w:t>
      </w:r>
      <w:r w:rsidRPr="001F4FB4">
        <w:rPr>
          <w:rFonts w:asciiTheme="majorBidi" w:hAnsiTheme="majorBidi" w:cstheme="majorBidi"/>
          <w:i/>
        </w:rPr>
        <w:t>ommittee</w:t>
      </w:r>
      <w:proofErr w:type="spellEnd"/>
      <w:r w:rsidRPr="001F4FB4">
        <w:rPr>
          <w:rFonts w:asciiTheme="majorBidi" w:hAnsiTheme="majorBidi" w:cstheme="majorBidi"/>
        </w:rPr>
        <w:t xml:space="preserve"> zal er opnieuw gesproken worden over de steun aan Oekraïne</w:t>
      </w:r>
      <w:r w:rsidRPr="001F4FB4" w:rsidR="00FB7E43">
        <w:rPr>
          <w:rFonts w:asciiTheme="majorBidi" w:hAnsiTheme="majorBidi" w:cstheme="majorBidi"/>
        </w:rPr>
        <w:t xml:space="preserve"> </w:t>
      </w:r>
      <w:r w:rsidRPr="001F4FB4">
        <w:rPr>
          <w:rFonts w:asciiTheme="majorBidi" w:hAnsiTheme="majorBidi" w:cstheme="majorBidi"/>
        </w:rPr>
        <w:t>en</w:t>
      </w:r>
      <w:r w:rsidRPr="001F4FB4" w:rsidR="00FB7E43">
        <w:rPr>
          <w:rFonts w:asciiTheme="majorBidi" w:hAnsiTheme="majorBidi" w:cstheme="majorBidi"/>
        </w:rPr>
        <w:t xml:space="preserve"> </w:t>
      </w:r>
      <w:r w:rsidRPr="001F4FB4">
        <w:rPr>
          <w:rFonts w:asciiTheme="majorBidi" w:hAnsiTheme="majorBidi" w:cstheme="majorBidi"/>
        </w:rPr>
        <w:t>de wederopbouw van het land. Ook hierover hebben de</w:t>
      </w:r>
      <w:r w:rsidRPr="001F4FB4" w:rsidR="00FB7E43">
        <w:rPr>
          <w:rFonts w:asciiTheme="majorBidi" w:hAnsiTheme="majorBidi" w:cstheme="majorBidi"/>
        </w:rPr>
        <w:t>ze</w:t>
      </w:r>
      <w:r w:rsidRPr="001F4FB4">
        <w:rPr>
          <w:rFonts w:asciiTheme="majorBidi" w:hAnsiTheme="majorBidi" w:cstheme="majorBidi"/>
        </w:rPr>
        <w:t xml:space="preserve"> leden nog enkele vragen</w:t>
      </w:r>
      <w:r w:rsidRPr="001F4FB4" w:rsidR="006B2F55">
        <w:rPr>
          <w:rFonts w:asciiTheme="majorBidi" w:hAnsiTheme="majorBidi" w:cstheme="majorBidi"/>
        </w:rPr>
        <w:t xml:space="preserve">. </w:t>
      </w:r>
      <w:r w:rsidRPr="001F4FB4">
        <w:rPr>
          <w:rFonts w:asciiTheme="majorBidi" w:hAnsiTheme="majorBidi" w:cstheme="majorBidi"/>
        </w:rPr>
        <w:t xml:space="preserve">Welke bijdrage denk het </w:t>
      </w:r>
      <w:r w:rsidRPr="001F4FB4" w:rsidR="00FB7E43">
        <w:rPr>
          <w:rFonts w:asciiTheme="majorBidi" w:hAnsiTheme="majorBidi" w:cstheme="majorBidi"/>
        </w:rPr>
        <w:t>k</w:t>
      </w:r>
      <w:r w:rsidRPr="001F4FB4">
        <w:rPr>
          <w:rFonts w:asciiTheme="majorBidi" w:hAnsiTheme="majorBidi" w:cstheme="majorBidi"/>
        </w:rPr>
        <w:t xml:space="preserve">abinet te willen/kunnen leveren aan de benodigde 524 miljard dollar bedoelt voor de wederopbouw van Oekraïne? </w:t>
      </w:r>
    </w:p>
    <w:p w:rsidRPr="001F4FB4" w:rsidR="0082618C" w:rsidP="00A4039B" w:rsidRDefault="00CE7B0C" w14:paraId="4504A8ED" w14:textId="4A0D9BBE">
      <w:pPr>
        <w:pStyle w:val="ListParagraph"/>
        <w:numPr>
          <w:ilvl w:val="0"/>
          <w:numId w:val="2"/>
        </w:numPr>
        <w:spacing w:line="240" w:lineRule="auto"/>
        <w:rPr>
          <w:rFonts w:asciiTheme="majorBidi" w:hAnsiTheme="majorBidi" w:cstheme="majorBidi"/>
          <w:b/>
          <w:bCs/>
        </w:rPr>
      </w:pPr>
      <w:r w:rsidRPr="00216CD3">
        <w:rPr>
          <w:rFonts w:asciiTheme="majorBidi" w:hAnsiTheme="majorBidi" w:cstheme="majorBidi"/>
          <w:b/>
          <w:sz w:val="24"/>
          <w:szCs w:val="24"/>
        </w:rPr>
        <w:t xml:space="preserve">Antwoord van het kabinet </w:t>
      </w:r>
    </w:p>
    <w:p w:rsidRPr="00216CD3" w:rsidR="00216CD3" w:rsidP="00216CD3" w:rsidRDefault="00216CD3" w14:paraId="6F581A04" w14:textId="77777777">
      <w:pPr>
        <w:pStyle w:val="ListParagraph"/>
        <w:spacing w:line="240" w:lineRule="auto"/>
        <w:rPr>
          <w:rFonts w:asciiTheme="majorBidi" w:hAnsiTheme="majorBidi" w:cstheme="majorBidi"/>
          <w:b/>
          <w:bCs/>
        </w:rPr>
      </w:pPr>
    </w:p>
    <w:p w:rsidR="006856A0" w:rsidP="007927CC" w:rsidRDefault="006856A0" w14:paraId="05FCC9F8" w14:textId="39B29249">
      <w:pPr>
        <w:rPr>
          <w:rFonts w:asciiTheme="majorBidi" w:hAnsiTheme="majorBidi" w:cstheme="majorBidi"/>
          <w:b/>
        </w:rPr>
      </w:pPr>
      <w:r>
        <w:rPr>
          <w:rFonts w:asciiTheme="majorBidi" w:hAnsiTheme="majorBidi" w:cstheme="majorBidi"/>
          <w:b/>
        </w:rPr>
        <w:t xml:space="preserve">Zie de beantwoording van vraag 33. </w:t>
      </w:r>
    </w:p>
    <w:p w:rsidR="00B33B0F" w:rsidP="007927CC" w:rsidRDefault="00B33B0F" w14:paraId="0ACC6389" w14:textId="77777777">
      <w:pPr>
        <w:rPr>
          <w:rFonts w:asciiTheme="majorBidi" w:hAnsiTheme="majorBidi" w:cstheme="majorBidi"/>
          <w:b/>
        </w:rPr>
      </w:pPr>
    </w:p>
    <w:p w:rsidRPr="001F4FB4" w:rsidR="00CE7B0C" w:rsidP="006B2F55" w:rsidRDefault="00DA42C5" w14:paraId="33594A52" w14:textId="77777777">
      <w:pPr>
        <w:spacing w:after="200" w:line="276" w:lineRule="auto"/>
        <w:rPr>
          <w:rFonts w:asciiTheme="majorBidi" w:hAnsiTheme="majorBidi" w:cstheme="majorBidi"/>
        </w:rPr>
      </w:pPr>
      <w:r w:rsidRPr="001F4FB4">
        <w:rPr>
          <w:rFonts w:asciiTheme="majorBidi" w:hAnsiTheme="majorBidi" w:cstheme="majorBidi"/>
        </w:rPr>
        <w:t xml:space="preserve">Zal het </w:t>
      </w:r>
      <w:r w:rsidRPr="001F4FB4" w:rsidR="00FB7E43">
        <w:rPr>
          <w:rFonts w:asciiTheme="majorBidi" w:hAnsiTheme="majorBidi" w:cstheme="majorBidi"/>
        </w:rPr>
        <w:t>k</w:t>
      </w:r>
      <w:r w:rsidRPr="001F4FB4">
        <w:rPr>
          <w:rFonts w:asciiTheme="majorBidi" w:hAnsiTheme="majorBidi" w:cstheme="majorBidi"/>
        </w:rPr>
        <w:t>abinet ook tijdens deze vergadering inzetten op meer/nieuwe steun voor Oekraïne?</w:t>
      </w:r>
      <w:r w:rsidRPr="001F4FB4" w:rsidR="006B2F55">
        <w:rPr>
          <w:rFonts w:asciiTheme="majorBidi" w:hAnsiTheme="majorBidi" w:cstheme="majorBidi"/>
        </w:rPr>
        <w:t xml:space="preserve"> </w:t>
      </w:r>
    </w:p>
    <w:p w:rsidR="00CE7B0C" w:rsidP="00414CE9" w:rsidRDefault="00CE7B0C" w14:paraId="1EDCFE31" w14:textId="2E6B3466">
      <w:pPr>
        <w:pStyle w:val="ListParagraph"/>
        <w:numPr>
          <w:ilvl w:val="0"/>
          <w:numId w:val="2"/>
        </w:numPr>
        <w:spacing w:line="240" w:lineRule="auto"/>
        <w:rPr>
          <w:rFonts w:asciiTheme="majorBidi" w:hAnsiTheme="majorBidi" w:cstheme="majorBidi"/>
          <w:b/>
          <w:sz w:val="24"/>
          <w:szCs w:val="24"/>
        </w:rPr>
      </w:pPr>
      <w:r w:rsidRPr="00584637">
        <w:rPr>
          <w:rFonts w:asciiTheme="majorBidi" w:hAnsiTheme="majorBidi" w:cstheme="majorBidi"/>
          <w:b/>
          <w:sz w:val="24"/>
          <w:szCs w:val="24"/>
        </w:rPr>
        <w:t xml:space="preserve">Antwoord van het kabinet </w:t>
      </w:r>
    </w:p>
    <w:p w:rsidRPr="00414CE9" w:rsidR="00414CE9" w:rsidP="0019493F" w:rsidRDefault="00414CE9" w14:paraId="041A7B58" w14:textId="77777777">
      <w:pPr>
        <w:pStyle w:val="ListParagraph"/>
        <w:spacing w:line="276" w:lineRule="auto"/>
        <w:rPr>
          <w:rFonts w:asciiTheme="majorBidi" w:hAnsiTheme="majorBidi" w:cstheme="majorBidi"/>
          <w:b/>
          <w:sz w:val="24"/>
          <w:szCs w:val="24"/>
        </w:rPr>
      </w:pPr>
    </w:p>
    <w:p w:rsidRPr="00C37B8C" w:rsidR="007927CC" w:rsidP="0019493F" w:rsidRDefault="00847AD4" w14:paraId="08E72F4E" w14:textId="569CDDB8">
      <w:pPr>
        <w:spacing w:line="276" w:lineRule="auto"/>
        <w:rPr>
          <w:rFonts w:asciiTheme="majorBidi" w:hAnsiTheme="majorBidi" w:cstheme="majorBidi"/>
          <w:b/>
        </w:rPr>
      </w:pPr>
      <w:r w:rsidRPr="002F0928">
        <w:rPr>
          <w:rFonts w:asciiTheme="majorBidi" w:hAnsiTheme="majorBidi" w:cstheme="majorBidi"/>
          <w:b/>
        </w:rPr>
        <w:t>Het kabinet</w:t>
      </w:r>
      <w:r w:rsidRPr="002F0928" w:rsidR="001A47FD">
        <w:rPr>
          <w:rFonts w:asciiTheme="majorBidi" w:hAnsiTheme="majorBidi" w:cstheme="majorBidi"/>
          <w:b/>
        </w:rPr>
        <w:t xml:space="preserve"> zal </w:t>
      </w:r>
      <w:r w:rsidRPr="002F0928">
        <w:rPr>
          <w:rFonts w:asciiTheme="majorBidi" w:hAnsiTheme="majorBidi" w:cstheme="majorBidi"/>
          <w:b/>
        </w:rPr>
        <w:t xml:space="preserve">conform </w:t>
      </w:r>
      <w:r w:rsidRPr="002F0928" w:rsidR="00B50275">
        <w:rPr>
          <w:rFonts w:asciiTheme="majorBidi" w:hAnsiTheme="majorBidi" w:cstheme="majorBidi"/>
          <w:b/>
        </w:rPr>
        <w:t xml:space="preserve">het </w:t>
      </w:r>
      <w:r w:rsidRPr="002F0928">
        <w:rPr>
          <w:rFonts w:asciiTheme="majorBidi" w:hAnsiTheme="majorBidi" w:cstheme="majorBidi"/>
          <w:b/>
        </w:rPr>
        <w:t>regeer</w:t>
      </w:r>
      <w:r w:rsidRPr="002F0928" w:rsidR="008725F0">
        <w:rPr>
          <w:rFonts w:asciiTheme="majorBidi" w:hAnsiTheme="majorBidi" w:cstheme="majorBidi"/>
          <w:b/>
        </w:rPr>
        <w:t xml:space="preserve">programma </w:t>
      </w:r>
      <w:r w:rsidRPr="001F4FB4">
        <w:rPr>
          <w:rFonts w:asciiTheme="majorBidi" w:hAnsiTheme="majorBidi" w:cstheme="majorBidi"/>
          <w:b/>
        </w:rPr>
        <w:t xml:space="preserve"> tijdens deze vergadering en </w:t>
      </w:r>
      <w:r w:rsidRPr="001F4FB4" w:rsidR="001A47FD">
        <w:rPr>
          <w:rFonts w:asciiTheme="majorBidi" w:hAnsiTheme="majorBidi" w:cstheme="majorBidi"/>
          <w:b/>
        </w:rPr>
        <w:t xml:space="preserve">de </w:t>
      </w:r>
      <w:proofErr w:type="spellStart"/>
      <w:r w:rsidRPr="001F4FB4" w:rsidR="00B50275">
        <w:rPr>
          <w:rFonts w:asciiTheme="majorBidi" w:hAnsiTheme="majorBidi" w:cstheme="majorBidi"/>
          <w:b/>
          <w:bCs/>
        </w:rPr>
        <w:t>r</w:t>
      </w:r>
      <w:r w:rsidRPr="001F4FB4" w:rsidR="001A47FD">
        <w:rPr>
          <w:rFonts w:asciiTheme="majorBidi" w:hAnsiTheme="majorBidi" w:cstheme="majorBidi"/>
          <w:b/>
          <w:bCs/>
        </w:rPr>
        <w:t>ondetafelbijeenkomst</w:t>
      </w:r>
      <w:proofErr w:type="spellEnd"/>
      <w:r w:rsidRPr="001F4FB4" w:rsidR="00B50275">
        <w:rPr>
          <w:rFonts w:asciiTheme="majorBidi" w:hAnsiTheme="majorBidi" w:cstheme="majorBidi"/>
          <w:b/>
        </w:rPr>
        <w:t xml:space="preserve"> over</w:t>
      </w:r>
      <w:r w:rsidRPr="001F4FB4" w:rsidR="001A47FD">
        <w:rPr>
          <w:rFonts w:asciiTheme="majorBidi" w:hAnsiTheme="majorBidi" w:cstheme="majorBidi"/>
          <w:b/>
        </w:rPr>
        <w:t xml:space="preserve"> Oekraïne haar </w:t>
      </w:r>
      <w:r w:rsidRPr="001F4FB4">
        <w:rPr>
          <w:rFonts w:asciiTheme="majorBidi" w:hAnsiTheme="majorBidi" w:cstheme="majorBidi"/>
          <w:b/>
        </w:rPr>
        <w:t>onverminderde</w:t>
      </w:r>
      <w:r w:rsidRPr="001F4FB4" w:rsidR="001A47FD">
        <w:rPr>
          <w:rFonts w:asciiTheme="majorBidi" w:hAnsiTheme="majorBidi" w:cstheme="majorBidi"/>
          <w:b/>
        </w:rPr>
        <w:t xml:space="preserve"> steun </w:t>
      </w:r>
      <w:r w:rsidRPr="001F4FB4">
        <w:rPr>
          <w:rFonts w:asciiTheme="majorBidi" w:hAnsiTheme="majorBidi" w:cstheme="majorBidi"/>
          <w:b/>
        </w:rPr>
        <w:t>aan</w:t>
      </w:r>
      <w:r w:rsidRPr="001F4FB4" w:rsidR="001A47FD">
        <w:rPr>
          <w:rFonts w:asciiTheme="majorBidi" w:hAnsiTheme="majorBidi" w:cstheme="majorBidi"/>
          <w:b/>
        </w:rPr>
        <w:t xml:space="preserve"> Oekraïne </w:t>
      </w:r>
      <w:r w:rsidRPr="001F4FB4">
        <w:rPr>
          <w:rFonts w:asciiTheme="majorBidi" w:hAnsiTheme="majorBidi" w:cstheme="majorBidi"/>
          <w:b/>
        </w:rPr>
        <w:t>herbevestigen</w:t>
      </w:r>
      <w:r w:rsidRPr="001F4FB4" w:rsidR="001A47FD">
        <w:rPr>
          <w:rFonts w:asciiTheme="majorBidi" w:hAnsiTheme="majorBidi" w:cstheme="majorBidi"/>
          <w:b/>
        </w:rPr>
        <w:t xml:space="preserve"> en andere </w:t>
      </w:r>
      <w:r w:rsidRPr="001F4FB4">
        <w:rPr>
          <w:rFonts w:asciiTheme="majorBidi" w:hAnsiTheme="majorBidi" w:cstheme="majorBidi"/>
          <w:b/>
        </w:rPr>
        <w:t>landen</w:t>
      </w:r>
      <w:r w:rsidRPr="001F4FB4" w:rsidR="001A47FD">
        <w:rPr>
          <w:rFonts w:asciiTheme="majorBidi" w:hAnsiTheme="majorBidi" w:cstheme="majorBidi"/>
          <w:b/>
        </w:rPr>
        <w:t xml:space="preserve"> </w:t>
      </w:r>
      <w:r w:rsidRPr="001F4FB4" w:rsidR="00657A34">
        <w:rPr>
          <w:rFonts w:asciiTheme="majorBidi" w:hAnsiTheme="majorBidi" w:cstheme="majorBidi"/>
          <w:b/>
        </w:rPr>
        <w:t xml:space="preserve">daartoe </w:t>
      </w:r>
      <w:r w:rsidRPr="001F4FB4" w:rsidR="001A47FD">
        <w:rPr>
          <w:rFonts w:asciiTheme="majorBidi" w:hAnsiTheme="majorBidi" w:cstheme="majorBidi"/>
          <w:b/>
        </w:rPr>
        <w:t>oproepen</w:t>
      </w:r>
      <w:r w:rsidRPr="001F4FB4" w:rsidR="00657A34">
        <w:rPr>
          <w:rFonts w:asciiTheme="majorBidi" w:hAnsiTheme="majorBidi" w:cstheme="majorBidi"/>
          <w:b/>
        </w:rPr>
        <w:t>.</w:t>
      </w:r>
      <w:r w:rsidR="00C37B8C">
        <w:rPr>
          <w:rFonts w:asciiTheme="majorBidi" w:hAnsiTheme="majorBidi" w:cstheme="majorBidi"/>
          <w:b/>
        </w:rPr>
        <w:br/>
      </w:r>
    </w:p>
    <w:p w:rsidRPr="001F4FB4" w:rsidR="00DA42C5" w:rsidP="006B2F55" w:rsidRDefault="00DA42C5" w14:paraId="022FDF4F" w14:textId="3EFAB75D">
      <w:pPr>
        <w:spacing w:after="200" w:line="276" w:lineRule="auto"/>
        <w:rPr>
          <w:rFonts w:asciiTheme="majorBidi" w:hAnsiTheme="majorBidi" w:cstheme="majorBidi"/>
        </w:rPr>
      </w:pPr>
      <w:r w:rsidRPr="001F4FB4">
        <w:rPr>
          <w:rFonts w:asciiTheme="majorBidi" w:hAnsiTheme="majorBidi" w:cstheme="majorBidi"/>
        </w:rPr>
        <w:lastRenderedPageBreak/>
        <w:t>Welke lessen uit de wederopbouw van Oekraïne kunnen worden toegepast op wederopbouw in andere (post)conflictlanden?</w:t>
      </w:r>
    </w:p>
    <w:p w:rsidRPr="001F4FB4" w:rsidR="00CE7B0C" w:rsidP="000B1FD8" w:rsidRDefault="00CE7B0C" w14:paraId="19F20130" w14:textId="271E5C3E">
      <w:pPr>
        <w:pStyle w:val="ListParagraph"/>
        <w:numPr>
          <w:ilvl w:val="0"/>
          <w:numId w:val="2"/>
        </w:numPr>
        <w:spacing w:line="240" w:lineRule="auto"/>
        <w:rPr>
          <w:rFonts w:asciiTheme="majorBidi" w:hAnsiTheme="majorBidi" w:cstheme="majorBidi"/>
          <w:b/>
          <w:sz w:val="24"/>
          <w:szCs w:val="24"/>
        </w:rPr>
      </w:pPr>
      <w:r w:rsidRPr="001F4FB4">
        <w:rPr>
          <w:rFonts w:asciiTheme="majorBidi" w:hAnsiTheme="majorBidi" w:cstheme="majorBidi"/>
          <w:b/>
          <w:sz w:val="24"/>
          <w:szCs w:val="24"/>
        </w:rPr>
        <w:t xml:space="preserve">Antwoord van het kabinet </w:t>
      </w:r>
      <w:r w:rsidR="00C37B8C">
        <w:rPr>
          <w:rFonts w:asciiTheme="majorBidi" w:hAnsiTheme="majorBidi" w:cstheme="majorBidi"/>
          <w:b/>
          <w:sz w:val="24"/>
          <w:szCs w:val="24"/>
        </w:rPr>
        <w:br/>
      </w:r>
    </w:p>
    <w:p w:rsidRPr="001F4FB4" w:rsidR="007927CC" w:rsidRDefault="0005684E" w14:paraId="6FD90D6D" w14:textId="3F3F23DA">
      <w:pPr>
        <w:spacing w:line="276" w:lineRule="auto"/>
        <w:rPr>
          <w:rFonts w:asciiTheme="majorBidi" w:hAnsiTheme="majorBidi" w:cstheme="majorBidi"/>
          <w:b/>
        </w:rPr>
      </w:pPr>
      <w:r w:rsidRPr="001F4FB4">
        <w:rPr>
          <w:rFonts w:asciiTheme="majorBidi" w:hAnsiTheme="majorBidi" w:cstheme="majorBidi"/>
          <w:b/>
        </w:rPr>
        <w:t xml:space="preserve">In de huidige fase van de oorlog ligt de focus van Nederland en de internationale donorgemeenschap voornamelijk op kritiek herstel en het overeind houden van de Oekraïense economie en maatschappij. </w:t>
      </w:r>
      <w:r w:rsidRPr="001F4FB4" w:rsidR="00FA4B0B">
        <w:rPr>
          <w:rFonts w:asciiTheme="majorBidi" w:hAnsiTheme="majorBidi" w:cstheme="majorBidi"/>
          <w:b/>
        </w:rPr>
        <w:t xml:space="preserve">De wederopbouw in Oekraïne zal pas volledig van start kunnen gaan zodra </w:t>
      </w:r>
      <w:r w:rsidRPr="001F4FB4" w:rsidR="00930EF5">
        <w:rPr>
          <w:rFonts w:asciiTheme="majorBidi" w:hAnsiTheme="majorBidi" w:cstheme="majorBidi"/>
          <w:b/>
        </w:rPr>
        <w:t>er duurzame vrede is.</w:t>
      </w:r>
      <w:r w:rsidRPr="001F4FB4" w:rsidR="00FA4B0B">
        <w:rPr>
          <w:rFonts w:asciiTheme="majorBidi" w:hAnsiTheme="majorBidi" w:cstheme="majorBidi"/>
          <w:b/>
        </w:rPr>
        <w:t xml:space="preserve"> </w:t>
      </w:r>
      <w:r w:rsidRPr="001F4FB4" w:rsidR="003C41FA">
        <w:rPr>
          <w:rFonts w:asciiTheme="majorBidi" w:hAnsiTheme="majorBidi" w:cstheme="majorBidi"/>
          <w:b/>
        </w:rPr>
        <w:t xml:space="preserve">Het is daarom te vroeg om al lessen te trekken uit de wederopbouw </w:t>
      </w:r>
      <w:r w:rsidRPr="001F4FB4" w:rsidR="00404589">
        <w:rPr>
          <w:rFonts w:asciiTheme="majorBidi" w:hAnsiTheme="majorBidi" w:cstheme="majorBidi"/>
          <w:b/>
        </w:rPr>
        <w:t>van</w:t>
      </w:r>
      <w:r w:rsidRPr="001F4FB4" w:rsidR="003C41FA">
        <w:rPr>
          <w:rFonts w:asciiTheme="majorBidi" w:hAnsiTheme="majorBidi" w:cstheme="majorBidi"/>
          <w:b/>
        </w:rPr>
        <w:t xml:space="preserve"> Oekraïne</w:t>
      </w:r>
      <w:r w:rsidRPr="001F4FB4" w:rsidR="00A037CA">
        <w:rPr>
          <w:rFonts w:asciiTheme="majorBidi" w:hAnsiTheme="majorBidi" w:cstheme="majorBidi"/>
          <w:b/>
        </w:rPr>
        <w:t xml:space="preserve"> en toe te passen op andere landen</w:t>
      </w:r>
      <w:r w:rsidRPr="001F4FB4" w:rsidR="003C41FA">
        <w:rPr>
          <w:rFonts w:asciiTheme="majorBidi" w:hAnsiTheme="majorBidi" w:cstheme="majorBidi"/>
          <w:b/>
        </w:rPr>
        <w:t xml:space="preserve">. Wel staat het buiten kijf dat internationale donorcoördinatie van cruciaal belang is </w:t>
      </w:r>
      <w:r w:rsidRPr="001F4FB4" w:rsidR="00473B39">
        <w:rPr>
          <w:rFonts w:asciiTheme="majorBidi" w:hAnsiTheme="majorBidi" w:cstheme="majorBidi"/>
          <w:b/>
        </w:rPr>
        <w:t xml:space="preserve">voor het garanderen van </w:t>
      </w:r>
      <w:r w:rsidRPr="001F4FB4" w:rsidR="003C41FA">
        <w:rPr>
          <w:rFonts w:asciiTheme="majorBidi" w:hAnsiTheme="majorBidi" w:cstheme="majorBidi"/>
          <w:b/>
        </w:rPr>
        <w:t xml:space="preserve">effectieve en snelle steun. </w:t>
      </w:r>
      <w:r w:rsidRPr="001F4FB4" w:rsidR="00404589">
        <w:rPr>
          <w:rFonts w:asciiTheme="majorBidi" w:hAnsiTheme="majorBidi" w:cstheme="majorBidi"/>
          <w:b/>
        </w:rPr>
        <w:t>Voor Oekraïne zijn</w:t>
      </w:r>
      <w:r w:rsidRPr="001F4FB4" w:rsidR="00DD2D4D">
        <w:rPr>
          <w:rFonts w:asciiTheme="majorBidi" w:hAnsiTheme="majorBidi" w:cstheme="majorBidi"/>
          <w:b/>
        </w:rPr>
        <w:t xml:space="preserve"> hiervoor solide structuren opgetuigd, zoals het </w:t>
      </w:r>
      <w:r w:rsidRPr="001F4FB4" w:rsidR="00DD2D4D">
        <w:rPr>
          <w:rFonts w:asciiTheme="majorBidi" w:hAnsiTheme="majorBidi" w:cstheme="majorBidi"/>
          <w:b/>
          <w:i/>
        </w:rPr>
        <w:t>Ukraine Donor Platform</w:t>
      </w:r>
      <w:r w:rsidRPr="001F4FB4" w:rsidR="00DD2D4D">
        <w:rPr>
          <w:rFonts w:asciiTheme="majorBidi" w:hAnsiTheme="majorBidi" w:cstheme="majorBidi"/>
          <w:b/>
        </w:rPr>
        <w:t xml:space="preserve">. </w:t>
      </w:r>
    </w:p>
    <w:p w:rsidRPr="001F4FB4" w:rsidR="00E56FA0" w:rsidP="00E56FA0" w:rsidRDefault="00E56FA0" w14:paraId="2640738E" w14:textId="77777777">
      <w:pPr>
        <w:spacing w:line="276" w:lineRule="auto"/>
        <w:rPr>
          <w:rFonts w:asciiTheme="majorBidi" w:hAnsiTheme="majorBidi" w:cstheme="majorBidi"/>
        </w:rPr>
      </w:pPr>
    </w:p>
    <w:p w:rsidRPr="001F4FB4" w:rsidR="001B14CE" w:rsidP="743E0D4C" w:rsidRDefault="00DA42C5" w14:paraId="6C874985" w14:textId="381FE762">
      <w:pPr>
        <w:spacing w:after="200" w:line="276" w:lineRule="auto"/>
        <w:rPr>
          <w:rFonts w:asciiTheme="majorBidi" w:hAnsiTheme="majorBidi" w:cstheme="majorBidi"/>
        </w:rPr>
      </w:pPr>
      <w:r w:rsidRPr="001F4FB4">
        <w:rPr>
          <w:rFonts w:asciiTheme="majorBidi" w:hAnsiTheme="majorBidi" w:cstheme="majorBidi"/>
        </w:rPr>
        <w:t>Daarnaast hebben de leden van de D6</w:t>
      </w:r>
      <w:r w:rsidRPr="001F4FB4" w:rsidR="001D53BB">
        <w:rPr>
          <w:rFonts w:asciiTheme="majorBidi" w:hAnsiTheme="majorBidi" w:cstheme="majorBidi"/>
        </w:rPr>
        <w:t>6-</w:t>
      </w:r>
      <w:r w:rsidRPr="001F4FB4">
        <w:rPr>
          <w:rFonts w:asciiTheme="majorBidi" w:hAnsiTheme="majorBidi" w:cstheme="majorBidi"/>
        </w:rPr>
        <w:t xml:space="preserve">fractie na het lezen van de genoteerde agenda nog </w:t>
      </w:r>
      <w:r w:rsidRPr="001F4FB4" w:rsidR="00970973">
        <w:rPr>
          <w:rFonts w:asciiTheme="majorBidi" w:hAnsiTheme="majorBidi" w:cstheme="majorBidi"/>
        </w:rPr>
        <w:t>de</w:t>
      </w:r>
      <w:r w:rsidRPr="001F4FB4" w:rsidR="009A3CEC">
        <w:rPr>
          <w:rFonts w:asciiTheme="majorBidi" w:hAnsiTheme="majorBidi" w:cstheme="majorBidi"/>
        </w:rPr>
        <w:t xml:space="preserve"> volgende</w:t>
      </w:r>
      <w:r w:rsidRPr="001F4FB4">
        <w:rPr>
          <w:rFonts w:asciiTheme="majorBidi" w:hAnsiTheme="majorBidi" w:cstheme="majorBidi"/>
        </w:rPr>
        <w:t xml:space="preserve"> losse vragen</w:t>
      </w:r>
      <w:r w:rsidRPr="001F4FB4" w:rsidR="006B2F55">
        <w:rPr>
          <w:rFonts w:asciiTheme="majorBidi" w:hAnsiTheme="majorBidi" w:cstheme="majorBidi"/>
        </w:rPr>
        <w:t>.</w:t>
      </w:r>
      <w:r w:rsidRPr="001F4FB4" w:rsidR="00970973">
        <w:br/>
      </w:r>
      <w:r w:rsidRPr="001F4FB4" w:rsidR="006B2F55">
        <w:br/>
      </w:r>
      <w:r w:rsidRPr="001F4FB4">
        <w:rPr>
          <w:rFonts w:asciiTheme="majorBidi" w:hAnsiTheme="majorBidi" w:cstheme="majorBidi"/>
        </w:rPr>
        <w:t xml:space="preserve">De inzet op private sectorfinanciering en initiatieven als het </w:t>
      </w:r>
      <w:r w:rsidRPr="001F4FB4">
        <w:rPr>
          <w:rFonts w:asciiTheme="majorBidi" w:hAnsiTheme="majorBidi" w:cstheme="majorBidi"/>
          <w:i/>
        </w:rPr>
        <w:t>Warehouse-</w:t>
      </w:r>
      <w:proofErr w:type="spellStart"/>
      <w:r w:rsidRPr="001F4FB4">
        <w:rPr>
          <w:rFonts w:asciiTheme="majorBidi" w:hAnsiTheme="majorBidi" w:cstheme="majorBidi"/>
          <w:i/>
        </w:rPr>
        <w:t>Enabled</w:t>
      </w:r>
      <w:proofErr w:type="spellEnd"/>
      <w:r w:rsidRPr="001F4FB4">
        <w:rPr>
          <w:rFonts w:asciiTheme="majorBidi" w:hAnsiTheme="majorBidi" w:cstheme="majorBidi"/>
          <w:i/>
        </w:rPr>
        <w:t xml:space="preserve"> </w:t>
      </w:r>
      <w:proofErr w:type="spellStart"/>
      <w:r w:rsidRPr="001F4FB4">
        <w:rPr>
          <w:rFonts w:asciiTheme="majorBidi" w:hAnsiTheme="majorBidi" w:cstheme="majorBidi"/>
          <w:i/>
        </w:rPr>
        <w:t>Securitization</w:t>
      </w:r>
      <w:proofErr w:type="spellEnd"/>
      <w:r w:rsidRPr="001F4FB4">
        <w:rPr>
          <w:rFonts w:asciiTheme="majorBidi" w:hAnsiTheme="majorBidi" w:cstheme="majorBidi"/>
          <w:i/>
        </w:rPr>
        <w:t xml:space="preserve"> Platform</w:t>
      </w:r>
      <w:r w:rsidRPr="001F4FB4">
        <w:rPr>
          <w:rFonts w:asciiTheme="majorBidi" w:hAnsiTheme="majorBidi" w:cstheme="majorBidi"/>
        </w:rPr>
        <w:t xml:space="preserve"> (WESP) wordt geprezen. Op welke manier wordt geborgd dat deze investeringen daadwerkelijk bijdragen aan duurzame ontwikkeling en inclusieve werkgelegenheid, en niet alleen aan rendement?</w:t>
      </w:r>
    </w:p>
    <w:p w:rsidRPr="001F4FB4" w:rsidR="001B14CE" w:rsidP="000B1FD8" w:rsidRDefault="001B14CE" w14:paraId="1D1C6835" w14:textId="52C57516">
      <w:pPr>
        <w:pStyle w:val="ListParagraph"/>
        <w:numPr>
          <w:ilvl w:val="0"/>
          <w:numId w:val="2"/>
        </w:numPr>
        <w:spacing w:line="240" w:lineRule="auto"/>
        <w:rPr>
          <w:rFonts w:asciiTheme="majorBidi" w:hAnsiTheme="majorBidi" w:cstheme="majorBidi"/>
          <w:b/>
          <w:bCs/>
          <w:sz w:val="24"/>
          <w:szCs w:val="24"/>
        </w:rPr>
      </w:pPr>
      <w:r w:rsidRPr="001F4FB4">
        <w:rPr>
          <w:rFonts w:asciiTheme="majorBidi" w:hAnsiTheme="majorBidi" w:cstheme="majorBidi"/>
          <w:b/>
          <w:bCs/>
          <w:sz w:val="24"/>
          <w:szCs w:val="24"/>
        </w:rPr>
        <w:t xml:space="preserve">Antwoord van het kabinet </w:t>
      </w:r>
    </w:p>
    <w:p w:rsidRPr="001F4FB4" w:rsidR="00584637" w:rsidP="00584637" w:rsidRDefault="00970973" w14:paraId="137146D0" w14:textId="25945595">
      <w:pPr>
        <w:spacing w:after="200" w:line="276" w:lineRule="auto"/>
        <w:rPr>
          <w:b/>
        </w:rPr>
      </w:pPr>
      <w:r w:rsidRPr="001F4FB4">
        <w:rPr>
          <w:rFonts w:asciiTheme="majorBidi" w:hAnsiTheme="majorBidi" w:cstheme="majorBidi"/>
        </w:rPr>
        <w:br/>
      </w:r>
      <w:r w:rsidRPr="001F4FB4" w:rsidR="00584637">
        <w:rPr>
          <w:b/>
        </w:rPr>
        <w:t xml:space="preserve">Het mandaat van de Bank is gericht op het bestrijden van armoede en het bevorderen van gedeelde welvaart, op een leefbare planeet. </w:t>
      </w:r>
      <w:r w:rsidRPr="001F4FB4" w:rsidR="00AC4FCF">
        <w:rPr>
          <w:b/>
        </w:rPr>
        <w:t xml:space="preserve">IFC, de private sector tak van de </w:t>
      </w:r>
      <w:r w:rsidRPr="001F4FB4" w:rsidR="00027DEC">
        <w:rPr>
          <w:b/>
        </w:rPr>
        <w:t>Bank</w:t>
      </w:r>
      <w:r w:rsidRPr="001F4FB4" w:rsidR="00AC4FCF">
        <w:rPr>
          <w:b/>
        </w:rPr>
        <w:t xml:space="preserve">, heeft meerdere initiatieven ontwikkeld om de private sector in staat te stellen mee te investeren in IFC-projecten, waaronder WESP. </w:t>
      </w:r>
      <w:r w:rsidRPr="001F4FB4" w:rsidR="00E22656">
        <w:rPr>
          <w:b/>
        </w:rPr>
        <w:t>Het kabinet verwelkomt deze inzet op private sector</w:t>
      </w:r>
      <w:r w:rsidR="00531A71">
        <w:rPr>
          <w:b/>
        </w:rPr>
        <w:t xml:space="preserve"> </w:t>
      </w:r>
      <w:r w:rsidRPr="001F4FB4" w:rsidR="00E22656">
        <w:rPr>
          <w:b/>
        </w:rPr>
        <w:t>financiering, die niet enkel gericht is op rendement. F</w:t>
      </w:r>
      <w:r w:rsidRPr="001F4FB4" w:rsidR="00AC4FCF">
        <w:rPr>
          <w:b/>
        </w:rPr>
        <w:t xml:space="preserve">inancieringen waarbij private investeerders meefinancieren moeten </w:t>
      </w:r>
      <w:r w:rsidRPr="001F4FB4" w:rsidR="00E22656">
        <w:rPr>
          <w:b/>
        </w:rPr>
        <w:t xml:space="preserve">voldoen </w:t>
      </w:r>
      <w:r w:rsidRPr="001F4FB4" w:rsidR="00A102F0">
        <w:rPr>
          <w:b/>
        </w:rPr>
        <w:t xml:space="preserve">aan het mandaat </w:t>
      </w:r>
      <w:r w:rsidRPr="001F4FB4" w:rsidR="00E22656">
        <w:rPr>
          <w:b/>
        </w:rPr>
        <w:t xml:space="preserve">van de Bank </w:t>
      </w:r>
      <w:r w:rsidRPr="001F4FB4" w:rsidR="00A102F0">
        <w:rPr>
          <w:b/>
        </w:rPr>
        <w:t xml:space="preserve">en de </w:t>
      </w:r>
      <w:r w:rsidRPr="001F4FB4" w:rsidR="00E22656">
        <w:rPr>
          <w:b/>
        </w:rPr>
        <w:t xml:space="preserve">daarbij horende </w:t>
      </w:r>
      <w:r w:rsidRPr="001F4FB4" w:rsidR="00A102F0">
        <w:rPr>
          <w:b/>
        </w:rPr>
        <w:t xml:space="preserve">hoge </w:t>
      </w:r>
      <w:r w:rsidRPr="001F4FB4" w:rsidR="009A32DA">
        <w:rPr>
          <w:b/>
        </w:rPr>
        <w:t xml:space="preserve">milieu- en </w:t>
      </w:r>
      <w:r w:rsidRPr="001F4FB4" w:rsidR="002C72FB">
        <w:rPr>
          <w:b/>
        </w:rPr>
        <w:t xml:space="preserve">sociale </w:t>
      </w:r>
      <w:r w:rsidRPr="001F4FB4" w:rsidR="009A32DA">
        <w:rPr>
          <w:b/>
        </w:rPr>
        <w:t>standaarden</w:t>
      </w:r>
      <w:r w:rsidRPr="001F4FB4" w:rsidR="007A1D66">
        <w:rPr>
          <w:b/>
        </w:rPr>
        <w:t xml:space="preserve">. </w:t>
      </w:r>
    </w:p>
    <w:p w:rsidRPr="001F4FB4" w:rsidR="001B14CE" w:rsidP="743E0D4C" w:rsidRDefault="00DA42C5" w14:paraId="2211771B" w14:textId="607FD692">
      <w:pPr>
        <w:spacing w:after="200" w:line="276" w:lineRule="auto"/>
        <w:rPr>
          <w:rFonts w:asciiTheme="majorBidi" w:hAnsiTheme="majorBidi" w:cstheme="majorBidi"/>
        </w:rPr>
      </w:pPr>
      <w:r w:rsidRPr="001F4FB4">
        <w:rPr>
          <w:rFonts w:asciiTheme="majorBidi" w:hAnsiTheme="majorBidi" w:cstheme="majorBidi"/>
        </w:rPr>
        <w:t>De minister heeft het belang van water, voedselzekerheid en gezondheid onderstreept. Op welke manier wordt dit vertaald naar concrete projecten met meetbare resultaten?</w:t>
      </w:r>
    </w:p>
    <w:p w:rsidRPr="0019493F" w:rsidR="00E4669E" w:rsidP="009917F8" w:rsidRDefault="001B14CE" w14:paraId="43421B78" w14:textId="2D854A52">
      <w:pPr>
        <w:pStyle w:val="ListParagraph"/>
        <w:numPr>
          <w:ilvl w:val="0"/>
          <w:numId w:val="2"/>
        </w:numPr>
        <w:spacing w:line="240" w:lineRule="auto"/>
        <w:rPr>
          <w:rFonts w:asciiTheme="majorBidi" w:hAnsiTheme="majorBidi" w:cstheme="majorBidi"/>
          <w:b/>
        </w:rPr>
      </w:pPr>
      <w:r w:rsidRPr="00244D5B">
        <w:rPr>
          <w:rFonts w:asciiTheme="majorBidi" w:hAnsiTheme="majorBidi" w:cstheme="majorBidi"/>
          <w:b/>
          <w:bCs/>
          <w:sz w:val="24"/>
          <w:szCs w:val="24"/>
        </w:rPr>
        <w:t>Antwoord van het kabinet</w:t>
      </w:r>
      <w:r w:rsidRPr="00244D5B" w:rsidR="007E1FD2">
        <w:rPr>
          <w:rFonts w:asciiTheme="majorBidi" w:hAnsiTheme="majorBidi" w:cstheme="majorBidi"/>
          <w:b/>
          <w:bCs/>
          <w:sz w:val="24"/>
          <w:szCs w:val="24"/>
        </w:rPr>
        <w:t xml:space="preserve"> </w:t>
      </w:r>
    </w:p>
    <w:p w:rsidRPr="001F4FB4" w:rsidR="0019493F" w:rsidP="0019493F" w:rsidRDefault="0019493F" w14:paraId="423CE8F4" w14:textId="77777777">
      <w:pPr>
        <w:pStyle w:val="ListParagraph"/>
        <w:spacing w:line="240" w:lineRule="auto"/>
        <w:rPr>
          <w:rFonts w:asciiTheme="majorBidi" w:hAnsiTheme="majorBidi" w:cstheme="majorBidi"/>
          <w:b/>
        </w:rPr>
      </w:pPr>
    </w:p>
    <w:p w:rsidRPr="001F4FB4" w:rsidR="007927CC" w:rsidP="0019493F" w:rsidRDefault="00EB6EA1" w14:paraId="496809F6" w14:textId="6B66333A">
      <w:pPr>
        <w:spacing w:line="276" w:lineRule="auto"/>
        <w:rPr>
          <w:rFonts w:asciiTheme="majorBidi" w:hAnsiTheme="majorBidi" w:cstheme="majorBidi"/>
          <w:b/>
        </w:rPr>
      </w:pPr>
      <w:r w:rsidRPr="001F4FB4">
        <w:rPr>
          <w:rFonts w:asciiTheme="majorBidi" w:hAnsiTheme="majorBidi" w:cstheme="majorBidi"/>
          <w:b/>
        </w:rPr>
        <w:t xml:space="preserve">Het kabinet ondersteunt programma’s van </w:t>
      </w:r>
      <w:r w:rsidRPr="001F4FB4">
        <w:rPr>
          <w:rFonts w:asciiTheme="majorBidi" w:hAnsiTheme="majorBidi" w:cstheme="majorBidi"/>
          <w:b/>
          <w:bCs/>
        </w:rPr>
        <w:t>d</w:t>
      </w:r>
      <w:r w:rsidRPr="001F4FB4" w:rsidR="00B55618">
        <w:rPr>
          <w:rFonts w:asciiTheme="majorBidi" w:hAnsiTheme="majorBidi" w:cstheme="majorBidi"/>
          <w:b/>
          <w:bCs/>
        </w:rPr>
        <w:t>e</w:t>
      </w:r>
      <w:r w:rsidRPr="001F4FB4" w:rsidR="00B55618">
        <w:rPr>
          <w:rFonts w:asciiTheme="majorBidi" w:hAnsiTheme="majorBidi" w:cstheme="majorBidi"/>
          <w:b/>
        </w:rPr>
        <w:t xml:space="preserve"> </w:t>
      </w:r>
      <w:r w:rsidRPr="001F4FB4" w:rsidR="00465AC5">
        <w:rPr>
          <w:rFonts w:asciiTheme="majorBidi" w:hAnsiTheme="majorBidi" w:cstheme="majorBidi"/>
          <w:b/>
        </w:rPr>
        <w:t xml:space="preserve">Bank </w:t>
      </w:r>
      <w:r w:rsidRPr="001F4FB4">
        <w:rPr>
          <w:rFonts w:asciiTheme="majorBidi" w:hAnsiTheme="majorBidi" w:cstheme="majorBidi"/>
          <w:b/>
        </w:rPr>
        <w:t xml:space="preserve">die landen </w:t>
      </w:r>
      <w:r w:rsidRPr="001F4FB4" w:rsidR="007368F1">
        <w:rPr>
          <w:rFonts w:asciiTheme="majorBidi" w:hAnsiTheme="majorBidi" w:cstheme="majorBidi"/>
          <w:b/>
        </w:rPr>
        <w:t xml:space="preserve">in staat stellen om </w:t>
      </w:r>
      <w:r w:rsidRPr="001F4FB4">
        <w:rPr>
          <w:rFonts w:asciiTheme="majorBidi" w:hAnsiTheme="majorBidi" w:cstheme="majorBidi"/>
          <w:b/>
        </w:rPr>
        <w:t xml:space="preserve">effectief beleid </w:t>
      </w:r>
      <w:r w:rsidRPr="001F4FB4" w:rsidR="007368F1">
        <w:rPr>
          <w:rFonts w:asciiTheme="majorBidi" w:hAnsiTheme="majorBidi" w:cstheme="majorBidi"/>
          <w:b/>
        </w:rPr>
        <w:t xml:space="preserve">te ontwikkelen </w:t>
      </w:r>
      <w:r w:rsidRPr="001F4FB4" w:rsidR="00B55618">
        <w:rPr>
          <w:rFonts w:asciiTheme="majorBidi" w:hAnsiTheme="majorBidi" w:cstheme="majorBidi"/>
          <w:b/>
        </w:rPr>
        <w:t>op de</w:t>
      </w:r>
      <w:r w:rsidRPr="001F4FB4" w:rsidR="00C7167A">
        <w:rPr>
          <w:rFonts w:asciiTheme="majorBidi" w:hAnsiTheme="majorBidi" w:cstheme="majorBidi"/>
          <w:b/>
        </w:rPr>
        <w:t xml:space="preserve"> </w:t>
      </w:r>
      <w:r w:rsidRPr="001F4FB4" w:rsidR="00B55618">
        <w:rPr>
          <w:rFonts w:asciiTheme="majorBidi" w:hAnsiTheme="majorBidi" w:cstheme="majorBidi"/>
          <w:b/>
          <w:bCs/>
        </w:rPr>
        <w:t>thema</w:t>
      </w:r>
      <w:r w:rsidRPr="001F4FB4" w:rsidR="004356EF">
        <w:rPr>
          <w:rFonts w:asciiTheme="majorBidi" w:hAnsiTheme="majorBidi" w:cstheme="majorBidi"/>
          <w:b/>
          <w:bCs/>
        </w:rPr>
        <w:t>’</w:t>
      </w:r>
      <w:r w:rsidRPr="001F4FB4" w:rsidR="00B55618">
        <w:rPr>
          <w:rFonts w:asciiTheme="majorBidi" w:hAnsiTheme="majorBidi" w:cstheme="majorBidi"/>
          <w:b/>
          <w:bCs/>
        </w:rPr>
        <w:t>s</w:t>
      </w:r>
      <w:r w:rsidRPr="001F4FB4" w:rsidR="00B55618">
        <w:rPr>
          <w:rFonts w:asciiTheme="majorBidi" w:hAnsiTheme="majorBidi" w:cstheme="majorBidi"/>
          <w:b/>
        </w:rPr>
        <w:t xml:space="preserve"> </w:t>
      </w:r>
      <w:r w:rsidRPr="001F4FB4" w:rsidR="00C7167A">
        <w:rPr>
          <w:rFonts w:asciiTheme="majorBidi" w:hAnsiTheme="majorBidi" w:cstheme="majorBidi"/>
          <w:b/>
        </w:rPr>
        <w:t>water</w:t>
      </w:r>
      <w:r w:rsidRPr="001F4FB4" w:rsidR="004356EF">
        <w:rPr>
          <w:rFonts w:asciiTheme="majorBidi" w:hAnsiTheme="majorBidi" w:cstheme="majorBidi"/>
          <w:b/>
        </w:rPr>
        <w:t xml:space="preserve">, </w:t>
      </w:r>
      <w:r w:rsidRPr="001F4FB4" w:rsidR="00C7167A">
        <w:rPr>
          <w:rFonts w:asciiTheme="majorBidi" w:hAnsiTheme="majorBidi" w:cstheme="majorBidi"/>
          <w:b/>
        </w:rPr>
        <w:t>voedselzekerheid</w:t>
      </w:r>
      <w:r w:rsidRPr="001F4FB4" w:rsidR="004356EF">
        <w:rPr>
          <w:rFonts w:asciiTheme="majorBidi" w:hAnsiTheme="majorBidi" w:cstheme="majorBidi"/>
          <w:b/>
        </w:rPr>
        <w:t xml:space="preserve"> en gezondheid</w:t>
      </w:r>
      <w:r w:rsidRPr="001F4FB4">
        <w:rPr>
          <w:rFonts w:asciiTheme="majorBidi" w:hAnsiTheme="majorBidi" w:cstheme="majorBidi"/>
          <w:b/>
        </w:rPr>
        <w:t>, hun kennis en capaciteit</w:t>
      </w:r>
      <w:r w:rsidRPr="001F4FB4" w:rsidR="007368F1">
        <w:rPr>
          <w:rFonts w:asciiTheme="majorBidi" w:hAnsiTheme="majorBidi" w:cstheme="majorBidi"/>
          <w:b/>
        </w:rPr>
        <w:t xml:space="preserve"> te versterken</w:t>
      </w:r>
      <w:r w:rsidRPr="001F4FB4">
        <w:rPr>
          <w:rFonts w:asciiTheme="majorBidi" w:hAnsiTheme="majorBidi" w:cstheme="majorBidi"/>
          <w:b/>
        </w:rPr>
        <w:t xml:space="preserve"> </w:t>
      </w:r>
      <w:r w:rsidRPr="001F4FB4" w:rsidR="007368F1">
        <w:rPr>
          <w:rFonts w:asciiTheme="majorBidi" w:hAnsiTheme="majorBidi" w:cstheme="majorBidi"/>
          <w:b/>
        </w:rPr>
        <w:t xml:space="preserve">en </w:t>
      </w:r>
      <w:r w:rsidRPr="001F4FB4">
        <w:rPr>
          <w:rFonts w:asciiTheme="majorBidi" w:hAnsiTheme="majorBidi" w:cstheme="majorBidi"/>
          <w:b/>
        </w:rPr>
        <w:t>hun infrastructuur</w:t>
      </w:r>
      <w:r w:rsidRPr="001F4FB4" w:rsidR="007368F1">
        <w:rPr>
          <w:rFonts w:asciiTheme="majorBidi" w:hAnsiTheme="majorBidi" w:cstheme="majorBidi"/>
          <w:b/>
        </w:rPr>
        <w:t xml:space="preserve"> en dienstverlening aan burgers en bedrijven te verbeteren</w:t>
      </w:r>
      <w:r w:rsidRPr="001F4FB4" w:rsidR="00B55618">
        <w:rPr>
          <w:rFonts w:asciiTheme="majorBidi" w:hAnsiTheme="majorBidi" w:cstheme="majorBidi"/>
          <w:b/>
          <w:bCs/>
        </w:rPr>
        <w:t>.</w:t>
      </w:r>
      <w:r w:rsidRPr="001F4FB4" w:rsidR="00B55618">
        <w:rPr>
          <w:rFonts w:asciiTheme="majorBidi" w:hAnsiTheme="majorBidi" w:cstheme="majorBidi"/>
          <w:b/>
        </w:rPr>
        <w:t xml:space="preserve"> </w:t>
      </w:r>
      <w:r w:rsidRPr="001F4FB4">
        <w:rPr>
          <w:rFonts w:asciiTheme="majorBidi" w:hAnsiTheme="majorBidi" w:cstheme="majorBidi"/>
          <w:b/>
        </w:rPr>
        <w:t xml:space="preserve">Met miljoenen aan steun </w:t>
      </w:r>
      <w:r w:rsidRPr="001F4FB4" w:rsidR="00937680">
        <w:rPr>
          <w:rFonts w:asciiTheme="majorBidi" w:hAnsiTheme="majorBidi" w:cstheme="majorBidi"/>
          <w:b/>
          <w:bCs/>
        </w:rPr>
        <w:t>beïnvloedt</w:t>
      </w:r>
      <w:r w:rsidRPr="001F4FB4">
        <w:rPr>
          <w:rFonts w:asciiTheme="majorBidi" w:hAnsiTheme="majorBidi" w:cstheme="majorBidi"/>
          <w:b/>
        </w:rPr>
        <w:t xml:space="preserve"> het kabinet </w:t>
      </w:r>
      <w:r w:rsidRPr="001F4FB4" w:rsidR="007368F1">
        <w:rPr>
          <w:rFonts w:asciiTheme="majorBidi" w:hAnsiTheme="majorBidi" w:cstheme="majorBidi"/>
          <w:b/>
        </w:rPr>
        <w:t xml:space="preserve">jaarlijks </w:t>
      </w:r>
      <w:r w:rsidRPr="001F4FB4">
        <w:rPr>
          <w:rFonts w:asciiTheme="majorBidi" w:hAnsiTheme="majorBidi" w:cstheme="majorBidi"/>
          <w:b/>
        </w:rPr>
        <w:t xml:space="preserve">miljarden aan investeringen van de </w:t>
      </w:r>
      <w:r w:rsidRPr="001F4FB4" w:rsidR="00C4622F">
        <w:rPr>
          <w:rFonts w:asciiTheme="majorBidi" w:hAnsiTheme="majorBidi" w:cstheme="majorBidi"/>
          <w:b/>
        </w:rPr>
        <w:t>Bank</w:t>
      </w:r>
      <w:r w:rsidRPr="001F4FB4" w:rsidR="007368F1">
        <w:rPr>
          <w:rFonts w:asciiTheme="majorBidi" w:hAnsiTheme="majorBidi" w:cstheme="majorBidi"/>
          <w:b/>
        </w:rPr>
        <w:t xml:space="preserve">. Dat levert voor miljoenen mensen meetbare resultaten op: </w:t>
      </w:r>
      <w:r w:rsidRPr="001F4FB4" w:rsidR="0026438E">
        <w:rPr>
          <w:rFonts w:asciiTheme="majorBidi" w:hAnsiTheme="majorBidi" w:cstheme="majorBidi"/>
          <w:b/>
          <w:bCs/>
        </w:rPr>
        <w:lastRenderedPageBreak/>
        <w:t xml:space="preserve">verbeterde </w:t>
      </w:r>
      <w:r w:rsidRPr="001F4FB4" w:rsidR="004F4FAB">
        <w:rPr>
          <w:rFonts w:asciiTheme="majorBidi" w:hAnsiTheme="majorBidi" w:cstheme="majorBidi"/>
          <w:b/>
          <w:bCs/>
        </w:rPr>
        <w:t xml:space="preserve">voedselzekerheid </w:t>
      </w:r>
      <w:r w:rsidRPr="001F4FB4" w:rsidR="0026438E">
        <w:rPr>
          <w:rFonts w:asciiTheme="majorBidi" w:hAnsiTheme="majorBidi" w:cstheme="majorBidi"/>
          <w:b/>
          <w:bCs/>
        </w:rPr>
        <w:t xml:space="preserve">en </w:t>
      </w:r>
      <w:r w:rsidRPr="001F4FB4" w:rsidR="0026438E">
        <w:rPr>
          <w:rFonts w:asciiTheme="majorBidi" w:hAnsiTheme="majorBidi" w:cstheme="majorBidi"/>
          <w:b/>
        </w:rPr>
        <w:t>voeding</w:t>
      </w:r>
      <w:r w:rsidRPr="001F4FB4" w:rsidR="00FE7588">
        <w:rPr>
          <w:rFonts w:asciiTheme="majorBidi" w:hAnsiTheme="majorBidi" w:cstheme="majorBidi"/>
          <w:b/>
        </w:rPr>
        <w:t xml:space="preserve">, betere toegang tot kwalitatieve </w:t>
      </w:r>
      <w:r w:rsidRPr="001F4FB4" w:rsidR="004F4FAB">
        <w:rPr>
          <w:rFonts w:asciiTheme="majorBidi" w:hAnsiTheme="majorBidi" w:cstheme="majorBidi"/>
          <w:b/>
          <w:bCs/>
        </w:rPr>
        <w:t>essentiële</w:t>
      </w:r>
      <w:r w:rsidRPr="001F4FB4" w:rsidR="00FE7588">
        <w:rPr>
          <w:rFonts w:asciiTheme="majorBidi" w:hAnsiTheme="majorBidi" w:cstheme="majorBidi"/>
          <w:b/>
        </w:rPr>
        <w:t xml:space="preserve"> gezondheidszorg, </w:t>
      </w:r>
      <w:r w:rsidRPr="001F4FB4" w:rsidR="004356EF">
        <w:rPr>
          <w:rFonts w:asciiTheme="majorBidi" w:hAnsiTheme="majorBidi" w:cstheme="majorBidi"/>
          <w:b/>
        </w:rPr>
        <w:t xml:space="preserve">betere </w:t>
      </w:r>
      <w:r w:rsidRPr="001F4FB4">
        <w:rPr>
          <w:rFonts w:asciiTheme="majorBidi" w:hAnsiTheme="majorBidi" w:cstheme="majorBidi"/>
          <w:b/>
        </w:rPr>
        <w:t>toegang tot drinkwater</w:t>
      </w:r>
      <w:r w:rsidRPr="001F4FB4" w:rsidR="00552BE2">
        <w:rPr>
          <w:rFonts w:asciiTheme="majorBidi" w:hAnsiTheme="majorBidi" w:cstheme="majorBidi"/>
          <w:b/>
        </w:rPr>
        <w:t>,</w:t>
      </w:r>
      <w:r w:rsidRPr="001F4FB4">
        <w:rPr>
          <w:rFonts w:asciiTheme="majorBidi" w:hAnsiTheme="majorBidi" w:cstheme="majorBidi"/>
          <w:b/>
        </w:rPr>
        <w:t xml:space="preserve"> sanitaire</w:t>
      </w:r>
      <w:r w:rsidRPr="001F4FB4" w:rsidR="00E22656">
        <w:rPr>
          <w:rFonts w:asciiTheme="majorBidi" w:hAnsiTheme="majorBidi" w:cstheme="majorBidi"/>
          <w:b/>
        </w:rPr>
        <w:t>-</w:t>
      </w:r>
      <w:r w:rsidRPr="001F4FB4">
        <w:rPr>
          <w:rFonts w:asciiTheme="majorBidi" w:hAnsiTheme="majorBidi" w:cstheme="majorBidi"/>
          <w:b/>
        </w:rPr>
        <w:t xml:space="preserve"> en </w:t>
      </w:r>
      <w:r w:rsidRPr="001F4FB4" w:rsidR="00552BE2">
        <w:rPr>
          <w:rFonts w:asciiTheme="majorBidi" w:hAnsiTheme="majorBidi" w:cstheme="majorBidi"/>
          <w:b/>
        </w:rPr>
        <w:t>irrigatie</w:t>
      </w:r>
      <w:r w:rsidRPr="001F4FB4">
        <w:rPr>
          <w:rFonts w:asciiTheme="majorBidi" w:hAnsiTheme="majorBidi" w:cstheme="majorBidi"/>
          <w:b/>
        </w:rPr>
        <w:t>voorzieningen</w:t>
      </w:r>
      <w:r w:rsidRPr="001F4FB4" w:rsidR="004E7512">
        <w:rPr>
          <w:rFonts w:asciiTheme="majorBidi" w:hAnsiTheme="majorBidi" w:cstheme="majorBidi"/>
          <w:b/>
        </w:rPr>
        <w:t>.</w:t>
      </w:r>
      <w:r w:rsidRPr="001F4FB4" w:rsidR="00FE7588">
        <w:rPr>
          <w:rFonts w:asciiTheme="majorBidi" w:hAnsiTheme="majorBidi" w:cstheme="majorBidi"/>
          <w:b/>
        </w:rPr>
        <w:t xml:space="preserve"> </w:t>
      </w:r>
      <w:r w:rsidRPr="001F4FB4" w:rsidR="007368F1">
        <w:rPr>
          <w:rFonts w:asciiTheme="majorBidi" w:hAnsiTheme="majorBidi" w:cstheme="majorBidi"/>
          <w:b/>
        </w:rPr>
        <w:t>Over d</w:t>
      </w:r>
      <w:r w:rsidRPr="001F4FB4">
        <w:rPr>
          <w:rFonts w:asciiTheme="majorBidi" w:hAnsiTheme="majorBidi" w:cstheme="majorBidi"/>
          <w:b/>
        </w:rPr>
        <w:t xml:space="preserve">eze resultaten </w:t>
      </w:r>
      <w:r w:rsidRPr="001F4FB4" w:rsidR="007368F1">
        <w:rPr>
          <w:rFonts w:asciiTheme="majorBidi" w:hAnsiTheme="majorBidi" w:cstheme="majorBidi"/>
          <w:b/>
        </w:rPr>
        <w:t xml:space="preserve">rapporteert het kabinet jaarlijks aan de Tweede Kamer. </w:t>
      </w:r>
      <w:r w:rsidRPr="001F4FB4" w:rsidR="00F02809">
        <w:rPr>
          <w:rFonts w:asciiTheme="majorBidi" w:hAnsiTheme="majorBidi" w:cstheme="majorBidi"/>
          <w:b/>
          <w:bCs/>
        </w:rPr>
        <w:t>Middels</w:t>
      </w:r>
      <w:r w:rsidRPr="001F4FB4" w:rsidDel="00BE2E70" w:rsidR="00873A4E">
        <w:rPr>
          <w:rFonts w:asciiTheme="majorBidi" w:hAnsiTheme="majorBidi" w:cstheme="majorBidi"/>
          <w:b/>
        </w:rPr>
        <w:t xml:space="preserve"> </w:t>
      </w:r>
      <w:r w:rsidRPr="001F4FB4" w:rsidR="00873A4E">
        <w:rPr>
          <w:rFonts w:asciiTheme="majorBidi" w:hAnsiTheme="majorBidi" w:cstheme="majorBidi"/>
          <w:b/>
        </w:rPr>
        <w:t xml:space="preserve">de </w:t>
      </w:r>
      <w:r w:rsidRPr="001F4FB4" w:rsidR="006C4EC8">
        <w:rPr>
          <w:rFonts w:asciiTheme="majorBidi" w:hAnsiTheme="majorBidi" w:cstheme="majorBidi"/>
          <w:b/>
          <w:i/>
          <w:iCs/>
        </w:rPr>
        <w:t>Corporate</w:t>
      </w:r>
      <w:r w:rsidRPr="001F4FB4" w:rsidR="00873A4E">
        <w:rPr>
          <w:rFonts w:asciiTheme="majorBidi" w:hAnsiTheme="majorBidi" w:cstheme="majorBidi"/>
          <w:b/>
          <w:i/>
        </w:rPr>
        <w:t xml:space="preserve"> Scorecard</w:t>
      </w:r>
      <w:r w:rsidRPr="001F4FB4" w:rsidR="00873A4E">
        <w:rPr>
          <w:rFonts w:asciiTheme="majorBidi" w:hAnsiTheme="majorBidi" w:cstheme="majorBidi"/>
          <w:b/>
        </w:rPr>
        <w:t>”</w:t>
      </w:r>
      <w:r w:rsidRPr="001F4FB4" w:rsidR="004A7238">
        <w:rPr>
          <w:rStyle w:val="FootnoteReference"/>
          <w:rFonts w:asciiTheme="majorBidi" w:hAnsiTheme="majorBidi" w:cstheme="majorBidi"/>
          <w:b/>
        </w:rPr>
        <w:footnoteReference w:id="15"/>
      </w:r>
      <w:r w:rsidRPr="001F4FB4" w:rsidR="00873A4E">
        <w:rPr>
          <w:rFonts w:asciiTheme="majorBidi" w:hAnsiTheme="majorBidi" w:cstheme="majorBidi"/>
          <w:b/>
        </w:rPr>
        <w:t xml:space="preserve">, </w:t>
      </w:r>
      <w:r w:rsidRPr="001F4FB4" w:rsidR="00F02809">
        <w:rPr>
          <w:rFonts w:asciiTheme="majorBidi" w:hAnsiTheme="majorBidi" w:cstheme="majorBidi"/>
          <w:b/>
        </w:rPr>
        <w:t>worden</w:t>
      </w:r>
      <w:r w:rsidRPr="001F4FB4" w:rsidDel="00BE2E70" w:rsidR="00873A4E">
        <w:rPr>
          <w:rFonts w:asciiTheme="majorBidi" w:hAnsiTheme="majorBidi" w:cstheme="majorBidi"/>
          <w:b/>
        </w:rPr>
        <w:t xml:space="preserve"> </w:t>
      </w:r>
      <w:r w:rsidRPr="001F4FB4" w:rsidR="00873A4E">
        <w:rPr>
          <w:rFonts w:asciiTheme="majorBidi" w:hAnsiTheme="majorBidi" w:cstheme="majorBidi"/>
          <w:b/>
        </w:rPr>
        <w:t>ontwikkelingsrelevante indicatoren</w:t>
      </w:r>
      <w:r w:rsidRPr="001F4FB4" w:rsidR="00F02809">
        <w:rPr>
          <w:rFonts w:asciiTheme="majorBidi" w:hAnsiTheme="majorBidi" w:cstheme="majorBidi"/>
          <w:b/>
        </w:rPr>
        <w:t xml:space="preserve"> op het gebied van water, voedselzekerheid en gezondheid gemeten</w:t>
      </w:r>
      <w:r w:rsidRPr="001F4FB4" w:rsidR="00873A4E">
        <w:rPr>
          <w:rFonts w:asciiTheme="majorBidi" w:hAnsiTheme="majorBidi" w:cstheme="majorBidi"/>
          <w:b/>
        </w:rPr>
        <w:t>. Zie ook het antwoord op vraag 34.</w:t>
      </w:r>
      <w:r w:rsidRPr="001F4FB4" w:rsidR="007A5A75">
        <w:rPr>
          <w:rFonts w:asciiTheme="majorBidi" w:hAnsiTheme="majorBidi" w:cstheme="majorBidi"/>
          <w:b/>
        </w:rPr>
        <w:t xml:space="preserve"> </w:t>
      </w:r>
    </w:p>
    <w:p w:rsidRPr="001F4FB4" w:rsidR="007927CC" w:rsidP="743E0D4C" w:rsidRDefault="007927CC" w14:paraId="682E0AFA" w14:textId="77777777">
      <w:pPr>
        <w:spacing w:after="200" w:line="276" w:lineRule="auto"/>
        <w:rPr>
          <w:rFonts w:asciiTheme="majorBidi" w:hAnsiTheme="majorBidi" w:cstheme="majorBidi"/>
        </w:rPr>
      </w:pPr>
    </w:p>
    <w:p w:rsidRPr="001F4FB4" w:rsidR="00A82FD7" w:rsidP="743E0D4C" w:rsidRDefault="00DA42C5" w14:paraId="75045A64" w14:textId="77777777">
      <w:pPr>
        <w:spacing w:after="200" w:line="276" w:lineRule="auto"/>
        <w:rPr>
          <w:rFonts w:asciiTheme="majorBidi" w:hAnsiTheme="majorBidi" w:cstheme="majorBidi"/>
        </w:rPr>
      </w:pPr>
      <w:r w:rsidRPr="001F4FB4">
        <w:rPr>
          <w:rFonts w:asciiTheme="majorBidi" w:hAnsiTheme="majorBidi" w:cstheme="majorBidi"/>
        </w:rPr>
        <w:t>Worden deze thema’s geïntegreerd in landstrategieën?</w:t>
      </w:r>
      <w:r w:rsidRPr="001F4FB4" w:rsidR="00646C91">
        <w:rPr>
          <w:rFonts w:asciiTheme="majorBidi" w:hAnsiTheme="majorBidi" w:cstheme="majorBidi"/>
        </w:rPr>
        <w:t xml:space="preserve"> </w:t>
      </w:r>
    </w:p>
    <w:p w:rsidRPr="001F4FB4" w:rsidR="00A82FD7" w:rsidP="000B1FD8" w:rsidRDefault="00A82FD7" w14:paraId="430CA10B" w14:textId="6D810972">
      <w:pPr>
        <w:pStyle w:val="ListParagraph"/>
        <w:numPr>
          <w:ilvl w:val="0"/>
          <w:numId w:val="2"/>
        </w:numPr>
        <w:spacing w:line="240" w:lineRule="auto"/>
        <w:rPr>
          <w:rFonts w:asciiTheme="majorBidi" w:hAnsiTheme="majorBidi" w:cstheme="majorBidi"/>
          <w:b/>
          <w:bCs/>
          <w:sz w:val="24"/>
          <w:szCs w:val="24"/>
        </w:rPr>
      </w:pPr>
      <w:r w:rsidRPr="00B312E4">
        <w:rPr>
          <w:rFonts w:asciiTheme="majorBidi" w:hAnsiTheme="majorBidi" w:cstheme="majorBidi"/>
          <w:b/>
          <w:bCs/>
          <w:sz w:val="24"/>
          <w:szCs w:val="24"/>
        </w:rPr>
        <w:t xml:space="preserve">Antwoord van het kabinet </w:t>
      </w:r>
    </w:p>
    <w:p w:rsidRPr="001F4FB4" w:rsidR="00A82FD7" w:rsidP="007927CC" w:rsidRDefault="00A82FD7" w14:paraId="29848DE5" w14:textId="10D2BC25">
      <w:pPr>
        <w:rPr>
          <w:rFonts w:asciiTheme="majorBidi" w:hAnsiTheme="majorBidi" w:cstheme="majorBidi"/>
          <w:b/>
        </w:rPr>
      </w:pPr>
    </w:p>
    <w:p w:rsidRPr="001F4FB4" w:rsidR="00AE4270" w:rsidP="0019493F" w:rsidRDefault="0086132E" w14:paraId="1EBEE433" w14:textId="0250D98E">
      <w:pPr>
        <w:spacing w:line="276" w:lineRule="auto"/>
        <w:rPr>
          <w:rFonts w:asciiTheme="majorBidi" w:hAnsiTheme="majorBidi" w:cstheme="majorBidi"/>
          <w:b/>
          <w:bCs/>
        </w:rPr>
      </w:pPr>
      <w:r w:rsidRPr="001F4FB4">
        <w:rPr>
          <w:rFonts w:asciiTheme="majorBidi" w:hAnsiTheme="majorBidi" w:cstheme="majorBidi"/>
          <w:b/>
          <w:bCs/>
        </w:rPr>
        <w:t>Ja, d</w:t>
      </w:r>
      <w:r w:rsidRPr="001F4FB4" w:rsidR="00AE4270">
        <w:rPr>
          <w:rFonts w:asciiTheme="majorBidi" w:hAnsiTheme="majorBidi" w:cstheme="majorBidi"/>
          <w:b/>
          <w:bCs/>
        </w:rPr>
        <w:t xml:space="preserve">eze thema’s worden geïntegreerd in landstrategieën. De Bank maakt afspraken met landen over een aantal </w:t>
      </w:r>
      <w:r w:rsidRPr="001F4FB4" w:rsidR="00893774">
        <w:rPr>
          <w:rFonts w:asciiTheme="majorBidi" w:hAnsiTheme="majorBidi" w:cstheme="majorBidi"/>
          <w:b/>
          <w:bCs/>
        </w:rPr>
        <w:t>beleidsprioriteiten</w:t>
      </w:r>
      <w:r w:rsidRPr="001F4FB4" w:rsidR="00AE4270">
        <w:rPr>
          <w:rFonts w:asciiTheme="majorBidi" w:hAnsiTheme="majorBidi" w:cstheme="majorBidi"/>
          <w:b/>
          <w:bCs/>
        </w:rPr>
        <w:t xml:space="preserve"> waar financiering voor nodig is. Bij het maken van deze afsprake</w:t>
      </w:r>
      <w:r w:rsidRPr="001F4FB4" w:rsidR="009026D4">
        <w:rPr>
          <w:rFonts w:asciiTheme="majorBidi" w:hAnsiTheme="majorBidi" w:cstheme="majorBidi"/>
          <w:b/>
          <w:bCs/>
        </w:rPr>
        <w:t xml:space="preserve">n wordt gekeken naar </w:t>
      </w:r>
      <w:r w:rsidRPr="001F4FB4" w:rsidR="009A37B2">
        <w:rPr>
          <w:rFonts w:asciiTheme="majorBidi" w:hAnsiTheme="majorBidi" w:cstheme="majorBidi"/>
          <w:b/>
          <w:bCs/>
        </w:rPr>
        <w:t>strategieën binnen de Wereldbank, bijvoorbeeld op het gebied van voedsel</w:t>
      </w:r>
      <w:r w:rsidRPr="001F4FB4" w:rsidR="005D3B9F">
        <w:rPr>
          <w:rFonts w:asciiTheme="majorBidi" w:hAnsiTheme="majorBidi" w:cstheme="majorBidi"/>
          <w:b/>
          <w:bCs/>
        </w:rPr>
        <w:t>zekerheid</w:t>
      </w:r>
      <w:r w:rsidRPr="001F4FB4" w:rsidR="009A37B2">
        <w:rPr>
          <w:rFonts w:asciiTheme="majorBidi" w:hAnsiTheme="majorBidi" w:cstheme="majorBidi"/>
          <w:b/>
          <w:bCs/>
        </w:rPr>
        <w:t>, water en gezondheid.</w:t>
      </w:r>
    </w:p>
    <w:p w:rsidRPr="001F4FB4" w:rsidR="007927CC" w:rsidP="008B7764" w:rsidRDefault="007927CC" w14:paraId="6C682AC8" w14:textId="77777777">
      <w:pPr>
        <w:rPr>
          <w:rFonts w:asciiTheme="majorBidi" w:hAnsiTheme="majorBidi" w:cstheme="majorBidi"/>
        </w:rPr>
      </w:pPr>
    </w:p>
    <w:p w:rsidRPr="001F4FB4" w:rsidR="00A82FD7" w:rsidP="743E0D4C" w:rsidRDefault="00DA42C5" w14:paraId="1F0CCEA3" w14:textId="7EBE598C">
      <w:pPr>
        <w:spacing w:after="200" w:line="276" w:lineRule="auto"/>
        <w:rPr>
          <w:rFonts w:asciiTheme="majorBidi" w:hAnsiTheme="majorBidi" w:cstheme="majorBidi"/>
        </w:rPr>
      </w:pPr>
      <w:bookmarkStart w:name="_Hlk195089477" w:id="9"/>
      <w:bookmarkStart w:name="_Hlk195085167" w:id="10"/>
      <w:r w:rsidRPr="001F4FB4">
        <w:rPr>
          <w:rFonts w:asciiTheme="majorBidi" w:hAnsiTheme="majorBidi" w:cstheme="majorBidi"/>
        </w:rPr>
        <w:t xml:space="preserve">Hoe </w:t>
      </w:r>
      <w:r w:rsidRPr="001F4FB4" w:rsidR="00FB7E43">
        <w:rPr>
          <w:rFonts w:asciiTheme="majorBidi" w:hAnsiTheme="majorBidi" w:cstheme="majorBidi"/>
        </w:rPr>
        <w:t xml:space="preserve">wordt </w:t>
      </w:r>
      <w:r w:rsidRPr="001F4FB4">
        <w:rPr>
          <w:rFonts w:asciiTheme="majorBidi" w:hAnsiTheme="majorBidi" w:cstheme="majorBidi"/>
        </w:rPr>
        <w:t>voorkomen</w:t>
      </w:r>
      <w:r w:rsidRPr="001F4FB4" w:rsidR="007D0B8B">
        <w:rPr>
          <w:rFonts w:asciiTheme="majorBidi" w:hAnsiTheme="majorBidi" w:cstheme="majorBidi"/>
        </w:rPr>
        <w:t xml:space="preserve"> </w:t>
      </w:r>
      <w:r w:rsidRPr="001F4FB4">
        <w:rPr>
          <w:rFonts w:asciiTheme="majorBidi" w:hAnsiTheme="majorBidi" w:cstheme="majorBidi"/>
        </w:rPr>
        <w:t xml:space="preserve">dat </w:t>
      </w:r>
      <w:r w:rsidRPr="001F4FB4" w:rsidR="007D6EC1">
        <w:rPr>
          <w:rFonts w:asciiTheme="majorBidi" w:hAnsiTheme="majorBidi" w:cstheme="majorBidi"/>
        </w:rPr>
        <w:t xml:space="preserve">door </w:t>
      </w:r>
      <w:r w:rsidRPr="001F4FB4">
        <w:rPr>
          <w:rFonts w:asciiTheme="majorBidi" w:hAnsiTheme="majorBidi" w:cstheme="majorBidi"/>
        </w:rPr>
        <w:t>de extra inzet op voedselzekerheid onze eigen niet</w:t>
      </w:r>
      <w:r w:rsidRPr="001F4FB4" w:rsidR="0058243E">
        <w:rPr>
          <w:rFonts w:asciiTheme="majorBidi" w:hAnsiTheme="majorBidi" w:cstheme="majorBidi"/>
        </w:rPr>
        <w:t>-</w:t>
      </w:r>
      <w:r w:rsidRPr="001F4FB4">
        <w:rPr>
          <w:rFonts w:asciiTheme="majorBidi" w:hAnsiTheme="majorBidi" w:cstheme="majorBidi"/>
        </w:rPr>
        <w:t>duurzame methodes voor landbouw/veehouderij elders worden overgenomen?</w:t>
      </w:r>
      <w:r w:rsidRPr="001F4FB4" w:rsidR="00453233">
        <w:rPr>
          <w:rFonts w:asciiTheme="majorBidi" w:hAnsiTheme="majorBidi" w:cstheme="majorBidi"/>
        </w:rPr>
        <w:t xml:space="preserve"> </w:t>
      </w:r>
      <w:r w:rsidRPr="001F4FB4">
        <w:rPr>
          <w:rFonts w:asciiTheme="majorBidi" w:hAnsiTheme="majorBidi" w:cstheme="majorBidi"/>
        </w:rPr>
        <w:t>Wordt er structureel gemonitord of Nederlandse kennis en expertise op deze terreinen daadwerkelijk effectief worden benut in Wereldbankprojecten?</w:t>
      </w:r>
    </w:p>
    <w:p w:rsidRPr="001F4FB4" w:rsidR="00A82FD7" w:rsidP="000B1FD8" w:rsidRDefault="00A82FD7" w14:paraId="496018DC" w14:textId="76678436">
      <w:pPr>
        <w:pStyle w:val="ListParagraph"/>
        <w:numPr>
          <w:ilvl w:val="0"/>
          <w:numId w:val="2"/>
        </w:numPr>
        <w:spacing w:line="240" w:lineRule="auto"/>
        <w:rPr>
          <w:rFonts w:asciiTheme="majorBidi" w:hAnsiTheme="majorBidi" w:cstheme="majorBidi"/>
          <w:b/>
          <w:bCs/>
          <w:sz w:val="24"/>
          <w:szCs w:val="24"/>
        </w:rPr>
      </w:pPr>
      <w:r w:rsidRPr="001F4FB4">
        <w:rPr>
          <w:rFonts w:asciiTheme="majorBidi" w:hAnsiTheme="majorBidi" w:cstheme="majorBidi"/>
          <w:b/>
          <w:bCs/>
          <w:sz w:val="24"/>
          <w:szCs w:val="24"/>
        </w:rPr>
        <w:t xml:space="preserve">Antwoord van het kabinet </w:t>
      </w:r>
    </w:p>
    <w:p w:rsidRPr="001F4FB4" w:rsidR="00341832" w:rsidP="00ED0678" w:rsidRDefault="00970973" w14:paraId="6FBFD3BB" w14:textId="35AB1CC8">
      <w:pPr>
        <w:spacing w:line="276" w:lineRule="auto"/>
        <w:rPr>
          <w:rFonts w:asciiTheme="majorBidi" w:hAnsiTheme="majorBidi" w:cstheme="majorBidi"/>
          <w:b/>
          <w:bCs/>
        </w:rPr>
      </w:pPr>
      <w:r w:rsidRPr="001F4FB4">
        <w:br/>
      </w:r>
      <w:r w:rsidRPr="001F4FB4" w:rsidR="00341832">
        <w:rPr>
          <w:rFonts w:asciiTheme="majorBidi" w:hAnsiTheme="majorBidi" w:cstheme="majorBidi"/>
          <w:b/>
          <w:bCs/>
        </w:rPr>
        <w:t xml:space="preserve">De landbouw- en voedselzekerheidsprogramma’s van de Bank zijn gericht op duurzame ontwikkeling. Daarbij kijkt de Bank ook naar </w:t>
      </w:r>
      <w:r w:rsidRPr="001F4FB4" w:rsidR="00B25B8F">
        <w:rPr>
          <w:rFonts w:asciiTheme="majorBidi" w:hAnsiTheme="majorBidi" w:cstheme="majorBidi"/>
          <w:b/>
          <w:bCs/>
        </w:rPr>
        <w:t>onderliggende problemen, zoals klimaatverandering</w:t>
      </w:r>
      <w:r w:rsidRPr="001F4FB4" w:rsidR="006F308A">
        <w:rPr>
          <w:rFonts w:asciiTheme="majorBidi" w:hAnsiTheme="majorBidi" w:cstheme="majorBidi"/>
          <w:b/>
          <w:bCs/>
        </w:rPr>
        <w:t xml:space="preserve"> en</w:t>
      </w:r>
      <w:r w:rsidRPr="001F4FB4" w:rsidR="00B25B8F">
        <w:rPr>
          <w:rFonts w:asciiTheme="majorBidi" w:hAnsiTheme="majorBidi" w:cstheme="majorBidi"/>
          <w:b/>
          <w:bCs/>
        </w:rPr>
        <w:t xml:space="preserve"> verlies aan biodiversiteit</w:t>
      </w:r>
      <w:r w:rsidRPr="001F4FB4" w:rsidR="00EA6DA2">
        <w:rPr>
          <w:rFonts w:asciiTheme="majorBidi" w:hAnsiTheme="majorBidi" w:cstheme="majorBidi"/>
          <w:b/>
          <w:bCs/>
        </w:rPr>
        <w:t>,</w:t>
      </w:r>
      <w:r w:rsidRPr="001F4FB4" w:rsidR="00341832">
        <w:rPr>
          <w:rFonts w:asciiTheme="majorBidi" w:hAnsiTheme="majorBidi" w:cstheme="majorBidi"/>
          <w:b/>
          <w:bCs/>
        </w:rPr>
        <w:t xml:space="preserve"> en helpt landen deze te mitigeren</w:t>
      </w:r>
      <w:r w:rsidRPr="001F4FB4" w:rsidR="00B25B8F">
        <w:rPr>
          <w:rFonts w:asciiTheme="majorBidi" w:hAnsiTheme="majorBidi" w:cstheme="majorBidi"/>
          <w:b/>
          <w:bCs/>
        </w:rPr>
        <w:t xml:space="preserve">. </w:t>
      </w:r>
    </w:p>
    <w:p w:rsidRPr="001F4FB4" w:rsidR="00341832" w:rsidP="00ED0678" w:rsidRDefault="00341832" w14:paraId="4C272A3B" w14:textId="77777777">
      <w:pPr>
        <w:spacing w:line="276" w:lineRule="auto"/>
        <w:rPr>
          <w:rFonts w:asciiTheme="majorBidi" w:hAnsiTheme="majorBidi" w:cstheme="majorBidi"/>
          <w:b/>
          <w:bCs/>
        </w:rPr>
      </w:pPr>
    </w:p>
    <w:p w:rsidRPr="001F4FB4" w:rsidR="005E4034" w:rsidP="00ED0678" w:rsidRDefault="00341832" w14:paraId="34201C44" w14:textId="664D1679">
      <w:pPr>
        <w:spacing w:line="276" w:lineRule="auto"/>
        <w:rPr>
          <w:rFonts w:asciiTheme="majorBidi" w:hAnsiTheme="majorBidi" w:cstheme="majorBidi"/>
          <w:b/>
        </w:rPr>
      </w:pPr>
      <w:r w:rsidRPr="001F4FB4">
        <w:rPr>
          <w:rFonts w:asciiTheme="majorBidi" w:hAnsiTheme="majorBidi" w:cstheme="majorBidi"/>
          <w:b/>
          <w:bCs/>
        </w:rPr>
        <w:t xml:space="preserve">Er is veel vraag naar de </w:t>
      </w:r>
      <w:r w:rsidRPr="001F4FB4" w:rsidR="00FA10C0">
        <w:rPr>
          <w:rFonts w:asciiTheme="majorBidi" w:hAnsiTheme="majorBidi" w:cstheme="majorBidi"/>
          <w:b/>
          <w:bCs/>
        </w:rPr>
        <w:t xml:space="preserve">Nederlandse kennis en expertise </w:t>
      </w:r>
      <w:r w:rsidRPr="001F4FB4">
        <w:rPr>
          <w:rFonts w:asciiTheme="majorBidi" w:hAnsiTheme="majorBidi" w:cstheme="majorBidi"/>
          <w:b/>
          <w:bCs/>
        </w:rPr>
        <w:t>op dit gebied</w:t>
      </w:r>
      <w:r w:rsidR="00531A71">
        <w:rPr>
          <w:rFonts w:asciiTheme="majorBidi" w:hAnsiTheme="majorBidi" w:cstheme="majorBidi"/>
          <w:b/>
          <w:bCs/>
        </w:rPr>
        <w:t>,</w:t>
      </w:r>
      <w:r w:rsidRPr="001F4FB4">
        <w:rPr>
          <w:rFonts w:asciiTheme="majorBidi" w:hAnsiTheme="majorBidi" w:cstheme="majorBidi"/>
          <w:b/>
          <w:bCs/>
        </w:rPr>
        <w:t xml:space="preserve"> omdat deze alom word</w:t>
      </w:r>
      <w:r w:rsidRPr="001F4FB4" w:rsidR="00A62A35">
        <w:rPr>
          <w:rFonts w:asciiTheme="majorBidi" w:hAnsiTheme="majorBidi" w:cstheme="majorBidi"/>
          <w:b/>
          <w:bCs/>
        </w:rPr>
        <w:t>en</w:t>
      </w:r>
      <w:r w:rsidRPr="001F4FB4">
        <w:rPr>
          <w:rFonts w:asciiTheme="majorBidi" w:hAnsiTheme="majorBidi" w:cstheme="majorBidi"/>
          <w:b/>
          <w:bCs/>
        </w:rPr>
        <w:t xml:space="preserve"> </w:t>
      </w:r>
      <w:r w:rsidRPr="001F4FB4" w:rsidR="00FA10C0">
        <w:rPr>
          <w:rFonts w:asciiTheme="majorBidi" w:hAnsiTheme="majorBidi" w:cstheme="majorBidi"/>
          <w:b/>
          <w:bCs/>
        </w:rPr>
        <w:t>gewaardeerd</w:t>
      </w:r>
      <w:r w:rsidRPr="001F4FB4">
        <w:rPr>
          <w:rFonts w:asciiTheme="majorBidi" w:hAnsiTheme="majorBidi" w:cstheme="majorBidi"/>
          <w:b/>
          <w:bCs/>
        </w:rPr>
        <w:t>.</w:t>
      </w:r>
      <w:r w:rsidRPr="001F4FB4" w:rsidR="00FA10C0">
        <w:rPr>
          <w:rFonts w:asciiTheme="majorBidi" w:hAnsiTheme="majorBidi" w:cstheme="majorBidi"/>
          <w:b/>
          <w:bCs/>
        </w:rPr>
        <w:t xml:space="preserve"> </w:t>
      </w:r>
      <w:r w:rsidRPr="001F4FB4" w:rsidR="008F38F1">
        <w:rPr>
          <w:rFonts w:asciiTheme="majorBidi" w:hAnsiTheme="majorBidi" w:cstheme="majorBidi"/>
          <w:b/>
          <w:bCs/>
        </w:rPr>
        <w:t xml:space="preserve">Nederland ondersteunt het inbrengen van deze kennis waar deze kan bijdragen aan effectiviteit van projecten van de Bank. </w:t>
      </w:r>
      <w:r w:rsidRPr="001F4FB4" w:rsidR="00F54AA0">
        <w:rPr>
          <w:rFonts w:asciiTheme="majorBidi" w:hAnsiTheme="majorBidi" w:cstheme="majorBidi"/>
          <w:b/>
          <w:bCs/>
        </w:rPr>
        <w:t xml:space="preserve">De Bank monitort niet structureel waar de Nederlands expertise wordt ingezet. </w:t>
      </w:r>
      <w:r w:rsidRPr="001F4FB4" w:rsidR="005E4034">
        <w:rPr>
          <w:rFonts w:asciiTheme="majorBidi" w:hAnsiTheme="majorBidi" w:cstheme="majorBidi"/>
          <w:b/>
          <w:bCs/>
        </w:rPr>
        <w:t xml:space="preserve">Het voldoen aan de kwaliteits- en duurzaamheidseisen van de Bank is een voorwaarde voor partners om </w:t>
      </w:r>
      <w:r w:rsidRPr="001F4FB4" w:rsidR="000331D7">
        <w:rPr>
          <w:rFonts w:asciiTheme="majorBidi" w:hAnsiTheme="majorBidi" w:cstheme="majorBidi"/>
          <w:b/>
          <w:bCs/>
        </w:rPr>
        <w:t xml:space="preserve">aan </w:t>
      </w:r>
      <w:r w:rsidRPr="001F4FB4" w:rsidR="005E4034">
        <w:rPr>
          <w:rFonts w:asciiTheme="majorBidi" w:hAnsiTheme="majorBidi" w:cstheme="majorBidi"/>
          <w:b/>
          <w:bCs/>
        </w:rPr>
        <w:t xml:space="preserve">activiteiten van de Bank </w:t>
      </w:r>
      <w:r w:rsidRPr="001F4FB4" w:rsidR="00F74C4E">
        <w:rPr>
          <w:rFonts w:asciiTheme="majorBidi" w:hAnsiTheme="majorBidi" w:cstheme="majorBidi"/>
          <w:b/>
          <w:bCs/>
        </w:rPr>
        <w:t>deel</w:t>
      </w:r>
      <w:r w:rsidRPr="001F4FB4" w:rsidR="000331D7">
        <w:rPr>
          <w:rFonts w:asciiTheme="majorBidi" w:hAnsiTheme="majorBidi" w:cstheme="majorBidi"/>
          <w:b/>
          <w:bCs/>
        </w:rPr>
        <w:t xml:space="preserve"> te kunnen n</w:t>
      </w:r>
      <w:r w:rsidRPr="001F4FB4" w:rsidR="00F74C4E">
        <w:rPr>
          <w:rFonts w:asciiTheme="majorBidi" w:hAnsiTheme="majorBidi" w:cstheme="majorBidi"/>
          <w:b/>
          <w:bCs/>
        </w:rPr>
        <w:t>emen</w:t>
      </w:r>
      <w:r w:rsidRPr="001F4FB4" w:rsidR="005E4034">
        <w:rPr>
          <w:rFonts w:asciiTheme="majorBidi" w:hAnsiTheme="majorBidi" w:cstheme="majorBidi"/>
          <w:b/>
          <w:bCs/>
        </w:rPr>
        <w:t>.</w:t>
      </w:r>
      <w:r w:rsidRPr="001F4FB4" w:rsidR="00F54AA0">
        <w:rPr>
          <w:rFonts w:asciiTheme="majorBidi" w:hAnsiTheme="majorBidi" w:cstheme="majorBidi"/>
          <w:b/>
          <w:bCs/>
        </w:rPr>
        <w:t xml:space="preserve"> </w:t>
      </w:r>
    </w:p>
    <w:p w:rsidRPr="001F4FB4" w:rsidR="005E4034" w:rsidP="00341832" w:rsidRDefault="005E4034" w14:paraId="46E33012" w14:textId="4EE92B01">
      <w:pPr>
        <w:rPr>
          <w:rFonts w:asciiTheme="majorBidi" w:hAnsiTheme="majorBidi" w:cstheme="majorBidi"/>
          <w:b/>
          <w:bCs/>
        </w:rPr>
      </w:pPr>
    </w:p>
    <w:bookmarkEnd w:id="9"/>
    <w:bookmarkEnd w:id="10"/>
    <w:p w:rsidR="00A82FD7" w:rsidP="743E0D4C" w:rsidRDefault="00DA42C5" w14:paraId="3A6E656B" w14:textId="6BD577BA">
      <w:pPr>
        <w:spacing w:after="200" w:line="276" w:lineRule="auto"/>
        <w:rPr>
          <w:rFonts w:asciiTheme="majorBidi" w:hAnsiTheme="majorBidi" w:cstheme="majorBidi"/>
        </w:rPr>
      </w:pPr>
      <w:r w:rsidRPr="001F4FB4">
        <w:rPr>
          <w:rFonts w:asciiTheme="majorBidi" w:hAnsiTheme="majorBidi" w:cstheme="majorBidi"/>
        </w:rPr>
        <w:t>Welke concrete stappen worden er door de Wereldbank gezet om belastinginning in ontwikkelingslanden te verbeteren? Wat zijn de voorwaarden voor landen om hier effectief aan mee te doen?</w:t>
      </w:r>
      <w:r w:rsidRPr="001F4FB4" w:rsidR="009009E8">
        <w:rPr>
          <w:rFonts w:asciiTheme="majorBidi" w:hAnsiTheme="majorBidi" w:cstheme="majorBidi"/>
        </w:rPr>
        <w:t xml:space="preserve"> </w:t>
      </w:r>
      <w:r w:rsidRPr="001F4FB4">
        <w:rPr>
          <w:rFonts w:asciiTheme="majorBidi" w:hAnsiTheme="majorBidi" w:cstheme="majorBidi"/>
        </w:rPr>
        <w:t>In hoeverre wordt belastingontwijking via internationale constructies, ook met betrokkenheid van bedrijven uit donorlanden, geadresseerd in deze inzet?</w:t>
      </w:r>
    </w:p>
    <w:p w:rsidRPr="001F4FB4" w:rsidR="002F0928" w:rsidP="743E0D4C" w:rsidRDefault="002F0928" w14:paraId="1F177AE1" w14:textId="77777777">
      <w:pPr>
        <w:spacing w:after="200" w:line="276" w:lineRule="auto"/>
        <w:rPr>
          <w:rFonts w:asciiTheme="majorBidi" w:hAnsiTheme="majorBidi" w:cstheme="majorBidi"/>
        </w:rPr>
      </w:pPr>
    </w:p>
    <w:p w:rsidRPr="001F4FB4" w:rsidR="00A82FD7" w:rsidP="000B1FD8" w:rsidRDefault="00A82FD7" w14:paraId="3835851A" w14:textId="77DEA709">
      <w:pPr>
        <w:pStyle w:val="ListParagraph"/>
        <w:numPr>
          <w:ilvl w:val="0"/>
          <w:numId w:val="2"/>
        </w:numPr>
        <w:spacing w:line="240" w:lineRule="auto"/>
        <w:rPr>
          <w:rFonts w:asciiTheme="majorBidi" w:hAnsiTheme="majorBidi" w:cstheme="majorBidi"/>
          <w:b/>
          <w:bCs/>
          <w:sz w:val="24"/>
          <w:szCs w:val="24"/>
        </w:rPr>
      </w:pPr>
      <w:r w:rsidRPr="001F4FB4">
        <w:rPr>
          <w:rFonts w:asciiTheme="majorBidi" w:hAnsiTheme="majorBidi" w:cstheme="majorBidi"/>
          <w:b/>
          <w:bCs/>
          <w:sz w:val="24"/>
          <w:szCs w:val="24"/>
        </w:rPr>
        <w:lastRenderedPageBreak/>
        <w:t xml:space="preserve">Antwoord van het kabinet </w:t>
      </w:r>
    </w:p>
    <w:p w:rsidRPr="001F4FB4" w:rsidR="0095481D" w:rsidP="0095481D" w:rsidRDefault="0095481D" w14:paraId="159040D0" w14:textId="77777777">
      <w:pPr>
        <w:rPr>
          <w:b/>
          <w:bCs/>
        </w:rPr>
      </w:pPr>
    </w:p>
    <w:p w:rsidRPr="001F4FB4" w:rsidR="0095481D" w:rsidP="00ED0678" w:rsidRDefault="0095481D" w14:paraId="1B5E3175" w14:textId="748D906C">
      <w:pPr>
        <w:spacing w:line="276" w:lineRule="auto"/>
        <w:rPr>
          <w:b/>
          <w:sz w:val="22"/>
          <w:szCs w:val="22"/>
        </w:rPr>
      </w:pPr>
      <w:r w:rsidRPr="001F4FB4">
        <w:rPr>
          <w:b/>
        </w:rPr>
        <w:t xml:space="preserve">De </w:t>
      </w:r>
      <w:r w:rsidRPr="001F4FB4" w:rsidR="003E7D4D">
        <w:rPr>
          <w:b/>
        </w:rPr>
        <w:t>Bank</w:t>
      </w:r>
      <w:r w:rsidRPr="001F4FB4">
        <w:rPr>
          <w:b/>
        </w:rPr>
        <w:t xml:space="preserve"> draagt</w:t>
      </w:r>
      <w:r w:rsidRPr="001F4FB4" w:rsidR="00A52135">
        <w:rPr>
          <w:b/>
        </w:rPr>
        <w:t xml:space="preserve"> via technische assistentie</w:t>
      </w:r>
      <w:r w:rsidRPr="001F4FB4">
        <w:rPr>
          <w:b/>
        </w:rPr>
        <w:t xml:space="preserve"> bij aan belastinginning in ontwikkelingslanden. Een centraal instrument is het Global Tax Program (GTP) waaraan ook Nederland een bijdrage levert. In 2024 deed het GTP 77 projecten in 110 landen. In het kader van de IDA21-onderhandelingen heeft de Bank toegezegd alle klantlanden met belastinginkomsten lager dan 15% van hun bbp te ondersteunen met de verhoging hiervan. Hervormingen worden ook opgenomen in bredere ontwikkelingsleningen. Voorwaarden voor landen om hier effectief aan mee te doen zijn politiek draagvlak, eigenaarschap en voldoende uitvoeringscapaciteit. </w:t>
      </w:r>
    </w:p>
    <w:p w:rsidRPr="001F4FB4" w:rsidR="0095481D" w:rsidP="00ED0678" w:rsidRDefault="0095481D" w14:paraId="7344EBFC" w14:textId="77777777">
      <w:pPr>
        <w:spacing w:line="276" w:lineRule="auto"/>
        <w:rPr>
          <w:b/>
        </w:rPr>
      </w:pPr>
    </w:p>
    <w:p w:rsidR="0095481D" w:rsidP="00ED0678" w:rsidRDefault="0095481D" w14:paraId="7EA583F0" w14:textId="3F47B3BE">
      <w:pPr>
        <w:spacing w:line="276" w:lineRule="auto"/>
        <w:rPr>
          <w:b/>
        </w:rPr>
      </w:pPr>
      <w:r w:rsidRPr="001F4FB4">
        <w:rPr>
          <w:b/>
        </w:rPr>
        <w:t xml:space="preserve">De </w:t>
      </w:r>
      <w:r w:rsidRPr="001F4FB4" w:rsidR="006B7D88">
        <w:rPr>
          <w:b/>
        </w:rPr>
        <w:t>Bank</w:t>
      </w:r>
      <w:r w:rsidRPr="001F4FB4">
        <w:rPr>
          <w:b/>
        </w:rPr>
        <w:t xml:space="preserve"> helpt landen ook bij het tegengaan van belastingontwijking via ondersteuning bij </w:t>
      </w:r>
      <w:r w:rsidRPr="001F4FB4" w:rsidR="006B7D88">
        <w:rPr>
          <w:b/>
        </w:rPr>
        <w:t xml:space="preserve">de </w:t>
      </w:r>
      <w:r w:rsidRPr="001F4FB4">
        <w:rPr>
          <w:b/>
        </w:rPr>
        <w:t>implementatie van internationale standaarden (zoals automatische informatie-uitwisseling). Nederland draagt via het GTP bij aan deze inspanningen en zet ook zelf internationaal in op het tegengaan van belastingontwijking door multinationals</w:t>
      </w:r>
      <w:r w:rsidRPr="001F4FB4" w:rsidR="006B7D88">
        <w:rPr>
          <w:b/>
        </w:rPr>
        <w:t>.</w:t>
      </w:r>
      <w:r w:rsidRPr="001F4FB4">
        <w:rPr>
          <w:b/>
        </w:rPr>
        <w:t xml:space="preserve"> </w:t>
      </w:r>
      <w:r w:rsidRPr="001F4FB4" w:rsidR="006B7D88">
        <w:rPr>
          <w:b/>
        </w:rPr>
        <w:t>Z</w:t>
      </w:r>
      <w:r w:rsidRPr="001F4FB4">
        <w:rPr>
          <w:b/>
        </w:rPr>
        <w:t xml:space="preserve">ie </w:t>
      </w:r>
      <w:r w:rsidRPr="001F4FB4" w:rsidR="001776DC">
        <w:rPr>
          <w:b/>
        </w:rPr>
        <w:t xml:space="preserve">ook het antwoord op </w:t>
      </w:r>
      <w:r w:rsidRPr="001F4FB4">
        <w:rPr>
          <w:b/>
        </w:rPr>
        <w:t>vraag 25.</w:t>
      </w:r>
    </w:p>
    <w:p w:rsidRPr="00ED0678" w:rsidR="00ED0678" w:rsidP="00ED0678" w:rsidRDefault="00ED0678" w14:paraId="47926027" w14:textId="77777777">
      <w:pPr>
        <w:spacing w:line="276" w:lineRule="auto"/>
        <w:rPr>
          <w:b/>
        </w:rPr>
      </w:pPr>
    </w:p>
    <w:p w:rsidRPr="001F4FB4" w:rsidR="00A82FD7" w:rsidP="743E0D4C" w:rsidRDefault="00DA42C5" w14:paraId="60E776B6" w14:textId="6A514EDA">
      <w:pPr>
        <w:spacing w:after="200" w:line="276" w:lineRule="auto"/>
        <w:rPr>
          <w:rFonts w:asciiTheme="majorBidi" w:hAnsiTheme="majorBidi" w:cstheme="majorBidi"/>
        </w:rPr>
      </w:pPr>
      <w:r w:rsidRPr="001F4FB4">
        <w:rPr>
          <w:rFonts w:asciiTheme="majorBidi" w:hAnsiTheme="majorBidi" w:cstheme="majorBidi"/>
        </w:rPr>
        <w:t xml:space="preserve">Het </w:t>
      </w:r>
      <w:r w:rsidRPr="001F4FB4">
        <w:rPr>
          <w:rFonts w:asciiTheme="majorBidi" w:hAnsiTheme="majorBidi" w:cstheme="majorBidi"/>
          <w:i/>
        </w:rPr>
        <w:t xml:space="preserve">Development </w:t>
      </w:r>
      <w:proofErr w:type="spellStart"/>
      <w:r w:rsidRPr="001F4FB4">
        <w:rPr>
          <w:rFonts w:asciiTheme="majorBidi" w:hAnsiTheme="majorBidi" w:cstheme="majorBidi"/>
          <w:i/>
        </w:rPr>
        <w:t>Committee</w:t>
      </w:r>
      <w:proofErr w:type="spellEnd"/>
      <w:r w:rsidRPr="001F4FB4">
        <w:rPr>
          <w:rFonts w:asciiTheme="majorBidi" w:hAnsiTheme="majorBidi" w:cstheme="majorBidi"/>
        </w:rPr>
        <w:t xml:space="preserve"> is opnieuw niet tot een gezamenlijk communiqué gekomen. Wat zegt dit over de huidige legitimiteit en slagkracht van het bestuur van de Wereldbank? Welke inzet pleegt Nederland om deze impasse te doorbreken?</w:t>
      </w:r>
    </w:p>
    <w:p w:rsidRPr="001F4FB4" w:rsidR="00A82FD7" w:rsidP="000B1FD8" w:rsidRDefault="00A82FD7" w14:paraId="2AC2090C" w14:textId="618F536F">
      <w:pPr>
        <w:pStyle w:val="ListParagraph"/>
        <w:numPr>
          <w:ilvl w:val="0"/>
          <w:numId w:val="2"/>
        </w:numPr>
        <w:spacing w:line="240" w:lineRule="auto"/>
        <w:rPr>
          <w:rFonts w:asciiTheme="majorBidi" w:hAnsiTheme="majorBidi" w:cstheme="majorBidi"/>
          <w:b/>
          <w:bCs/>
          <w:sz w:val="24"/>
          <w:szCs w:val="24"/>
        </w:rPr>
      </w:pPr>
      <w:r w:rsidRPr="001F4FB4">
        <w:rPr>
          <w:rFonts w:asciiTheme="majorBidi" w:hAnsiTheme="majorBidi" w:cstheme="majorBidi"/>
          <w:b/>
          <w:bCs/>
          <w:sz w:val="24"/>
          <w:szCs w:val="24"/>
        </w:rPr>
        <w:t xml:space="preserve">Antwoord van het kabinet </w:t>
      </w:r>
    </w:p>
    <w:p w:rsidRPr="001F4FB4" w:rsidR="001B76C7" w:rsidP="001B76C7" w:rsidRDefault="00C3217E" w14:paraId="4005C978" w14:textId="4B0298FB">
      <w:pPr>
        <w:spacing w:after="200" w:line="276" w:lineRule="auto"/>
        <w:rPr>
          <w:b/>
        </w:rPr>
      </w:pPr>
      <w:r w:rsidRPr="001F4FB4">
        <w:rPr>
          <w:rFonts w:asciiTheme="majorBidi" w:hAnsiTheme="majorBidi" w:cstheme="majorBidi"/>
        </w:rPr>
        <w:br/>
      </w:r>
      <w:r w:rsidRPr="001F4FB4" w:rsidR="001B76C7">
        <w:rPr>
          <w:b/>
        </w:rPr>
        <w:t xml:space="preserve">Nederland </w:t>
      </w:r>
      <w:r w:rsidR="00745B67">
        <w:rPr>
          <w:b/>
        </w:rPr>
        <w:t>heeft veel belang bij</w:t>
      </w:r>
      <w:r w:rsidRPr="001F4FB4" w:rsidR="001B76C7">
        <w:rPr>
          <w:b/>
        </w:rPr>
        <w:t xml:space="preserve"> het multilateraal stelsel en benadert communiqué-onderhandelingen altijd met een constructieve houding. Dergelijke verklaringen kunnen immers een belangrijk signaal van eensgezindheid en daadkracht afgeven. Het communiqué </w:t>
      </w:r>
      <w:r w:rsidRPr="001F4FB4" w:rsidR="007667DE">
        <w:rPr>
          <w:b/>
        </w:rPr>
        <w:t xml:space="preserve">van het </w:t>
      </w:r>
      <w:r w:rsidRPr="001F4FB4" w:rsidR="007667DE">
        <w:rPr>
          <w:b/>
          <w:i/>
          <w:iCs/>
        </w:rPr>
        <w:t xml:space="preserve">Development </w:t>
      </w:r>
      <w:proofErr w:type="spellStart"/>
      <w:r w:rsidRPr="001F4FB4" w:rsidR="007667DE">
        <w:rPr>
          <w:b/>
          <w:i/>
          <w:iCs/>
        </w:rPr>
        <w:t>Committee</w:t>
      </w:r>
      <w:proofErr w:type="spellEnd"/>
      <w:r w:rsidRPr="001F4FB4" w:rsidR="001B76C7">
        <w:rPr>
          <w:b/>
        </w:rPr>
        <w:t xml:space="preserve"> </w:t>
      </w:r>
      <w:r w:rsidRPr="001F4FB4" w:rsidR="007667DE">
        <w:rPr>
          <w:b/>
        </w:rPr>
        <w:t>bevatte geen</w:t>
      </w:r>
      <w:r w:rsidRPr="001F4FB4" w:rsidR="001B76C7">
        <w:rPr>
          <w:b/>
        </w:rPr>
        <w:t xml:space="preserve"> adequate veroordeling van de Russische agressieoorlog tegen Oekraïne </w:t>
      </w:r>
      <w:r w:rsidRPr="001F4FB4" w:rsidR="007667DE">
        <w:rPr>
          <w:b/>
        </w:rPr>
        <w:t xml:space="preserve">en was daarom voor Nederland </w:t>
      </w:r>
      <w:r w:rsidRPr="001F4FB4" w:rsidR="00EB63E1">
        <w:rPr>
          <w:b/>
        </w:rPr>
        <w:t>onacceptabel.</w:t>
      </w:r>
      <w:r w:rsidRPr="001F4FB4" w:rsidR="007667DE">
        <w:rPr>
          <w:b/>
        </w:rPr>
        <w:t xml:space="preserve"> </w:t>
      </w:r>
      <w:r w:rsidRPr="001F4FB4" w:rsidR="00F77A90">
        <w:rPr>
          <w:b/>
        </w:rPr>
        <w:t>Bovendien vertegenwoordigt Nederland</w:t>
      </w:r>
      <w:r w:rsidRPr="001F4FB4" w:rsidR="007667DE">
        <w:rPr>
          <w:b/>
        </w:rPr>
        <w:t xml:space="preserve"> in </w:t>
      </w:r>
      <w:r w:rsidRPr="001F4FB4" w:rsidR="00F77A90">
        <w:rPr>
          <w:b/>
        </w:rPr>
        <w:t xml:space="preserve">het Development </w:t>
      </w:r>
      <w:proofErr w:type="spellStart"/>
      <w:r w:rsidRPr="001F4FB4" w:rsidR="00F77A90">
        <w:rPr>
          <w:b/>
        </w:rPr>
        <w:t>Committee</w:t>
      </w:r>
      <w:proofErr w:type="spellEnd"/>
      <w:r w:rsidRPr="001F4FB4" w:rsidR="007667DE">
        <w:rPr>
          <w:b/>
        </w:rPr>
        <w:t xml:space="preserve"> de </w:t>
      </w:r>
      <w:r w:rsidRPr="001F4FB4" w:rsidR="00F77A90">
        <w:rPr>
          <w:b/>
        </w:rPr>
        <w:t>kiesgroep waarvan Oekraïne onderdeel uitmaakt.</w:t>
      </w:r>
    </w:p>
    <w:p w:rsidR="007A0968" w:rsidP="743E0D4C" w:rsidRDefault="00E80A09" w14:paraId="38357452" w14:textId="6E062D33">
      <w:pPr>
        <w:spacing w:after="200" w:line="276" w:lineRule="auto"/>
        <w:rPr>
          <w:rFonts w:asciiTheme="majorBidi" w:hAnsiTheme="majorBidi" w:cstheme="majorBidi"/>
        </w:rPr>
      </w:pPr>
      <w:r w:rsidRPr="001F4FB4">
        <w:rPr>
          <w:b/>
        </w:rPr>
        <w:t>Het uitblijven</w:t>
      </w:r>
      <w:r w:rsidRPr="001F4FB4" w:rsidR="00D504FB">
        <w:rPr>
          <w:b/>
        </w:rPr>
        <w:t xml:space="preserve"> van </w:t>
      </w:r>
      <w:r w:rsidRPr="001F4FB4">
        <w:rPr>
          <w:b/>
        </w:rPr>
        <w:t>een</w:t>
      </w:r>
      <w:r w:rsidRPr="001F4FB4" w:rsidR="001B76C7">
        <w:rPr>
          <w:b/>
        </w:rPr>
        <w:t xml:space="preserve"> communiqué </w:t>
      </w:r>
      <w:r w:rsidRPr="001F4FB4" w:rsidR="00D504FB">
        <w:rPr>
          <w:b/>
        </w:rPr>
        <w:t>doet niets af aan de legitim</w:t>
      </w:r>
      <w:r w:rsidRPr="001F4FB4" w:rsidR="00721582">
        <w:rPr>
          <w:b/>
        </w:rPr>
        <w:t>it</w:t>
      </w:r>
      <w:r w:rsidRPr="001F4FB4" w:rsidR="00D504FB">
        <w:rPr>
          <w:b/>
        </w:rPr>
        <w:t xml:space="preserve">eit en effectiviteit van </w:t>
      </w:r>
      <w:r w:rsidRPr="001F4FB4" w:rsidR="001B76C7">
        <w:rPr>
          <w:b/>
        </w:rPr>
        <w:t xml:space="preserve">het dagelijks bestuur van de </w:t>
      </w:r>
      <w:r w:rsidRPr="001F4FB4" w:rsidR="00B52B4B">
        <w:rPr>
          <w:b/>
        </w:rPr>
        <w:t>B</w:t>
      </w:r>
      <w:r w:rsidRPr="001F4FB4" w:rsidR="001B76C7">
        <w:rPr>
          <w:b/>
        </w:rPr>
        <w:t>ank</w:t>
      </w:r>
      <w:r w:rsidRPr="001F4FB4" w:rsidR="00721582">
        <w:rPr>
          <w:b/>
        </w:rPr>
        <w:t>,</w:t>
      </w:r>
      <w:r w:rsidRPr="001F4FB4" w:rsidR="00D504FB">
        <w:rPr>
          <w:b/>
        </w:rPr>
        <w:t xml:space="preserve"> dat wordt gevormd door</w:t>
      </w:r>
      <w:r w:rsidRPr="001F4FB4" w:rsidR="001B76C7">
        <w:rPr>
          <w:b/>
        </w:rPr>
        <w:t xml:space="preserve"> de Raad van Bewindvoerders</w:t>
      </w:r>
      <w:r w:rsidRPr="001F4FB4" w:rsidR="00D504FB">
        <w:rPr>
          <w:b/>
        </w:rPr>
        <w:t xml:space="preserve">. Ook de </w:t>
      </w:r>
      <w:r w:rsidRPr="001F4FB4" w:rsidR="00220C32">
        <w:rPr>
          <w:b/>
        </w:rPr>
        <w:t>Nederlandse B</w:t>
      </w:r>
      <w:r w:rsidRPr="001F4FB4" w:rsidR="00D504FB">
        <w:rPr>
          <w:b/>
        </w:rPr>
        <w:t>ewindvoerder draagt daar actief aan bij. Dat</w:t>
      </w:r>
      <w:r w:rsidRPr="001F4FB4" w:rsidR="001B76C7">
        <w:rPr>
          <w:b/>
        </w:rPr>
        <w:t xml:space="preserve"> de Bank de afgelopen jaren met succes een vergaand hervormingstraject heeft kunnen </w:t>
      </w:r>
      <w:r w:rsidRPr="001F4FB4" w:rsidR="00D504FB">
        <w:rPr>
          <w:b/>
        </w:rPr>
        <w:t>doorvoeren</w:t>
      </w:r>
      <w:r w:rsidRPr="001F4FB4" w:rsidR="00220C32">
        <w:rPr>
          <w:b/>
        </w:rPr>
        <w:t>,</w:t>
      </w:r>
      <w:r w:rsidRPr="001F4FB4" w:rsidR="00D504FB">
        <w:rPr>
          <w:b/>
        </w:rPr>
        <w:t xml:space="preserve"> </w:t>
      </w:r>
      <w:r w:rsidRPr="001F4FB4" w:rsidR="001B76C7">
        <w:rPr>
          <w:b/>
        </w:rPr>
        <w:t xml:space="preserve">is daar </w:t>
      </w:r>
      <w:r w:rsidRPr="001F4FB4" w:rsidR="00BC5A5F">
        <w:rPr>
          <w:b/>
        </w:rPr>
        <w:t>onder andere</w:t>
      </w:r>
      <w:r w:rsidRPr="001F4FB4" w:rsidR="001B76C7">
        <w:rPr>
          <w:b/>
        </w:rPr>
        <w:t xml:space="preserve"> het bewijs van.</w:t>
      </w:r>
      <w:r w:rsidRPr="001F4FB4" w:rsidR="00970973">
        <w:br/>
      </w:r>
      <w:r w:rsidRPr="001F4FB4" w:rsidR="006B2F55">
        <w:br/>
      </w:r>
      <w:r w:rsidRPr="001F4FB4" w:rsidR="00DA42C5">
        <w:rPr>
          <w:rFonts w:asciiTheme="majorBidi" w:hAnsiTheme="majorBidi" w:cstheme="majorBidi"/>
        </w:rPr>
        <w:t xml:space="preserve">Welke rol ziet het </w:t>
      </w:r>
      <w:r w:rsidRPr="001F4FB4" w:rsidR="009009E8">
        <w:rPr>
          <w:rFonts w:asciiTheme="majorBidi" w:hAnsiTheme="majorBidi" w:cstheme="majorBidi"/>
        </w:rPr>
        <w:t>k</w:t>
      </w:r>
      <w:r w:rsidRPr="001F4FB4" w:rsidR="00DA42C5">
        <w:rPr>
          <w:rFonts w:asciiTheme="majorBidi" w:hAnsiTheme="majorBidi" w:cstheme="majorBidi"/>
        </w:rPr>
        <w:t>abinet weggelegd voor de Wereldbank om in te springen op de plekken waar ontwikkelingshulp wordt teruggetrokken (zoals bijvoorbeeld door de V</w:t>
      </w:r>
      <w:r w:rsidRPr="001F4FB4" w:rsidR="009009E8">
        <w:rPr>
          <w:rFonts w:asciiTheme="majorBidi" w:hAnsiTheme="majorBidi" w:cstheme="majorBidi"/>
        </w:rPr>
        <w:t>erenigde Staten</w:t>
      </w:r>
      <w:r w:rsidRPr="001F4FB4" w:rsidR="00DA42C5">
        <w:rPr>
          <w:rFonts w:asciiTheme="majorBidi" w:hAnsiTheme="majorBidi" w:cstheme="majorBidi"/>
        </w:rPr>
        <w:t>, het V</w:t>
      </w:r>
      <w:r w:rsidRPr="001F4FB4" w:rsidR="009009E8">
        <w:rPr>
          <w:rFonts w:asciiTheme="majorBidi" w:hAnsiTheme="majorBidi" w:cstheme="majorBidi"/>
        </w:rPr>
        <w:t xml:space="preserve">erenigd Koninkrijk </w:t>
      </w:r>
      <w:r w:rsidRPr="001F4FB4" w:rsidR="00DA42C5">
        <w:rPr>
          <w:rFonts w:asciiTheme="majorBidi" w:hAnsiTheme="majorBidi" w:cstheme="majorBidi"/>
        </w:rPr>
        <w:t xml:space="preserve">en Nederland)? </w:t>
      </w:r>
    </w:p>
    <w:p w:rsidRPr="001F4FB4" w:rsidR="002F0928" w:rsidP="743E0D4C" w:rsidRDefault="002F0928" w14:paraId="2531E330" w14:textId="77777777">
      <w:pPr>
        <w:spacing w:after="200" w:line="276" w:lineRule="auto"/>
        <w:rPr>
          <w:rFonts w:asciiTheme="majorBidi" w:hAnsiTheme="majorBidi" w:cstheme="majorBidi"/>
        </w:rPr>
      </w:pPr>
    </w:p>
    <w:p w:rsidRPr="001F4FB4" w:rsidR="00A82FD7" w:rsidP="000B1FD8" w:rsidRDefault="00A82FD7" w14:paraId="69EC9721" w14:textId="23208BE4">
      <w:pPr>
        <w:pStyle w:val="ListParagraph"/>
        <w:numPr>
          <w:ilvl w:val="0"/>
          <w:numId w:val="2"/>
        </w:numPr>
        <w:spacing w:line="240" w:lineRule="auto"/>
        <w:rPr>
          <w:rFonts w:asciiTheme="majorBidi" w:hAnsiTheme="majorBidi" w:cstheme="majorBidi"/>
          <w:b/>
          <w:bCs/>
          <w:sz w:val="24"/>
          <w:szCs w:val="24"/>
        </w:rPr>
      </w:pPr>
      <w:r w:rsidRPr="001F4FB4">
        <w:rPr>
          <w:rFonts w:asciiTheme="majorBidi" w:hAnsiTheme="majorBidi" w:cstheme="majorBidi"/>
          <w:b/>
          <w:bCs/>
          <w:sz w:val="24"/>
          <w:szCs w:val="24"/>
        </w:rPr>
        <w:lastRenderedPageBreak/>
        <w:t xml:space="preserve">Antwoord van het kabinet </w:t>
      </w:r>
    </w:p>
    <w:p w:rsidRPr="001F4FB4" w:rsidR="00C9095C" w:rsidP="00C9095C" w:rsidRDefault="00C9095C" w14:paraId="3050B4D4" w14:textId="77777777">
      <w:pPr>
        <w:pStyle w:val="ListParagraph"/>
        <w:spacing w:line="240" w:lineRule="auto"/>
        <w:rPr>
          <w:rFonts w:asciiTheme="majorBidi" w:hAnsiTheme="majorBidi" w:cstheme="majorBidi"/>
          <w:b/>
          <w:bCs/>
          <w:sz w:val="24"/>
          <w:szCs w:val="24"/>
        </w:rPr>
      </w:pPr>
    </w:p>
    <w:p w:rsidRPr="001F4FB4" w:rsidR="001C677E" w:rsidP="00ED0678" w:rsidRDefault="00321E68" w14:paraId="2ED9B145" w14:textId="41E5D55A">
      <w:pPr>
        <w:spacing w:line="276" w:lineRule="auto"/>
        <w:rPr>
          <w:rFonts w:asciiTheme="majorBidi" w:hAnsiTheme="majorBidi" w:cstheme="majorBidi"/>
          <w:b/>
          <w:bCs/>
        </w:rPr>
      </w:pPr>
      <w:r w:rsidRPr="001F4FB4">
        <w:rPr>
          <w:rFonts w:asciiTheme="majorBidi" w:hAnsiTheme="majorBidi" w:cstheme="majorBidi"/>
          <w:b/>
          <w:bCs/>
        </w:rPr>
        <w:t>Het</w:t>
      </w:r>
      <w:r w:rsidRPr="001F4FB4" w:rsidR="001C677E">
        <w:rPr>
          <w:rFonts w:asciiTheme="majorBidi" w:hAnsiTheme="majorBidi" w:cstheme="majorBidi"/>
          <w:b/>
          <w:bCs/>
        </w:rPr>
        <w:t xml:space="preserve"> wegvallen van ontwikkelingsbudgetten in donorlanden kan niet door de Bank worden opgevangen, omdat de Bank hoofdzakelijk leningen aan klantlanden en bedrijven verstrekt. Het kabinet ziet kansen in het gebruik van de nieuwe nationale coördinatiemechanismen, ook wel </w:t>
      </w:r>
      <w:r w:rsidRPr="001F4FB4" w:rsidR="001C677E">
        <w:rPr>
          <w:rFonts w:asciiTheme="majorBidi" w:hAnsiTheme="majorBidi" w:cstheme="majorBidi"/>
          <w:b/>
          <w:bCs/>
          <w:i/>
          <w:iCs/>
        </w:rPr>
        <w:t>country platforms</w:t>
      </w:r>
      <w:r w:rsidRPr="001F4FB4" w:rsidR="001C677E">
        <w:rPr>
          <w:rFonts w:asciiTheme="majorBidi" w:hAnsiTheme="majorBidi" w:cstheme="majorBidi"/>
          <w:b/>
          <w:bCs/>
        </w:rPr>
        <w:t xml:space="preserve"> genoemd, waarin verschillende publieke en private partijen samenwerken om ontwikkelingsdoelen te realiseren. De Bank zou een rol kunnen spelen in de coördinatie van activiteiten binnen deze platformen</w:t>
      </w:r>
      <w:r w:rsidRPr="001F4FB4" w:rsidR="00696B2C">
        <w:rPr>
          <w:rFonts w:asciiTheme="majorBidi" w:hAnsiTheme="majorBidi" w:cstheme="majorBidi"/>
          <w:b/>
          <w:bCs/>
        </w:rPr>
        <w:t xml:space="preserve"> om schaarse</w:t>
      </w:r>
      <w:r w:rsidRPr="001F4FB4" w:rsidR="00EC02D0">
        <w:rPr>
          <w:rFonts w:asciiTheme="majorBidi" w:hAnsiTheme="majorBidi" w:cstheme="majorBidi"/>
          <w:b/>
          <w:bCs/>
        </w:rPr>
        <w:t>r wordende</w:t>
      </w:r>
      <w:r w:rsidRPr="001F4FB4" w:rsidR="00696B2C">
        <w:rPr>
          <w:rFonts w:asciiTheme="majorBidi" w:hAnsiTheme="majorBidi" w:cstheme="majorBidi"/>
          <w:b/>
          <w:bCs/>
        </w:rPr>
        <w:t xml:space="preserve"> ODA-middelen effectiever in te zetten</w:t>
      </w:r>
      <w:r w:rsidRPr="001F4FB4" w:rsidR="001C677E">
        <w:rPr>
          <w:rFonts w:asciiTheme="majorBidi" w:hAnsiTheme="majorBidi" w:cstheme="majorBidi"/>
          <w:b/>
          <w:bCs/>
        </w:rPr>
        <w:t>.</w:t>
      </w:r>
    </w:p>
    <w:p w:rsidRPr="001F4FB4" w:rsidR="001C677E" w:rsidP="00321E68" w:rsidRDefault="001C677E" w14:paraId="788C07FF" w14:textId="77777777">
      <w:pPr>
        <w:rPr>
          <w:rFonts w:asciiTheme="majorBidi" w:hAnsiTheme="majorBidi" w:cstheme="majorBidi"/>
          <w:b/>
          <w:bCs/>
        </w:rPr>
      </w:pPr>
    </w:p>
    <w:p w:rsidRPr="001F4FB4" w:rsidR="00A82FD7" w:rsidP="743E0D4C" w:rsidRDefault="00DA42C5" w14:paraId="0E77C3BF" w14:textId="77777777">
      <w:pPr>
        <w:spacing w:after="200" w:line="276" w:lineRule="auto"/>
        <w:rPr>
          <w:rFonts w:asciiTheme="majorBidi" w:hAnsiTheme="majorBidi" w:cstheme="majorBidi"/>
        </w:rPr>
      </w:pPr>
      <w:r w:rsidRPr="001F4FB4">
        <w:rPr>
          <w:rFonts w:asciiTheme="majorBidi" w:hAnsiTheme="majorBidi" w:cstheme="majorBidi"/>
        </w:rPr>
        <w:t>Welke innovatieve manieren ziet het</w:t>
      </w:r>
      <w:r w:rsidRPr="001F4FB4" w:rsidR="009009E8">
        <w:rPr>
          <w:rFonts w:asciiTheme="majorBidi" w:hAnsiTheme="majorBidi" w:cstheme="majorBidi"/>
        </w:rPr>
        <w:t xml:space="preserve"> k</w:t>
      </w:r>
      <w:r w:rsidRPr="001F4FB4">
        <w:rPr>
          <w:rFonts w:asciiTheme="majorBidi" w:hAnsiTheme="majorBidi" w:cstheme="majorBidi"/>
        </w:rPr>
        <w:t>abinet voor de Wereldbank om samen te werken met de diaspora gemeenschappen en de private sector?</w:t>
      </w:r>
    </w:p>
    <w:p w:rsidRPr="001F4FB4" w:rsidR="007927CC" w:rsidP="000B1FD8" w:rsidRDefault="00A82FD7" w14:paraId="34245B08" w14:textId="32A371C3">
      <w:pPr>
        <w:pStyle w:val="ListParagraph"/>
        <w:numPr>
          <w:ilvl w:val="0"/>
          <w:numId w:val="2"/>
        </w:numPr>
        <w:spacing w:after="200" w:line="276" w:lineRule="auto"/>
        <w:rPr>
          <w:rFonts w:asciiTheme="majorBidi" w:hAnsiTheme="majorBidi" w:cstheme="majorBidi"/>
        </w:rPr>
      </w:pPr>
      <w:r w:rsidRPr="00B312E4">
        <w:rPr>
          <w:rFonts w:asciiTheme="majorBidi" w:hAnsiTheme="majorBidi" w:cstheme="majorBidi"/>
          <w:b/>
          <w:bCs/>
          <w:sz w:val="24"/>
          <w:szCs w:val="24"/>
        </w:rPr>
        <w:t xml:space="preserve">Antwoord van het kabinet </w:t>
      </w:r>
    </w:p>
    <w:p w:rsidRPr="001F4FB4" w:rsidR="00C43A41" w:rsidP="00ED0678" w:rsidRDefault="00C80D1B" w14:paraId="69196EC1" w14:textId="7AEF57AF">
      <w:pPr>
        <w:spacing w:line="276" w:lineRule="auto"/>
        <w:rPr>
          <w:rFonts w:asciiTheme="majorBidi" w:hAnsiTheme="majorBidi" w:cstheme="majorBidi"/>
          <w:b/>
          <w:bCs/>
        </w:rPr>
      </w:pPr>
      <w:r w:rsidRPr="001F4FB4">
        <w:rPr>
          <w:rFonts w:asciiTheme="majorBidi" w:hAnsiTheme="majorBidi" w:cstheme="majorBidi"/>
          <w:b/>
          <w:bCs/>
        </w:rPr>
        <w:t>Het samenwerken met d</w:t>
      </w:r>
      <w:r w:rsidRPr="001F4FB4" w:rsidR="00B75359">
        <w:rPr>
          <w:rFonts w:asciiTheme="majorBidi" w:hAnsiTheme="majorBidi" w:cstheme="majorBidi"/>
          <w:b/>
          <w:bCs/>
        </w:rPr>
        <w:t xml:space="preserve">iaspora gemeenschappen </w:t>
      </w:r>
      <w:r w:rsidRPr="001F4FB4">
        <w:rPr>
          <w:rFonts w:asciiTheme="majorBidi" w:hAnsiTheme="majorBidi" w:cstheme="majorBidi"/>
          <w:b/>
          <w:bCs/>
        </w:rPr>
        <w:t xml:space="preserve">is </w:t>
      </w:r>
      <w:r w:rsidRPr="001F4FB4" w:rsidR="00B75359">
        <w:rPr>
          <w:rFonts w:asciiTheme="majorBidi" w:hAnsiTheme="majorBidi" w:cstheme="majorBidi"/>
          <w:b/>
          <w:bCs/>
        </w:rPr>
        <w:t xml:space="preserve">geen specifiek onderdeel van de Nederlandse inzet. </w:t>
      </w:r>
      <w:r w:rsidRPr="001F4FB4" w:rsidR="00E46E4E">
        <w:rPr>
          <w:rFonts w:asciiTheme="majorBidi" w:hAnsiTheme="majorBidi" w:cstheme="majorBidi"/>
          <w:b/>
          <w:bCs/>
        </w:rPr>
        <w:t xml:space="preserve">Het kabinet steunt de </w:t>
      </w:r>
      <w:r w:rsidRPr="001F4FB4">
        <w:rPr>
          <w:rFonts w:asciiTheme="majorBidi" w:hAnsiTheme="majorBidi" w:cstheme="majorBidi"/>
          <w:b/>
          <w:bCs/>
        </w:rPr>
        <w:t xml:space="preserve">Bank </w:t>
      </w:r>
      <w:r w:rsidRPr="001F4FB4" w:rsidR="00E46E4E">
        <w:rPr>
          <w:rFonts w:asciiTheme="majorBidi" w:hAnsiTheme="majorBidi" w:cstheme="majorBidi"/>
          <w:b/>
          <w:bCs/>
        </w:rPr>
        <w:t xml:space="preserve">om private sectorontwikkeling te stimuleren en samen te werken met </w:t>
      </w:r>
      <w:r w:rsidRPr="001F4FB4" w:rsidR="00A92055">
        <w:rPr>
          <w:rFonts w:asciiTheme="majorBidi" w:hAnsiTheme="majorBidi" w:cstheme="majorBidi"/>
          <w:b/>
          <w:bCs/>
        </w:rPr>
        <w:t>bedrijven</w:t>
      </w:r>
      <w:r w:rsidRPr="001F4FB4" w:rsidR="00E46E4E">
        <w:rPr>
          <w:rFonts w:asciiTheme="majorBidi" w:hAnsiTheme="majorBidi" w:cstheme="majorBidi"/>
          <w:b/>
          <w:bCs/>
        </w:rPr>
        <w:t xml:space="preserve">. </w:t>
      </w:r>
      <w:r w:rsidRPr="001F4FB4" w:rsidR="00ED44F9">
        <w:rPr>
          <w:rFonts w:asciiTheme="majorBidi" w:hAnsiTheme="majorBidi" w:cstheme="majorBidi"/>
          <w:b/>
          <w:bCs/>
        </w:rPr>
        <w:t xml:space="preserve">Zo versterken </w:t>
      </w:r>
      <w:r w:rsidRPr="001F4FB4" w:rsidR="00E46E4E">
        <w:rPr>
          <w:rFonts w:asciiTheme="majorBidi" w:hAnsiTheme="majorBidi" w:cstheme="majorBidi"/>
          <w:b/>
          <w:bCs/>
        </w:rPr>
        <w:t xml:space="preserve">activiteiten van IFC </w:t>
      </w:r>
      <w:r w:rsidRPr="001F4FB4" w:rsidR="00ED44F9">
        <w:rPr>
          <w:rFonts w:asciiTheme="majorBidi" w:hAnsiTheme="majorBidi" w:cstheme="majorBidi"/>
          <w:b/>
          <w:bCs/>
        </w:rPr>
        <w:t xml:space="preserve">de private sector </w:t>
      </w:r>
      <w:r w:rsidRPr="001F4FB4" w:rsidR="00E46E4E">
        <w:rPr>
          <w:rFonts w:asciiTheme="majorBidi" w:hAnsiTheme="majorBidi" w:cstheme="majorBidi"/>
          <w:b/>
          <w:bCs/>
        </w:rPr>
        <w:t>in ontwikkelingslanden</w:t>
      </w:r>
      <w:r w:rsidRPr="001F4FB4" w:rsidR="00975D3B">
        <w:rPr>
          <w:rFonts w:asciiTheme="majorBidi" w:hAnsiTheme="majorBidi" w:cstheme="majorBidi"/>
          <w:b/>
          <w:bCs/>
        </w:rPr>
        <w:t>, ook via innovatieve</w:t>
      </w:r>
      <w:r w:rsidRPr="001F4FB4" w:rsidR="00ED44F9">
        <w:rPr>
          <w:rFonts w:asciiTheme="majorBidi" w:hAnsiTheme="majorBidi" w:cstheme="majorBidi"/>
          <w:b/>
          <w:bCs/>
        </w:rPr>
        <w:t xml:space="preserve"> </w:t>
      </w:r>
      <w:r w:rsidRPr="001F4FB4" w:rsidR="00E46E4E">
        <w:rPr>
          <w:rFonts w:asciiTheme="majorBidi" w:hAnsiTheme="majorBidi" w:cstheme="majorBidi"/>
          <w:b/>
          <w:bCs/>
        </w:rPr>
        <w:t>platform</w:t>
      </w:r>
      <w:r w:rsidRPr="001F4FB4" w:rsidR="004F42C0">
        <w:rPr>
          <w:rFonts w:asciiTheme="majorBidi" w:hAnsiTheme="majorBidi" w:cstheme="majorBidi"/>
          <w:b/>
          <w:bCs/>
        </w:rPr>
        <w:t>s</w:t>
      </w:r>
      <w:r w:rsidRPr="001F4FB4" w:rsidR="00E46E4E">
        <w:rPr>
          <w:rFonts w:asciiTheme="majorBidi" w:hAnsiTheme="majorBidi" w:cstheme="majorBidi"/>
          <w:b/>
          <w:bCs/>
        </w:rPr>
        <w:t xml:space="preserve"> </w:t>
      </w:r>
      <w:r w:rsidRPr="001F4FB4" w:rsidR="00975D3B">
        <w:rPr>
          <w:rFonts w:asciiTheme="majorBidi" w:hAnsiTheme="majorBidi" w:cstheme="majorBidi"/>
          <w:b/>
          <w:bCs/>
        </w:rPr>
        <w:t>om privaat kapitaal aan te trekken bij projecten die door de Bank</w:t>
      </w:r>
      <w:r w:rsidRPr="001F4FB4" w:rsidR="00E46E4E">
        <w:rPr>
          <w:rFonts w:asciiTheme="majorBidi" w:hAnsiTheme="majorBidi" w:cstheme="majorBidi"/>
          <w:b/>
          <w:bCs/>
        </w:rPr>
        <w:t xml:space="preserve"> worden </w:t>
      </w:r>
      <w:r w:rsidRPr="001F4FB4" w:rsidR="00975D3B">
        <w:rPr>
          <w:rFonts w:asciiTheme="majorBidi" w:hAnsiTheme="majorBidi" w:cstheme="majorBidi"/>
          <w:b/>
          <w:bCs/>
        </w:rPr>
        <w:t>gefinancierd.</w:t>
      </w:r>
      <w:r w:rsidRPr="001F4FB4" w:rsidR="00C43A41">
        <w:rPr>
          <w:rFonts w:asciiTheme="majorBidi" w:hAnsiTheme="majorBidi" w:cstheme="majorBidi"/>
          <w:b/>
          <w:bCs/>
        </w:rPr>
        <w:t xml:space="preserve"> </w:t>
      </w:r>
    </w:p>
    <w:p w:rsidRPr="001F4FB4" w:rsidR="00EC02D0" w:rsidP="004C1430" w:rsidRDefault="00EC02D0" w14:paraId="355775BC" w14:textId="77777777">
      <w:pPr>
        <w:rPr>
          <w:rFonts w:asciiTheme="majorBidi" w:hAnsiTheme="majorBidi" w:cstheme="majorBidi"/>
          <w:b/>
          <w:bCs/>
        </w:rPr>
      </w:pPr>
    </w:p>
    <w:p w:rsidRPr="001F4FB4" w:rsidR="00713869" w:rsidP="00ED0678" w:rsidRDefault="00922CFA" w14:paraId="1293B51F" w14:textId="5FC3C247">
      <w:pPr>
        <w:spacing w:line="276" w:lineRule="auto"/>
        <w:rPr>
          <w:rFonts w:asciiTheme="majorBidi" w:hAnsiTheme="majorBidi" w:cstheme="majorBidi"/>
          <w:b/>
        </w:rPr>
      </w:pPr>
      <w:r w:rsidRPr="001F4FB4">
        <w:rPr>
          <w:rFonts w:asciiTheme="majorBidi" w:hAnsiTheme="majorBidi" w:cstheme="majorBidi"/>
          <w:b/>
        </w:rPr>
        <w:t>Inbreng leden van de BBB-fractie</w:t>
      </w:r>
      <w:r w:rsidRPr="001F4FB4" w:rsidR="00372E6B">
        <w:br/>
      </w:r>
      <w:r w:rsidRPr="001F4FB4" w:rsidR="007A1057">
        <w:rPr>
          <w:rFonts w:asciiTheme="majorBidi" w:hAnsiTheme="majorBidi" w:cstheme="majorBidi"/>
        </w:rPr>
        <w:t xml:space="preserve">De leden van BBB-fractie hebben met interesse kennisgenomen van het verslag van de jaarvergadering Wereldbank 2024. Op moment van schrijven van deze inbreng was de geannoteerde agenda met inzet voor Wereldbank Voorjaarsvergadering 2025 nog niet bekend. </w:t>
      </w:r>
    </w:p>
    <w:p w:rsidRPr="001F4FB4" w:rsidR="00713869" w:rsidP="00ED0678" w:rsidRDefault="007A1057" w14:paraId="30542284" w14:textId="77777777">
      <w:pPr>
        <w:spacing w:after="200" w:line="276" w:lineRule="auto"/>
        <w:rPr>
          <w:rFonts w:asciiTheme="majorBidi" w:hAnsiTheme="majorBidi" w:cstheme="majorBidi"/>
        </w:rPr>
      </w:pPr>
      <w:r w:rsidRPr="001F4FB4">
        <w:rPr>
          <w:rFonts w:asciiTheme="majorBidi" w:hAnsiTheme="majorBidi" w:cstheme="majorBidi"/>
        </w:rPr>
        <w:t>Deze leden vinden het jammer dat in de context van de Russische agressie oorlog in Oekraïne en de spanningen in het Midden-Oosten er geen gezamenlijke slotvergadering kon komen. Hiervoor is immers unanimiteit vereist.</w:t>
      </w:r>
    </w:p>
    <w:p w:rsidRPr="001F4FB4" w:rsidR="00713869" w:rsidP="00ED0678" w:rsidRDefault="007A1057" w14:paraId="51CC6FC9" w14:textId="77777777">
      <w:pPr>
        <w:spacing w:after="200" w:line="276" w:lineRule="auto"/>
        <w:rPr>
          <w:rFonts w:asciiTheme="majorBidi" w:hAnsiTheme="majorBidi" w:cstheme="majorBidi"/>
        </w:rPr>
      </w:pPr>
      <w:r w:rsidRPr="001F4FB4">
        <w:rPr>
          <w:rFonts w:asciiTheme="majorBidi" w:hAnsiTheme="majorBidi" w:cstheme="majorBidi"/>
        </w:rPr>
        <w:t>De leden van</w:t>
      </w:r>
      <w:r w:rsidRPr="001F4FB4" w:rsidR="00713869">
        <w:rPr>
          <w:rFonts w:asciiTheme="majorBidi" w:hAnsiTheme="majorBidi" w:cstheme="majorBidi"/>
        </w:rPr>
        <w:t xml:space="preserve"> de</w:t>
      </w:r>
      <w:r w:rsidRPr="001F4FB4">
        <w:rPr>
          <w:rFonts w:asciiTheme="majorBidi" w:hAnsiTheme="majorBidi" w:cstheme="majorBidi"/>
        </w:rPr>
        <w:t xml:space="preserve"> BB</w:t>
      </w:r>
      <w:r w:rsidRPr="001F4FB4" w:rsidR="00713869">
        <w:rPr>
          <w:rFonts w:asciiTheme="majorBidi" w:hAnsiTheme="majorBidi" w:cstheme="majorBidi"/>
        </w:rPr>
        <w:t>B-fractie</w:t>
      </w:r>
      <w:r w:rsidRPr="001F4FB4">
        <w:rPr>
          <w:rFonts w:asciiTheme="majorBidi" w:hAnsiTheme="majorBidi" w:cstheme="majorBidi"/>
        </w:rPr>
        <w:t xml:space="preserve"> volgen met interesse de hervorming van de Wereldbank waarmee zij haar focus op armoedebestrijding kan vergroten en hopelijk ook de aangenomen veranderingen kan doorvoeren in de bedrijfsvoering van de bank. Het is goed dat daarbij de financiering voor opkomende economieën met $150 miljard is verhoogd voor de komende 10 jaar. </w:t>
      </w:r>
    </w:p>
    <w:p w:rsidRPr="001F4FB4" w:rsidR="007E1FD2" w:rsidP="00ED0678" w:rsidRDefault="007A1057" w14:paraId="02D6D106" w14:textId="77777777">
      <w:pPr>
        <w:spacing w:after="200" w:line="276" w:lineRule="auto"/>
        <w:rPr>
          <w:rFonts w:asciiTheme="majorBidi" w:hAnsiTheme="majorBidi" w:cstheme="majorBidi"/>
        </w:rPr>
      </w:pPr>
      <w:bookmarkStart w:name="_Hlk195097387" w:id="11"/>
      <w:r w:rsidRPr="001F4FB4">
        <w:rPr>
          <w:rFonts w:asciiTheme="majorBidi" w:hAnsiTheme="majorBidi" w:cstheme="majorBidi"/>
        </w:rPr>
        <w:t>De leden van BBB</w:t>
      </w:r>
      <w:r w:rsidRPr="001F4FB4" w:rsidR="0014437B">
        <w:rPr>
          <w:rFonts w:asciiTheme="majorBidi" w:hAnsiTheme="majorBidi" w:cstheme="majorBidi"/>
        </w:rPr>
        <w:t>-fractie</w:t>
      </w:r>
      <w:r w:rsidRPr="001F4FB4">
        <w:rPr>
          <w:rFonts w:asciiTheme="majorBidi" w:hAnsiTheme="majorBidi" w:cstheme="majorBidi"/>
        </w:rPr>
        <w:t xml:space="preserve"> vragen zich af hoe de Wereldbank aankijkt tegen de recent gestarte handelsoorlogen van de VS en wat hiervan op korte en lange termijn de mogelijke scenario's zijn.</w:t>
      </w:r>
    </w:p>
    <w:p w:rsidRPr="001F4FB4" w:rsidR="007E1FD2" w:rsidP="000B1FD8" w:rsidRDefault="007E1FD2" w14:paraId="061D75F3" w14:textId="435007B4">
      <w:pPr>
        <w:pStyle w:val="ListParagraph"/>
        <w:numPr>
          <w:ilvl w:val="0"/>
          <w:numId w:val="2"/>
        </w:numPr>
        <w:spacing w:line="240" w:lineRule="auto"/>
        <w:rPr>
          <w:rFonts w:asciiTheme="majorBidi" w:hAnsiTheme="majorBidi" w:cstheme="majorBidi"/>
          <w:b/>
          <w:bCs/>
          <w:sz w:val="24"/>
          <w:szCs w:val="24"/>
        </w:rPr>
      </w:pPr>
      <w:r w:rsidRPr="001F4FB4">
        <w:rPr>
          <w:rFonts w:asciiTheme="majorBidi" w:hAnsiTheme="majorBidi" w:cstheme="majorBidi"/>
          <w:b/>
          <w:bCs/>
          <w:sz w:val="24"/>
          <w:szCs w:val="24"/>
        </w:rPr>
        <w:t xml:space="preserve">Antwoord van het kabinet </w:t>
      </w:r>
    </w:p>
    <w:p w:rsidRPr="001F4FB4" w:rsidR="007E1FD2" w:rsidP="000B2FC2" w:rsidRDefault="007E1FD2" w14:paraId="1134BE16" w14:textId="2764E584">
      <w:pPr>
        <w:rPr>
          <w:rFonts w:asciiTheme="majorBidi" w:hAnsiTheme="majorBidi" w:cstheme="majorBidi"/>
          <w:b/>
        </w:rPr>
      </w:pPr>
    </w:p>
    <w:p w:rsidRPr="001F4FB4" w:rsidR="000B2FC2" w:rsidP="00ED0678" w:rsidRDefault="00597EBA" w14:paraId="61579D03" w14:textId="3ED653C0">
      <w:pPr>
        <w:spacing w:line="276" w:lineRule="auto"/>
        <w:rPr>
          <w:rFonts w:asciiTheme="majorBidi" w:hAnsiTheme="majorBidi" w:cstheme="majorBidi"/>
          <w:b/>
        </w:rPr>
      </w:pPr>
      <w:r w:rsidRPr="001F4FB4">
        <w:rPr>
          <w:rFonts w:asciiTheme="majorBidi" w:hAnsiTheme="majorBidi" w:cstheme="majorBidi"/>
          <w:b/>
        </w:rPr>
        <w:t>Volgens de Wereldbank</w:t>
      </w:r>
      <w:r w:rsidRPr="001F4FB4" w:rsidR="009A3176">
        <w:rPr>
          <w:rFonts w:asciiTheme="majorBidi" w:hAnsiTheme="majorBidi" w:cstheme="majorBidi"/>
          <w:b/>
        </w:rPr>
        <w:t xml:space="preserve"> </w:t>
      </w:r>
      <w:r w:rsidR="00F33B60">
        <w:rPr>
          <w:rFonts w:asciiTheme="majorBidi" w:hAnsiTheme="majorBidi" w:cstheme="majorBidi"/>
          <w:b/>
        </w:rPr>
        <w:t xml:space="preserve">(de Bank) </w:t>
      </w:r>
      <w:r w:rsidRPr="001F4FB4" w:rsidR="00BD27B1">
        <w:rPr>
          <w:rFonts w:asciiTheme="majorBidi" w:hAnsiTheme="majorBidi" w:cstheme="majorBidi"/>
          <w:b/>
        </w:rPr>
        <w:t>is het</w:t>
      </w:r>
      <w:r w:rsidRPr="001F4FB4">
        <w:rPr>
          <w:rFonts w:asciiTheme="majorBidi" w:hAnsiTheme="majorBidi" w:cstheme="majorBidi"/>
          <w:b/>
        </w:rPr>
        <w:t xml:space="preserve"> versterken van internationale handelsrelaties van </w:t>
      </w:r>
      <w:r w:rsidRPr="001F4FB4" w:rsidR="00E9305D">
        <w:rPr>
          <w:rFonts w:asciiTheme="majorBidi" w:hAnsiTheme="majorBidi" w:cstheme="majorBidi"/>
          <w:b/>
        </w:rPr>
        <w:t>belang</w:t>
      </w:r>
      <w:r w:rsidRPr="001F4FB4" w:rsidR="00BD27B1">
        <w:rPr>
          <w:rFonts w:asciiTheme="majorBidi" w:hAnsiTheme="majorBidi" w:cstheme="majorBidi"/>
          <w:b/>
        </w:rPr>
        <w:t xml:space="preserve"> om duurzame groei te bewerkstelligen</w:t>
      </w:r>
      <w:r w:rsidRPr="001F4FB4" w:rsidR="00117D54">
        <w:rPr>
          <w:rFonts w:asciiTheme="majorBidi" w:hAnsiTheme="majorBidi" w:cstheme="majorBidi"/>
          <w:b/>
        </w:rPr>
        <w:t xml:space="preserve"> in klantlanden</w:t>
      </w:r>
      <w:r w:rsidRPr="001F4FB4" w:rsidR="00BD27B1">
        <w:rPr>
          <w:rFonts w:asciiTheme="majorBidi" w:hAnsiTheme="majorBidi" w:cstheme="majorBidi"/>
          <w:b/>
        </w:rPr>
        <w:t xml:space="preserve">. </w:t>
      </w:r>
      <w:r w:rsidRPr="001F4FB4" w:rsidR="00884B6C">
        <w:rPr>
          <w:rFonts w:asciiTheme="majorBidi" w:hAnsiTheme="majorBidi" w:cstheme="majorBidi"/>
          <w:b/>
        </w:rPr>
        <w:t xml:space="preserve">De </w:t>
      </w:r>
      <w:r w:rsidRPr="001F4FB4" w:rsidR="004A0E3B">
        <w:rPr>
          <w:rFonts w:asciiTheme="majorBidi" w:hAnsiTheme="majorBidi" w:cstheme="majorBidi"/>
          <w:b/>
        </w:rPr>
        <w:t xml:space="preserve">Bank </w:t>
      </w:r>
      <w:r w:rsidRPr="001F4FB4" w:rsidR="00884B6C">
        <w:rPr>
          <w:rFonts w:asciiTheme="majorBidi" w:hAnsiTheme="majorBidi" w:cstheme="majorBidi"/>
          <w:b/>
        </w:rPr>
        <w:t>is</w:t>
      </w:r>
      <w:r w:rsidRPr="001F4FB4" w:rsidR="004A0E3B">
        <w:rPr>
          <w:rFonts w:asciiTheme="majorBidi" w:hAnsiTheme="majorBidi" w:cstheme="majorBidi"/>
          <w:b/>
        </w:rPr>
        <w:t xml:space="preserve"> </w:t>
      </w:r>
      <w:r w:rsidRPr="001F4FB4" w:rsidR="00BD27B1">
        <w:rPr>
          <w:rFonts w:asciiTheme="majorBidi" w:hAnsiTheme="majorBidi" w:cstheme="majorBidi"/>
          <w:b/>
        </w:rPr>
        <w:t xml:space="preserve">geen voorstander </w:t>
      </w:r>
      <w:r w:rsidRPr="001F4FB4" w:rsidR="00BD27B1">
        <w:rPr>
          <w:rFonts w:asciiTheme="majorBidi" w:hAnsiTheme="majorBidi" w:cstheme="majorBidi"/>
          <w:b/>
        </w:rPr>
        <w:lastRenderedPageBreak/>
        <w:t xml:space="preserve">van het opwerpen </w:t>
      </w:r>
      <w:r w:rsidRPr="001F4FB4" w:rsidR="008B2A65">
        <w:rPr>
          <w:rFonts w:asciiTheme="majorBidi" w:hAnsiTheme="majorBidi" w:cstheme="majorBidi"/>
          <w:b/>
        </w:rPr>
        <w:t>van</w:t>
      </w:r>
      <w:r w:rsidRPr="001F4FB4" w:rsidR="00E2258E">
        <w:rPr>
          <w:rFonts w:asciiTheme="majorBidi" w:hAnsiTheme="majorBidi" w:cstheme="majorBidi"/>
          <w:b/>
        </w:rPr>
        <w:t xml:space="preserve"> </w:t>
      </w:r>
      <w:r w:rsidRPr="001F4FB4" w:rsidR="00BD27B1">
        <w:rPr>
          <w:rFonts w:asciiTheme="majorBidi" w:hAnsiTheme="majorBidi" w:cstheme="majorBidi"/>
          <w:b/>
        </w:rPr>
        <w:t>brede, ongedifferentieerde handelsbarrières</w:t>
      </w:r>
      <w:r w:rsidRPr="001F4FB4" w:rsidR="007167AD">
        <w:rPr>
          <w:rFonts w:asciiTheme="majorBidi" w:hAnsiTheme="majorBidi" w:cstheme="majorBidi"/>
          <w:b/>
        </w:rPr>
        <w:t>. D</w:t>
      </w:r>
      <w:r w:rsidRPr="001F4FB4" w:rsidR="00117D54">
        <w:rPr>
          <w:rFonts w:asciiTheme="majorBidi" w:hAnsiTheme="majorBidi" w:cstheme="majorBidi"/>
          <w:b/>
        </w:rPr>
        <w:t xml:space="preserve">it </w:t>
      </w:r>
      <w:r w:rsidRPr="001F4FB4" w:rsidR="007167AD">
        <w:rPr>
          <w:rFonts w:asciiTheme="majorBidi" w:hAnsiTheme="majorBidi" w:cstheme="majorBidi"/>
          <w:b/>
        </w:rPr>
        <w:t xml:space="preserve">gaat </w:t>
      </w:r>
      <w:r w:rsidRPr="001F4FB4" w:rsidR="00117D54">
        <w:rPr>
          <w:rFonts w:asciiTheme="majorBidi" w:hAnsiTheme="majorBidi" w:cstheme="majorBidi"/>
          <w:b/>
        </w:rPr>
        <w:t>ten koste van economische ontwikkeling</w:t>
      </w:r>
      <w:r w:rsidRPr="001F4FB4" w:rsidR="008B2A65">
        <w:rPr>
          <w:rFonts w:asciiTheme="majorBidi" w:hAnsiTheme="majorBidi" w:cstheme="majorBidi"/>
          <w:b/>
        </w:rPr>
        <w:t xml:space="preserve"> en </w:t>
      </w:r>
      <w:r w:rsidRPr="001F4FB4" w:rsidR="007167AD">
        <w:rPr>
          <w:rFonts w:asciiTheme="majorBidi" w:hAnsiTheme="majorBidi" w:cstheme="majorBidi"/>
          <w:b/>
        </w:rPr>
        <w:t xml:space="preserve">is </w:t>
      </w:r>
      <w:r w:rsidRPr="001F4FB4" w:rsidR="008B2A65">
        <w:rPr>
          <w:rFonts w:asciiTheme="majorBidi" w:hAnsiTheme="majorBidi" w:cstheme="majorBidi"/>
          <w:b/>
        </w:rPr>
        <w:t>in strijd met internationale handelsafspraken</w:t>
      </w:r>
      <w:r w:rsidRPr="001F4FB4" w:rsidR="00E2258E">
        <w:rPr>
          <w:rFonts w:asciiTheme="majorBidi" w:hAnsiTheme="majorBidi" w:cstheme="majorBidi"/>
          <w:b/>
        </w:rPr>
        <w:t>.</w:t>
      </w:r>
      <w:r w:rsidRPr="001F4FB4" w:rsidR="00BD27B1">
        <w:rPr>
          <w:rFonts w:asciiTheme="majorBidi" w:hAnsiTheme="majorBidi" w:cstheme="majorBidi"/>
          <w:b/>
        </w:rPr>
        <w:t xml:space="preserve"> </w:t>
      </w:r>
      <w:r w:rsidRPr="001F4FB4" w:rsidR="00884B6C">
        <w:rPr>
          <w:rFonts w:asciiTheme="majorBidi" w:hAnsiTheme="majorBidi" w:cstheme="majorBidi"/>
          <w:b/>
        </w:rPr>
        <w:t>Het</w:t>
      </w:r>
      <w:r w:rsidRPr="001F4FB4" w:rsidR="004066D4">
        <w:rPr>
          <w:rFonts w:asciiTheme="majorBidi" w:hAnsiTheme="majorBidi" w:cstheme="majorBidi"/>
          <w:b/>
        </w:rPr>
        <w:t xml:space="preserve"> recente</w:t>
      </w:r>
      <w:r w:rsidRPr="001F4FB4" w:rsidR="00E9091F">
        <w:rPr>
          <w:rFonts w:asciiTheme="majorBidi" w:hAnsiTheme="majorBidi" w:cstheme="majorBidi"/>
          <w:b/>
        </w:rPr>
        <w:t xml:space="preserve"> </w:t>
      </w:r>
      <w:r w:rsidRPr="001F4FB4" w:rsidR="00E9091F">
        <w:rPr>
          <w:rFonts w:asciiTheme="majorBidi" w:hAnsiTheme="majorBidi" w:cstheme="majorBidi"/>
          <w:b/>
          <w:i/>
        </w:rPr>
        <w:t xml:space="preserve">Global </w:t>
      </w:r>
      <w:proofErr w:type="spellStart"/>
      <w:r w:rsidRPr="001F4FB4" w:rsidR="00E9091F">
        <w:rPr>
          <w:rFonts w:asciiTheme="majorBidi" w:hAnsiTheme="majorBidi" w:cstheme="majorBidi"/>
          <w:b/>
          <w:i/>
        </w:rPr>
        <w:t>Economic</w:t>
      </w:r>
      <w:proofErr w:type="spellEnd"/>
      <w:r w:rsidRPr="001F4FB4" w:rsidR="00E9091F">
        <w:rPr>
          <w:rFonts w:asciiTheme="majorBidi" w:hAnsiTheme="majorBidi" w:cstheme="majorBidi"/>
          <w:b/>
          <w:i/>
        </w:rPr>
        <w:t xml:space="preserve"> </w:t>
      </w:r>
      <w:proofErr w:type="spellStart"/>
      <w:r w:rsidRPr="001F4FB4" w:rsidR="00E9091F">
        <w:rPr>
          <w:rFonts w:asciiTheme="majorBidi" w:hAnsiTheme="majorBidi" w:cstheme="majorBidi"/>
          <w:b/>
          <w:i/>
        </w:rPr>
        <w:t>Prospects</w:t>
      </w:r>
      <w:proofErr w:type="spellEnd"/>
      <w:r w:rsidRPr="001F4FB4" w:rsidR="00E9091F">
        <w:rPr>
          <w:rFonts w:asciiTheme="majorBidi" w:hAnsiTheme="majorBidi" w:cstheme="majorBidi"/>
          <w:b/>
        </w:rPr>
        <w:t xml:space="preserve"> rapport </w:t>
      </w:r>
      <w:r w:rsidRPr="001F4FB4" w:rsidR="00DE2F6E">
        <w:rPr>
          <w:rFonts w:asciiTheme="majorBidi" w:hAnsiTheme="majorBidi" w:cstheme="majorBidi"/>
          <w:b/>
        </w:rPr>
        <w:t>van de Bank</w:t>
      </w:r>
      <w:r w:rsidRPr="001F4FB4" w:rsidR="00D92E81">
        <w:rPr>
          <w:rStyle w:val="FootnoteReference"/>
          <w:rFonts w:asciiTheme="majorBidi" w:hAnsiTheme="majorBidi" w:cstheme="majorBidi"/>
          <w:b/>
        </w:rPr>
        <w:footnoteReference w:id="16"/>
      </w:r>
      <w:r w:rsidRPr="001F4FB4" w:rsidR="00E9091F">
        <w:rPr>
          <w:rFonts w:asciiTheme="majorBidi" w:hAnsiTheme="majorBidi" w:cstheme="majorBidi"/>
          <w:b/>
        </w:rPr>
        <w:t xml:space="preserve"> </w:t>
      </w:r>
      <w:r w:rsidRPr="001F4FB4" w:rsidR="00884B6C">
        <w:rPr>
          <w:rFonts w:asciiTheme="majorBidi" w:hAnsiTheme="majorBidi" w:cstheme="majorBidi"/>
          <w:b/>
        </w:rPr>
        <w:t xml:space="preserve">bevat </w:t>
      </w:r>
      <w:r w:rsidRPr="001F4FB4" w:rsidR="00A56007">
        <w:rPr>
          <w:rFonts w:asciiTheme="majorBidi" w:hAnsiTheme="majorBidi" w:cstheme="majorBidi"/>
          <w:b/>
        </w:rPr>
        <w:t xml:space="preserve">een scenario </w:t>
      </w:r>
      <w:r w:rsidRPr="001F4FB4" w:rsidR="004066D4">
        <w:rPr>
          <w:rFonts w:asciiTheme="majorBidi" w:hAnsiTheme="majorBidi" w:cstheme="majorBidi"/>
          <w:b/>
        </w:rPr>
        <w:t>waar de VS</w:t>
      </w:r>
      <w:r w:rsidRPr="001F4FB4" w:rsidR="00A56007">
        <w:rPr>
          <w:rFonts w:asciiTheme="majorBidi" w:hAnsiTheme="majorBidi" w:cstheme="majorBidi"/>
          <w:b/>
        </w:rPr>
        <w:t xml:space="preserve"> </w:t>
      </w:r>
      <w:r w:rsidRPr="001F4FB4" w:rsidR="00BD27B1">
        <w:rPr>
          <w:rFonts w:asciiTheme="majorBidi" w:hAnsiTheme="majorBidi" w:cstheme="majorBidi"/>
          <w:b/>
        </w:rPr>
        <w:t xml:space="preserve">een ongedifferentieerde 10% tariefverhoging </w:t>
      </w:r>
      <w:r w:rsidRPr="001F4FB4" w:rsidR="004066D4">
        <w:rPr>
          <w:rFonts w:asciiTheme="majorBidi" w:hAnsiTheme="majorBidi" w:cstheme="majorBidi"/>
          <w:b/>
        </w:rPr>
        <w:t>zou opwerpen</w:t>
      </w:r>
      <w:r w:rsidRPr="001F4FB4" w:rsidR="00A56007">
        <w:rPr>
          <w:rFonts w:asciiTheme="majorBidi" w:hAnsiTheme="majorBidi" w:cstheme="majorBidi"/>
          <w:b/>
        </w:rPr>
        <w:t xml:space="preserve">. </w:t>
      </w:r>
      <w:r w:rsidRPr="001F4FB4" w:rsidR="00241A62">
        <w:rPr>
          <w:rFonts w:asciiTheme="majorBidi" w:hAnsiTheme="majorBidi" w:cstheme="majorBidi"/>
          <w:b/>
        </w:rPr>
        <w:t>Het</w:t>
      </w:r>
      <w:r w:rsidRPr="001F4FB4" w:rsidR="007167AD">
        <w:rPr>
          <w:rFonts w:asciiTheme="majorBidi" w:hAnsiTheme="majorBidi" w:cstheme="majorBidi"/>
          <w:b/>
        </w:rPr>
        <w:t xml:space="preserve"> rapport waarschuw</w:t>
      </w:r>
      <w:r w:rsidRPr="001F4FB4" w:rsidR="00241A62">
        <w:rPr>
          <w:rFonts w:asciiTheme="majorBidi" w:hAnsiTheme="majorBidi" w:cstheme="majorBidi"/>
          <w:b/>
        </w:rPr>
        <w:t>t</w:t>
      </w:r>
      <w:r w:rsidRPr="001F4FB4" w:rsidR="007167AD">
        <w:rPr>
          <w:rFonts w:asciiTheme="majorBidi" w:hAnsiTheme="majorBidi" w:cstheme="majorBidi"/>
          <w:b/>
        </w:rPr>
        <w:t xml:space="preserve"> voor ernstige risico’s, waaronder aanhoudende inflatie en </w:t>
      </w:r>
      <w:r w:rsidRPr="001F4FB4" w:rsidR="00241A62">
        <w:rPr>
          <w:rFonts w:asciiTheme="majorBidi" w:hAnsiTheme="majorBidi" w:cstheme="majorBidi"/>
          <w:b/>
        </w:rPr>
        <w:t xml:space="preserve">wereldwijd </w:t>
      </w:r>
      <w:r w:rsidRPr="001F4FB4" w:rsidR="007167AD">
        <w:rPr>
          <w:rFonts w:asciiTheme="majorBidi" w:hAnsiTheme="majorBidi" w:cstheme="majorBidi"/>
          <w:b/>
        </w:rPr>
        <w:t>afn</w:t>
      </w:r>
      <w:r w:rsidRPr="001F4FB4" w:rsidR="00241A62">
        <w:rPr>
          <w:rFonts w:asciiTheme="majorBidi" w:hAnsiTheme="majorBidi" w:cstheme="majorBidi"/>
          <w:b/>
        </w:rPr>
        <w:t>e</w:t>
      </w:r>
      <w:r w:rsidRPr="001F4FB4" w:rsidR="007167AD">
        <w:rPr>
          <w:rFonts w:asciiTheme="majorBidi" w:hAnsiTheme="majorBidi" w:cstheme="majorBidi"/>
          <w:b/>
        </w:rPr>
        <w:t>men</w:t>
      </w:r>
      <w:r w:rsidRPr="001F4FB4" w:rsidR="00241A62">
        <w:rPr>
          <w:rFonts w:asciiTheme="majorBidi" w:hAnsiTheme="majorBidi" w:cstheme="majorBidi"/>
          <w:b/>
        </w:rPr>
        <w:t>de</w:t>
      </w:r>
      <w:r w:rsidRPr="001F4FB4" w:rsidR="007167AD">
        <w:rPr>
          <w:rFonts w:asciiTheme="majorBidi" w:hAnsiTheme="majorBidi" w:cstheme="majorBidi"/>
          <w:b/>
        </w:rPr>
        <w:t xml:space="preserve"> groei</w:t>
      </w:r>
      <w:r w:rsidRPr="001F4FB4" w:rsidR="00241A62">
        <w:rPr>
          <w:rFonts w:asciiTheme="majorBidi" w:hAnsiTheme="majorBidi" w:cstheme="majorBidi"/>
          <w:b/>
        </w:rPr>
        <w:t>, zeker</w:t>
      </w:r>
      <w:r w:rsidRPr="001F4FB4" w:rsidR="007167AD">
        <w:rPr>
          <w:rFonts w:asciiTheme="majorBidi" w:hAnsiTheme="majorBidi" w:cstheme="majorBidi"/>
          <w:b/>
        </w:rPr>
        <w:t xml:space="preserve"> indien </w:t>
      </w:r>
      <w:r w:rsidRPr="001F4FB4" w:rsidR="00A56007">
        <w:rPr>
          <w:rFonts w:asciiTheme="majorBidi" w:hAnsiTheme="majorBidi" w:cstheme="majorBidi"/>
          <w:b/>
        </w:rPr>
        <w:t xml:space="preserve">andere landen met vergelijkbare tarieven </w:t>
      </w:r>
      <w:r w:rsidRPr="001F4FB4" w:rsidR="00241A62">
        <w:rPr>
          <w:rFonts w:asciiTheme="majorBidi" w:hAnsiTheme="majorBidi" w:cstheme="majorBidi"/>
          <w:b/>
        </w:rPr>
        <w:t>zouden</w:t>
      </w:r>
      <w:r w:rsidRPr="001F4FB4" w:rsidR="00A56007">
        <w:rPr>
          <w:rFonts w:asciiTheme="majorBidi" w:hAnsiTheme="majorBidi" w:cstheme="majorBidi"/>
          <w:b/>
        </w:rPr>
        <w:t xml:space="preserve"> </w:t>
      </w:r>
      <w:r w:rsidRPr="001F4FB4" w:rsidR="009C25DF">
        <w:rPr>
          <w:rFonts w:asciiTheme="majorBidi" w:hAnsiTheme="majorBidi" w:cstheme="majorBidi"/>
          <w:b/>
        </w:rPr>
        <w:t>terugslaan</w:t>
      </w:r>
      <w:r w:rsidRPr="001F4FB4" w:rsidR="007167AD">
        <w:rPr>
          <w:rFonts w:asciiTheme="majorBidi" w:hAnsiTheme="majorBidi" w:cstheme="majorBidi"/>
          <w:b/>
        </w:rPr>
        <w:t xml:space="preserve">. </w:t>
      </w:r>
      <w:r w:rsidRPr="001F4FB4" w:rsidR="00F77A90">
        <w:rPr>
          <w:rFonts w:asciiTheme="majorBidi" w:hAnsiTheme="majorBidi" w:cstheme="majorBidi"/>
          <w:b/>
          <w:bCs/>
        </w:rPr>
        <w:t xml:space="preserve">Dit zou een daling van </w:t>
      </w:r>
      <w:r w:rsidRPr="001F4FB4" w:rsidR="00F77A90">
        <w:rPr>
          <w:rFonts w:asciiTheme="majorBidi" w:hAnsiTheme="majorBidi" w:cstheme="majorBidi"/>
          <w:b/>
        </w:rPr>
        <w:t>de groei van de wereldeconomie</w:t>
      </w:r>
      <w:r w:rsidRPr="001F4FB4" w:rsidR="00F77A90">
        <w:rPr>
          <w:rFonts w:asciiTheme="majorBidi" w:hAnsiTheme="majorBidi" w:cstheme="majorBidi"/>
          <w:b/>
          <w:bCs/>
        </w:rPr>
        <w:t xml:space="preserve"> in 2025 </w:t>
      </w:r>
      <w:r w:rsidRPr="001F4FB4" w:rsidR="00F77A90">
        <w:rPr>
          <w:rFonts w:asciiTheme="majorBidi" w:hAnsiTheme="majorBidi" w:cstheme="majorBidi"/>
          <w:b/>
        </w:rPr>
        <w:t>van 2,7% naar 2,4</w:t>
      </w:r>
      <w:r w:rsidRPr="001F4FB4" w:rsidR="00F77A90">
        <w:rPr>
          <w:rFonts w:asciiTheme="majorBidi" w:hAnsiTheme="majorBidi" w:cstheme="majorBidi"/>
          <w:b/>
          <w:bCs/>
        </w:rPr>
        <w:t>% betekenen. Aangezien de inmiddels aangekondigde</w:t>
      </w:r>
      <w:r w:rsidRPr="001F4FB4" w:rsidR="007167AD">
        <w:rPr>
          <w:rFonts w:asciiTheme="majorBidi" w:hAnsiTheme="majorBidi" w:cstheme="majorBidi"/>
          <w:b/>
        </w:rPr>
        <w:t xml:space="preserve"> </w:t>
      </w:r>
      <w:r w:rsidRPr="001F4FB4" w:rsidR="00E2258E">
        <w:rPr>
          <w:rFonts w:asciiTheme="majorBidi" w:hAnsiTheme="majorBidi" w:cstheme="majorBidi"/>
          <w:b/>
        </w:rPr>
        <w:t xml:space="preserve">tariefverhogingen </w:t>
      </w:r>
      <w:r w:rsidRPr="001F4FB4" w:rsidR="00241A62">
        <w:rPr>
          <w:rFonts w:asciiTheme="majorBidi" w:hAnsiTheme="majorBidi" w:cstheme="majorBidi"/>
          <w:b/>
        </w:rPr>
        <w:t xml:space="preserve">van de regering </w:t>
      </w:r>
      <w:proofErr w:type="spellStart"/>
      <w:r w:rsidRPr="001F4FB4" w:rsidR="00241A62">
        <w:rPr>
          <w:rFonts w:asciiTheme="majorBidi" w:hAnsiTheme="majorBidi" w:cstheme="majorBidi"/>
          <w:b/>
        </w:rPr>
        <w:t>Trump</w:t>
      </w:r>
      <w:proofErr w:type="spellEnd"/>
      <w:r w:rsidRPr="001F4FB4" w:rsidR="00E2258E">
        <w:rPr>
          <w:rFonts w:asciiTheme="majorBidi" w:hAnsiTheme="majorBidi" w:cstheme="majorBidi"/>
          <w:b/>
        </w:rPr>
        <w:t xml:space="preserve"> </w:t>
      </w:r>
      <w:r w:rsidRPr="001F4FB4" w:rsidR="007167AD">
        <w:rPr>
          <w:rFonts w:asciiTheme="majorBidi" w:hAnsiTheme="majorBidi" w:cstheme="majorBidi"/>
          <w:b/>
        </w:rPr>
        <w:t xml:space="preserve">dit </w:t>
      </w:r>
      <w:r w:rsidRPr="001F4FB4" w:rsidR="00E2258E">
        <w:rPr>
          <w:rFonts w:asciiTheme="majorBidi" w:hAnsiTheme="majorBidi" w:cstheme="majorBidi"/>
          <w:b/>
        </w:rPr>
        <w:t xml:space="preserve">scenario </w:t>
      </w:r>
      <w:r w:rsidRPr="001F4FB4" w:rsidR="00F77A90">
        <w:rPr>
          <w:rFonts w:asciiTheme="majorBidi" w:hAnsiTheme="majorBidi" w:cstheme="majorBidi"/>
          <w:b/>
          <w:bCs/>
        </w:rPr>
        <w:t xml:space="preserve">al zijn </w:t>
      </w:r>
      <w:r w:rsidRPr="001F4FB4" w:rsidR="00E2258E">
        <w:rPr>
          <w:rFonts w:asciiTheme="majorBidi" w:hAnsiTheme="majorBidi" w:cstheme="majorBidi"/>
          <w:b/>
        </w:rPr>
        <w:t>voorbijgestreefd</w:t>
      </w:r>
      <w:r w:rsidRPr="001F4FB4" w:rsidR="00F77A90">
        <w:rPr>
          <w:rFonts w:asciiTheme="majorBidi" w:hAnsiTheme="majorBidi" w:cstheme="majorBidi"/>
          <w:b/>
          <w:bCs/>
        </w:rPr>
        <w:t>, zal de verwachte economische schade hoger uitvallen. Dit geldt in het bijzonder voor de ontwikkelingslanden die zich geconfronteerd zien met hoge Amerikaanse invoertarieven</w:t>
      </w:r>
      <w:r w:rsidRPr="001F4FB4" w:rsidR="007167AD">
        <w:rPr>
          <w:rFonts w:asciiTheme="majorBidi" w:hAnsiTheme="majorBidi" w:cstheme="majorBidi"/>
          <w:b/>
        </w:rPr>
        <w:t>.</w:t>
      </w:r>
    </w:p>
    <w:bookmarkEnd w:id="11"/>
    <w:p w:rsidRPr="001F4FB4" w:rsidR="00E2258E" w:rsidP="000B2FC2" w:rsidRDefault="00E2258E" w14:paraId="17305D6E" w14:textId="77777777">
      <w:pPr>
        <w:rPr>
          <w:rFonts w:asciiTheme="majorBidi" w:hAnsiTheme="majorBidi" w:cstheme="majorBidi"/>
          <w:b/>
          <w:bCs/>
        </w:rPr>
      </w:pPr>
    </w:p>
    <w:p w:rsidRPr="001F4FB4" w:rsidR="00E473BB" w:rsidP="743E0D4C" w:rsidRDefault="007A1057" w14:paraId="7FEBDDD8" w14:textId="46CF13BB">
      <w:pPr>
        <w:spacing w:after="200" w:line="276" w:lineRule="auto"/>
        <w:rPr>
          <w:rFonts w:asciiTheme="majorBidi" w:hAnsiTheme="majorBidi" w:cstheme="majorBidi"/>
        </w:rPr>
      </w:pPr>
      <w:r w:rsidRPr="001F4FB4">
        <w:rPr>
          <w:rFonts w:asciiTheme="majorBidi" w:hAnsiTheme="majorBidi" w:cstheme="majorBidi"/>
        </w:rPr>
        <w:t>Het is daarnaast goed dat de Wereldbank poogt om de private sector meer te betrekken bij haar activiteiten en doelstellingen.</w:t>
      </w:r>
    </w:p>
    <w:p w:rsidRPr="006A4D3D" w:rsidR="00A6232E" w:rsidP="743E0D4C" w:rsidRDefault="007A1057" w14:paraId="37B0D7E4" w14:textId="00B5712E">
      <w:pPr>
        <w:spacing w:after="200" w:line="276" w:lineRule="auto"/>
        <w:rPr>
          <w:rFonts w:asciiTheme="majorBidi" w:hAnsiTheme="majorBidi" w:cstheme="majorBidi"/>
        </w:rPr>
      </w:pPr>
      <w:r w:rsidRPr="001F4FB4">
        <w:rPr>
          <w:rFonts w:asciiTheme="majorBidi" w:hAnsiTheme="majorBidi" w:cstheme="majorBidi"/>
        </w:rPr>
        <w:t>In het kader van de wederopbouw van Oekraïne ondersteunen de leden van BBB</w:t>
      </w:r>
      <w:r w:rsidRPr="001F4FB4" w:rsidR="00D64D77">
        <w:rPr>
          <w:rFonts w:asciiTheme="majorBidi" w:hAnsiTheme="majorBidi" w:cstheme="majorBidi"/>
        </w:rPr>
        <w:t>-fractie</w:t>
      </w:r>
      <w:r w:rsidRPr="001F4FB4">
        <w:rPr>
          <w:rFonts w:asciiTheme="majorBidi" w:hAnsiTheme="majorBidi" w:cstheme="majorBidi"/>
        </w:rPr>
        <w:t xml:space="preserve"> natuurlijk de initiatieven die bestaan om hiervoor alvast de voorbereidingen te treffen. Daarnaast steunen de leden uiteraard ook de activiteiten die moeten bijdragen aan een snel herstel van de energiesector. Daarbij willen de</w:t>
      </w:r>
      <w:r w:rsidRPr="001F4FB4" w:rsidR="008802D3">
        <w:rPr>
          <w:rFonts w:asciiTheme="majorBidi" w:hAnsiTheme="majorBidi" w:cstheme="majorBidi"/>
        </w:rPr>
        <w:t>ze</w:t>
      </w:r>
      <w:r w:rsidRPr="001F4FB4">
        <w:rPr>
          <w:rFonts w:asciiTheme="majorBidi" w:hAnsiTheme="majorBidi" w:cstheme="majorBidi"/>
        </w:rPr>
        <w:t xml:space="preserve"> leden ook aandacht vragen ter voorkoming dat goed bedoelde initiatieven belanden in handen van corrupte oligarchen of bij een broos bestand alweer snel beschadigd kunnen worden, zoals ook eerder is gebeurd met de herbouw van bijvoorbeeld Gaza en andere oorlogsgebieden na eerdere conflicten. De leden van BBB</w:t>
      </w:r>
      <w:r w:rsidRPr="001F4FB4" w:rsidR="00067AE5">
        <w:rPr>
          <w:rFonts w:asciiTheme="majorBidi" w:hAnsiTheme="majorBidi" w:cstheme="majorBidi"/>
        </w:rPr>
        <w:t>-</w:t>
      </w:r>
      <w:r w:rsidRPr="001F4FB4" w:rsidR="00685415">
        <w:rPr>
          <w:rFonts w:asciiTheme="majorBidi" w:hAnsiTheme="majorBidi" w:cstheme="majorBidi"/>
        </w:rPr>
        <w:t>fractie</w:t>
      </w:r>
      <w:r w:rsidRPr="001F4FB4">
        <w:rPr>
          <w:rFonts w:asciiTheme="majorBidi" w:hAnsiTheme="majorBidi" w:cstheme="majorBidi"/>
        </w:rPr>
        <w:t xml:space="preserve"> vragen zich af of </w:t>
      </w:r>
      <w:r w:rsidRPr="006A4D3D">
        <w:rPr>
          <w:rFonts w:asciiTheme="majorBidi" w:hAnsiTheme="majorBidi" w:cstheme="majorBidi"/>
        </w:rPr>
        <w:t xml:space="preserve">de Wereldbank kan helpen met het </w:t>
      </w:r>
      <w:r w:rsidRPr="006A4D3D" w:rsidR="00067AE5">
        <w:rPr>
          <w:rFonts w:asciiTheme="majorBidi" w:hAnsiTheme="majorBidi" w:cstheme="majorBidi"/>
        </w:rPr>
        <w:t>confisqueren</w:t>
      </w:r>
      <w:r w:rsidRPr="006A4D3D">
        <w:rPr>
          <w:rFonts w:asciiTheme="majorBidi" w:hAnsiTheme="majorBidi" w:cstheme="majorBidi"/>
        </w:rPr>
        <w:t xml:space="preserve"> van Russisch vermogen in het buitenland, gezien haar expertise met de financiering van projecten in oorlogsgebieden.</w:t>
      </w:r>
    </w:p>
    <w:p w:rsidRPr="00322A83" w:rsidR="00E473BB" w:rsidP="000B1FD8" w:rsidRDefault="00E473BB" w14:paraId="30C8D83C" w14:textId="5D62B9C9">
      <w:pPr>
        <w:pStyle w:val="ListParagraph"/>
        <w:numPr>
          <w:ilvl w:val="0"/>
          <w:numId w:val="2"/>
        </w:numPr>
        <w:spacing w:line="240" w:lineRule="auto"/>
        <w:rPr>
          <w:rFonts w:asciiTheme="majorBidi" w:hAnsiTheme="majorBidi" w:cstheme="majorBidi"/>
          <w:b/>
          <w:sz w:val="24"/>
          <w:szCs w:val="24"/>
        </w:rPr>
      </w:pPr>
      <w:r w:rsidRPr="00322A83">
        <w:rPr>
          <w:rFonts w:asciiTheme="majorBidi" w:hAnsiTheme="majorBidi" w:cstheme="majorBidi"/>
          <w:b/>
          <w:sz w:val="24"/>
          <w:szCs w:val="24"/>
        </w:rPr>
        <w:t xml:space="preserve">Antwoord van het kabinet </w:t>
      </w:r>
    </w:p>
    <w:p w:rsidRPr="00A70676" w:rsidR="00381155" w:rsidP="00A70676" w:rsidRDefault="00381155" w14:paraId="29D00809" w14:textId="77777777">
      <w:pPr>
        <w:ind w:left="360"/>
        <w:rPr>
          <w:rFonts w:asciiTheme="majorBidi" w:hAnsiTheme="majorBidi" w:cstheme="majorBidi"/>
          <w:b/>
          <w:bCs/>
        </w:rPr>
      </w:pPr>
    </w:p>
    <w:p w:rsidRPr="00844BCE" w:rsidR="007927CC" w:rsidP="00ED0678" w:rsidRDefault="002552B5" w14:paraId="7C401CC2" w14:textId="69512A5C">
      <w:pPr>
        <w:tabs>
          <w:tab w:val="left" w:pos="2127"/>
        </w:tabs>
        <w:spacing w:line="276" w:lineRule="auto"/>
        <w:rPr>
          <w:rFonts w:asciiTheme="majorBidi" w:hAnsiTheme="majorBidi" w:cstheme="majorBidi"/>
          <w:b/>
          <w:strike/>
        </w:rPr>
      </w:pPr>
      <w:r>
        <w:rPr>
          <w:rFonts w:asciiTheme="majorBidi" w:hAnsiTheme="majorBidi" w:cstheme="majorBidi"/>
          <w:b/>
          <w:bCs/>
        </w:rPr>
        <w:t xml:space="preserve">Het kabinet kijkt serieus naar het onderzoeken van aanvullende mogelijkheden voor het gebruik van bevroren Russische Centrale Banktegoeden voor steun aan Oekraïne. Hierbij moeten de juridische en financiële risico’s zorgvuldig in kaart worden gebracht. Eventuele aanvullende maatregelen moeten in EU- en G7-verband worden genomen. </w:t>
      </w:r>
      <w:r w:rsidRPr="00A53636" w:rsidR="00844BCE">
        <w:rPr>
          <w:rFonts w:asciiTheme="majorBidi" w:hAnsiTheme="majorBidi" w:cstheme="majorBidi"/>
          <w:b/>
        </w:rPr>
        <w:t>De eventuele confiscatie van bevroren tegoeden valt buiten het mandaat</w:t>
      </w:r>
      <w:r w:rsidRPr="00A53636" w:rsidR="00A7747E">
        <w:rPr>
          <w:rFonts w:asciiTheme="majorBidi" w:hAnsiTheme="majorBidi" w:cstheme="majorBidi"/>
          <w:b/>
        </w:rPr>
        <w:t>, expertise</w:t>
      </w:r>
      <w:r w:rsidRPr="00A53636" w:rsidR="00844BCE">
        <w:rPr>
          <w:rFonts w:asciiTheme="majorBidi" w:hAnsiTheme="majorBidi" w:cstheme="majorBidi"/>
          <w:b/>
        </w:rPr>
        <w:t xml:space="preserve"> en de middelen van de Wereldbank. </w:t>
      </w:r>
      <w:r w:rsidRPr="00A53636" w:rsidR="00952BBA">
        <w:rPr>
          <w:rFonts w:asciiTheme="majorBidi" w:hAnsiTheme="majorBidi" w:cstheme="majorBidi"/>
          <w:b/>
          <w:bCs/>
          <w:strike/>
        </w:rPr>
        <w:t xml:space="preserve"> </w:t>
      </w:r>
    </w:p>
    <w:p w:rsidR="002F0928" w:rsidP="00681D28" w:rsidRDefault="00D865F4" w14:paraId="355F7FD0" w14:textId="77777777">
      <w:pPr>
        <w:spacing w:after="200" w:line="276" w:lineRule="auto"/>
      </w:pPr>
      <w:r>
        <w:rPr>
          <w:rFonts w:asciiTheme="majorBidi" w:hAnsiTheme="majorBidi" w:cstheme="majorBidi"/>
        </w:rPr>
        <w:br/>
      </w:r>
      <w:r w:rsidRPr="006A4D3D" w:rsidR="007A1057">
        <w:rPr>
          <w:rFonts w:asciiTheme="majorBidi" w:hAnsiTheme="majorBidi" w:cstheme="majorBidi"/>
        </w:rPr>
        <w:t>Tot slot kunnen de leden van BBB</w:t>
      </w:r>
      <w:r w:rsidRPr="006A4D3D" w:rsidR="00685415">
        <w:rPr>
          <w:rFonts w:asciiTheme="majorBidi" w:hAnsiTheme="majorBidi" w:cstheme="majorBidi"/>
        </w:rPr>
        <w:t>-fractie</w:t>
      </w:r>
      <w:r w:rsidRPr="006A4D3D" w:rsidR="007A1057">
        <w:rPr>
          <w:rFonts w:asciiTheme="majorBidi" w:hAnsiTheme="majorBidi" w:cstheme="majorBidi"/>
        </w:rPr>
        <w:t xml:space="preserve"> alleen maar toejuichen dat bij IDA21 de Nederlandse prioriteiten als water- en voedselzekerheid een belangrijk onderdeel vormen, te meer omdat daarmee honger en vroegtijdige sterfte als gevolg hiervan kunnen worden gereduceerd</w:t>
      </w:r>
      <w:r w:rsidRPr="006A4D3D" w:rsidR="00570684">
        <w:rPr>
          <w:rFonts w:asciiTheme="majorBidi" w:hAnsiTheme="majorBidi" w:cstheme="majorBidi"/>
        </w:rPr>
        <w:t>.</w:t>
      </w:r>
      <w:r w:rsidR="00BD6AF5">
        <w:br/>
      </w:r>
    </w:p>
    <w:p w:rsidRPr="006A4D3D" w:rsidR="00681D28" w:rsidP="00681D28" w:rsidRDefault="00681D28" w14:paraId="7EE8684D" w14:textId="703647E7">
      <w:pPr>
        <w:spacing w:after="200" w:line="276" w:lineRule="auto"/>
        <w:rPr>
          <w:rFonts w:asciiTheme="majorBidi" w:hAnsiTheme="majorBidi" w:cstheme="majorBidi"/>
        </w:rPr>
      </w:pPr>
      <w:r w:rsidRPr="006A4D3D">
        <w:rPr>
          <w:rFonts w:asciiTheme="majorBidi" w:hAnsiTheme="majorBidi" w:cstheme="majorBidi"/>
          <w:b/>
        </w:rPr>
        <w:lastRenderedPageBreak/>
        <w:t>Inbreng leden van de SGP-fractie</w:t>
      </w:r>
      <w:r>
        <w:br/>
      </w:r>
      <w:r w:rsidRPr="006A4D3D">
        <w:rPr>
          <w:rFonts w:asciiTheme="majorBidi" w:hAnsiTheme="majorBidi" w:cstheme="majorBidi"/>
        </w:rPr>
        <w:t>De leden van de SGP-fractie danken de regering voor de toezending van de stukken en hebben enkele vragen en opmerkingen daarover.</w:t>
      </w:r>
    </w:p>
    <w:p w:rsidRPr="006A4D3D" w:rsidR="00681D28" w:rsidP="00681D28" w:rsidRDefault="00681D28" w14:paraId="34F65FD0" w14:textId="2E9DC8EA">
      <w:pPr>
        <w:spacing w:after="200" w:line="276" w:lineRule="auto"/>
        <w:rPr>
          <w:rFonts w:asciiTheme="majorBidi" w:hAnsiTheme="majorBidi" w:cstheme="majorBidi"/>
        </w:rPr>
      </w:pPr>
      <w:r w:rsidRPr="006A4D3D">
        <w:rPr>
          <w:rFonts w:asciiTheme="majorBidi" w:hAnsiTheme="majorBidi" w:cstheme="majorBidi"/>
        </w:rPr>
        <w:t xml:space="preserve">De leden van de SGP-fractie waarderen de inzet van de regering ten behoeve van stevige </w:t>
      </w:r>
      <w:r w:rsidRPr="006A4D3D" w:rsidR="00150326">
        <w:rPr>
          <w:rFonts w:asciiTheme="majorBidi" w:hAnsiTheme="majorBidi" w:cstheme="majorBidi"/>
        </w:rPr>
        <w:t>financiële</w:t>
      </w:r>
      <w:r w:rsidRPr="006A4D3D">
        <w:rPr>
          <w:rFonts w:asciiTheme="majorBidi" w:hAnsiTheme="majorBidi" w:cstheme="majorBidi"/>
        </w:rPr>
        <w:t xml:space="preserve"> fundamenten voor ontwikkelingslanden en het tegengaan van riskante en onhoudbare staatsschulden en verwelkomen tevens de focus op werkgelegenheid. Daarbij merken de leden op dat hier gesproken wordt over het nog beter bedienen van de eigen belangen door eigen investeringen te koppelen. De leden van de SGP-fractie zijn hier zeker niet op tegen</w:t>
      </w:r>
      <w:r w:rsidRPr="006A4D3D" w:rsidR="00F57960">
        <w:rPr>
          <w:rFonts w:asciiTheme="majorBidi" w:hAnsiTheme="majorBidi" w:cstheme="majorBidi"/>
        </w:rPr>
        <w:t>,</w:t>
      </w:r>
      <w:r w:rsidRPr="006A4D3D">
        <w:rPr>
          <w:rFonts w:asciiTheme="majorBidi" w:hAnsiTheme="majorBidi" w:cstheme="majorBidi"/>
        </w:rPr>
        <w:t xml:space="preserve"> maar zien graag een gezonde balans tussen eigenbelang en het belang van het land dat ondersteuning ontvangt.</w:t>
      </w:r>
    </w:p>
    <w:p w:rsidRPr="006A4D3D" w:rsidR="00E6519C" w:rsidP="00E6519C" w:rsidRDefault="00E6519C" w14:paraId="4BA79DEE" w14:textId="660D3A1A">
      <w:pPr>
        <w:spacing w:after="200" w:line="276" w:lineRule="auto"/>
        <w:rPr>
          <w:rFonts w:asciiTheme="majorBidi" w:hAnsiTheme="majorBidi" w:cstheme="majorBidi"/>
        </w:rPr>
      </w:pPr>
      <w:r w:rsidRPr="006A4D3D">
        <w:rPr>
          <w:rFonts w:asciiTheme="majorBidi" w:hAnsiTheme="majorBidi" w:cstheme="majorBidi"/>
        </w:rPr>
        <w:t xml:space="preserve">De leden van de SGP-fractie steunen de </w:t>
      </w:r>
      <w:r w:rsidRPr="006A4D3D">
        <w:rPr>
          <w:rFonts w:asciiTheme="majorBidi" w:hAnsiTheme="majorBidi" w:cstheme="majorBidi"/>
          <w:i/>
        </w:rPr>
        <w:t xml:space="preserve">Rapid </w:t>
      </w:r>
      <w:proofErr w:type="spellStart"/>
      <w:r w:rsidRPr="006A4D3D">
        <w:rPr>
          <w:rFonts w:asciiTheme="majorBidi" w:hAnsiTheme="majorBidi" w:cstheme="majorBidi"/>
          <w:i/>
        </w:rPr>
        <w:t>Damage</w:t>
      </w:r>
      <w:proofErr w:type="spellEnd"/>
      <w:r w:rsidRPr="006A4D3D">
        <w:rPr>
          <w:rFonts w:asciiTheme="majorBidi" w:hAnsiTheme="majorBidi" w:cstheme="majorBidi"/>
          <w:i/>
        </w:rPr>
        <w:t xml:space="preserve"> </w:t>
      </w:r>
      <w:proofErr w:type="spellStart"/>
      <w:r w:rsidRPr="006A4D3D">
        <w:rPr>
          <w:rFonts w:asciiTheme="majorBidi" w:hAnsiTheme="majorBidi" w:cstheme="majorBidi"/>
          <w:i/>
        </w:rPr>
        <w:t>and</w:t>
      </w:r>
      <w:proofErr w:type="spellEnd"/>
      <w:r w:rsidRPr="006A4D3D">
        <w:rPr>
          <w:rFonts w:asciiTheme="majorBidi" w:hAnsiTheme="majorBidi" w:cstheme="majorBidi"/>
          <w:i/>
        </w:rPr>
        <w:t xml:space="preserve"> </w:t>
      </w:r>
      <w:proofErr w:type="spellStart"/>
      <w:r w:rsidRPr="006A4D3D">
        <w:rPr>
          <w:rFonts w:asciiTheme="majorBidi" w:hAnsiTheme="majorBidi" w:cstheme="majorBidi"/>
          <w:i/>
        </w:rPr>
        <w:t>Needs</w:t>
      </w:r>
      <w:proofErr w:type="spellEnd"/>
      <w:r w:rsidRPr="006A4D3D">
        <w:rPr>
          <w:rFonts w:asciiTheme="majorBidi" w:hAnsiTheme="majorBidi" w:cstheme="majorBidi"/>
          <w:i/>
        </w:rPr>
        <w:t xml:space="preserve"> Assessment</w:t>
      </w:r>
      <w:r w:rsidRPr="006A4D3D">
        <w:rPr>
          <w:rFonts w:asciiTheme="majorBidi" w:hAnsiTheme="majorBidi" w:cstheme="majorBidi"/>
        </w:rPr>
        <w:t xml:space="preserve"> inzake de schade die Oekraïne lijdt aan de oorlog. Daarbij benadrukken de voorgenoemde leden hun steun voor Oekraïne tijdens oorlog en wederopbouw.</w:t>
      </w:r>
    </w:p>
    <w:p w:rsidR="00681D28" w:rsidP="00681D28" w:rsidRDefault="00681D28" w14:paraId="5C8B732D" w14:textId="75F17196">
      <w:pPr>
        <w:spacing w:after="200" w:line="276" w:lineRule="auto"/>
        <w:rPr>
          <w:rFonts w:asciiTheme="majorBidi" w:hAnsiTheme="majorBidi" w:cstheme="majorBidi"/>
        </w:rPr>
      </w:pPr>
      <w:bookmarkStart w:name="_Hlk195023775" w:id="12"/>
      <w:r w:rsidRPr="006A4D3D">
        <w:rPr>
          <w:rFonts w:asciiTheme="majorBidi" w:hAnsiTheme="majorBidi" w:cstheme="majorBidi"/>
        </w:rPr>
        <w:t xml:space="preserve">De leden van de SGP-fractie lezen rond de </w:t>
      </w:r>
      <w:r w:rsidRPr="006A4D3D" w:rsidR="00BE2E07">
        <w:rPr>
          <w:rFonts w:asciiTheme="majorBidi" w:hAnsiTheme="majorBidi" w:cstheme="majorBidi"/>
        </w:rPr>
        <w:t>Oekraïne</w:t>
      </w:r>
      <w:r w:rsidRPr="006A4D3D">
        <w:rPr>
          <w:rFonts w:asciiTheme="majorBidi" w:hAnsiTheme="majorBidi" w:cstheme="majorBidi"/>
        </w:rPr>
        <w:t xml:space="preserve"> </w:t>
      </w:r>
      <w:proofErr w:type="spellStart"/>
      <w:r w:rsidRPr="006A4D3D">
        <w:rPr>
          <w:rFonts w:asciiTheme="majorBidi" w:hAnsiTheme="majorBidi" w:cstheme="majorBidi"/>
        </w:rPr>
        <w:t>rondetafelbijeenkomst</w:t>
      </w:r>
      <w:proofErr w:type="spellEnd"/>
      <w:r w:rsidRPr="006A4D3D">
        <w:rPr>
          <w:rFonts w:asciiTheme="majorBidi" w:hAnsiTheme="majorBidi" w:cstheme="majorBidi"/>
        </w:rPr>
        <w:t xml:space="preserve"> over de rol van de Kiesgroep waar Nederland en </w:t>
      </w:r>
      <w:r w:rsidRPr="006A4D3D" w:rsidR="003F4859">
        <w:rPr>
          <w:rFonts w:asciiTheme="majorBidi" w:hAnsiTheme="majorBidi" w:cstheme="majorBidi"/>
        </w:rPr>
        <w:t>Oekraïne</w:t>
      </w:r>
      <w:r w:rsidRPr="006A4D3D">
        <w:rPr>
          <w:rFonts w:asciiTheme="majorBidi" w:hAnsiTheme="majorBidi" w:cstheme="majorBidi"/>
        </w:rPr>
        <w:t xml:space="preserve"> deel van uitmaken. Daarbij vragen de voorgenoemde leden of Rusland deel uitmaakt van dezelfde of een andere kiesgroep en hoe Rusland zich opstelt in deze internationale gremia sinds de illegale </w:t>
      </w:r>
      <w:r w:rsidR="009C25DF">
        <w:rPr>
          <w:rFonts w:asciiTheme="majorBidi" w:hAnsiTheme="majorBidi" w:cstheme="majorBidi"/>
        </w:rPr>
        <w:t>agressie</w:t>
      </w:r>
      <w:r w:rsidRPr="006A4D3D">
        <w:rPr>
          <w:rFonts w:asciiTheme="majorBidi" w:hAnsiTheme="majorBidi" w:cstheme="majorBidi"/>
        </w:rPr>
        <w:t>oorlog?</w:t>
      </w:r>
    </w:p>
    <w:p w:rsidRPr="006A4D3D" w:rsidR="00ED0678" w:rsidP="00681D28" w:rsidRDefault="00ED0678" w14:paraId="4120723B" w14:textId="77777777">
      <w:pPr>
        <w:spacing w:after="200" w:line="276" w:lineRule="auto"/>
        <w:rPr>
          <w:rFonts w:asciiTheme="majorBidi" w:hAnsiTheme="majorBidi" w:cstheme="majorBidi"/>
        </w:rPr>
      </w:pPr>
    </w:p>
    <w:bookmarkEnd w:id="12"/>
    <w:p w:rsidR="007927CC" w:rsidP="000B1FD8" w:rsidRDefault="00366FE4" w14:paraId="394A9BE8" w14:textId="0AF18110">
      <w:pPr>
        <w:pStyle w:val="ListParagraph"/>
        <w:numPr>
          <w:ilvl w:val="0"/>
          <w:numId w:val="2"/>
        </w:numPr>
        <w:spacing w:line="240" w:lineRule="auto"/>
        <w:rPr>
          <w:rFonts w:asciiTheme="majorBidi" w:hAnsiTheme="majorBidi" w:cstheme="majorBidi"/>
          <w:b/>
          <w:bCs/>
          <w:sz w:val="24"/>
          <w:szCs w:val="24"/>
        </w:rPr>
      </w:pPr>
      <w:r w:rsidRPr="00B312E4">
        <w:rPr>
          <w:rFonts w:asciiTheme="majorBidi" w:hAnsiTheme="majorBidi" w:cstheme="majorBidi"/>
          <w:b/>
          <w:bCs/>
          <w:sz w:val="24"/>
          <w:szCs w:val="24"/>
        </w:rPr>
        <w:t xml:space="preserve">Antwoord van het kabinet </w:t>
      </w:r>
    </w:p>
    <w:p w:rsidRPr="006E5BD0" w:rsidR="004208E1" w:rsidP="004208E1" w:rsidRDefault="004208E1" w14:paraId="790E46B2" w14:textId="77777777">
      <w:pPr>
        <w:pStyle w:val="ListParagraph"/>
        <w:spacing w:line="240" w:lineRule="auto"/>
        <w:rPr>
          <w:rFonts w:asciiTheme="majorBidi" w:hAnsiTheme="majorBidi" w:cstheme="majorBidi"/>
          <w:b/>
          <w:bCs/>
          <w:sz w:val="24"/>
          <w:szCs w:val="24"/>
        </w:rPr>
      </w:pPr>
    </w:p>
    <w:p w:rsidRPr="006E5BD0" w:rsidR="00D01665" w:rsidP="00ED0678" w:rsidRDefault="00D01665" w14:paraId="7BCEAA75" w14:textId="53719DFE">
      <w:pPr>
        <w:spacing w:after="200" w:line="276" w:lineRule="auto"/>
        <w:rPr>
          <w:rFonts w:asciiTheme="majorBidi" w:hAnsiTheme="majorBidi" w:cstheme="majorBidi"/>
        </w:rPr>
      </w:pPr>
      <w:r w:rsidRPr="006E5BD0">
        <w:rPr>
          <w:rFonts w:asciiTheme="majorBidi" w:hAnsiTheme="majorBidi" w:cstheme="majorBidi"/>
          <w:b/>
        </w:rPr>
        <w:t xml:space="preserve">Rusland </w:t>
      </w:r>
      <w:r w:rsidRPr="006E5BD0" w:rsidR="00C171E5">
        <w:rPr>
          <w:rFonts w:asciiTheme="majorBidi" w:hAnsiTheme="majorBidi" w:cstheme="majorBidi"/>
          <w:b/>
        </w:rPr>
        <w:t>behoort tot een andere kiesgroep dan Nederland</w:t>
      </w:r>
      <w:r w:rsidRPr="006E5BD0" w:rsidR="00D9146B">
        <w:rPr>
          <w:rFonts w:asciiTheme="majorBidi" w:hAnsiTheme="majorBidi" w:cstheme="majorBidi"/>
          <w:b/>
          <w:bCs/>
        </w:rPr>
        <w:t>.</w:t>
      </w:r>
      <w:r w:rsidRPr="006E5BD0" w:rsidR="00C171E5">
        <w:rPr>
          <w:rFonts w:asciiTheme="majorBidi" w:hAnsiTheme="majorBidi" w:cstheme="majorBidi"/>
          <w:b/>
          <w:bCs/>
        </w:rPr>
        <w:t xml:space="preserve"> </w:t>
      </w:r>
      <w:r w:rsidRPr="006E5BD0">
        <w:rPr>
          <w:rFonts w:asciiTheme="majorBidi" w:hAnsiTheme="majorBidi" w:cstheme="majorBidi"/>
          <w:b/>
        </w:rPr>
        <w:t xml:space="preserve">Rusland </w:t>
      </w:r>
      <w:r w:rsidRPr="006E5BD0" w:rsidR="00D9146B">
        <w:rPr>
          <w:rFonts w:asciiTheme="majorBidi" w:hAnsiTheme="majorBidi" w:cstheme="majorBidi"/>
          <w:b/>
          <w:bCs/>
        </w:rPr>
        <w:t xml:space="preserve">behartigt voornamelijk de eigen belangen </w:t>
      </w:r>
      <w:r w:rsidRPr="006E5BD0" w:rsidR="00C171E5">
        <w:rPr>
          <w:rFonts w:asciiTheme="majorBidi" w:hAnsiTheme="majorBidi" w:cstheme="majorBidi"/>
          <w:b/>
        </w:rPr>
        <w:t xml:space="preserve">en </w:t>
      </w:r>
      <w:r w:rsidRPr="006E5BD0" w:rsidR="00D9146B">
        <w:rPr>
          <w:rFonts w:asciiTheme="majorBidi" w:hAnsiTheme="majorBidi" w:cstheme="majorBidi"/>
          <w:b/>
          <w:bCs/>
        </w:rPr>
        <w:t xml:space="preserve">die van </w:t>
      </w:r>
      <w:r w:rsidRPr="006E5BD0" w:rsidR="00C171E5">
        <w:rPr>
          <w:rFonts w:asciiTheme="majorBidi" w:hAnsiTheme="majorBidi" w:cstheme="majorBidi"/>
          <w:b/>
        </w:rPr>
        <w:t>Belarus</w:t>
      </w:r>
      <w:r w:rsidRPr="006E5BD0" w:rsidR="00EE3924">
        <w:rPr>
          <w:rFonts w:asciiTheme="majorBidi" w:hAnsiTheme="majorBidi" w:cstheme="majorBidi"/>
          <w:b/>
        </w:rPr>
        <w:t xml:space="preserve"> </w:t>
      </w:r>
      <w:r w:rsidRPr="006E5BD0">
        <w:rPr>
          <w:rFonts w:asciiTheme="majorBidi" w:hAnsiTheme="majorBidi" w:cstheme="majorBidi"/>
          <w:b/>
        </w:rPr>
        <w:t>en Syrië</w:t>
      </w:r>
      <w:r w:rsidRPr="006E5BD0" w:rsidR="00D9146B">
        <w:rPr>
          <w:rFonts w:asciiTheme="majorBidi" w:hAnsiTheme="majorBidi" w:cstheme="majorBidi"/>
          <w:b/>
          <w:bCs/>
        </w:rPr>
        <w:t>, met wie het</w:t>
      </w:r>
      <w:r w:rsidRPr="006E5BD0">
        <w:rPr>
          <w:rFonts w:asciiTheme="majorBidi" w:hAnsiTheme="majorBidi" w:cstheme="majorBidi"/>
          <w:b/>
        </w:rPr>
        <w:t xml:space="preserve"> een kiesgroep</w:t>
      </w:r>
      <w:r w:rsidRPr="006E5BD0" w:rsidR="00D9146B">
        <w:rPr>
          <w:rFonts w:asciiTheme="majorBidi" w:hAnsiTheme="majorBidi" w:cstheme="majorBidi"/>
          <w:b/>
          <w:bCs/>
        </w:rPr>
        <w:t xml:space="preserve"> vormt</w:t>
      </w:r>
      <w:r w:rsidRPr="006E5BD0">
        <w:rPr>
          <w:rFonts w:asciiTheme="majorBidi" w:hAnsiTheme="majorBidi" w:cstheme="majorBidi"/>
          <w:b/>
          <w:bCs/>
        </w:rPr>
        <w:t xml:space="preserve">. </w:t>
      </w:r>
      <w:r w:rsidRPr="006E5BD0" w:rsidR="00D9146B">
        <w:rPr>
          <w:rFonts w:asciiTheme="majorBidi" w:hAnsiTheme="majorBidi" w:cstheme="majorBidi"/>
          <w:b/>
          <w:bCs/>
        </w:rPr>
        <w:t>Sinds</w:t>
      </w:r>
      <w:r w:rsidRPr="006E5BD0">
        <w:rPr>
          <w:rFonts w:asciiTheme="majorBidi" w:hAnsiTheme="majorBidi" w:cstheme="majorBidi"/>
          <w:b/>
        </w:rPr>
        <w:t xml:space="preserve"> de </w:t>
      </w:r>
      <w:r w:rsidRPr="006E5BD0" w:rsidR="00D9146B">
        <w:rPr>
          <w:rFonts w:asciiTheme="majorBidi" w:hAnsiTheme="majorBidi" w:cstheme="majorBidi"/>
          <w:b/>
          <w:bCs/>
        </w:rPr>
        <w:t xml:space="preserve">start </w:t>
      </w:r>
      <w:r w:rsidRPr="006E5BD0" w:rsidR="00CC56B6">
        <w:rPr>
          <w:rFonts w:asciiTheme="majorBidi" w:hAnsiTheme="majorBidi" w:cstheme="majorBidi"/>
          <w:b/>
          <w:bCs/>
        </w:rPr>
        <w:t>van</w:t>
      </w:r>
      <w:r w:rsidRPr="006E5BD0" w:rsidR="00936B77">
        <w:rPr>
          <w:rFonts w:asciiTheme="majorBidi" w:hAnsiTheme="majorBidi" w:cstheme="majorBidi"/>
          <w:b/>
          <w:bCs/>
        </w:rPr>
        <w:t xml:space="preserve"> </w:t>
      </w:r>
      <w:r w:rsidRPr="006E5BD0" w:rsidR="00936B77">
        <w:rPr>
          <w:rFonts w:asciiTheme="majorBidi" w:hAnsiTheme="majorBidi" w:cstheme="majorBidi"/>
          <w:b/>
        </w:rPr>
        <w:t xml:space="preserve">de </w:t>
      </w:r>
      <w:r w:rsidRPr="006E5BD0" w:rsidR="00D9146B">
        <w:rPr>
          <w:rFonts w:asciiTheme="majorBidi" w:hAnsiTheme="majorBidi" w:cstheme="majorBidi"/>
          <w:b/>
          <w:bCs/>
        </w:rPr>
        <w:t xml:space="preserve">aanvalsoorlog op Oekraïne stemt </w:t>
      </w:r>
      <w:r w:rsidRPr="006E5BD0" w:rsidR="00C171E5">
        <w:rPr>
          <w:rFonts w:asciiTheme="majorBidi" w:hAnsiTheme="majorBidi" w:cstheme="majorBidi"/>
          <w:b/>
        </w:rPr>
        <w:t>R</w:t>
      </w:r>
      <w:r w:rsidRPr="006E5BD0" w:rsidR="00476B39">
        <w:rPr>
          <w:rFonts w:asciiTheme="majorBidi" w:hAnsiTheme="majorBidi" w:cstheme="majorBidi"/>
          <w:b/>
        </w:rPr>
        <w:t>usland</w:t>
      </w:r>
      <w:r w:rsidRPr="006E5BD0" w:rsidR="00C171E5">
        <w:rPr>
          <w:rFonts w:asciiTheme="majorBidi" w:hAnsiTheme="majorBidi" w:cstheme="majorBidi"/>
          <w:b/>
        </w:rPr>
        <w:t xml:space="preserve"> stelselmatig</w:t>
      </w:r>
      <w:r w:rsidRPr="006E5BD0" w:rsidR="00476B39">
        <w:rPr>
          <w:rFonts w:asciiTheme="majorBidi" w:hAnsiTheme="majorBidi" w:cstheme="majorBidi"/>
          <w:b/>
        </w:rPr>
        <w:t xml:space="preserve"> tegen </w:t>
      </w:r>
      <w:r w:rsidRPr="006E5BD0" w:rsidR="00D9146B">
        <w:rPr>
          <w:rFonts w:asciiTheme="majorBidi" w:hAnsiTheme="majorBidi" w:cstheme="majorBidi"/>
          <w:b/>
          <w:bCs/>
        </w:rPr>
        <w:t xml:space="preserve">activiteiten en </w:t>
      </w:r>
      <w:r w:rsidRPr="006E5BD0" w:rsidR="00476B39">
        <w:rPr>
          <w:rFonts w:asciiTheme="majorBidi" w:hAnsiTheme="majorBidi" w:cstheme="majorBidi"/>
          <w:b/>
        </w:rPr>
        <w:t xml:space="preserve">initiatieven </w:t>
      </w:r>
      <w:r w:rsidRPr="006E5BD0" w:rsidR="00D9146B">
        <w:rPr>
          <w:rFonts w:asciiTheme="majorBidi" w:hAnsiTheme="majorBidi" w:cstheme="majorBidi"/>
          <w:b/>
          <w:bCs/>
        </w:rPr>
        <w:t xml:space="preserve">met </w:t>
      </w:r>
      <w:r w:rsidRPr="006E5BD0" w:rsidR="00476B39">
        <w:rPr>
          <w:rFonts w:asciiTheme="majorBidi" w:hAnsiTheme="majorBidi" w:cstheme="majorBidi"/>
          <w:b/>
        </w:rPr>
        <w:t xml:space="preserve">betrekking </w:t>
      </w:r>
      <w:r w:rsidRPr="006E5BD0" w:rsidR="009915F4">
        <w:rPr>
          <w:rFonts w:asciiTheme="majorBidi" w:hAnsiTheme="majorBidi" w:cstheme="majorBidi"/>
          <w:b/>
          <w:bCs/>
        </w:rPr>
        <w:t xml:space="preserve">tot </w:t>
      </w:r>
      <w:r w:rsidRPr="006E5BD0" w:rsidR="00476B39">
        <w:rPr>
          <w:rFonts w:asciiTheme="majorBidi" w:hAnsiTheme="majorBidi" w:cstheme="majorBidi"/>
          <w:b/>
        </w:rPr>
        <w:t xml:space="preserve">steun en wederopbouw in </w:t>
      </w:r>
      <w:r w:rsidRPr="006E5BD0" w:rsidR="00D9146B">
        <w:rPr>
          <w:rFonts w:asciiTheme="majorBidi" w:hAnsiTheme="majorBidi" w:cstheme="majorBidi"/>
          <w:b/>
          <w:bCs/>
        </w:rPr>
        <w:t>dat land</w:t>
      </w:r>
      <w:r w:rsidRPr="006E5BD0" w:rsidR="00476B39">
        <w:rPr>
          <w:rFonts w:asciiTheme="majorBidi" w:hAnsiTheme="majorBidi" w:cstheme="majorBidi"/>
          <w:b/>
        </w:rPr>
        <w:t xml:space="preserve">. </w:t>
      </w:r>
    </w:p>
    <w:p w:rsidRPr="006A4D3D" w:rsidR="00681D28" w:rsidP="743E0D4C" w:rsidRDefault="00681D28" w14:paraId="5F5FF289" w14:textId="554B8460">
      <w:pPr>
        <w:spacing w:after="200" w:line="276" w:lineRule="auto"/>
        <w:rPr>
          <w:rFonts w:asciiTheme="majorBidi" w:hAnsiTheme="majorBidi" w:cstheme="majorBidi"/>
        </w:rPr>
      </w:pPr>
      <w:r w:rsidRPr="006A4D3D">
        <w:rPr>
          <w:rFonts w:asciiTheme="majorBidi" w:hAnsiTheme="majorBidi" w:cstheme="majorBidi"/>
        </w:rPr>
        <w:t>De leden van de SGP-fractie merken op dat bij de schuldenproblematiek de rol van China kort wordt genoemd. Kan de regering toelich</w:t>
      </w:r>
      <w:r w:rsidRPr="006A4D3D" w:rsidR="000A37DB">
        <w:rPr>
          <w:rFonts w:asciiTheme="majorBidi" w:hAnsiTheme="majorBidi" w:cstheme="majorBidi"/>
        </w:rPr>
        <w:t>t</w:t>
      </w:r>
      <w:r w:rsidRPr="006A4D3D">
        <w:rPr>
          <w:rFonts w:asciiTheme="majorBidi" w:hAnsiTheme="majorBidi" w:cstheme="majorBidi"/>
        </w:rPr>
        <w:t>en hoe China zich als crediteur verhoudt tot ontwikkelingslanden, in hoeverre dat verschilt van andere crediteuren en of hierover het gesprek aangegaan wordt bij de Bank?</w:t>
      </w:r>
    </w:p>
    <w:p w:rsidRPr="00352069" w:rsidR="009C34A4" w:rsidP="000B1FD8" w:rsidRDefault="009C34A4" w14:paraId="6DAD32CE" w14:textId="1F1116D3">
      <w:pPr>
        <w:pStyle w:val="ListParagraph"/>
        <w:numPr>
          <w:ilvl w:val="0"/>
          <w:numId w:val="2"/>
        </w:numPr>
        <w:spacing w:line="240" w:lineRule="auto"/>
        <w:rPr>
          <w:rFonts w:asciiTheme="majorBidi" w:hAnsiTheme="majorBidi" w:cstheme="majorBidi"/>
          <w:b/>
          <w:sz w:val="24"/>
          <w:szCs w:val="24"/>
        </w:rPr>
      </w:pPr>
      <w:r w:rsidRPr="00B312E4">
        <w:rPr>
          <w:rFonts w:asciiTheme="majorBidi" w:hAnsiTheme="majorBidi" w:cstheme="majorBidi"/>
          <w:b/>
          <w:bCs/>
          <w:sz w:val="24"/>
          <w:szCs w:val="24"/>
        </w:rPr>
        <w:t xml:space="preserve">Antwoord van het kabinet </w:t>
      </w:r>
      <w:r w:rsidR="00352069">
        <w:br/>
      </w:r>
    </w:p>
    <w:p w:rsidRPr="006E5BD0" w:rsidR="008221EE" w:rsidP="00ED0678" w:rsidRDefault="00352069" w14:paraId="232AE59A" w14:textId="0680620C">
      <w:pPr>
        <w:spacing w:line="276" w:lineRule="auto"/>
        <w:rPr>
          <w:rFonts w:asciiTheme="majorBidi" w:hAnsiTheme="majorBidi" w:cstheme="majorBidi"/>
          <w:b/>
        </w:rPr>
      </w:pPr>
      <w:r w:rsidRPr="006E5BD0">
        <w:rPr>
          <w:rFonts w:asciiTheme="majorBidi" w:hAnsiTheme="majorBidi" w:cstheme="majorBidi"/>
          <w:b/>
        </w:rPr>
        <w:t xml:space="preserve">China is </w:t>
      </w:r>
      <w:r w:rsidRPr="006E5BD0" w:rsidR="00502D9B">
        <w:rPr>
          <w:rFonts w:asciiTheme="majorBidi" w:hAnsiTheme="majorBidi" w:cstheme="majorBidi"/>
          <w:b/>
        </w:rPr>
        <w:t>éé</w:t>
      </w:r>
      <w:r w:rsidRPr="006E5BD0">
        <w:rPr>
          <w:rFonts w:asciiTheme="majorBidi" w:hAnsiTheme="majorBidi" w:cstheme="majorBidi"/>
          <w:b/>
        </w:rPr>
        <w:t>n van de grootste officiële bilaterale crediteuren v</w:t>
      </w:r>
      <w:r w:rsidRPr="006E5BD0" w:rsidR="008221EE">
        <w:rPr>
          <w:rFonts w:asciiTheme="majorBidi" w:hAnsiTheme="majorBidi" w:cstheme="majorBidi"/>
          <w:b/>
        </w:rPr>
        <w:t>oor</w:t>
      </w:r>
      <w:r w:rsidRPr="006E5BD0">
        <w:rPr>
          <w:rFonts w:asciiTheme="majorBidi" w:hAnsiTheme="majorBidi" w:cstheme="majorBidi"/>
          <w:b/>
        </w:rPr>
        <w:t xml:space="preserve"> ontwikkelingslanden. De op</w:t>
      </w:r>
      <w:r w:rsidRPr="006E5BD0" w:rsidR="00E906F8">
        <w:rPr>
          <w:rFonts w:asciiTheme="majorBidi" w:hAnsiTheme="majorBidi" w:cstheme="majorBidi"/>
          <w:b/>
        </w:rPr>
        <w:t>s</w:t>
      </w:r>
      <w:r w:rsidRPr="006E5BD0">
        <w:rPr>
          <w:rFonts w:asciiTheme="majorBidi" w:hAnsiTheme="majorBidi" w:cstheme="majorBidi"/>
          <w:b/>
        </w:rPr>
        <w:t xml:space="preserve">telling van het land speelt daarom een grote rol bij </w:t>
      </w:r>
      <w:r w:rsidRPr="006E5BD0" w:rsidR="008221EE">
        <w:rPr>
          <w:rFonts w:asciiTheme="majorBidi" w:hAnsiTheme="majorBidi" w:cstheme="majorBidi"/>
          <w:b/>
        </w:rPr>
        <w:t>het adresseren van</w:t>
      </w:r>
      <w:r w:rsidRPr="006E5BD0">
        <w:rPr>
          <w:rFonts w:asciiTheme="majorBidi" w:hAnsiTheme="majorBidi" w:cstheme="majorBidi"/>
          <w:b/>
        </w:rPr>
        <w:t xml:space="preserve"> de schuldenproblematiek. Alhoewel China zich redelijk constructief opstelt in multilaterale initiatieven </w:t>
      </w:r>
      <w:r w:rsidRPr="006E5BD0" w:rsidR="00DF703F">
        <w:rPr>
          <w:rFonts w:asciiTheme="majorBidi" w:hAnsiTheme="majorBidi" w:cstheme="majorBidi"/>
          <w:b/>
        </w:rPr>
        <w:t xml:space="preserve">tot </w:t>
      </w:r>
      <w:r w:rsidRPr="006E5BD0">
        <w:rPr>
          <w:rFonts w:asciiTheme="majorBidi" w:hAnsiTheme="majorBidi" w:cstheme="majorBidi"/>
          <w:b/>
        </w:rPr>
        <w:t>schuld</w:t>
      </w:r>
      <w:r w:rsidRPr="006E5BD0" w:rsidR="00EC65F5">
        <w:rPr>
          <w:rFonts w:asciiTheme="majorBidi" w:hAnsiTheme="majorBidi" w:cstheme="majorBidi"/>
          <w:b/>
        </w:rPr>
        <w:t>herstruct</w:t>
      </w:r>
      <w:r w:rsidRPr="006E5BD0" w:rsidR="00DF703F">
        <w:rPr>
          <w:rFonts w:asciiTheme="majorBidi" w:hAnsiTheme="majorBidi" w:cstheme="majorBidi"/>
          <w:b/>
        </w:rPr>
        <w:t>ure</w:t>
      </w:r>
      <w:r w:rsidRPr="006E5BD0" w:rsidR="00EC65F5">
        <w:rPr>
          <w:rFonts w:asciiTheme="majorBidi" w:hAnsiTheme="majorBidi" w:cstheme="majorBidi"/>
          <w:b/>
        </w:rPr>
        <w:t>ring</w:t>
      </w:r>
      <w:r w:rsidRPr="006E5BD0" w:rsidR="00DF703F">
        <w:rPr>
          <w:rFonts w:asciiTheme="majorBidi" w:hAnsiTheme="majorBidi" w:cstheme="majorBidi"/>
          <w:b/>
        </w:rPr>
        <w:t>,</w:t>
      </w:r>
      <w:r w:rsidRPr="006E5BD0">
        <w:rPr>
          <w:rFonts w:asciiTheme="majorBidi" w:hAnsiTheme="majorBidi" w:cstheme="majorBidi"/>
          <w:b/>
        </w:rPr>
        <w:t xml:space="preserve"> zoals het </w:t>
      </w:r>
      <w:r w:rsidRPr="006E5BD0" w:rsidR="00424A56">
        <w:rPr>
          <w:rFonts w:asciiTheme="majorBidi" w:hAnsiTheme="majorBidi" w:cstheme="majorBidi"/>
          <w:b/>
          <w:i/>
        </w:rPr>
        <w:t>G20</w:t>
      </w:r>
      <w:r w:rsidRPr="006E5BD0" w:rsidR="00424A56">
        <w:rPr>
          <w:rFonts w:asciiTheme="majorBidi" w:hAnsiTheme="majorBidi" w:cstheme="majorBidi"/>
          <w:b/>
        </w:rPr>
        <w:t xml:space="preserve"> </w:t>
      </w:r>
      <w:r w:rsidRPr="006E5BD0">
        <w:rPr>
          <w:rFonts w:asciiTheme="majorBidi" w:hAnsiTheme="majorBidi" w:cstheme="majorBidi"/>
          <w:b/>
          <w:i/>
        </w:rPr>
        <w:t>Common Framework</w:t>
      </w:r>
      <w:r w:rsidRPr="006E5BD0" w:rsidR="008221EE">
        <w:rPr>
          <w:rFonts w:asciiTheme="majorBidi" w:hAnsiTheme="majorBidi" w:cstheme="majorBidi"/>
          <w:b/>
        </w:rPr>
        <w:t>,</w:t>
      </w:r>
      <w:r w:rsidRPr="006E5BD0">
        <w:rPr>
          <w:rFonts w:asciiTheme="majorBidi" w:hAnsiTheme="majorBidi" w:cstheme="majorBidi"/>
          <w:b/>
        </w:rPr>
        <w:t xml:space="preserve"> geeft China de voorkeur aan het bilateraal afhandelen van schulden. </w:t>
      </w:r>
      <w:r w:rsidRPr="006E5BD0" w:rsidR="008221EE">
        <w:rPr>
          <w:rFonts w:asciiTheme="majorBidi" w:hAnsiTheme="majorBidi" w:cstheme="majorBidi"/>
          <w:b/>
        </w:rPr>
        <w:t>Het kabinet blijft China oproepen</w:t>
      </w:r>
      <w:r w:rsidRPr="006E5BD0">
        <w:rPr>
          <w:rFonts w:asciiTheme="majorBidi" w:hAnsiTheme="majorBidi" w:cstheme="majorBidi"/>
          <w:b/>
        </w:rPr>
        <w:t xml:space="preserve"> tot schuldentransparantie en </w:t>
      </w:r>
      <w:r w:rsidRPr="006E5BD0" w:rsidR="008221EE">
        <w:rPr>
          <w:rFonts w:asciiTheme="majorBidi" w:hAnsiTheme="majorBidi" w:cstheme="majorBidi"/>
          <w:b/>
        </w:rPr>
        <w:t xml:space="preserve">benadrukt </w:t>
      </w:r>
      <w:r w:rsidRPr="006E5BD0" w:rsidR="00DF703F">
        <w:rPr>
          <w:rFonts w:asciiTheme="majorBidi" w:hAnsiTheme="majorBidi" w:cstheme="majorBidi"/>
          <w:b/>
          <w:bCs/>
        </w:rPr>
        <w:t xml:space="preserve">daarbij </w:t>
      </w:r>
      <w:r w:rsidRPr="006E5BD0" w:rsidR="008221EE">
        <w:rPr>
          <w:rFonts w:asciiTheme="majorBidi" w:hAnsiTheme="majorBidi" w:cstheme="majorBidi"/>
          <w:b/>
        </w:rPr>
        <w:t xml:space="preserve">dat </w:t>
      </w:r>
      <w:r w:rsidRPr="006E5BD0">
        <w:rPr>
          <w:rFonts w:asciiTheme="majorBidi" w:hAnsiTheme="majorBidi" w:cstheme="majorBidi"/>
          <w:b/>
        </w:rPr>
        <w:t xml:space="preserve">samenwerking belangrijk </w:t>
      </w:r>
      <w:r w:rsidRPr="006E5BD0" w:rsidR="008221EE">
        <w:rPr>
          <w:rFonts w:asciiTheme="majorBidi" w:hAnsiTheme="majorBidi" w:cstheme="majorBidi"/>
          <w:b/>
        </w:rPr>
        <w:t xml:space="preserve">blijft </w:t>
      </w:r>
      <w:r w:rsidRPr="006E5BD0">
        <w:rPr>
          <w:rFonts w:asciiTheme="majorBidi" w:hAnsiTheme="majorBidi" w:cstheme="majorBidi"/>
          <w:b/>
        </w:rPr>
        <w:t xml:space="preserve">om </w:t>
      </w:r>
      <w:r w:rsidRPr="006E5BD0">
        <w:rPr>
          <w:rFonts w:asciiTheme="majorBidi" w:hAnsiTheme="majorBidi" w:cstheme="majorBidi"/>
          <w:b/>
        </w:rPr>
        <w:lastRenderedPageBreak/>
        <w:t xml:space="preserve">schuldherstructureringsprocessen te versnellen en een gelijk speelveld te creëren voor alle crediteuren. </w:t>
      </w:r>
      <w:r w:rsidRPr="006E5BD0" w:rsidR="008221EE">
        <w:rPr>
          <w:rFonts w:asciiTheme="majorBidi" w:hAnsiTheme="majorBidi" w:cstheme="majorBidi"/>
          <w:b/>
        </w:rPr>
        <w:t xml:space="preserve">De Club van Parijs en het </w:t>
      </w:r>
      <w:r w:rsidRPr="006E5BD0" w:rsidR="00424A56">
        <w:rPr>
          <w:rFonts w:asciiTheme="majorBidi" w:hAnsiTheme="majorBidi" w:cstheme="majorBidi"/>
          <w:b/>
          <w:i/>
        </w:rPr>
        <w:t>G20</w:t>
      </w:r>
      <w:r w:rsidRPr="00A53636" w:rsidR="00424A56">
        <w:rPr>
          <w:rFonts w:asciiTheme="majorBidi" w:hAnsiTheme="majorBidi" w:cstheme="majorBidi"/>
          <w:b/>
          <w:i/>
        </w:rPr>
        <w:t xml:space="preserve"> </w:t>
      </w:r>
      <w:r w:rsidRPr="00A53636" w:rsidR="008221EE">
        <w:rPr>
          <w:rFonts w:asciiTheme="majorBidi" w:hAnsiTheme="majorBidi" w:cstheme="majorBidi"/>
          <w:b/>
          <w:i/>
        </w:rPr>
        <w:t>Common Framework</w:t>
      </w:r>
      <w:r w:rsidRPr="006E5BD0" w:rsidR="008221EE">
        <w:rPr>
          <w:rFonts w:asciiTheme="majorBidi" w:hAnsiTheme="majorBidi" w:cstheme="majorBidi"/>
          <w:b/>
        </w:rPr>
        <w:t xml:space="preserve"> </w:t>
      </w:r>
      <w:r w:rsidRPr="006E5BD0" w:rsidR="00DF703F">
        <w:rPr>
          <w:rFonts w:asciiTheme="majorBidi" w:hAnsiTheme="majorBidi" w:cstheme="majorBidi"/>
          <w:b/>
          <w:bCs/>
        </w:rPr>
        <w:t>zijn</w:t>
      </w:r>
      <w:r w:rsidRPr="006E5BD0" w:rsidR="008221EE">
        <w:rPr>
          <w:rFonts w:asciiTheme="majorBidi" w:hAnsiTheme="majorBidi" w:cstheme="majorBidi"/>
          <w:b/>
        </w:rPr>
        <w:t xml:space="preserve"> hiervoor de </w:t>
      </w:r>
      <w:r w:rsidRPr="006E5BD0" w:rsidR="0030776A">
        <w:rPr>
          <w:rFonts w:asciiTheme="majorBidi" w:hAnsiTheme="majorBidi" w:cstheme="majorBidi"/>
          <w:b/>
        </w:rPr>
        <w:t>geëigende</w:t>
      </w:r>
      <w:r w:rsidRPr="006E5BD0" w:rsidR="008221EE">
        <w:rPr>
          <w:rFonts w:asciiTheme="majorBidi" w:hAnsiTheme="majorBidi" w:cstheme="majorBidi"/>
          <w:b/>
        </w:rPr>
        <w:t xml:space="preserve"> kanalen. </w:t>
      </w:r>
    </w:p>
    <w:p w:rsidRPr="00B728C2" w:rsidR="743E0D4C" w:rsidRDefault="743E0D4C" w14:paraId="04C9380B" w14:textId="0268AD42">
      <w:pPr>
        <w:rPr>
          <w:rFonts w:asciiTheme="majorBidi" w:hAnsiTheme="majorBidi" w:cstheme="majorBidi"/>
          <w:b/>
          <w:color w:val="5B9BD5" w:themeColor="accent1"/>
        </w:rPr>
      </w:pPr>
    </w:p>
    <w:p w:rsidRPr="006A4D3D" w:rsidR="000876F4" w:rsidP="00343540" w:rsidRDefault="000876F4" w14:paraId="059498F4" w14:textId="66079A98">
      <w:pPr>
        <w:rPr>
          <w:rFonts w:asciiTheme="majorBidi" w:hAnsiTheme="majorBidi" w:cstheme="majorBidi"/>
        </w:rPr>
      </w:pPr>
    </w:p>
    <w:p w:rsidRPr="006A4D3D" w:rsidR="00904DD0" w:rsidP="0020136A" w:rsidRDefault="00904DD0" w14:paraId="12790CCC" w14:textId="77777777">
      <w:pPr>
        <w:numPr>
          <w:ilvl w:val="0"/>
          <w:numId w:val="1"/>
        </w:numPr>
        <w:rPr>
          <w:rFonts w:asciiTheme="majorBidi" w:hAnsiTheme="majorBidi" w:cstheme="majorBidi"/>
        </w:rPr>
      </w:pPr>
      <w:r w:rsidRPr="006A4D3D">
        <w:rPr>
          <w:rFonts w:asciiTheme="majorBidi" w:hAnsiTheme="majorBidi" w:cstheme="majorBidi"/>
          <w:b/>
        </w:rPr>
        <w:t xml:space="preserve">Antwoord / Reactie van </w:t>
      </w:r>
      <w:r w:rsidRPr="006A4D3D" w:rsidR="00FC60E4">
        <w:rPr>
          <w:rFonts w:asciiTheme="majorBidi" w:hAnsiTheme="majorBidi" w:cstheme="majorBidi"/>
          <w:b/>
        </w:rPr>
        <w:t>de minister</w:t>
      </w:r>
      <w:r w:rsidRPr="006A4D3D" w:rsidR="001A4A82">
        <w:rPr>
          <w:rFonts w:asciiTheme="majorBidi" w:hAnsiTheme="majorBidi" w:cstheme="majorBidi"/>
          <w:b/>
        </w:rPr>
        <w:t xml:space="preserve"> </w:t>
      </w:r>
    </w:p>
    <w:p w:rsidRPr="006A4D3D" w:rsidR="743E0D4C" w:rsidRDefault="743E0D4C" w14:paraId="5C28EBED" w14:textId="02C62EDD">
      <w:pPr>
        <w:rPr>
          <w:rFonts w:asciiTheme="majorBidi" w:hAnsiTheme="majorBidi" w:cstheme="majorBidi"/>
        </w:rPr>
      </w:pPr>
    </w:p>
    <w:p w:rsidRPr="006A4D3D" w:rsidR="00440450" w:rsidP="00440450" w:rsidRDefault="00440450" w14:paraId="3C192578" w14:textId="77777777">
      <w:pPr>
        <w:rPr>
          <w:rFonts w:asciiTheme="majorBidi" w:hAnsiTheme="majorBidi" w:cstheme="majorBidi"/>
        </w:rPr>
      </w:pPr>
    </w:p>
    <w:p w:rsidRPr="006A4D3D" w:rsidR="001E4CB5" w:rsidP="0020136A" w:rsidRDefault="00904DD0" w14:paraId="2BBF5379" w14:textId="77777777">
      <w:pPr>
        <w:numPr>
          <w:ilvl w:val="0"/>
          <w:numId w:val="1"/>
        </w:numPr>
        <w:rPr>
          <w:rFonts w:asciiTheme="majorBidi" w:hAnsiTheme="majorBidi" w:cstheme="majorBidi"/>
        </w:rPr>
      </w:pPr>
      <w:r w:rsidRPr="006A4D3D">
        <w:rPr>
          <w:rFonts w:asciiTheme="majorBidi" w:hAnsiTheme="majorBidi" w:cstheme="majorBidi"/>
          <w:b/>
        </w:rPr>
        <w:t xml:space="preserve"> Volledige agenda</w:t>
      </w:r>
    </w:p>
    <w:p w:rsidRPr="006A4D3D" w:rsidR="00753C8D" w:rsidP="006708E1" w:rsidRDefault="00753C8D" w14:paraId="50007D7D" w14:textId="34174752">
      <w:pPr>
        <w:rPr>
          <w:rFonts w:asciiTheme="majorBidi" w:hAnsiTheme="majorBidi" w:cstheme="majorBidi"/>
        </w:rPr>
      </w:pPr>
    </w:p>
    <w:p w:rsidRPr="006A4D3D" w:rsidR="00C520EC" w:rsidP="00C520EC" w:rsidRDefault="00C520EC" w14:paraId="2A102324" w14:textId="77777777">
      <w:pPr>
        <w:rPr>
          <w:rFonts w:asciiTheme="majorBidi" w:hAnsiTheme="majorBidi" w:cstheme="majorBidi"/>
        </w:rPr>
      </w:pPr>
    </w:p>
    <w:p w:rsidRPr="006A4D3D" w:rsidR="00C520EC" w:rsidRDefault="00C520EC" w14:paraId="38E031AA" w14:textId="57E639B0">
      <w:pPr>
        <w:rPr>
          <w:rFonts w:asciiTheme="majorBidi" w:hAnsiTheme="majorBidi" w:cstheme="majorBidi"/>
        </w:rPr>
      </w:pPr>
      <w:r w:rsidRPr="006A4D3D">
        <w:rPr>
          <w:rFonts w:asciiTheme="majorBidi" w:hAnsiTheme="majorBidi" w:cstheme="majorBidi"/>
          <w:b/>
        </w:rPr>
        <w:t>Geannoteerde agenda met inzet voor de Wereldbank Voorjaarsvergadering 202</w:t>
      </w:r>
      <w:r w:rsidRPr="006A4D3D" w:rsidR="706145E9">
        <w:rPr>
          <w:rFonts w:asciiTheme="majorBidi" w:hAnsiTheme="majorBidi" w:cstheme="majorBidi"/>
          <w:b/>
        </w:rPr>
        <w:t>5</w:t>
      </w:r>
      <w:r w:rsidRPr="006A4D3D">
        <w:rPr>
          <w:rFonts w:asciiTheme="majorBidi" w:hAnsiTheme="majorBidi" w:cstheme="majorBidi"/>
        </w:rPr>
        <w:t>. 26234-</w:t>
      </w:r>
      <w:r w:rsidRPr="006A4D3D" w:rsidR="2B099C2C">
        <w:rPr>
          <w:rFonts w:asciiTheme="majorBidi" w:hAnsiTheme="majorBidi" w:cstheme="majorBidi"/>
        </w:rPr>
        <w:t>404</w:t>
      </w:r>
      <w:r w:rsidRPr="006A4D3D">
        <w:rPr>
          <w:rFonts w:asciiTheme="majorBidi" w:hAnsiTheme="majorBidi" w:cstheme="majorBidi"/>
        </w:rPr>
        <w:t xml:space="preserve"> - Brief regering d.d. 0</w:t>
      </w:r>
      <w:r w:rsidRPr="006A4D3D" w:rsidR="4E5E60A2">
        <w:rPr>
          <w:rFonts w:asciiTheme="majorBidi" w:hAnsiTheme="majorBidi" w:cstheme="majorBidi"/>
        </w:rPr>
        <w:t>4</w:t>
      </w:r>
      <w:r w:rsidRPr="006A4D3D">
        <w:rPr>
          <w:rFonts w:asciiTheme="majorBidi" w:hAnsiTheme="majorBidi" w:cstheme="majorBidi"/>
        </w:rPr>
        <w:t>-04-202</w:t>
      </w:r>
      <w:r w:rsidRPr="006A4D3D" w:rsidR="68630DA8">
        <w:rPr>
          <w:rFonts w:asciiTheme="majorBidi" w:hAnsiTheme="majorBidi" w:cstheme="majorBidi"/>
        </w:rPr>
        <w:t>5</w:t>
      </w:r>
      <w:r w:rsidRPr="006A4D3D">
        <w:rPr>
          <w:rFonts w:asciiTheme="majorBidi" w:hAnsiTheme="majorBidi" w:cstheme="majorBidi"/>
        </w:rPr>
        <w:t xml:space="preserve">, </w:t>
      </w:r>
      <w:r w:rsidRPr="006A4D3D" w:rsidR="207FB32D">
        <w:rPr>
          <w:rFonts w:asciiTheme="majorBidi" w:hAnsiTheme="majorBidi" w:cstheme="majorBidi"/>
        </w:rPr>
        <w:t>M</w:t>
      </w:r>
      <w:r w:rsidRPr="006A4D3D" w:rsidR="7CBA17E2">
        <w:rPr>
          <w:rFonts w:asciiTheme="majorBidi" w:hAnsiTheme="majorBidi" w:cstheme="majorBidi"/>
        </w:rPr>
        <w:t>inister voor Buitenlandse Handel en Ontwikkelingshulp, R.J. Klever.</w:t>
      </w:r>
    </w:p>
    <w:p w:rsidRPr="006A4D3D" w:rsidR="743E0D4C" w:rsidRDefault="743E0D4C" w14:paraId="09A3639A" w14:textId="73CC70EC">
      <w:pPr>
        <w:rPr>
          <w:rFonts w:asciiTheme="majorBidi" w:hAnsiTheme="majorBidi" w:cstheme="majorBidi"/>
        </w:rPr>
      </w:pPr>
    </w:p>
    <w:p w:rsidRPr="006A4D3D" w:rsidR="00C520EC" w:rsidRDefault="00C520EC" w14:paraId="3A476D5E" w14:textId="09E2B82C">
      <w:pPr>
        <w:rPr>
          <w:rFonts w:asciiTheme="majorBidi" w:hAnsiTheme="majorBidi" w:cstheme="majorBidi"/>
        </w:rPr>
      </w:pPr>
      <w:r w:rsidRPr="006A4D3D">
        <w:rPr>
          <w:rFonts w:asciiTheme="majorBidi" w:hAnsiTheme="majorBidi" w:cstheme="majorBidi"/>
          <w:b/>
        </w:rPr>
        <w:t xml:space="preserve">Verslag </w:t>
      </w:r>
      <w:r w:rsidRPr="006A4D3D" w:rsidR="5FAE50D6">
        <w:rPr>
          <w:rFonts w:asciiTheme="majorBidi" w:hAnsiTheme="majorBidi" w:cstheme="majorBidi"/>
          <w:b/>
        </w:rPr>
        <w:t>J</w:t>
      </w:r>
      <w:r w:rsidRPr="006A4D3D">
        <w:rPr>
          <w:rFonts w:asciiTheme="majorBidi" w:hAnsiTheme="majorBidi" w:cstheme="majorBidi"/>
          <w:b/>
        </w:rPr>
        <w:t>aarvergadering Wereldbank</w:t>
      </w:r>
      <w:r w:rsidRPr="006A4D3D" w:rsidR="33CDFD1E">
        <w:rPr>
          <w:rFonts w:asciiTheme="majorBidi" w:hAnsiTheme="majorBidi" w:cstheme="majorBidi"/>
          <w:b/>
        </w:rPr>
        <w:t xml:space="preserve"> 2024</w:t>
      </w:r>
      <w:r w:rsidRPr="006A4D3D" w:rsidR="3CF3452A">
        <w:rPr>
          <w:rFonts w:asciiTheme="majorBidi" w:hAnsiTheme="majorBidi" w:cstheme="majorBidi"/>
          <w:b/>
        </w:rPr>
        <w:t xml:space="preserve">. </w:t>
      </w:r>
      <w:r w:rsidRPr="006A4D3D">
        <w:rPr>
          <w:rFonts w:asciiTheme="majorBidi" w:hAnsiTheme="majorBidi" w:cstheme="majorBidi"/>
        </w:rPr>
        <w:t>26234-</w:t>
      </w:r>
      <w:r w:rsidRPr="006A4D3D" w:rsidR="781324F6">
        <w:rPr>
          <w:rFonts w:asciiTheme="majorBidi" w:hAnsiTheme="majorBidi" w:cstheme="majorBidi"/>
        </w:rPr>
        <w:t>302</w:t>
      </w:r>
      <w:r w:rsidRPr="006A4D3D">
        <w:rPr>
          <w:rFonts w:asciiTheme="majorBidi" w:hAnsiTheme="majorBidi" w:cstheme="majorBidi"/>
        </w:rPr>
        <w:t xml:space="preserve"> - Brief regering d.d. </w:t>
      </w:r>
      <w:r w:rsidRPr="006A4D3D" w:rsidR="2C934C1F">
        <w:rPr>
          <w:rFonts w:asciiTheme="majorBidi" w:hAnsiTheme="majorBidi" w:cstheme="majorBidi"/>
        </w:rPr>
        <w:t>13</w:t>
      </w:r>
      <w:r w:rsidRPr="006A4D3D">
        <w:rPr>
          <w:rFonts w:asciiTheme="majorBidi" w:hAnsiTheme="majorBidi" w:cstheme="majorBidi"/>
        </w:rPr>
        <w:t>-12-202</w:t>
      </w:r>
      <w:r w:rsidRPr="006A4D3D" w:rsidR="0E3532B3">
        <w:rPr>
          <w:rFonts w:asciiTheme="majorBidi" w:hAnsiTheme="majorBidi" w:cstheme="majorBidi"/>
        </w:rPr>
        <w:t>4</w:t>
      </w:r>
      <w:r w:rsidRPr="006A4D3D" w:rsidR="0E4EFFAC">
        <w:rPr>
          <w:rFonts w:asciiTheme="majorBidi" w:hAnsiTheme="majorBidi" w:cstheme="majorBidi"/>
        </w:rPr>
        <w:t xml:space="preserve">, </w:t>
      </w:r>
      <w:r w:rsidRPr="006A4D3D" w:rsidR="7EA2F9C6">
        <w:rPr>
          <w:rFonts w:asciiTheme="majorBidi" w:hAnsiTheme="majorBidi" w:cstheme="majorBidi"/>
        </w:rPr>
        <w:t>Minister</w:t>
      </w:r>
      <w:r w:rsidRPr="006A4D3D">
        <w:rPr>
          <w:rFonts w:asciiTheme="majorBidi" w:hAnsiTheme="majorBidi" w:cstheme="majorBidi"/>
        </w:rPr>
        <w:t xml:space="preserve"> voor Buitenlandse Handel </w:t>
      </w:r>
      <w:r w:rsidRPr="006A4D3D" w:rsidR="4A8EAD0E">
        <w:rPr>
          <w:rFonts w:asciiTheme="majorBidi" w:hAnsiTheme="majorBidi" w:cstheme="majorBidi"/>
        </w:rPr>
        <w:t>en Ontwikkelingshulp, R.J. Klever.</w:t>
      </w:r>
    </w:p>
    <w:p w:rsidRPr="006A4D3D" w:rsidR="00C520EC" w:rsidP="743E0D4C" w:rsidRDefault="00C520EC" w14:paraId="5811FEF6" w14:textId="34C219B3">
      <w:pPr>
        <w:rPr>
          <w:rFonts w:asciiTheme="majorBidi" w:hAnsiTheme="majorBidi" w:cstheme="majorBidi"/>
        </w:rPr>
      </w:pPr>
    </w:p>
    <w:sectPr w:rsidRPr="006A4D3D" w:rsidR="00C520EC" w:rsidSect="00072D6C">
      <w:footerReference w:type="default" r:id="rId13"/>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3AEF" w14:textId="77777777" w:rsidR="00897F91" w:rsidRDefault="00897F91" w:rsidP="00441AE3">
      <w:r>
        <w:separator/>
      </w:r>
    </w:p>
  </w:endnote>
  <w:endnote w:type="continuationSeparator" w:id="0">
    <w:p w14:paraId="5A97934A" w14:textId="77777777" w:rsidR="00897F91" w:rsidRDefault="00897F91" w:rsidP="00441AE3">
      <w:r>
        <w:continuationSeparator/>
      </w:r>
    </w:p>
  </w:endnote>
  <w:endnote w:type="continuationNotice" w:id="1">
    <w:p w14:paraId="392EC169" w14:textId="77777777" w:rsidR="00897F91" w:rsidRDefault="00897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299651"/>
      <w:docPartObj>
        <w:docPartGallery w:val="Page Numbers (Bottom of Page)"/>
        <w:docPartUnique/>
      </w:docPartObj>
    </w:sdtPr>
    <w:sdtContent>
      <w:p w14:paraId="68E56133" w14:textId="199F118A" w:rsidR="00414CE9" w:rsidRDefault="00414CE9">
        <w:pPr>
          <w:pStyle w:val="Footer"/>
          <w:jc w:val="center"/>
        </w:pPr>
        <w:r>
          <w:fldChar w:fldCharType="begin"/>
        </w:r>
        <w:r>
          <w:instrText>PAGE   \* MERGEFORMAT</w:instrText>
        </w:r>
        <w:r>
          <w:fldChar w:fldCharType="separate"/>
        </w:r>
        <w:r>
          <w:t>2</w:t>
        </w:r>
        <w:r>
          <w:fldChar w:fldCharType="end"/>
        </w:r>
      </w:p>
    </w:sdtContent>
  </w:sdt>
  <w:p w14:paraId="5A1A9E6C" w14:textId="77777777" w:rsidR="00414CE9" w:rsidRDefault="00414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1862" w14:textId="77777777" w:rsidR="00897F91" w:rsidRDefault="00897F91" w:rsidP="00441AE3">
      <w:r>
        <w:separator/>
      </w:r>
    </w:p>
  </w:footnote>
  <w:footnote w:type="continuationSeparator" w:id="0">
    <w:p w14:paraId="1A551B66" w14:textId="77777777" w:rsidR="00897F91" w:rsidRDefault="00897F91" w:rsidP="00441AE3">
      <w:r>
        <w:continuationSeparator/>
      </w:r>
    </w:p>
  </w:footnote>
  <w:footnote w:type="continuationNotice" w:id="1">
    <w:p w14:paraId="42C56E75" w14:textId="77777777" w:rsidR="00897F91" w:rsidRDefault="00897F91"/>
  </w:footnote>
  <w:footnote w:id="2">
    <w:p w14:paraId="1BFE8BA8" w14:textId="254D9EB3" w:rsidR="00686BA3" w:rsidRPr="00414CE9" w:rsidRDefault="00686BA3" w:rsidP="00686BA3">
      <w:pPr>
        <w:pStyle w:val="FootnoteText"/>
        <w:rPr>
          <w:rFonts w:ascii="Times New Roman" w:hAnsi="Times New Roman"/>
          <w:sz w:val="18"/>
          <w:szCs w:val="18"/>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w:t>
      </w:r>
      <w:r w:rsidR="00C61CE3" w:rsidRPr="00414CE9">
        <w:rPr>
          <w:rFonts w:ascii="Times New Roman" w:hAnsi="Times New Roman"/>
          <w:sz w:val="18"/>
          <w:szCs w:val="18"/>
        </w:rPr>
        <w:t>Kamerstuk 36180</w:t>
      </w:r>
      <w:r w:rsidR="005648F4" w:rsidRPr="00414CE9">
        <w:rPr>
          <w:rFonts w:ascii="Times New Roman" w:hAnsi="Times New Roman"/>
          <w:sz w:val="18"/>
          <w:szCs w:val="18"/>
        </w:rPr>
        <w:t>-</w:t>
      </w:r>
      <w:r w:rsidR="00C61CE3" w:rsidRPr="00414CE9">
        <w:rPr>
          <w:rFonts w:ascii="Times New Roman" w:hAnsi="Times New Roman"/>
          <w:sz w:val="18"/>
          <w:szCs w:val="18"/>
        </w:rPr>
        <w:t>133</w:t>
      </w:r>
      <w:r w:rsidR="005648F4" w:rsidRPr="00414CE9">
        <w:rPr>
          <w:rFonts w:ascii="Times New Roman" w:hAnsi="Times New Roman"/>
          <w:sz w:val="18"/>
          <w:szCs w:val="18"/>
        </w:rPr>
        <w:t>.</w:t>
      </w:r>
    </w:p>
  </w:footnote>
  <w:footnote w:id="3">
    <w:p w14:paraId="0F406521" w14:textId="4730F48B" w:rsidR="00686BA3" w:rsidRPr="00414CE9" w:rsidRDefault="00686BA3" w:rsidP="00686BA3">
      <w:pPr>
        <w:pStyle w:val="FootnoteText"/>
        <w:rPr>
          <w:rFonts w:ascii="Times New Roman" w:hAnsi="Times New Roman"/>
          <w:sz w:val="18"/>
          <w:szCs w:val="18"/>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w:t>
      </w:r>
      <w:r w:rsidR="005648F4" w:rsidRPr="00414CE9">
        <w:rPr>
          <w:rFonts w:ascii="Times New Roman" w:hAnsi="Times New Roman"/>
          <w:sz w:val="18"/>
          <w:szCs w:val="18"/>
        </w:rPr>
        <w:t>Kamerstuk 36471-96.</w:t>
      </w:r>
      <w:r w:rsidRPr="00414CE9">
        <w:rPr>
          <w:rFonts w:ascii="Times New Roman" w:hAnsi="Times New Roman"/>
          <w:sz w:val="18"/>
          <w:szCs w:val="18"/>
        </w:rPr>
        <w:t xml:space="preserve"> </w:t>
      </w:r>
      <w:r w:rsidRPr="00414CE9" w:rsidDel="005648F4">
        <w:rPr>
          <w:rFonts w:ascii="Times New Roman" w:hAnsi="Times New Roman"/>
          <w:sz w:val="18"/>
          <w:szCs w:val="18"/>
        </w:rPr>
        <w:t>Regeerprogramma</w:t>
      </w:r>
      <w:r w:rsidR="009B506C" w:rsidRPr="00414CE9" w:rsidDel="005648F4">
        <w:rPr>
          <w:rFonts w:ascii="Times New Roman" w:hAnsi="Times New Roman"/>
          <w:sz w:val="18"/>
          <w:szCs w:val="18"/>
        </w:rPr>
        <w:t>, 13 september 2024</w:t>
      </w:r>
      <w:r w:rsidR="005648F4" w:rsidRPr="00414CE9">
        <w:rPr>
          <w:rFonts w:ascii="Times New Roman" w:hAnsi="Times New Roman"/>
          <w:sz w:val="18"/>
          <w:szCs w:val="18"/>
        </w:rPr>
        <w:t>Kamerstuk 36471-96.</w:t>
      </w:r>
      <w:hyperlink r:id="rId1" w:history="1">
        <w:r w:rsidRPr="00414CE9">
          <w:rPr>
            <w:rStyle w:val="Hyperlink"/>
            <w:rFonts w:ascii="Times New Roman" w:hAnsi="Times New Roman"/>
            <w:sz w:val="18"/>
            <w:szCs w:val="18"/>
          </w:rPr>
          <w:t>Regeerprogramma</w:t>
        </w:r>
      </w:hyperlink>
      <w:r w:rsidRPr="00414CE9">
        <w:rPr>
          <w:rFonts w:ascii="Times New Roman" w:hAnsi="Times New Roman"/>
          <w:sz w:val="18"/>
          <w:szCs w:val="18"/>
        </w:rPr>
        <w:t xml:space="preserve">, 13 september 2024. </w:t>
      </w:r>
    </w:p>
  </w:footnote>
  <w:footnote w:id="4">
    <w:p w14:paraId="3FF681DA" w14:textId="3BD70C75" w:rsidR="0067070D" w:rsidRPr="00414CE9" w:rsidRDefault="0067070D">
      <w:pPr>
        <w:pStyle w:val="FootnoteText"/>
        <w:rPr>
          <w:rFonts w:ascii="Times New Roman" w:hAnsi="Times New Roman"/>
          <w:sz w:val="18"/>
          <w:szCs w:val="18"/>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w:t>
      </w:r>
      <w:r w:rsidR="002A1186" w:rsidRPr="00414CE9">
        <w:rPr>
          <w:rFonts w:ascii="Times New Roman" w:hAnsi="Times New Roman"/>
          <w:sz w:val="18"/>
          <w:szCs w:val="18"/>
        </w:rPr>
        <w:t xml:space="preserve">Kamerstuk </w:t>
      </w:r>
      <w:r w:rsidR="00564F1D" w:rsidRPr="00414CE9">
        <w:rPr>
          <w:rFonts w:ascii="Times New Roman" w:hAnsi="Times New Roman"/>
          <w:sz w:val="18"/>
          <w:szCs w:val="18"/>
        </w:rPr>
        <w:t>36600-5</w:t>
      </w:r>
    </w:p>
  </w:footnote>
  <w:footnote w:id="5">
    <w:p w14:paraId="61041483" w14:textId="766AE9E8" w:rsidR="00B04DBA" w:rsidRPr="00414CE9" w:rsidRDefault="00B04DBA">
      <w:pPr>
        <w:pStyle w:val="FootnoteText"/>
        <w:rPr>
          <w:rFonts w:ascii="Times New Roman" w:hAnsi="Times New Roman"/>
          <w:sz w:val="16"/>
          <w:szCs w:val="16"/>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w:t>
      </w:r>
      <w:hyperlink r:id="rId2" w:history="1">
        <w:r w:rsidRPr="00414CE9">
          <w:rPr>
            <w:rStyle w:val="Hyperlink"/>
            <w:rFonts w:ascii="Times New Roman" w:hAnsi="Times New Roman"/>
            <w:sz w:val="18"/>
            <w:szCs w:val="18"/>
          </w:rPr>
          <w:t>Toetsingskader voor de aankoop van hybride kapitaal</w:t>
        </w:r>
      </w:hyperlink>
    </w:p>
  </w:footnote>
  <w:footnote w:id="6">
    <w:p w14:paraId="6876BB28" w14:textId="10D16BE8" w:rsidR="00077801" w:rsidRPr="00414CE9" w:rsidRDefault="00077801">
      <w:pPr>
        <w:pStyle w:val="FootnoteText"/>
        <w:rPr>
          <w:rFonts w:ascii="Times New Roman" w:hAnsi="Times New Roman"/>
          <w:sz w:val="16"/>
          <w:szCs w:val="16"/>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w:t>
      </w:r>
      <w:hyperlink r:id="rId3" w:history="1">
        <w:r w:rsidR="00B50EA7" w:rsidRPr="00414CE9">
          <w:rPr>
            <w:rStyle w:val="Hyperlink"/>
            <w:rFonts w:ascii="Times New Roman" w:hAnsi="Times New Roman"/>
            <w:sz w:val="18"/>
            <w:szCs w:val="18"/>
          </w:rPr>
          <w:t>Wereldbank Jaarverslag 2024</w:t>
        </w:r>
      </w:hyperlink>
    </w:p>
  </w:footnote>
  <w:footnote w:id="7">
    <w:p w14:paraId="02E01721" w14:textId="647D2343" w:rsidR="005F0F74" w:rsidRPr="00414CE9" w:rsidRDefault="005F0F74">
      <w:pPr>
        <w:pStyle w:val="FootnoteText"/>
        <w:rPr>
          <w:rFonts w:ascii="Times New Roman" w:hAnsi="Times New Roman"/>
          <w:sz w:val="18"/>
          <w:szCs w:val="18"/>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Een betere, fatsoenlijke baan betekent volgens de fundamentele normen van de ILO dat het werk vrij is van kinder- en dwangarbeid en moderne slavernij, dat sprake is van sociale dialoog en vakbondsvrijheid, dat werk op een gezonde en veilige manier gebeurt en dat werk vrij is van alle vormen van discriminatie. Daarnaast hecht het kabinet bij het creëren van betere banen waarde aan eerlijke en leefbare lonen conform de ILO</w:t>
      </w:r>
      <w:r w:rsidR="009C25DF" w:rsidRPr="00414CE9">
        <w:rPr>
          <w:rFonts w:ascii="Times New Roman" w:hAnsi="Times New Roman"/>
          <w:sz w:val="18"/>
          <w:szCs w:val="18"/>
        </w:rPr>
        <w:t>-</w:t>
      </w:r>
      <w:r w:rsidRPr="00414CE9">
        <w:rPr>
          <w:rFonts w:ascii="Times New Roman" w:hAnsi="Times New Roman"/>
          <w:sz w:val="18"/>
          <w:szCs w:val="18"/>
        </w:rPr>
        <w:t xml:space="preserve">conclusies op leefbaar loon.    </w:t>
      </w:r>
    </w:p>
  </w:footnote>
  <w:footnote w:id="8">
    <w:p w14:paraId="6C4A9A7B" w14:textId="77777777" w:rsidR="002E4CB3" w:rsidRPr="00414CE9" w:rsidRDefault="002E4CB3" w:rsidP="002E4CB3">
      <w:pPr>
        <w:pStyle w:val="FootnoteText"/>
        <w:rPr>
          <w:rFonts w:ascii="Times New Roman" w:hAnsi="Times New Roman"/>
          <w:sz w:val="16"/>
          <w:szCs w:val="16"/>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De IFC PS zijn tevens deels gebaseerd op het VN verdrag voor de Rechten van het Kind, artikel 32.1, en het VN verdrag inzake de bescherming van de rechten van arbeidsmigranten en hun gezinsleden.</w:t>
      </w:r>
    </w:p>
  </w:footnote>
  <w:footnote w:id="9">
    <w:p w14:paraId="05C0197D" w14:textId="36DDD712" w:rsidR="00C7418B" w:rsidRPr="00414CE9" w:rsidRDefault="00C7418B">
      <w:pPr>
        <w:pStyle w:val="FootnoteText"/>
        <w:rPr>
          <w:rFonts w:ascii="Times New Roman" w:hAnsi="Times New Roman"/>
          <w:sz w:val="16"/>
          <w:szCs w:val="16"/>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Kamerstuk | 11-12-2024</w:t>
      </w:r>
    </w:p>
  </w:footnote>
  <w:footnote w:id="10">
    <w:p w14:paraId="50420A04" w14:textId="6578C59B" w:rsidR="00AB5307" w:rsidRPr="00414CE9" w:rsidRDefault="00AB5307" w:rsidP="00AB5307">
      <w:pPr>
        <w:pStyle w:val="FootnoteText"/>
        <w:rPr>
          <w:rFonts w:ascii="Times New Roman" w:hAnsi="Times New Roman"/>
          <w:sz w:val="18"/>
          <w:szCs w:val="18"/>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w:t>
      </w:r>
      <w:hyperlink r:id="rId4" w:history="1">
        <w:r w:rsidRPr="00414CE9">
          <w:rPr>
            <w:rStyle w:val="Hyperlink"/>
            <w:rFonts w:ascii="Times New Roman" w:hAnsi="Times New Roman"/>
            <w:sz w:val="18"/>
            <w:szCs w:val="18"/>
          </w:rPr>
          <w:t>Wereldbank Scorecard</w:t>
        </w:r>
      </w:hyperlink>
      <w:r w:rsidR="007C45A8" w:rsidRPr="00414CE9">
        <w:rPr>
          <w:rStyle w:val="Hyperlink"/>
          <w:rFonts w:ascii="Times New Roman" w:hAnsi="Times New Roman"/>
          <w:sz w:val="18"/>
          <w:szCs w:val="18"/>
        </w:rPr>
        <w:t>.</w:t>
      </w:r>
    </w:p>
  </w:footnote>
  <w:footnote w:id="11">
    <w:p w14:paraId="0E1B52CA" w14:textId="0D6392EA" w:rsidR="00EE7381" w:rsidRPr="00414CE9" w:rsidRDefault="00EE7381">
      <w:pPr>
        <w:pStyle w:val="FootnoteText"/>
        <w:rPr>
          <w:rFonts w:ascii="Times New Roman" w:hAnsi="Times New Roman"/>
          <w:sz w:val="18"/>
          <w:szCs w:val="18"/>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Kamerstuk. 36045, nr. 186.</w:t>
      </w:r>
    </w:p>
  </w:footnote>
  <w:footnote w:id="12">
    <w:p w14:paraId="6689EEB9" w14:textId="0188A75C" w:rsidR="00EE7381" w:rsidRPr="00414CE9" w:rsidRDefault="00EE7381">
      <w:pPr>
        <w:pStyle w:val="FootnoteText"/>
        <w:rPr>
          <w:rFonts w:ascii="Times New Roman" w:hAnsi="Times New Roman"/>
          <w:sz w:val="16"/>
          <w:szCs w:val="16"/>
        </w:rPr>
      </w:pPr>
      <w:r w:rsidRPr="00414CE9">
        <w:rPr>
          <w:rStyle w:val="FootnoteReference"/>
          <w:rFonts w:ascii="Times New Roman" w:hAnsi="Times New Roman"/>
          <w:sz w:val="18"/>
          <w:szCs w:val="18"/>
        </w:rPr>
        <w:footnoteRef/>
      </w:r>
      <w:r w:rsidRPr="00414CE9">
        <w:rPr>
          <w:rFonts w:ascii="Times New Roman" w:hAnsi="Times New Roman"/>
          <w:sz w:val="18"/>
          <w:szCs w:val="18"/>
        </w:rPr>
        <w:t xml:space="preserve"> De budgettaire ruimte tussen het uitgavenplafond van de EU-begroting zoals vastgelegd in het MFK en het plafond zoals vastgelegd in het Eigenmiddelenbesluit.</w:t>
      </w:r>
    </w:p>
  </w:footnote>
  <w:footnote w:id="13">
    <w:p w14:paraId="251E81B8" w14:textId="58966DD6" w:rsidR="007B3AB9" w:rsidRPr="00414CE9" w:rsidRDefault="007B3AB9">
      <w:pPr>
        <w:pStyle w:val="FootnoteText"/>
        <w:rPr>
          <w:rFonts w:ascii="Times New Roman" w:hAnsi="Times New Roman"/>
          <w:sz w:val="16"/>
          <w:szCs w:val="16"/>
          <w:lang w:val="en-US"/>
        </w:rPr>
      </w:pPr>
      <w:r w:rsidRPr="00414CE9">
        <w:rPr>
          <w:rStyle w:val="FootnoteReference"/>
          <w:rFonts w:ascii="Times New Roman" w:hAnsi="Times New Roman"/>
          <w:sz w:val="18"/>
          <w:szCs w:val="18"/>
        </w:rPr>
        <w:footnoteRef/>
      </w:r>
      <w:r w:rsidRPr="00414CE9">
        <w:rPr>
          <w:rFonts w:ascii="Times New Roman" w:hAnsi="Times New Roman"/>
          <w:sz w:val="18"/>
          <w:szCs w:val="18"/>
          <w:lang w:val="en-US"/>
        </w:rPr>
        <w:t xml:space="preserve"> </w:t>
      </w:r>
      <w:r w:rsidR="00000000">
        <w:fldChar w:fldCharType="begin"/>
      </w:r>
      <w:r w:rsidR="00000000" w:rsidRPr="0019314A">
        <w:rPr>
          <w:lang w:val="en-US"/>
        </w:rPr>
        <w:instrText>HYPERLINK "https://scorecard.worldbank.org/en/home"</w:instrText>
      </w:r>
      <w:r w:rsidR="00000000">
        <w:fldChar w:fldCharType="separate"/>
      </w:r>
      <w:proofErr w:type="spellStart"/>
      <w:r w:rsidRPr="00414CE9">
        <w:rPr>
          <w:rStyle w:val="Hyperlink"/>
          <w:rFonts w:ascii="Times New Roman" w:hAnsi="Times New Roman"/>
          <w:sz w:val="18"/>
          <w:szCs w:val="18"/>
          <w:lang w:val="en-US"/>
        </w:rPr>
        <w:t>Wereldbank</w:t>
      </w:r>
      <w:proofErr w:type="spellEnd"/>
      <w:r w:rsidRPr="00414CE9">
        <w:rPr>
          <w:rStyle w:val="Hyperlink"/>
          <w:rFonts w:ascii="Times New Roman" w:hAnsi="Times New Roman"/>
          <w:sz w:val="18"/>
          <w:szCs w:val="18"/>
          <w:lang w:val="en-US"/>
        </w:rPr>
        <w:t xml:space="preserve"> Scorecard</w:t>
      </w:r>
      <w:r w:rsidR="00000000">
        <w:rPr>
          <w:rStyle w:val="Hyperlink"/>
          <w:rFonts w:ascii="Times New Roman" w:hAnsi="Times New Roman"/>
          <w:sz w:val="18"/>
          <w:szCs w:val="18"/>
          <w:lang w:val="en-US"/>
        </w:rPr>
        <w:fldChar w:fldCharType="end"/>
      </w:r>
    </w:p>
  </w:footnote>
  <w:footnote w:id="14">
    <w:p w14:paraId="0B10FFFB" w14:textId="77777777" w:rsidR="00C23476" w:rsidRPr="00414CE9" w:rsidRDefault="00C23476" w:rsidP="00C23476">
      <w:pPr>
        <w:pStyle w:val="FootnoteText"/>
        <w:rPr>
          <w:rFonts w:ascii="Times New Roman" w:hAnsi="Times New Roman"/>
          <w:sz w:val="16"/>
          <w:szCs w:val="16"/>
          <w:lang w:val="en-US"/>
        </w:rPr>
      </w:pPr>
      <w:r w:rsidRPr="00414CE9">
        <w:rPr>
          <w:rStyle w:val="FootnoteReference"/>
          <w:rFonts w:ascii="Times New Roman" w:hAnsi="Times New Roman"/>
          <w:sz w:val="18"/>
          <w:szCs w:val="18"/>
        </w:rPr>
        <w:footnoteRef/>
      </w:r>
      <w:r w:rsidRPr="00414CE9">
        <w:rPr>
          <w:rFonts w:ascii="Times New Roman" w:hAnsi="Times New Roman"/>
          <w:sz w:val="18"/>
          <w:szCs w:val="18"/>
          <w:lang w:val="en-US"/>
        </w:rPr>
        <w:t xml:space="preserve"> </w:t>
      </w:r>
      <w:r w:rsidR="00000000">
        <w:fldChar w:fldCharType="begin"/>
      </w:r>
      <w:r w:rsidR="00000000" w:rsidRPr="0019314A">
        <w:rPr>
          <w:lang w:val="en-US"/>
        </w:rPr>
        <w:instrText>HYPERLINK "https://scorecard.worldbank.org/en/home"</w:instrText>
      </w:r>
      <w:r w:rsidR="00000000">
        <w:fldChar w:fldCharType="separate"/>
      </w:r>
      <w:proofErr w:type="spellStart"/>
      <w:r w:rsidRPr="00414CE9">
        <w:rPr>
          <w:rStyle w:val="Hyperlink"/>
          <w:rFonts w:ascii="Times New Roman" w:hAnsi="Times New Roman"/>
          <w:sz w:val="18"/>
          <w:szCs w:val="18"/>
          <w:lang w:val="en-US"/>
        </w:rPr>
        <w:t>Wereldbank</w:t>
      </w:r>
      <w:proofErr w:type="spellEnd"/>
      <w:r w:rsidRPr="00414CE9">
        <w:rPr>
          <w:rStyle w:val="Hyperlink"/>
          <w:rFonts w:ascii="Times New Roman" w:hAnsi="Times New Roman"/>
          <w:sz w:val="18"/>
          <w:szCs w:val="18"/>
          <w:lang w:val="en-US"/>
        </w:rPr>
        <w:t xml:space="preserve"> Scorecard</w:t>
      </w:r>
      <w:r w:rsidR="00000000">
        <w:rPr>
          <w:rStyle w:val="Hyperlink"/>
          <w:rFonts w:ascii="Times New Roman" w:hAnsi="Times New Roman"/>
          <w:sz w:val="18"/>
          <w:szCs w:val="18"/>
          <w:lang w:val="en-US"/>
        </w:rPr>
        <w:fldChar w:fldCharType="end"/>
      </w:r>
    </w:p>
  </w:footnote>
  <w:footnote w:id="15">
    <w:p w14:paraId="58801712" w14:textId="31E05D05" w:rsidR="004A7238" w:rsidRPr="00414CE9" w:rsidRDefault="004A7238">
      <w:pPr>
        <w:pStyle w:val="FootnoteText"/>
        <w:rPr>
          <w:rFonts w:ascii="Times New Roman" w:hAnsi="Times New Roman"/>
          <w:sz w:val="16"/>
          <w:szCs w:val="16"/>
          <w:lang w:val="en-US"/>
        </w:rPr>
      </w:pPr>
      <w:r w:rsidRPr="00414CE9">
        <w:rPr>
          <w:rStyle w:val="FootnoteReference"/>
          <w:rFonts w:ascii="Times New Roman" w:hAnsi="Times New Roman"/>
          <w:sz w:val="18"/>
          <w:szCs w:val="18"/>
        </w:rPr>
        <w:footnoteRef/>
      </w:r>
      <w:r w:rsidRPr="00414CE9">
        <w:rPr>
          <w:rFonts w:ascii="Times New Roman" w:hAnsi="Times New Roman"/>
          <w:sz w:val="18"/>
          <w:szCs w:val="18"/>
          <w:lang w:val="en-US"/>
        </w:rPr>
        <w:t xml:space="preserve"> </w:t>
      </w:r>
      <w:r w:rsidR="00000000">
        <w:fldChar w:fldCharType="begin"/>
      </w:r>
      <w:r w:rsidR="00000000" w:rsidRPr="0019314A">
        <w:rPr>
          <w:lang w:val="en-US"/>
        </w:rPr>
        <w:instrText>HYPERLINK "https://scorecard.worldbank.org/en/home"</w:instrText>
      </w:r>
      <w:r w:rsidR="00000000">
        <w:fldChar w:fldCharType="separate"/>
      </w:r>
      <w:proofErr w:type="spellStart"/>
      <w:r w:rsidRPr="00414CE9">
        <w:rPr>
          <w:rStyle w:val="Hyperlink"/>
          <w:rFonts w:ascii="Times New Roman" w:hAnsi="Times New Roman"/>
          <w:sz w:val="18"/>
          <w:szCs w:val="18"/>
          <w:lang w:val="en-US"/>
        </w:rPr>
        <w:t>Wereldbank</w:t>
      </w:r>
      <w:proofErr w:type="spellEnd"/>
      <w:r w:rsidRPr="00414CE9">
        <w:rPr>
          <w:rStyle w:val="Hyperlink"/>
          <w:rFonts w:ascii="Times New Roman" w:hAnsi="Times New Roman"/>
          <w:sz w:val="18"/>
          <w:szCs w:val="18"/>
          <w:lang w:val="en-US"/>
        </w:rPr>
        <w:t xml:space="preserve"> Scorecard</w:t>
      </w:r>
      <w:r w:rsidR="00000000">
        <w:rPr>
          <w:rStyle w:val="Hyperlink"/>
          <w:rFonts w:ascii="Times New Roman" w:hAnsi="Times New Roman"/>
          <w:sz w:val="18"/>
          <w:szCs w:val="18"/>
          <w:lang w:val="en-US"/>
        </w:rPr>
        <w:fldChar w:fldCharType="end"/>
      </w:r>
    </w:p>
  </w:footnote>
  <w:footnote w:id="16">
    <w:p w14:paraId="4D3ACE29" w14:textId="5D073B6F" w:rsidR="00D92E81" w:rsidRPr="00414CE9" w:rsidRDefault="00D92E81">
      <w:pPr>
        <w:pStyle w:val="FootnoteText"/>
        <w:rPr>
          <w:rFonts w:ascii="Times New Roman" w:hAnsi="Times New Roman"/>
          <w:sz w:val="16"/>
          <w:szCs w:val="16"/>
          <w:lang w:val="en-US"/>
        </w:rPr>
      </w:pPr>
      <w:r w:rsidRPr="00414CE9">
        <w:rPr>
          <w:rStyle w:val="FootnoteReference"/>
          <w:rFonts w:ascii="Times New Roman" w:hAnsi="Times New Roman"/>
          <w:sz w:val="18"/>
          <w:szCs w:val="18"/>
        </w:rPr>
        <w:footnoteRef/>
      </w:r>
      <w:r w:rsidRPr="00414CE9">
        <w:rPr>
          <w:rFonts w:ascii="Times New Roman" w:hAnsi="Times New Roman"/>
          <w:sz w:val="18"/>
          <w:szCs w:val="18"/>
          <w:lang w:val="en-US"/>
        </w:rPr>
        <w:t xml:space="preserve"> </w:t>
      </w:r>
      <w:r w:rsidR="00000000">
        <w:fldChar w:fldCharType="begin"/>
      </w:r>
      <w:r w:rsidR="00000000" w:rsidRPr="0019314A">
        <w:rPr>
          <w:lang w:val="en-US"/>
        </w:rPr>
        <w:instrText>HYPERLINK "https://openknowledge.worldbank.org/server/api/core/bitstreams/f983c12d-d43c-4e41-997e-252ec6b87dbd/content"</w:instrText>
      </w:r>
      <w:r w:rsidR="00000000">
        <w:fldChar w:fldCharType="separate"/>
      </w:r>
      <w:r w:rsidR="001520C3" w:rsidRPr="00414CE9">
        <w:rPr>
          <w:rStyle w:val="Hyperlink"/>
          <w:rFonts w:ascii="Times New Roman" w:hAnsi="Times New Roman"/>
          <w:sz w:val="18"/>
          <w:szCs w:val="18"/>
          <w:lang w:val="en-US"/>
        </w:rPr>
        <w:t>Global Economic Prospects 2025</w:t>
      </w:r>
      <w:r w:rsidR="00000000">
        <w:rPr>
          <w:rStyle w:val="Hyperlink"/>
          <w:rFonts w:ascii="Times New Roman" w:hAnsi="Times New Roman"/>
          <w:sz w:val="18"/>
          <w:szCs w:val="18"/>
          <w:lang w:val="en-US"/>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20F"/>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FB3CE8"/>
    <w:multiLevelType w:val="hybridMultilevel"/>
    <w:tmpl w:val="4E64E2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533CF8"/>
    <w:multiLevelType w:val="hybridMultilevel"/>
    <w:tmpl w:val="61404A90"/>
    <w:lvl w:ilvl="0" w:tplc="D28CCB78">
      <w:start w:val="1"/>
      <w:numFmt w:val="bullet"/>
      <w:lvlText w:val=""/>
      <w:lvlJc w:val="left"/>
      <w:pPr>
        <w:ind w:left="720" w:hanging="360"/>
      </w:pPr>
      <w:rPr>
        <w:rFonts w:ascii="Symbol" w:hAnsi="Symbol" w:hint="default"/>
      </w:rPr>
    </w:lvl>
    <w:lvl w:ilvl="1" w:tplc="4498CBB0">
      <w:start w:val="1"/>
      <w:numFmt w:val="bullet"/>
      <w:lvlText w:val="o"/>
      <w:lvlJc w:val="left"/>
      <w:pPr>
        <w:ind w:left="1440" w:hanging="360"/>
      </w:pPr>
      <w:rPr>
        <w:rFonts w:ascii="Courier New" w:hAnsi="Courier New" w:hint="default"/>
      </w:rPr>
    </w:lvl>
    <w:lvl w:ilvl="2" w:tplc="AFA263A0">
      <w:start w:val="1"/>
      <w:numFmt w:val="bullet"/>
      <w:lvlText w:val=""/>
      <w:lvlJc w:val="left"/>
      <w:pPr>
        <w:ind w:left="2160" w:hanging="360"/>
      </w:pPr>
      <w:rPr>
        <w:rFonts w:ascii="Wingdings" w:hAnsi="Wingdings" w:hint="default"/>
      </w:rPr>
    </w:lvl>
    <w:lvl w:ilvl="3" w:tplc="4AD088E4">
      <w:start w:val="1"/>
      <w:numFmt w:val="bullet"/>
      <w:lvlText w:val=""/>
      <w:lvlJc w:val="left"/>
      <w:pPr>
        <w:ind w:left="2880" w:hanging="360"/>
      </w:pPr>
      <w:rPr>
        <w:rFonts w:ascii="Symbol" w:hAnsi="Symbol" w:hint="default"/>
      </w:rPr>
    </w:lvl>
    <w:lvl w:ilvl="4" w:tplc="2A80D66C">
      <w:start w:val="1"/>
      <w:numFmt w:val="bullet"/>
      <w:lvlText w:val="o"/>
      <w:lvlJc w:val="left"/>
      <w:pPr>
        <w:ind w:left="3600" w:hanging="360"/>
      </w:pPr>
      <w:rPr>
        <w:rFonts w:ascii="Courier New" w:hAnsi="Courier New" w:hint="default"/>
      </w:rPr>
    </w:lvl>
    <w:lvl w:ilvl="5" w:tplc="9312B1FC">
      <w:start w:val="1"/>
      <w:numFmt w:val="bullet"/>
      <w:lvlText w:val=""/>
      <w:lvlJc w:val="left"/>
      <w:pPr>
        <w:ind w:left="4320" w:hanging="360"/>
      </w:pPr>
      <w:rPr>
        <w:rFonts w:ascii="Wingdings" w:hAnsi="Wingdings" w:hint="default"/>
      </w:rPr>
    </w:lvl>
    <w:lvl w:ilvl="6" w:tplc="872C18F0">
      <w:start w:val="1"/>
      <w:numFmt w:val="bullet"/>
      <w:lvlText w:val=""/>
      <w:lvlJc w:val="left"/>
      <w:pPr>
        <w:ind w:left="5040" w:hanging="360"/>
      </w:pPr>
      <w:rPr>
        <w:rFonts w:ascii="Symbol" w:hAnsi="Symbol" w:hint="default"/>
      </w:rPr>
    </w:lvl>
    <w:lvl w:ilvl="7" w:tplc="FCC4A978">
      <w:start w:val="1"/>
      <w:numFmt w:val="bullet"/>
      <w:lvlText w:val="o"/>
      <w:lvlJc w:val="left"/>
      <w:pPr>
        <w:ind w:left="5760" w:hanging="360"/>
      </w:pPr>
      <w:rPr>
        <w:rFonts w:ascii="Courier New" w:hAnsi="Courier New" w:hint="default"/>
      </w:rPr>
    </w:lvl>
    <w:lvl w:ilvl="8" w:tplc="D4BEF3F0">
      <w:start w:val="1"/>
      <w:numFmt w:val="bullet"/>
      <w:lvlText w:val=""/>
      <w:lvlJc w:val="left"/>
      <w:pPr>
        <w:ind w:left="6480" w:hanging="360"/>
      </w:pPr>
      <w:rPr>
        <w:rFonts w:ascii="Wingdings" w:hAnsi="Wingdings" w:hint="default"/>
      </w:rPr>
    </w:lvl>
  </w:abstractNum>
  <w:abstractNum w:abstractNumId="3" w15:restartNumberingAfterBreak="0">
    <w:nsid w:val="073A63B9"/>
    <w:multiLevelType w:val="hybridMultilevel"/>
    <w:tmpl w:val="E012C7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BC2E9E"/>
    <w:multiLevelType w:val="hybridMultilevel"/>
    <w:tmpl w:val="D8C22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C71381"/>
    <w:multiLevelType w:val="hybridMultilevel"/>
    <w:tmpl w:val="CFE4F9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E816E2"/>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FE195A"/>
    <w:multiLevelType w:val="hybridMultilevel"/>
    <w:tmpl w:val="D03668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4B63F6"/>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122D0C"/>
    <w:multiLevelType w:val="hybridMultilevel"/>
    <w:tmpl w:val="200A91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35D2D"/>
    <w:multiLevelType w:val="hybridMultilevel"/>
    <w:tmpl w:val="8B0E1E7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B56D7B"/>
    <w:multiLevelType w:val="hybridMultilevel"/>
    <w:tmpl w:val="6ABE9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421943"/>
    <w:multiLevelType w:val="hybridMultilevel"/>
    <w:tmpl w:val="AF5CF3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847F66"/>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9C5674"/>
    <w:multiLevelType w:val="hybridMultilevel"/>
    <w:tmpl w:val="D74C1DE2"/>
    <w:lvl w:ilvl="0" w:tplc="B24CB040">
      <w:start w:val="1"/>
      <w:numFmt w:val="upperRoman"/>
      <w:lvlText w:val="%1."/>
      <w:lvlJc w:val="right"/>
      <w:pPr>
        <w:ind w:left="1020" w:hanging="360"/>
      </w:pPr>
    </w:lvl>
    <w:lvl w:ilvl="1" w:tplc="2F2E74B8">
      <w:start w:val="1"/>
      <w:numFmt w:val="upperRoman"/>
      <w:lvlText w:val="%2."/>
      <w:lvlJc w:val="right"/>
      <w:pPr>
        <w:ind w:left="1020" w:hanging="360"/>
      </w:pPr>
    </w:lvl>
    <w:lvl w:ilvl="2" w:tplc="1488FF16">
      <w:start w:val="1"/>
      <w:numFmt w:val="upperRoman"/>
      <w:lvlText w:val="%3."/>
      <w:lvlJc w:val="right"/>
      <w:pPr>
        <w:ind w:left="1020" w:hanging="360"/>
      </w:pPr>
    </w:lvl>
    <w:lvl w:ilvl="3" w:tplc="80B4FBC4">
      <w:start w:val="1"/>
      <w:numFmt w:val="upperRoman"/>
      <w:lvlText w:val="%4."/>
      <w:lvlJc w:val="right"/>
      <w:pPr>
        <w:ind w:left="1020" w:hanging="360"/>
      </w:pPr>
    </w:lvl>
    <w:lvl w:ilvl="4" w:tplc="410E4580">
      <w:start w:val="1"/>
      <w:numFmt w:val="upperRoman"/>
      <w:lvlText w:val="%5."/>
      <w:lvlJc w:val="right"/>
      <w:pPr>
        <w:ind w:left="1020" w:hanging="360"/>
      </w:pPr>
    </w:lvl>
    <w:lvl w:ilvl="5" w:tplc="B1DAAF18">
      <w:start w:val="1"/>
      <w:numFmt w:val="upperRoman"/>
      <w:lvlText w:val="%6."/>
      <w:lvlJc w:val="right"/>
      <w:pPr>
        <w:ind w:left="1020" w:hanging="360"/>
      </w:pPr>
    </w:lvl>
    <w:lvl w:ilvl="6" w:tplc="D22C6AAE">
      <w:start w:val="1"/>
      <w:numFmt w:val="upperRoman"/>
      <w:lvlText w:val="%7."/>
      <w:lvlJc w:val="right"/>
      <w:pPr>
        <w:ind w:left="1020" w:hanging="360"/>
      </w:pPr>
    </w:lvl>
    <w:lvl w:ilvl="7" w:tplc="F8A80A9C">
      <w:start w:val="1"/>
      <w:numFmt w:val="upperRoman"/>
      <w:lvlText w:val="%8."/>
      <w:lvlJc w:val="right"/>
      <w:pPr>
        <w:ind w:left="1020" w:hanging="360"/>
      </w:pPr>
    </w:lvl>
    <w:lvl w:ilvl="8" w:tplc="78B63C2C">
      <w:start w:val="1"/>
      <w:numFmt w:val="upperRoman"/>
      <w:lvlText w:val="%9."/>
      <w:lvlJc w:val="right"/>
      <w:pPr>
        <w:ind w:left="1020" w:hanging="360"/>
      </w:pPr>
    </w:lvl>
  </w:abstractNum>
  <w:abstractNum w:abstractNumId="15" w15:restartNumberingAfterBreak="0">
    <w:nsid w:val="2E331FC1"/>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AB78F0"/>
    <w:multiLevelType w:val="hybridMultilevel"/>
    <w:tmpl w:val="6206EA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6F763A"/>
    <w:multiLevelType w:val="hybridMultilevel"/>
    <w:tmpl w:val="147AD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01631B"/>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C549DE"/>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FC1A75"/>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CE1665"/>
    <w:multiLevelType w:val="hybridMultilevel"/>
    <w:tmpl w:val="6C52FC5E"/>
    <w:lvl w:ilvl="0" w:tplc="1BFCE694">
      <w:start w:val="1"/>
      <w:numFmt w:val="decimal"/>
      <w:lvlText w:val="%1."/>
      <w:lvlJc w:val="left"/>
      <w:pPr>
        <w:ind w:left="720" w:hanging="360"/>
      </w:pPr>
      <w:rPr>
        <w:rFonts w:hint="default"/>
        <w:b/>
        <w:bCs/>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F25316D"/>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B0435C"/>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28B10D0"/>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364032F"/>
    <w:multiLevelType w:val="hybridMultilevel"/>
    <w:tmpl w:val="DFE25C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D018B0"/>
    <w:multiLevelType w:val="hybridMultilevel"/>
    <w:tmpl w:val="9A9A8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0F6945"/>
    <w:multiLevelType w:val="hybridMultilevel"/>
    <w:tmpl w:val="4A761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352F9C"/>
    <w:multiLevelType w:val="hybridMultilevel"/>
    <w:tmpl w:val="533EEA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E605CA"/>
    <w:multiLevelType w:val="hybridMultilevel"/>
    <w:tmpl w:val="86F613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0D248B"/>
    <w:multiLevelType w:val="hybridMultilevel"/>
    <w:tmpl w:val="15747E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9854C0"/>
    <w:multiLevelType w:val="hybridMultilevel"/>
    <w:tmpl w:val="8B0E1E7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0B15BB3"/>
    <w:multiLevelType w:val="hybridMultilevel"/>
    <w:tmpl w:val="3B48C7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5526F00"/>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7662447"/>
    <w:multiLevelType w:val="hybridMultilevel"/>
    <w:tmpl w:val="E10888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2B6533"/>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B44D09"/>
    <w:multiLevelType w:val="hybridMultilevel"/>
    <w:tmpl w:val="A8729E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53577C1"/>
    <w:multiLevelType w:val="hybridMultilevel"/>
    <w:tmpl w:val="D9A2AD66"/>
    <w:lvl w:ilvl="0" w:tplc="9D2E864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A4107C7"/>
    <w:multiLevelType w:val="hybridMultilevel"/>
    <w:tmpl w:val="9C0CE4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E1E4417"/>
    <w:multiLevelType w:val="hybridMultilevel"/>
    <w:tmpl w:val="460CA2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4A1EE9"/>
    <w:multiLevelType w:val="hybridMultilevel"/>
    <w:tmpl w:val="8E7A82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5213253"/>
    <w:multiLevelType w:val="hybridMultilevel"/>
    <w:tmpl w:val="61C2BC5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77168F8"/>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CE6405"/>
    <w:multiLevelType w:val="hybridMultilevel"/>
    <w:tmpl w:val="EC16B4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09383C"/>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6E5963"/>
    <w:multiLevelType w:val="hybridMultilevel"/>
    <w:tmpl w:val="56D48E7A"/>
    <w:lvl w:ilvl="0" w:tplc="6A6E86C6">
      <w:start w:val="1"/>
      <w:numFmt w:val="upp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C692093"/>
    <w:multiLevelType w:val="hybridMultilevel"/>
    <w:tmpl w:val="073CDE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FC3EB0"/>
    <w:multiLevelType w:val="hybridMultilevel"/>
    <w:tmpl w:val="3EEC3940"/>
    <w:lvl w:ilvl="0" w:tplc="0AFA99FE">
      <w:start w:val="1"/>
      <w:numFmt w:val="bullet"/>
      <w:lvlText w:val="-"/>
      <w:lvlJc w:val="left"/>
      <w:pPr>
        <w:ind w:left="720" w:hanging="360"/>
      </w:pPr>
      <w:rPr>
        <w:rFonts w:ascii="Verdana" w:eastAsia="Aptos"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0627272">
    <w:abstractNumId w:val="45"/>
  </w:num>
  <w:num w:numId="2" w16cid:durableId="1242058694">
    <w:abstractNumId w:val="21"/>
  </w:num>
  <w:num w:numId="3" w16cid:durableId="1608343494">
    <w:abstractNumId w:val="43"/>
  </w:num>
  <w:num w:numId="4" w16cid:durableId="947154320">
    <w:abstractNumId w:val="24"/>
  </w:num>
  <w:num w:numId="5" w16cid:durableId="1965043446">
    <w:abstractNumId w:val="15"/>
  </w:num>
  <w:num w:numId="6" w16cid:durableId="117573852">
    <w:abstractNumId w:val="6"/>
  </w:num>
  <w:num w:numId="7" w16cid:durableId="1605502697">
    <w:abstractNumId w:val="0"/>
  </w:num>
  <w:num w:numId="8" w16cid:durableId="1665164686">
    <w:abstractNumId w:val="22"/>
  </w:num>
  <w:num w:numId="9" w16cid:durableId="626131080">
    <w:abstractNumId w:val="44"/>
  </w:num>
  <w:num w:numId="10" w16cid:durableId="608397199">
    <w:abstractNumId w:val="8"/>
  </w:num>
  <w:num w:numId="11" w16cid:durableId="968240866">
    <w:abstractNumId w:val="42"/>
  </w:num>
  <w:num w:numId="12" w16cid:durableId="573710543">
    <w:abstractNumId w:val="20"/>
  </w:num>
  <w:num w:numId="13" w16cid:durableId="1183864278">
    <w:abstractNumId w:val="1"/>
  </w:num>
  <w:num w:numId="14" w16cid:durableId="1304890712">
    <w:abstractNumId w:val="17"/>
  </w:num>
  <w:num w:numId="15" w16cid:durableId="1529291664">
    <w:abstractNumId w:val="39"/>
  </w:num>
  <w:num w:numId="16" w16cid:durableId="881745033">
    <w:abstractNumId w:val="7"/>
  </w:num>
  <w:num w:numId="17" w16cid:durableId="1364015732">
    <w:abstractNumId w:val="25"/>
  </w:num>
  <w:num w:numId="18" w16cid:durableId="401297991">
    <w:abstractNumId w:val="35"/>
  </w:num>
  <w:num w:numId="19" w16cid:durableId="566653669">
    <w:abstractNumId w:val="33"/>
  </w:num>
  <w:num w:numId="20" w16cid:durableId="1355424807">
    <w:abstractNumId w:val="13"/>
  </w:num>
  <w:num w:numId="21" w16cid:durableId="1428961465">
    <w:abstractNumId w:val="46"/>
  </w:num>
  <w:num w:numId="22" w16cid:durableId="1413501047">
    <w:abstractNumId w:val="18"/>
  </w:num>
  <w:num w:numId="23" w16cid:durableId="1527670831">
    <w:abstractNumId w:val="23"/>
  </w:num>
  <w:num w:numId="24" w16cid:durableId="1185753883">
    <w:abstractNumId w:val="11"/>
  </w:num>
  <w:num w:numId="25" w16cid:durableId="1173491582">
    <w:abstractNumId w:val="26"/>
  </w:num>
  <w:num w:numId="26" w16cid:durableId="548996006">
    <w:abstractNumId w:val="38"/>
  </w:num>
  <w:num w:numId="27" w16cid:durableId="1669552730">
    <w:abstractNumId w:val="16"/>
  </w:num>
  <w:num w:numId="28" w16cid:durableId="497578340">
    <w:abstractNumId w:val="30"/>
  </w:num>
  <w:num w:numId="29" w16cid:durableId="1900435870">
    <w:abstractNumId w:val="5"/>
  </w:num>
  <w:num w:numId="30" w16cid:durableId="599140618">
    <w:abstractNumId w:val="4"/>
  </w:num>
  <w:num w:numId="31" w16cid:durableId="902790436">
    <w:abstractNumId w:val="29"/>
  </w:num>
  <w:num w:numId="32" w16cid:durableId="48039614">
    <w:abstractNumId w:val="34"/>
  </w:num>
  <w:num w:numId="33" w16cid:durableId="962880992">
    <w:abstractNumId w:val="27"/>
  </w:num>
  <w:num w:numId="34" w16cid:durableId="42144317">
    <w:abstractNumId w:val="40"/>
  </w:num>
  <w:num w:numId="35" w16cid:durableId="1644501630">
    <w:abstractNumId w:val="12"/>
  </w:num>
  <w:num w:numId="36" w16cid:durableId="475294568">
    <w:abstractNumId w:val="19"/>
  </w:num>
  <w:num w:numId="37" w16cid:durableId="1643925085">
    <w:abstractNumId w:val="9"/>
  </w:num>
  <w:num w:numId="38" w16cid:durableId="962005514">
    <w:abstractNumId w:val="32"/>
  </w:num>
  <w:num w:numId="39" w16cid:durableId="534201161">
    <w:abstractNumId w:val="36"/>
  </w:num>
  <w:num w:numId="40" w16cid:durableId="991714110">
    <w:abstractNumId w:val="28"/>
  </w:num>
  <w:num w:numId="41" w16cid:durableId="164829731">
    <w:abstractNumId w:val="31"/>
  </w:num>
  <w:num w:numId="42" w16cid:durableId="1703483548">
    <w:abstractNumId w:val="41"/>
  </w:num>
  <w:num w:numId="43" w16cid:durableId="407728504">
    <w:abstractNumId w:val="47"/>
  </w:num>
  <w:num w:numId="44" w16cid:durableId="894201988">
    <w:abstractNumId w:val="37"/>
  </w:num>
  <w:num w:numId="45" w16cid:durableId="1424033878">
    <w:abstractNumId w:val="2"/>
  </w:num>
  <w:num w:numId="46" w16cid:durableId="1432428703">
    <w:abstractNumId w:val="10"/>
  </w:num>
  <w:num w:numId="47" w16cid:durableId="1883519883">
    <w:abstractNumId w:val="14"/>
  </w:num>
  <w:num w:numId="48" w16cid:durableId="92769106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E3"/>
    <w:rsid w:val="0000061C"/>
    <w:rsid w:val="0000118F"/>
    <w:rsid w:val="000011E4"/>
    <w:rsid w:val="00003078"/>
    <w:rsid w:val="0000331F"/>
    <w:rsid w:val="000037C6"/>
    <w:rsid w:val="00003B14"/>
    <w:rsid w:val="00003FCB"/>
    <w:rsid w:val="0000469A"/>
    <w:rsid w:val="000047EC"/>
    <w:rsid w:val="00004E7A"/>
    <w:rsid w:val="000056BF"/>
    <w:rsid w:val="00005CD5"/>
    <w:rsid w:val="00005E9F"/>
    <w:rsid w:val="000075D5"/>
    <w:rsid w:val="00010283"/>
    <w:rsid w:val="0001049A"/>
    <w:rsid w:val="00010C9E"/>
    <w:rsid w:val="0001115F"/>
    <w:rsid w:val="0001135B"/>
    <w:rsid w:val="00011631"/>
    <w:rsid w:val="000117BB"/>
    <w:rsid w:val="00011815"/>
    <w:rsid w:val="000118EE"/>
    <w:rsid w:val="00011E53"/>
    <w:rsid w:val="00012279"/>
    <w:rsid w:val="00012A80"/>
    <w:rsid w:val="00013213"/>
    <w:rsid w:val="00013CD8"/>
    <w:rsid w:val="00013E71"/>
    <w:rsid w:val="00013E8E"/>
    <w:rsid w:val="000142B4"/>
    <w:rsid w:val="00014767"/>
    <w:rsid w:val="0001500A"/>
    <w:rsid w:val="00017431"/>
    <w:rsid w:val="000178DC"/>
    <w:rsid w:val="000179E5"/>
    <w:rsid w:val="0002174A"/>
    <w:rsid w:val="00022061"/>
    <w:rsid w:val="000226A6"/>
    <w:rsid w:val="00022C4B"/>
    <w:rsid w:val="00022DFD"/>
    <w:rsid w:val="00022F48"/>
    <w:rsid w:val="000231D6"/>
    <w:rsid w:val="0002349D"/>
    <w:rsid w:val="000234FE"/>
    <w:rsid w:val="00023FA4"/>
    <w:rsid w:val="00024493"/>
    <w:rsid w:val="000247A0"/>
    <w:rsid w:val="00025112"/>
    <w:rsid w:val="00025A23"/>
    <w:rsid w:val="00026276"/>
    <w:rsid w:val="00026523"/>
    <w:rsid w:val="00026CCB"/>
    <w:rsid w:val="000271E4"/>
    <w:rsid w:val="000273AC"/>
    <w:rsid w:val="0002741C"/>
    <w:rsid w:val="000277D6"/>
    <w:rsid w:val="00027A0D"/>
    <w:rsid w:val="00027B90"/>
    <w:rsid w:val="00027DE7"/>
    <w:rsid w:val="00027DEC"/>
    <w:rsid w:val="00027F56"/>
    <w:rsid w:val="0003084F"/>
    <w:rsid w:val="000308C3"/>
    <w:rsid w:val="00030DF0"/>
    <w:rsid w:val="000319A2"/>
    <w:rsid w:val="0003228F"/>
    <w:rsid w:val="000331D7"/>
    <w:rsid w:val="00033297"/>
    <w:rsid w:val="00033522"/>
    <w:rsid w:val="00034976"/>
    <w:rsid w:val="000359E2"/>
    <w:rsid w:val="00035A89"/>
    <w:rsid w:val="000361C5"/>
    <w:rsid w:val="0003659F"/>
    <w:rsid w:val="00036D9E"/>
    <w:rsid w:val="0003734C"/>
    <w:rsid w:val="000374D1"/>
    <w:rsid w:val="00037927"/>
    <w:rsid w:val="0003793C"/>
    <w:rsid w:val="00037C2E"/>
    <w:rsid w:val="000407BB"/>
    <w:rsid w:val="00040C96"/>
    <w:rsid w:val="00040CD3"/>
    <w:rsid w:val="00040E48"/>
    <w:rsid w:val="00040EC0"/>
    <w:rsid w:val="0004211E"/>
    <w:rsid w:val="00042AD4"/>
    <w:rsid w:val="0004331F"/>
    <w:rsid w:val="00043A8F"/>
    <w:rsid w:val="00043C1A"/>
    <w:rsid w:val="00044A97"/>
    <w:rsid w:val="00044C36"/>
    <w:rsid w:val="00044FBA"/>
    <w:rsid w:val="00044FCF"/>
    <w:rsid w:val="0004517A"/>
    <w:rsid w:val="00046479"/>
    <w:rsid w:val="000468D5"/>
    <w:rsid w:val="00046DB0"/>
    <w:rsid w:val="00046DCC"/>
    <w:rsid w:val="00046F97"/>
    <w:rsid w:val="00050614"/>
    <w:rsid w:val="00050B2D"/>
    <w:rsid w:val="0005122A"/>
    <w:rsid w:val="00051873"/>
    <w:rsid w:val="000526F8"/>
    <w:rsid w:val="0005296D"/>
    <w:rsid w:val="0005469A"/>
    <w:rsid w:val="00054769"/>
    <w:rsid w:val="00054819"/>
    <w:rsid w:val="00054D2D"/>
    <w:rsid w:val="00054D48"/>
    <w:rsid w:val="0005531B"/>
    <w:rsid w:val="000553E9"/>
    <w:rsid w:val="000556E0"/>
    <w:rsid w:val="00055A62"/>
    <w:rsid w:val="0005600A"/>
    <w:rsid w:val="0005684E"/>
    <w:rsid w:val="000568CD"/>
    <w:rsid w:val="000569A6"/>
    <w:rsid w:val="00057946"/>
    <w:rsid w:val="00057A66"/>
    <w:rsid w:val="00057E6F"/>
    <w:rsid w:val="00057EA9"/>
    <w:rsid w:val="00060712"/>
    <w:rsid w:val="00061025"/>
    <w:rsid w:val="00061D05"/>
    <w:rsid w:val="00062246"/>
    <w:rsid w:val="000623B5"/>
    <w:rsid w:val="0006259A"/>
    <w:rsid w:val="00062836"/>
    <w:rsid w:val="000632AF"/>
    <w:rsid w:val="00063902"/>
    <w:rsid w:val="00063988"/>
    <w:rsid w:val="00063D0D"/>
    <w:rsid w:val="00063E82"/>
    <w:rsid w:val="0006400A"/>
    <w:rsid w:val="00064722"/>
    <w:rsid w:val="0006483B"/>
    <w:rsid w:val="00064A44"/>
    <w:rsid w:val="00064FD4"/>
    <w:rsid w:val="0006516D"/>
    <w:rsid w:val="00065803"/>
    <w:rsid w:val="00065B2D"/>
    <w:rsid w:val="00065CF3"/>
    <w:rsid w:val="00066341"/>
    <w:rsid w:val="0006682B"/>
    <w:rsid w:val="00066D99"/>
    <w:rsid w:val="00067AE5"/>
    <w:rsid w:val="00067F16"/>
    <w:rsid w:val="000709E2"/>
    <w:rsid w:val="0007127D"/>
    <w:rsid w:val="00071740"/>
    <w:rsid w:val="00071ED6"/>
    <w:rsid w:val="000729B0"/>
    <w:rsid w:val="00072AE3"/>
    <w:rsid w:val="00072D6C"/>
    <w:rsid w:val="00072E9E"/>
    <w:rsid w:val="000737C9"/>
    <w:rsid w:val="0007389C"/>
    <w:rsid w:val="00074C21"/>
    <w:rsid w:val="00075039"/>
    <w:rsid w:val="00076A49"/>
    <w:rsid w:val="00076E08"/>
    <w:rsid w:val="000777E9"/>
    <w:rsid w:val="00077801"/>
    <w:rsid w:val="00080404"/>
    <w:rsid w:val="0008048B"/>
    <w:rsid w:val="00080684"/>
    <w:rsid w:val="000809CE"/>
    <w:rsid w:val="00080BA0"/>
    <w:rsid w:val="00081384"/>
    <w:rsid w:val="00081473"/>
    <w:rsid w:val="000817FE"/>
    <w:rsid w:val="00081947"/>
    <w:rsid w:val="00081954"/>
    <w:rsid w:val="00081E01"/>
    <w:rsid w:val="00082975"/>
    <w:rsid w:val="00082B02"/>
    <w:rsid w:val="00082C8D"/>
    <w:rsid w:val="00082E06"/>
    <w:rsid w:val="00083392"/>
    <w:rsid w:val="00083EB4"/>
    <w:rsid w:val="000846E3"/>
    <w:rsid w:val="000848EB"/>
    <w:rsid w:val="0008495B"/>
    <w:rsid w:val="00084ADF"/>
    <w:rsid w:val="00084FAC"/>
    <w:rsid w:val="0008509B"/>
    <w:rsid w:val="00086469"/>
    <w:rsid w:val="00086568"/>
    <w:rsid w:val="0008685C"/>
    <w:rsid w:val="000876F4"/>
    <w:rsid w:val="000906A7"/>
    <w:rsid w:val="00091E68"/>
    <w:rsid w:val="000922DA"/>
    <w:rsid w:val="0009319B"/>
    <w:rsid w:val="000933F5"/>
    <w:rsid w:val="00093FB0"/>
    <w:rsid w:val="00094083"/>
    <w:rsid w:val="000947AF"/>
    <w:rsid w:val="000949BE"/>
    <w:rsid w:val="00095B94"/>
    <w:rsid w:val="000961A6"/>
    <w:rsid w:val="000968D6"/>
    <w:rsid w:val="000969E8"/>
    <w:rsid w:val="0009746E"/>
    <w:rsid w:val="000A0590"/>
    <w:rsid w:val="000A05A0"/>
    <w:rsid w:val="000A0622"/>
    <w:rsid w:val="000A0F98"/>
    <w:rsid w:val="000A1891"/>
    <w:rsid w:val="000A1F5B"/>
    <w:rsid w:val="000A2763"/>
    <w:rsid w:val="000A37DB"/>
    <w:rsid w:val="000A4367"/>
    <w:rsid w:val="000A43CF"/>
    <w:rsid w:val="000A493C"/>
    <w:rsid w:val="000A49F1"/>
    <w:rsid w:val="000A4FEA"/>
    <w:rsid w:val="000A5DA8"/>
    <w:rsid w:val="000A64C7"/>
    <w:rsid w:val="000A6503"/>
    <w:rsid w:val="000A6DDB"/>
    <w:rsid w:val="000A7727"/>
    <w:rsid w:val="000A784F"/>
    <w:rsid w:val="000A7A09"/>
    <w:rsid w:val="000A7B6C"/>
    <w:rsid w:val="000B03D0"/>
    <w:rsid w:val="000B06D3"/>
    <w:rsid w:val="000B07BA"/>
    <w:rsid w:val="000B0B46"/>
    <w:rsid w:val="000B0FDC"/>
    <w:rsid w:val="000B1291"/>
    <w:rsid w:val="000B1A52"/>
    <w:rsid w:val="000B1B39"/>
    <w:rsid w:val="000B1FD8"/>
    <w:rsid w:val="000B2546"/>
    <w:rsid w:val="000B2863"/>
    <w:rsid w:val="000B2E12"/>
    <w:rsid w:val="000B2FC2"/>
    <w:rsid w:val="000B33E8"/>
    <w:rsid w:val="000B353B"/>
    <w:rsid w:val="000B3614"/>
    <w:rsid w:val="000B4515"/>
    <w:rsid w:val="000B469B"/>
    <w:rsid w:val="000B4863"/>
    <w:rsid w:val="000B4878"/>
    <w:rsid w:val="000B4C93"/>
    <w:rsid w:val="000B51A4"/>
    <w:rsid w:val="000B6296"/>
    <w:rsid w:val="000B64E7"/>
    <w:rsid w:val="000C13FB"/>
    <w:rsid w:val="000C1943"/>
    <w:rsid w:val="000C3335"/>
    <w:rsid w:val="000C3574"/>
    <w:rsid w:val="000C3CDC"/>
    <w:rsid w:val="000C41D7"/>
    <w:rsid w:val="000C43DA"/>
    <w:rsid w:val="000C5351"/>
    <w:rsid w:val="000C54F7"/>
    <w:rsid w:val="000C56C0"/>
    <w:rsid w:val="000C56F4"/>
    <w:rsid w:val="000C5CB9"/>
    <w:rsid w:val="000C5E79"/>
    <w:rsid w:val="000C629E"/>
    <w:rsid w:val="000C69AF"/>
    <w:rsid w:val="000C6EC6"/>
    <w:rsid w:val="000C6F2C"/>
    <w:rsid w:val="000C7008"/>
    <w:rsid w:val="000C7BB4"/>
    <w:rsid w:val="000C7BB6"/>
    <w:rsid w:val="000D022A"/>
    <w:rsid w:val="000D048F"/>
    <w:rsid w:val="000D0D47"/>
    <w:rsid w:val="000D0E3B"/>
    <w:rsid w:val="000D147D"/>
    <w:rsid w:val="000D1C62"/>
    <w:rsid w:val="000D1C7C"/>
    <w:rsid w:val="000D2657"/>
    <w:rsid w:val="000D2690"/>
    <w:rsid w:val="000D26DE"/>
    <w:rsid w:val="000D2A2C"/>
    <w:rsid w:val="000D2D0F"/>
    <w:rsid w:val="000D2F14"/>
    <w:rsid w:val="000D3039"/>
    <w:rsid w:val="000D34B1"/>
    <w:rsid w:val="000D37C0"/>
    <w:rsid w:val="000D3EA7"/>
    <w:rsid w:val="000D47E5"/>
    <w:rsid w:val="000D4D5A"/>
    <w:rsid w:val="000D4F92"/>
    <w:rsid w:val="000D4FB2"/>
    <w:rsid w:val="000D5324"/>
    <w:rsid w:val="000D59B2"/>
    <w:rsid w:val="000D5D0F"/>
    <w:rsid w:val="000D63A9"/>
    <w:rsid w:val="000D68EC"/>
    <w:rsid w:val="000D6D0B"/>
    <w:rsid w:val="000D7448"/>
    <w:rsid w:val="000D75D0"/>
    <w:rsid w:val="000D7FA7"/>
    <w:rsid w:val="000E0CA3"/>
    <w:rsid w:val="000E0D4E"/>
    <w:rsid w:val="000E1AFC"/>
    <w:rsid w:val="000E2110"/>
    <w:rsid w:val="000E2452"/>
    <w:rsid w:val="000E296B"/>
    <w:rsid w:val="000E2D04"/>
    <w:rsid w:val="000E35D5"/>
    <w:rsid w:val="000E3B7F"/>
    <w:rsid w:val="000E3CCF"/>
    <w:rsid w:val="000E43B3"/>
    <w:rsid w:val="000E4D82"/>
    <w:rsid w:val="000E4FF8"/>
    <w:rsid w:val="000E53A2"/>
    <w:rsid w:val="000E5734"/>
    <w:rsid w:val="000E5F04"/>
    <w:rsid w:val="000E6823"/>
    <w:rsid w:val="000E6CD2"/>
    <w:rsid w:val="000E782C"/>
    <w:rsid w:val="000E7959"/>
    <w:rsid w:val="000E7AB7"/>
    <w:rsid w:val="000F038D"/>
    <w:rsid w:val="000F07C6"/>
    <w:rsid w:val="000F0CDC"/>
    <w:rsid w:val="000F0E1A"/>
    <w:rsid w:val="000F1821"/>
    <w:rsid w:val="000F1D84"/>
    <w:rsid w:val="000F1FAB"/>
    <w:rsid w:val="000F2870"/>
    <w:rsid w:val="000F320D"/>
    <w:rsid w:val="000F34E6"/>
    <w:rsid w:val="000F3B3A"/>
    <w:rsid w:val="000F3FA1"/>
    <w:rsid w:val="000F4575"/>
    <w:rsid w:val="000F4B8C"/>
    <w:rsid w:val="000F5698"/>
    <w:rsid w:val="000F63E1"/>
    <w:rsid w:val="000F6941"/>
    <w:rsid w:val="000F6B1A"/>
    <w:rsid w:val="000F7012"/>
    <w:rsid w:val="000F7283"/>
    <w:rsid w:val="000F7377"/>
    <w:rsid w:val="000F7CC2"/>
    <w:rsid w:val="00100550"/>
    <w:rsid w:val="00101228"/>
    <w:rsid w:val="001018DA"/>
    <w:rsid w:val="00101C3D"/>
    <w:rsid w:val="00101CCF"/>
    <w:rsid w:val="00102238"/>
    <w:rsid w:val="001023FE"/>
    <w:rsid w:val="001028DC"/>
    <w:rsid w:val="0010299E"/>
    <w:rsid w:val="00103AF6"/>
    <w:rsid w:val="00103B81"/>
    <w:rsid w:val="00103C45"/>
    <w:rsid w:val="00104D15"/>
    <w:rsid w:val="00105B1D"/>
    <w:rsid w:val="001060F6"/>
    <w:rsid w:val="00106E16"/>
    <w:rsid w:val="00107375"/>
    <w:rsid w:val="001076F9"/>
    <w:rsid w:val="00107A38"/>
    <w:rsid w:val="00110327"/>
    <w:rsid w:val="001104AB"/>
    <w:rsid w:val="00110512"/>
    <w:rsid w:val="00111C3A"/>
    <w:rsid w:val="00111FDC"/>
    <w:rsid w:val="00112BD0"/>
    <w:rsid w:val="00113155"/>
    <w:rsid w:val="0011347A"/>
    <w:rsid w:val="00113CD6"/>
    <w:rsid w:val="00113E20"/>
    <w:rsid w:val="00114247"/>
    <w:rsid w:val="00114CC2"/>
    <w:rsid w:val="00114D84"/>
    <w:rsid w:val="00115552"/>
    <w:rsid w:val="00115A48"/>
    <w:rsid w:val="00115B6A"/>
    <w:rsid w:val="00115C76"/>
    <w:rsid w:val="00115C9A"/>
    <w:rsid w:val="001169E8"/>
    <w:rsid w:val="00116A14"/>
    <w:rsid w:val="00116F81"/>
    <w:rsid w:val="00117020"/>
    <w:rsid w:val="00117331"/>
    <w:rsid w:val="00117A66"/>
    <w:rsid w:val="00117D54"/>
    <w:rsid w:val="00117EC0"/>
    <w:rsid w:val="00120122"/>
    <w:rsid w:val="001203BB"/>
    <w:rsid w:val="001204AD"/>
    <w:rsid w:val="0012063C"/>
    <w:rsid w:val="00120BBD"/>
    <w:rsid w:val="00121260"/>
    <w:rsid w:val="0012171D"/>
    <w:rsid w:val="00121868"/>
    <w:rsid w:val="00121CE8"/>
    <w:rsid w:val="001229DD"/>
    <w:rsid w:val="00122EF6"/>
    <w:rsid w:val="00123264"/>
    <w:rsid w:val="001233DD"/>
    <w:rsid w:val="001233F8"/>
    <w:rsid w:val="0012351F"/>
    <w:rsid w:val="00123A40"/>
    <w:rsid w:val="00124286"/>
    <w:rsid w:val="001242A8"/>
    <w:rsid w:val="00124C2D"/>
    <w:rsid w:val="001250C4"/>
    <w:rsid w:val="001253C7"/>
    <w:rsid w:val="00126652"/>
    <w:rsid w:val="00126AF1"/>
    <w:rsid w:val="001270A2"/>
    <w:rsid w:val="00127C14"/>
    <w:rsid w:val="00130071"/>
    <w:rsid w:val="001306E8"/>
    <w:rsid w:val="001308DE"/>
    <w:rsid w:val="00130F24"/>
    <w:rsid w:val="00130FDD"/>
    <w:rsid w:val="0013154B"/>
    <w:rsid w:val="00131611"/>
    <w:rsid w:val="00132553"/>
    <w:rsid w:val="0013323D"/>
    <w:rsid w:val="00133760"/>
    <w:rsid w:val="00133B4B"/>
    <w:rsid w:val="00134A8A"/>
    <w:rsid w:val="00134E03"/>
    <w:rsid w:val="001354CF"/>
    <w:rsid w:val="0013551E"/>
    <w:rsid w:val="001371A6"/>
    <w:rsid w:val="00137717"/>
    <w:rsid w:val="0014090A"/>
    <w:rsid w:val="00140E8A"/>
    <w:rsid w:val="00141C46"/>
    <w:rsid w:val="00141DE3"/>
    <w:rsid w:val="001428AD"/>
    <w:rsid w:val="001428E4"/>
    <w:rsid w:val="00143DBB"/>
    <w:rsid w:val="00144340"/>
    <w:rsid w:val="0014437B"/>
    <w:rsid w:val="00144522"/>
    <w:rsid w:val="001447FE"/>
    <w:rsid w:val="00144D59"/>
    <w:rsid w:val="00144F20"/>
    <w:rsid w:val="0014524E"/>
    <w:rsid w:val="00145497"/>
    <w:rsid w:val="00145662"/>
    <w:rsid w:val="00146716"/>
    <w:rsid w:val="00146F26"/>
    <w:rsid w:val="00147038"/>
    <w:rsid w:val="00147637"/>
    <w:rsid w:val="0014781D"/>
    <w:rsid w:val="00147B16"/>
    <w:rsid w:val="00147CBB"/>
    <w:rsid w:val="001501CD"/>
    <w:rsid w:val="00150326"/>
    <w:rsid w:val="00150377"/>
    <w:rsid w:val="001506A3"/>
    <w:rsid w:val="001509CF"/>
    <w:rsid w:val="00150DFC"/>
    <w:rsid w:val="001517AE"/>
    <w:rsid w:val="001520C3"/>
    <w:rsid w:val="001522C4"/>
    <w:rsid w:val="00152A42"/>
    <w:rsid w:val="001535D8"/>
    <w:rsid w:val="00153E94"/>
    <w:rsid w:val="00153FD8"/>
    <w:rsid w:val="00154302"/>
    <w:rsid w:val="001544E4"/>
    <w:rsid w:val="001546F5"/>
    <w:rsid w:val="00155FB5"/>
    <w:rsid w:val="0015671B"/>
    <w:rsid w:val="001606F4"/>
    <w:rsid w:val="00160723"/>
    <w:rsid w:val="00160EAD"/>
    <w:rsid w:val="00162C8B"/>
    <w:rsid w:val="00162EC6"/>
    <w:rsid w:val="00162F60"/>
    <w:rsid w:val="001635C5"/>
    <w:rsid w:val="00163DE1"/>
    <w:rsid w:val="00164145"/>
    <w:rsid w:val="00164343"/>
    <w:rsid w:val="001643B8"/>
    <w:rsid w:val="00164428"/>
    <w:rsid w:val="00164459"/>
    <w:rsid w:val="001653A8"/>
    <w:rsid w:val="0016547E"/>
    <w:rsid w:val="001654F0"/>
    <w:rsid w:val="00165B88"/>
    <w:rsid w:val="00166041"/>
    <w:rsid w:val="001667FA"/>
    <w:rsid w:val="0016687F"/>
    <w:rsid w:val="001670B8"/>
    <w:rsid w:val="00167B7F"/>
    <w:rsid w:val="00167D8E"/>
    <w:rsid w:val="00167E1C"/>
    <w:rsid w:val="00167F54"/>
    <w:rsid w:val="0017068F"/>
    <w:rsid w:val="00170F11"/>
    <w:rsid w:val="0017141C"/>
    <w:rsid w:val="0017267A"/>
    <w:rsid w:val="00172AE3"/>
    <w:rsid w:val="001735DC"/>
    <w:rsid w:val="00174733"/>
    <w:rsid w:val="00174CBA"/>
    <w:rsid w:val="00174FA9"/>
    <w:rsid w:val="00175790"/>
    <w:rsid w:val="00175870"/>
    <w:rsid w:val="00175E49"/>
    <w:rsid w:val="00175FFA"/>
    <w:rsid w:val="00176C51"/>
    <w:rsid w:val="001776DC"/>
    <w:rsid w:val="001779CD"/>
    <w:rsid w:val="001800CB"/>
    <w:rsid w:val="001800FF"/>
    <w:rsid w:val="00180244"/>
    <w:rsid w:val="0018063A"/>
    <w:rsid w:val="00180F36"/>
    <w:rsid w:val="00180FCA"/>
    <w:rsid w:val="0018120D"/>
    <w:rsid w:val="001819FA"/>
    <w:rsid w:val="00182330"/>
    <w:rsid w:val="0018248B"/>
    <w:rsid w:val="0018288D"/>
    <w:rsid w:val="00182E2A"/>
    <w:rsid w:val="00182E74"/>
    <w:rsid w:val="001834F3"/>
    <w:rsid w:val="00183977"/>
    <w:rsid w:val="00184A4E"/>
    <w:rsid w:val="00184BC8"/>
    <w:rsid w:val="0018518C"/>
    <w:rsid w:val="00185334"/>
    <w:rsid w:val="00185399"/>
    <w:rsid w:val="00185EE0"/>
    <w:rsid w:val="00185F47"/>
    <w:rsid w:val="00185F59"/>
    <w:rsid w:val="00186053"/>
    <w:rsid w:val="00186478"/>
    <w:rsid w:val="00186798"/>
    <w:rsid w:val="001872EA"/>
    <w:rsid w:val="0018730E"/>
    <w:rsid w:val="0018786B"/>
    <w:rsid w:val="0018792F"/>
    <w:rsid w:val="001905FD"/>
    <w:rsid w:val="00191355"/>
    <w:rsid w:val="00192466"/>
    <w:rsid w:val="00192544"/>
    <w:rsid w:val="001927BC"/>
    <w:rsid w:val="00192BBB"/>
    <w:rsid w:val="0019314A"/>
    <w:rsid w:val="001932E1"/>
    <w:rsid w:val="001936AF"/>
    <w:rsid w:val="001937EE"/>
    <w:rsid w:val="00193A06"/>
    <w:rsid w:val="00194864"/>
    <w:rsid w:val="0019493F"/>
    <w:rsid w:val="00194A81"/>
    <w:rsid w:val="00194D9A"/>
    <w:rsid w:val="00195A5B"/>
    <w:rsid w:val="00196B02"/>
    <w:rsid w:val="00196E42"/>
    <w:rsid w:val="001A0914"/>
    <w:rsid w:val="001A0CEC"/>
    <w:rsid w:val="001A0DF8"/>
    <w:rsid w:val="001A26F8"/>
    <w:rsid w:val="001A2E6C"/>
    <w:rsid w:val="001A336B"/>
    <w:rsid w:val="001A3A57"/>
    <w:rsid w:val="001A4219"/>
    <w:rsid w:val="001A4358"/>
    <w:rsid w:val="001A47FD"/>
    <w:rsid w:val="001A4A82"/>
    <w:rsid w:val="001A5108"/>
    <w:rsid w:val="001A563E"/>
    <w:rsid w:val="001A5DF0"/>
    <w:rsid w:val="001A61D8"/>
    <w:rsid w:val="001A61E5"/>
    <w:rsid w:val="001A68EE"/>
    <w:rsid w:val="001A6EB7"/>
    <w:rsid w:val="001A7DA1"/>
    <w:rsid w:val="001A7E01"/>
    <w:rsid w:val="001B0433"/>
    <w:rsid w:val="001B084C"/>
    <w:rsid w:val="001B0866"/>
    <w:rsid w:val="001B0AB7"/>
    <w:rsid w:val="001B0CD4"/>
    <w:rsid w:val="001B0FD4"/>
    <w:rsid w:val="001B1376"/>
    <w:rsid w:val="001B14CE"/>
    <w:rsid w:val="001B17AE"/>
    <w:rsid w:val="001B1B9F"/>
    <w:rsid w:val="001B29A1"/>
    <w:rsid w:val="001B3872"/>
    <w:rsid w:val="001B3F42"/>
    <w:rsid w:val="001B40F5"/>
    <w:rsid w:val="001B4F6D"/>
    <w:rsid w:val="001B5E69"/>
    <w:rsid w:val="001B621B"/>
    <w:rsid w:val="001B6492"/>
    <w:rsid w:val="001B68FF"/>
    <w:rsid w:val="001B6E2C"/>
    <w:rsid w:val="001B76C7"/>
    <w:rsid w:val="001B7D72"/>
    <w:rsid w:val="001C018E"/>
    <w:rsid w:val="001C0D57"/>
    <w:rsid w:val="001C1169"/>
    <w:rsid w:val="001C12E9"/>
    <w:rsid w:val="001C1458"/>
    <w:rsid w:val="001C1528"/>
    <w:rsid w:val="001C19BB"/>
    <w:rsid w:val="001C1DC6"/>
    <w:rsid w:val="001C1E6B"/>
    <w:rsid w:val="001C2118"/>
    <w:rsid w:val="001C2269"/>
    <w:rsid w:val="001C2635"/>
    <w:rsid w:val="001C275B"/>
    <w:rsid w:val="001C3C09"/>
    <w:rsid w:val="001C4167"/>
    <w:rsid w:val="001C54E4"/>
    <w:rsid w:val="001C677E"/>
    <w:rsid w:val="001C6C5C"/>
    <w:rsid w:val="001D0114"/>
    <w:rsid w:val="001D04F1"/>
    <w:rsid w:val="001D0A9F"/>
    <w:rsid w:val="001D0CC6"/>
    <w:rsid w:val="001D144D"/>
    <w:rsid w:val="001D19D7"/>
    <w:rsid w:val="001D24C2"/>
    <w:rsid w:val="001D2C17"/>
    <w:rsid w:val="001D2C7F"/>
    <w:rsid w:val="001D2DB3"/>
    <w:rsid w:val="001D30FD"/>
    <w:rsid w:val="001D38C6"/>
    <w:rsid w:val="001D3F54"/>
    <w:rsid w:val="001D40BD"/>
    <w:rsid w:val="001D40D5"/>
    <w:rsid w:val="001D4324"/>
    <w:rsid w:val="001D4529"/>
    <w:rsid w:val="001D48F6"/>
    <w:rsid w:val="001D5237"/>
    <w:rsid w:val="001D53BB"/>
    <w:rsid w:val="001D54B7"/>
    <w:rsid w:val="001D5756"/>
    <w:rsid w:val="001D57F6"/>
    <w:rsid w:val="001D5ABC"/>
    <w:rsid w:val="001D5C5C"/>
    <w:rsid w:val="001D6287"/>
    <w:rsid w:val="001D6661"/>
    <w:rsid w:val="001D6A77"/>
    <w:rsid w:val="001D6E6B"/>
    <w:rsid w:val="001D762D"/>
    <w:rsid w:val="001D7900"/>
    <w:rsid w:val="001D7CE9"/>
    <w:rsid w:val="001E1136"/>
    <w:rsid w:val="001E1749"/>
    <w:rsid w:val="001E2E60"/>
    <w:rsid w:val="001E3232"/>
    <w:rsid w:val="001E3608"/>
    <w:rsid w:val="001E3968"/>
    <w:rsid w:val="001E3AE1"/>
    <w:rsid w:val="001E3BD7"/>
    <w:rsid w:val="001E4090"/>
    <w:rsid w:val="001E48EC"/>
    <w:rsid w:val="001E4CB5"/>
    <w:rsid w:val="001E4E29"/>
    <w:rsid w:val="001E50C2"/>
    <w:rsid w:val="001E5227"/>
    <w:rsid w:val="001E5267"/>
    <w:rsid w:val="001E6522"/>
    <w:rsid w:val="001E6731"/>
    <w:rsid w:val="001E6C63"/>
    <w:rsid w:val="001E6F7F"/>
    <w:rsid w:val="001E7A26"/>
    <w:rsid w:val="001E7A54"/>
    <w:rsid w:val="001E7B31"/>
    <w:rsid w:val="001E7C9C"/>
    <w:rsid w:val="001F06F3"/>
    <w:rsid w:val="001F1C63"/>
    <w:rsid w:val="001F2005"/>
    <w:rsid w:val="001F2B2F"/>
    <w:rsid w:val="001F2CC4"/>
    <w:rsid w:val="001F2D0B"/>
    <w:rsid w:val="001F33F1"/>
    <w:rsid w:val="001F44DB"/>
    <w:rsid w:val="001F4B68"/>
    <w:rsid w:val="001F4FB4"/>
    <w:rsid w:val="001F512B"/>
    <w:rsid w:val="001F5922"/>
    <w:rsid w:val="001F5AD6"/>
    <w:rsid w:val="001F6854"/>
    <w:rsid w:val="001F7A53"/>
    <w:rsid w:val="001F7AA1"/>
    <w:rsid w:val="001F7B6C"/>
    <w:rsid w:val="001F7D3C"/>
    <w:rsid w:val="002004AE"/>
    <w:rsid w:val="0020063E"/>
    <w:rsid w:val="0020072E"/>
    <w:rsid w:val="00200760"/>
    <w:rsid w:val="0020136A"/>
    <w:rsid w:val="00201CFB"/>
    <w:rsid w:val="00201E1A"/>
    <w:rsid w:val="0020201A"/>
    <w:rsid w:val="002045A1"/>
    <w:rsid w:val="002045B7"/>
    <w:rsid w:val="00204671"/>
    <w:rsid w:val="002047B2"/>
    <w:rsid w:val="00204E17"/>
    <w:rsid w:val="0020563E"/>
    <w:rsid w:val="00205A0B"/>
    <w:rsid w:val="002076ED"/>
    <w:rsid w:val="00207726"/>
    <w:rsid w:val="0021005B"/>
    <w:rsid w:val="00210341"/>
    <w:rsid w:val="00210506"/>
    <w:rsid w:val="002106C2"/>
    <w:rsid w:val="00210A9C"/>
    <w:rsid w:val="00210CD7"/>
    <w:rsid w:val="00210DD1"/>
    <w:rsid w:val="00210E87"/>
    <w:rsid w:val="00212250"/>
    <w:rsid w:val="00212468"/>
    <w:rsid w:val="0021273A"/>
    <w:rsid w:val="00212856"/>
    <w:rsid w:val="002134E5"/>
    <w:rsid w:val="00213ED8"/>
    <w:rsid w:val="00213EE0"/>
    <w:rsid w:val="00214217"/>
    <w:rsid w:val="0021452E"/>
    <w:rsid w:val="00214941"/>
    <w:rsid w:val="00215248"/>
    <w:rsid w:val="00215C7F"/>
    <w:rsid w:val="00216487"/>
    <w:rsid w:val="002166E6"/>
    <w:rsid w:val="00216CD3"/>
    <w:rsid w:val="00216E62"/>
    <w:rsid w:val="002173A1"/>
    <w:rsid w:val="002173C7"/>
    <w:rsid w:val="002175BE"/>
    <w:rsid w:val="00217840"/>
    <w:rsid w:val="00217A3E"/>
    <w:rsid w:val="002202CB"/>
    <w:rsid w:val="00220988"/>
    <w:rsid w:val="00220C32"/>
    <w:rsid w:val="00220CAC"/>
    <w:rsid w:val="00220F05"/>
    <w:rsid w:val="00221244"/>
    <w:rsid w:val="0022184D"/>
    <w:rsid w:val="00221B63"/>
    <w:rsid w:val="00221D84"/>
    <w:rsid w:val="0022230B"/>
    <w:rsid w:val="00222472"/>
    <w:rsid w:val="00222610"/>
    <w:rsid w:val="00223722"/>
    <w:rsid w:val="002237DA"/>
    <w:rsid w:val="00223B3D"/>
    <w:rsid w:val="00223DFB"/>
    <w:rsid w:val="002240EF"/>
    <w:rsid w:val="002245DB"/>
    <w:rsid w:val="002254E4"/>
    <w:rsid w:val="00225A44"/>
    <w:rsid w:val="00225AC8"/>
    <w:rsid w:val="00225C25"/>
    <w:rsid w:val="002263BD"/>
    <w:rsid w:val="00226A74"/>
    <w:rsid w:val="00226B88"/>
    <w:rsid w:val="00226DB6"/>
    <w:rsid w:val="00227019"/>
    <w:rsid w:val="00227C75"/>
    <w:rsid w:val="0023053C"/>
    <w:rsid w:val="00233388"/>
    <w:rsid w:val="00233613"/>
    <w:rsid w:val="00233628"/>
    <w:rsid w:val="0023368D"/>
    <w:rsid w:val="00233BF5"/>
    <w:rsid w:val="0023480A"/>
    <w:rsid w:val="00234D9E"/>
    <w:rsid w:val="00235232"/>
    <w:rsid w:val="0023536A"/>
    <w:rsid w:val="00235603"/>
    <w:rsid w:val="00235776"/>
    <w:rsid w:val="0023582C"/>
    <w:rsid w:val="00235902"/>
    <w:rsid w:val="00235DF1"/>
    <w:rsid w:val="00235E21"/>
    <w:rsid w:val="002361BB"/>
    <w:rsid w:val="0023720F"/>
    <w:rsid w:val="0023759B"/>
    <w:rsid w:val="002401AD"/>
    <w:rsid w:val="00240643"/>
    <w:rsid w:val="00240B65"/>
    <w:rsid w:val="00240F25"/>
    <w:rsid w:val="00241456"/>
    <w:rsid w:val="00241A62"/>
    <w:rsid w:val="00241B3D"/>
    <w:rsid w:val="00242627"/>
    <w:rsid w:val="00243ABF"/>
    <w:rsid w:val="00243B27"/>
    <w:rsid w:val="00244211"/>
    <w:rsid w:val="00244B3F"/>
    <w:rsid w:val="00244D5B"/>
    <w:rsid w:val="002458B4"/>
    <w:rsid w:val="00245AE8"/>
    <w:rsid w:val="00245D9C"/>
    <w:rsid w:val="00246150"/>
    <w:rsid w:val="0024640D"/>
    <w:rsid w:val="00246782"/>
    <w:rsid w:val="002469DC"/>
    <w:rsid w:val="00247063"/>
    <w:rsid w:val="00250B37"/>
    <w:rsid w:val="00250F28"/>
    <w:rsid w:val="00251800"/>
    <w:rsid w:val="002522A4"/>
    <w:rsid w:val="0025285C"/>
    <w:rsid w:val="00252AFD"/>
    <w:rsid w:val="002533D3"/>
    <w:rsid w:val="0025446F"/>
    <w:rsid w:val="00254E00"/>
    <w:rsid w:val="002552B5"/>
    <w:rsid w:val="00255873"/>
    <w:rsid w:val="002560DA"/>
    <w:rsid w:val="00256A09"/>
    <w:rsid w:val="00257DF1"/>
    <w:rsid w:val="00257F96"/>
    <w:rsid w:val="0026090B"/>
    <w:rsid w:val="002609D2"/>
    <w:rsid w:val="00260A0B"/>
    <w:rsid w:val="00260A9F"/>
    <w:rsid w:val="00261059"/>
    <w:rsid w:val="00261277"/>
    <w:rsid w:val="002615C8"/>
    <w:rsid w:val="00261E15"/>
    <w:rsid w:val="002627C6"/>
    <w:rsid w:val="0026310A"/>
    <w:rsid w:val="00263180"/>
    <w:rsid w:val="00263CEE"/>
    <w:rsid w:val="00264164"/>
    <w:rsid w:val="0026438E"/>
    <w:rsid w:val="002645DF"/>
    <w:rsid w:val="00264A19"/>
    <w:rsid w:val="00264A9D"/>
    <w:rsid w:val="00266107"/>
    <w:rsid w:val="0026615C"/>
    <w:rsid w:val="00266667"/>
    <w:rsid w:val="00266969"/>
    <w:rsid w:val="00266D2C"/>
    <w:rsid w:val="002672C5"/>
    <w:rsid w:val="002702C3"/>
    <w:rsid w:val="00270720"/>
    <w:rsid w:val="00270F64"/>
    <w:rsid w:val="002710C6"/>
    <w:rsid w:val="00271272"/>
    <w:rsid w:val="00271284"/>
    <w:rsid w:val="00271B4C"/>
    <w:rsid w:val="00271DBC"/>
    <w:rsid w:val="00272224"/>
    <w:rsid w:val="002723C9"/>
    <w:rsid w:val="0027294A"/>
    <w:rsid w:val="00272C7B"/>
    <w:rsid w:val="002730AC"/>
    <w:rsid w:val="00273C84"/>
    <w:rsid w:val="002755BB"/>
    <w:rsid w:val="0027575C"/>
    <w:rsid w:val="002758CB"/>
    <w:rsid w:val="00275A1F"/>
    <w:rsid w:val="002771D3"/>
    <w:rsid w:val="002772E2"/>
    <w:rsid w:val="00277E1E"/>
    <w:rsid w:val="0028090A"/>
    <w:rsid w:val="00281884"/>
    <w:rsid w:val="00281B21"/>
    <w:rsid w:val="002829AC"/>
    <w:rsid w:val="00282D82"/>
    <w:rsid w:val="00283096"/>
    <w:rsid w:val="00283A5D"/>
    <w:rsid w:val="00283DB2"/>
    <w:rsid w:val="002847AC"/>
    <w:rsid w:val="00287178"/>
    <w:rsid w:val="002873B7"/>
    <w:rsid w:val="00290D48"/>
    <w:rsid w:val="002911C6"/>
    <w:rsid w:val="002912F0"/>
    <w:rsid w:val="00292B81"/>
    <w:rsid w:val="00292D68"/>
    <w:rsid w:val="00292FDB"/>
    <w:rsid w:val="0029356E"/>
    <w:rsid w:val="002940CA"/>
    <w:rsid w:val="00294243"/>
    <w:rsid w:val="002942B0"/>
    <w:rsid w:val="0029480D"/>
    <w:rsid w:val="0029522E"/>
    <w:rsid w:val="00295469"/>
    <w:rsid w:val="00296308"/>
    <w:rsid w:val="00296359"/>
    <w:rsid w:val="002965E7"/>
    <w:rsid w:val="00296820"/>
    <w:rsid w:val="002979A6"/>
    <w:rsid w:val="00297B25"/>
    <w:rsid w:val="002A0243"/>
    <w:rsid w:val="002A1186"/>
    <w:rsid w:val="002A12FB"/>
    <w:rsid w:val="002A1AF5"/>
    <w:rsid w:val="002A256C"/>
    <w:rsid w:val="002A262E"/>
    <w:rsid w:val="002A2AEE"/>
    <w:rsid w:val="002A3007"/>
    <w:rsid w:val="002A3539"/>
    <w:rsid w:val="002A3669"/>
    <w:rsid w:val="002A3F57"/>
    <w:rsid w:val="002A4286"/>
    <w:rsid w:val="002A4989"/>
    <w:rsid w:val="002A4F59"/>
    <w:rsid w:val="002A5AE3"/>
    <w:rsid w:val="002A5E04"/>
    <w:rsid w:val="002A67AC"/>
    <w:rsid w:val="002A6959"/>
    <w:rsid w:val="002A6D24"/>
    <w:rsid w:val="002A6F39"/>
    <w:rsid w:val="002A79C7"/>
    <w:rsid w:val="002A7B48"/>
    <w:rsid w:val="002A7BBD"/>
    <w:rsid w:val="002A7ED4"/>
    <w:rsid w:val="002B046D"/>
    <w:rsid w:val="002B0B3B"/>
    <w:rsid w:val="002B0B45"/>
    <w:rsid w:val="002B0F10"/>
    <w:rsid w:val="002B1368"/>
    <w:rsid w:val="002B206B"/>
    <w:rsid w:val="002B2172"/>
    <w:rsid w:val="002B21F4"/>
    <w:rsid w:val="002B23B0"/>
    <w:rsid w:val="002B27D2"/>
    <w:rsid w:val="002B285A"/>
    <w:rsid w:val="002B2977"/>
    <w:rsid w:val="002B2BC7"/>
    <w:rsid w:val="002B2E6F"/>
    <w:rsid w:val="002B356F"/>
    <w:rsid w:val="002B3C60"/>
    <w:rsid w:val="002B3F2D"/>
    <w:rsid w:val="002B40D2"/>
    <w:rsid w:val="002B417C"/>
    <w:rsid w:val="002B442A"/>
    <w:rsid w:val="002B4488"/>
    <w:rsid w:val="002B4563"/>
    <w:rsid w:val="002B49D1"/>
    <w:rsid w:val="002B53B6"/>
    <w:rsid w:val="002B56C6"/>
    <w:rsid w:val="002B5A00"/>
    <w:rsid w:val="002B62C3"/>
    <w:rsid w:val="002B6C74"/>
    <w:rsid w:val="002B74D9"/>
    <w:rsid w:val="002B76F0"/>
    <w:rsid w:val="002C0597"/>
    <w:rsid w:val="002C07EB"/>
    <w:rsid w:val="002C1102"/>
    <w:rsid w:val="002C20A5"/>
    <w:rsid w:val="002C218B"/>
    <w:rsid w:val="002C28C6"/>
    <w:rsid w:val="002C29D2"/>
    <w:rsid w:val="002C2FD2"/>
    <w:rsid w:val="002C336C"/>
    <w:rsid w:val="002C3413"/>
    <w:rsid w:val="002C35BB"/>
    <w:rsid w:val="002C3694"/>
    <w:rsid w:val="002C371B"/>
    <w:rsid w:val="002C3AC7"/>
    <w:rsid w:val="002C3D60"/>
    <w:rsid w:val="002C3E6D"/>
    <w:rsid w:val="002C4A15"/>
    <w:rsid w:val="002C4E62"/>
    <w:rsid w:val="002C534D"/>
    <w:rsid w:val="002C5390"/>
    <w:rsid w:val="002C5AB7"/>
    <w:rsid w:val="002C6912"/>
    <w:rsid w:val="002C6DAE"/>
    <w:rsid w:val="002C72FB"/>
    <w:rsid w:val="002C780F"/>
    <w:rsid w:val="002D0359"/>
    <w:rsid w:val="002D060A"/>
    <w:rsid w:val="002D1D59"/>
    <w:rsid w:val="002D297E"/>
    <w:rsid w:val="002D2D7E"/>
    <w:rsid w:val="002D2E25"/>
    <w:rsid w:val="002D2FC7"/>
    <w:rsid w:val="002D3397"/>
    <w:rsid w:val="002D3825"/>
    <w:rsid w:val="002D38FA"/>
    <w:rsid w:val="002D3A92"/>
    <w:rsid w:val="002D4384"/>
    <w:rsid w:val="002D45E6"/>
    <w:rsid w:val="002D4FBF"/>
    <w:rsid w:val="002D54A6"/>
    <w:rsid w:val="002D559E"/>
    <w:rsid w:val="002D59DE"/>
    <w:rsid w:val="002D5BE7"/>
    <w:rsid w:val="002D5D29"/>
    <w:rsid w:val="002D5FC7"/>
    <w:rsid w:val="002D620D"/>
    <w:rsid w:val="002D62FD"/>
    <w:rsid w:val="002D66FA"/>
    <w:rsid w:val="002D6DBE"/>
    <w:rsid w:val="002D71A3"/>
    <w:rsid w:val="002D7563"/>
    <w:rsid w:val="002D7A4B"/>
    <w:rsid w:val="002E002A"/>
    <w:rsid w:val="002E05BF"/>
    <w:rsid w:val="002E11D9"/>
    <w:rsid w:val="002E175B"/>
    <w:rsid w:val="002E18BC"/>
    <w:rsid w:val="002E1D97"/>
    <w:rsid w:val="002E1FF2"/>
    <w:rsid w:val="002E21AD"/>
    <w:rsid w:val="002E26F9"/>
    <w:rsid w:val="002E2DCB"/>
    <w:rsid w:val="002E2DE0"/>
    <w:rsid w:val="002E3165"/>
    <w:rsid w:val="002E3C4E"/>
    <w:rsid w:val="002E471E"/>
    <w:rsid w:val="002E47BC"/>
    <w:rsid w:val="002E4CB3"/>
    <w:rsid w:val="002E5796"/>
    <w:rsid w:val="002E5992"/>
    <w:rsid w:val="002E63BF"/>
    <w:rsid w:val="002E659E"/>
    <w:rsid w:val="002E6A74"/>
    <w:rsid w:val="002E6C17"/>
    <w:rsid w:val="002E71AD"/>
    <w:rsid w:val="002E759A"/>
    <w:rsid w:val="002E7CEE"/>
    <w:rsid w:val="002F047F"/>
    <w:rsid w:val="002F0928"/>
    <w:rsid w:val="002F0DB3"/>
    <w:rsid w:val="002F0E5D"/>
    <w:rsid w:val="002F122F"/>
    <w:rsid w:val="002F14D2"/>
    <w:rsid w:val="002F17F0"/>
    <w:rsid w:val="002F1ECF"/>
    <w:rsid w:val="002F1ED8"/>
    <w:rsid w:val="002F1F27"/>
    <w:rsid w:val="002F2567"/>
    <w:rsid w:val="002F2B21"/>
    <w:rsid w:val="002F2C3D"/>
    <w:rsid w:val="002F33C9"/>
    <w:rsid w:val="002F42D7"/>
    <w:rsid w:val="002F4C9B"/>
    <w:rsid w:val="002F5B02"/>
    <w:rsid w:val="002F5D55"/>
    <w:rsid w:val="002F5FD5"/>
    <w:rsid w:val="002F6D3A"/>
    <w:rsid w:val="002F6EFA"/>
    <w:rsid w:val="002F72C1"/>
    <w:rsid w:val="002F7973"/>
    <w:rsid w:val="002F7C9C"/>
    <w:rsid w:val="003002B9"/>
    <w:rsid w:val="00300F0C"/>
    <w:rsid w:val="0030144A"/>
    <w:rsid w:val="003014C7"/>
    <w:rsid w:val="003014EC"/>
    <w:rsid w:val="003017F9"/>
    <w:rsid w:val="00301A4E"/>
    <w:rsid w:val="0030226D"/>
    <w:rsid w:val="003023D6"/>
    <w:rsid w:val="003024E4"/>
    <w:rsid w:val="003029E3"/>
    <w:rsid w:val="003030E3"/>
    <w:rsid w:val="00303D2C"/>
    <w:rsid w:val="00303EBE"/>
    <w:rsid w:val="00304129"/>
    <w:rsid w:val="00304214"/>
    <w:rsid w:val="003046EC"/>
    <w:rsid w:val="00304DF9"/>
    <w:rsid w:val="00304E0B"/>
    <w:rsid w:val="00304F5A"/>
    <w:rsid w:val="0030556F"/>
    <w:rsid w:val="00305BD1"/>
    <w:rsid w:val="00305E08"/>
    <w:rsid w:val="00305E2A"/>
    <w:rsid w:val="00305E6F"/>
    <w:rsid w:val="003061AA"/>
    <w:rsid w:val="00306CF1"/>
    <w:rsid w:val="00306DB0"/>
    <w:rsid w:val="00306F01"/>
    <w:rsid w:val="003073A0"/>
    <w:rsid w:val="003076BD"/>
    <w:rsid w:val="0030776A"/>
    <w:rsid w:val="0031093C"/>
    <w:rsid w:val="00310B7F"/>
    <w:rsid w:val="00311672"/>
    <w:rsid w:val="00311968"/>
    <w:rsid w:val="00311D6D"/>
    <w:rsid w:val="00312252"/>
    <w:rsid w:val="00312459"/>
    <w:rsid w:val="00312D7B"/>
    <w:rsid w:val="00313F23"/>
    <w:rsid w:val="00314FCA"/>
    <w:rsid w:val="0031538C"/>
    <w:rsid w:val="003153DD"/>
    <w:rsid w:val="00315688"/>
    <w:rsid w:val="00315F7F"/>
    <w:rsid w:val="0031662F"/>
    <w:rsid w:val="00316952"/>
    <w:rsid w:val="00316B5B"/>
    <w:rsid w:val="00317320"/>
    <w:rsid w:val="00317484"/>
    <w:rsid w:val="00317C04"/>
    <w:rsid w:val="00321BA9"/>
    <w:rsid w:val="00321CC1"/>
    <w:rsid w:val="00321E68"/>
    <w:rsid w:val="00322065"/>
    <w:rsid w:val="00322A83"/>
    <w:rsid w:val="00323FE7"/>
    <w:rsid w:val="0032411E"/>
    <w:rsid w:val="00324378"/>
    <w:rsid w:val="00324A4E"/>
    <w:rsid w:val="00324B61"/>
    <w:rsid w:val="00324F10"/>
    <w:rsid w:val="00325635"/>
    <w:rsid w:val="003257DD"/>
    <w:rsid w:val="00325892"/>
    <w:rsid w:val="00325E4D"/>
    <w:rsid w:val="003265B4"/>
    <w:rsid w:val="00326B06"/>
    <w:rsid w:val="00326D23"/>
    <w:rsid w:val="00327548"/>
    <w:rsid w:val="00327977"/>
    <w:rsid w:val="0032798E"/>
    <w:rsid w:val="00327EDF"/>
    <w:rsid w:val="003302D1"/>
    <w:rsid w:val="00331699"/>
    <w:rsid w:val="00331E8D"/>
    <w:rsid w:val="00331EA5"/>
    <w:rsid w:val="003320C4"/>
    <w:rsid w:val="003321D6"/>
    <w:rsid w:val="0033241F"/>
    <w:rsid w:val="00332452"/>
    <w:rsid w:val="003324C6"/>
    <w:rsid w:val="00333B1E"/>
    <w:rsid w:val="00333C14"/>
    <w:rsid w:val="00333F39"/>
    <w:rsid w:val="00334219"/>
    <w:rsid w:val="0033433D"/>
    <w:rsid w:val="0033468A"/>
    <w:rsid w:val="00334784"/>
    <w:rsid w:val="003349F0"/>
    <w:rsid w:val="00334A29"/>
    <w:rsid w:val="003350E3"/>
    <w:rsid w:val="00335B08"/>
    <w:rsid w:val="00335ED3"/>
    <w:rsid w:val="00337851"/>
    <w:rsid w:val="00337A18"/>
    <w:rsid w:val="00337E46"/>
    <w:rsid w:val="00340412"/>
    <w:rsid w:val="00340F18"/>
    <w:rsid w:val="00341832"/>
    <w:rsid w:val="00341D2B"/>
    <w:rsid w:val="003429F1"/>
    <w:rsid w:val="00342ABD"/>
    <w:rsid w:val="00342C69"/>
    <w:rsid w:val="00343340"/>
    <w:rsid w:val="00343540"/>
    <w:rsid w:val="00343822"/>
    <w:rsid w:val="00343A21"/>
    <w:rsid w:val="00343C86"/>
    <w:rsid w:val="00343DBD"/>
    <w:rsid w:val="00344551"/>
    <w:rsid w:val="00345142"/>
    <w:rsid w:val="0034527B"/>
    <w:rsid w:val="00345AE4"/>
    <w:rsid w:val="00346019"/>
    <w:rsid w:val="00346182"/>
    <w:rsid w:val="00346445"/>
    <w:rsid w:val="00346528"/>
    <w:rsid w:val="003465CB"/>
    <w:rsid w:val="00346B82"/>
    <w:rsid w:val="0034788C"/>
    <w:rsid w:val="00347C9D"/>
    <w:rsid w:val="0035014D"/>
    <w:rsid w:val="00350673"/>
    <w:rsid w:val="00350B5A"/>
    <w:rsid w:val="00350BAD"/>
    <w:rsid w:val="00350DCA"/>
    <w:rsid w:val="00351222"/>
    <w:rsid w:val="003518BF"/>
    <w:rsid w:val="0035205B"/>
    <w:rsid w:val="00352069"/>
    <w:rsid w:val="00352205"/>
    <w:rsid w:val="00353B1F"/>
    <w:rsid w:val="00353DD8"/>
    <w:rsid w:val="0035456D"/>
    <w:rsid w:val="00354925"/>
    <w:rsid w:val="003554FC"/>
    <w:rsid w:val="00356698"/>
    <w:rsid w:val="003568C6"/>
    <w:rsid w:val="00356B95"/>
    <w:rsid w:val="00356C65"/>
    <w:rsid w:val="00356FBC"/>
    <w:rsid w:val="0035737A"/>
    <w:rsid w:val="003600AF"/>
    <w:rsid w:val="00360283"/>
    <w:rsid w:val="0036068F"/>
    <w:rsid w:val="00360815"/>
    <w:rsid w:val="00360F5B"/>
    <w:rsid w:val="00361119"/>
    <w:rsid w:val="003618C6"/>
    <w:rsid w:val="00361FB1"/>
    <w:rsid w:val="003620F5"/>
    <w:rsid w:val="00362223"/>
    <w:rsid w:val="003622A5"/>
    <w:rsid w:val="00362C65"/>
    <w:rsid w:val="003630D2"/>
    <w:rsid w:val="0036337C"/>
    <w:rsid w:val="00364420"/>
    <w:rsid w:val="00364434"/>
    <w:rsid w:val="00364873"/>
    <w:rsid w:val="00364929"/>
    <w:rsid w:val="00365023"/>
    <w:rsid w:val="00366291"/>
    <w:rsid w:val="003663E0"/>
    <w:rsid w:val="00366FE4"/>
    <w:rsid w:val="003674EB"/>
    <w:rsid w:val="00367924"/>
    <w:rsid w:val="00367AA1"/>
    <w:rsid w:val="00370BF7"/>
    <w:rsid w:val="003718A6"/>
    <w:rsid w:val="0037263F"/>
    <w:rsid w:val="003729DB"/>
    <w:rsid w:val="00372E6B"/>
    <w:rsid w:val="0037376A"/>
    <w:rsid w:val="003737A7"/>
    <w:rsid w:val="00373C92"/>
    <w:rsid w:val="00374181"/>
    <w:rsid w:val="003745BC"/>
    <w:rsid w:val="00374995"/>
    <w:rsid w:val="00375A19"/>
    <w:rsid w:val="00375ACF"/>
    <w:rsid w:val="00376781"/>
    <w:rsid w:val="00376B15"/>
    <w:rsid w:val="00376D28"/>
    <w:rsid w:val="003776E4"/>
    <w:rsid w:val="0037795B"/>
    <w:rsid w:val="00377BE0"/>
    <w:rsid w:val="00380265"/>
    <w:rsid w:val="00380CB1"/>
    <w:rsid w:val="00381155"/>
    <w:rsid w:val="00381890"/>
    <w:rsid w:val="00381B63"/>
    <w:rsid w:val="00381BAC"/>
    <w:rsid w:val="00381E2E"/>
    <w:rsid w:val="003824DF"/>
    <w:rsid w:val="00382773"/>
    <w:rsid w:val="0038352C"/>
    <w:rsid w:val="00383FC0"/>
    <w:rsid w:val="0038420C"/>
    <w:rsid w:val="003843F7"/>
    <w:rsid w:val="00384644"/>
    <w:rsid w:val="00384A9B"/>
    <w:rsid w:val="00384D77"/>
    <w:rsid w:val="00385440"/>
    <w:rsid w:val="003856BD"/>
    <w:rsid w:val="00385ADA"/>
    <w:rsid w:val="00385ADB"/>
    <w:rsid w:val="0038607B"/>
    <w:rsid w:val="00386731"/>
    <w:rsid w:val="003868C6"/>
    <w:rsid w:val="00386C99"/>
    <w:rsid w:val="00387534"/>
    <w:rsid w:val="0038790A"/>
    <w:rsid w:val="003879C7"/>
    <w:rsid w:val="00387C01"/>
    <w:rsid w:val="00390967"/>
    <w:rsid w:val="00391F64"/>
    <w:rsid w:val="00391FA2"/>
    <w:rsid w:val="00392D90"/>
    <w:rsid w:val="00392DDE"/>
    <w:rsid w:val="0039349C"/>
    <w:rsid w:val="003939FD"/>
    <w:rsid w:val="0039476B"/>
    <w:rsid w:val="00394E18"/>
    <w:rsid w:val="00395417"/>
    <w:rsid w:val="00395550"/>
    <w:rsid w:val="003962DB"/>
    <w:rsid w:val="003A06B7"/>
    <w:rsid w:val="003A1091"/>
    <w:rsid w:val="003A2947"/>
    <w:rsid w:val="003A2C29"/>
    <w:rsid w:val="003A33A0"/>
    <w:rsid w:val="003A3AC0"/>
    <w:rsid w:val="003A3B78"/>
    <w:rsid w:val="003A3F9D"/>
    <w:rsid w:val="003A42F5"/>
    <w:rsid w:val="003A46CB"/>
    <w:rsid w:val="003A470E"/>
    <w:rsid w:val="003A4D7B"/>
    <w:rsid w:val="003A4FE6"/>
    <w:rsid w:val="003A5265"/>
    <w:rsid w:val="003A5E42"/>
    <w:rsid w:val="003A5F41"/>
    <w:rsid w:val="003A6524"/>
    <w:rsid w:val="003A6851"/>
    <w:rsid w:val="003A6D51"/>
    <w:rsid w:val="003A72FE"/>
    <w:rsid w:val="003A774C"/>
    <w:rsid w:val="003A7AC2"/>
    <w:rsid w:val="003B00E6"/>
    <w:rsid w:val="003B1212"/>
    <w:rsid w:val="003B2E2C"/>
    <w:rsid w:val="003B3653"/>
    <w:rsid w:val="003B3976"/>
    <w:rsid w:val="003B3B5F"/>
    <w:rsid w:val="003B440C"/>
    <w:rsid w:val="003B47F9"/>
    <w:rsid w:val="003B5B30"/>
    <w:rsid w:val="003B5E11"/>
    <w:rsid w:val="003B6275"/>
    <w:rsid w:val="003B6C1D"/>
    <w:rsid w:val="003B6CB8"/>
    <w:rsid w:val="003B7311"/>
    <w:rsid w:val="003B78B8"/>
    <w:rsid w:val="003C083B"/>
    <w:rsid w:val="003C1041"/>
    <w:rsid w:val="003C10E0"/>
    <w:rsid w:val="003C1A5E"/>
    <w:rsid w:val="003C1D93"/>
    <w:rsid w:val="003C1FF6"/>
    <w:rsid w:val="003C2126"/>
    <w:rsid w:val="003C23D6"/>
    <w:rsid w:val="003C2468"/>
    <w:rsid w:val="003C27B6"/>
    <w:rsid w:val="003C2816"/>
    <w:rsid w:val="003C2927"/>
    <w:rsid w:val="003C2E9B"/>
    <w:rsid w:val="003C365D"/>
    <w:rsid w:val="003C3763"/>
    <w:rsid w:val="003C41FA"/>
    <w:rsid w:val="003C4275"/>
    <w:rsid w:val="003C4C8F"/>
    <w:rsid w:val="003C5AC5"/>
    <w:rsid w:val="003C5CB8"/>
    <w:rsid w:val="003C5F23"/>
    <w:rsid w:val="003C6012"/>
    <w:rsid w:val="003C62F3"/>
    <w:rsid w:val="003C6564"/>
    <w:rsid w:val="003C6926"/>
    <w:rsid w:val="003C6CD1"/>
    <w:rsid w:val="003C744F"/>
    <w:rsid w:val="003C76BF"/>
    <w:rsid w:val="003C7FA5"/>
    <w:rsid w:val="003C7FC8"/>
    <w:rsid w:val="003D00D3"/>
    <w:rsid w:val="003D0A8A"/>
    <w:rsid w:val="003D0CA6"/>
    <w:rsid w:val="003D160E"/>
    <w:rsid w:val="003D1A3C"/>
    <w:rsid w:val="003D1E61"/>
    <w:rsid w:val="003D2BD9"/>
    <w:rsid w:val="003D305F"/>
    <w:rsid w:val="003D4210"/>
    <w:rsid w:val="003D4229"/>
    <w:rsid w:val="003D4FA6"/>
    <w:rsid w:val="003D5583"/>
    <w:rsid w:val="003D5634"/>
    <w:rsid w:val="003D56CD"/>
    <w:rsid w:val="003D5897"/>
    <w:rsid w:val="003D5B33"/>
    <w:rsid w:val="003D5F60"/>
    <w:rsid w:val="003D623B"/>
    <w:rsid w:val="003D73D2"/>
    <w:rsid w:val="003E0288"/>
    <w:rsid w:val="003E0A0E"/>
    <w:rsid w:val="003E0FE0"/>
    <w:rsid w:val="003E1154"/>
    <w:rsid w:val="003E1B58"/>
    <w:rsid w:val="003E270E"/>
    <w:rsid w:val="003E3639"/>
    <w:rsid w:val="003E3F73"/>
    <w:rsid w:val="003E4985"/>
    <w:rsid w:val="003E4A15"/>
    <w:rsid w:val="003E624E"/>
    <w:rsid w:val="003E6903"/>
    <w:rsid w:val="003E7478"/>
    <w:rsid w:val="003E7625"/>
    <w:rsid w:val="003E7640"/>
    <w:rsid w:val="003E7D4D"/>
    <w:rsid w:val="003E7DFB"/>
    <w:rsid w:val="003F08B0"/>
    <w:rsid w:val="003F0F56"/>
    <w:rsid w:val="003F13FF"/>
    <w:rsid w:val="003F1473"/>
    <w:rsid w:val="003F18B4"/>
    <w:rsid w:val="003F1F47"/>
    <w:rsid w:val="003F2019"/>
    <w:rsid w:val="003F2261"/>
    <w:rsid w:val="003F2984"/>
    <w:rsid w:val="003F35FA"/>
    <w:rsid w:val="003F4858"/>
    <w:rsid w:val="003F4859"/>
    <w:rsid w:val="003F4FC1"/>
    <w:rsid w:val="003F51D4"/>
    <w:rsid w:val="003F52EC"/>
    <w:rsid w:val="003F5657"/>
    <w:rsid w:val="003F609D"/>
    <w:rsid w:val="003F6216"/>
    <w:rsid w:val="003F6482"/>
    <w:rsid w:val="003F6701"/>
    <w:rsid w:val="003F6D49"/>
    <w:rsid w:val="003F6FCB"/>
    <w:rsid w:val="003F7105"/>
    <w:rsid w:val="003F74AB"/>
    <w:rsid w:val="003F7781"/>
    <w:rsid w:val="00400618"/>
    <w:rsid w:val="004006B3"/>
    <w:rsid w:val="0040102C"/>
    <w:rsid w:val="00401DC1"/>
    <w:rsid w:val="0040240F"/>
    <w:rsid w:val="00402ADC"/>
    <w:rsid w:val="00402F94"/>
    <w:rsid w:val="0040300E"/>
    <w:rsid w:val="00404589"/>
    <w:rsid w:val="00404959"/>
    <w:rsid w:val="00404B46"/>
    <w:rsid w:val="00405486"/>
    <w:rsid w:val="004056E7"/>
    <w:rsid w:val="00405B13"/>
    <w:rsid w:val="00405BD5"/>
    <w:rsid w:val="00405FD5"/>
    <w:rsid w:val="004060D1"/>
    <w:rsid w:val="004066D4"/>
    <w:rsid w:val="00407295"/>
    <w:rsid w:val="00407445"/>
    <w:rsid w:val="00407657"/>
    <w:rsid w:val="00410DA8"/>
    <w:rsid w:val="004111C4"/>
    <w:rsid w:val="0041138A"/>
    <w:rsid w:val="00411644"/>
    <w:rsid w:val="00411730"/>
    <w:rsid w:val="00411806"/>
    <w:rsid w:val="0041182B"/>
    <w:rsid w:val="00411865"/>
    <w:rsid w:val="00411996"/>
    <w:rsid w:val="00411E7F"/>
    <w:rsid w:val="004124C5"/>
    <w:rsid w:val="00412F58"/>
    <w:rsid w:val="00412F78"/>
    <w:rsid w:val="0041333F"/>
    <w:rsid w:val="00413810"/>
    <w:rsid w:val="004142AD"/>
    <w:rsid w:val="0041436B"/>
    <w:rsid w:val="00414490"/>
    <w:rsid w:val="00414CE9"/>
    <w:rsid w:val="00414F15"/>
    <w:rsid w:val="00415824"/>
    <w:rsid w:val="004158DC"/>
    <w:rsid w:val="00415B88"/>
    <w:rsid w:val="00415C1B"/>
    <w:rsid w:val="0041605C"/>
    <w:rsid w:val="004164CC"/>
    <w:rsid w:val="004166A1"/>
    <w:rsid w:val="00416704"/>
    <w:rsid w:val="00416983"/>
    <w:rsid w:val="004173B0"/>
    <w:rsid w:val="00417A00"/>
    <w:rsid w:val="00420213"/>
    <w:rsid w:val="00420432"/>
    <w:rsid w:val="004208E1"/>
    <w:rsid w:val="00420988"/>
    <w:rsid w:val="004209FA"/>
    <w:rsid w:val="00420C00"/>
    <w:rsid w:val="0042109D"/>
    <w:rsid w:val="004210E3"/>
    <w:rsid w:val="004211EC"/>
    <w:rsid w:val="0042144B"/>
    <w:rsid w:val="0042149A"/>
    <w:rsid w:val="00421809"/>
    <w:rsid w:val="0042291C"/>
    <w:rsid w:val="00422923"/>
    <w:rsid w:val="00422A17"/>
    <w:rsid w:val="00423069"/>
    <w:rsid w:val="00423CB1"/>
    <w:rsid w:val="0042449E"/>
    <w:rsid w:val="00424A56"/>
    <w:rsid w:val="00425175"/>
    <w:rsid w:val="004254D2"/>
    <w:rsid w:val="0042584A"/>
    <w:rsid w:val="00426744"/>
    <w:rsid w:val="00426B32"/>
    <w:rsid w:val="00426D39"/>
    <w:rsid w:val="00427949"/>
    <w:rsid w:val="00427BBC"/>
    <w:rsid w:val="00430107"/>
    <w:rsid w:val="00430108"/>
    <w:rsid w:val="00430BD0"/>
    <w:rsid w:val="004311A5"/>
    <w:rsid w:val="0043205F"/>
    <w:rsid w:val="00432578"/>
    <w:rsid w:val="004329AC"/>
    <w:rsid w:val="00432B88"/>
    <w:rsid w:val="00433DBE"/>
    <w:rsid w:val="00434688"/>
    <w:rsid w:val="004346B4"/>
    <w:rsid w:val="00434B06"/>
    <w:rsid w:val="00434B68"/>
    <w:rsid w:val="004355CC"/>
    <w:rsid w:val="004356EF"/>
    <w:rsid w:val="00435B4E"/>
    <w:rsid w:val="0043608B"/>
    <w:rsid w:val="004361FA"/>
    <w:rsid w:val="00436329"/>
    <w:rsid w:val="00436337"/>
    <w:rsid w:val="00436379"/>
    <w:rsid w:val="00436B73"/>
    <w:rsid w:val="00436D1E"/>
    <w:rsid w:val="00437438"/>
    <w:rsid w:val="00437BC4"/>
    <w:rsid w:val="00437CF4"/>
    <w:rsid w:val="00440450"/>
    <w:rsid w:val="004404A3"/>
    <w:rsid w:val="004407DF"/>
    <w:rsid w:val="00441AE3"/>
    <w:rsid w:val="00441C08"/>
    <w:rsid w:val="00441D13"/>
    <w:rsid w:val="00442040"/>
    <w:rsid w:val="00442B26"/>
    <w:rsid w:val="00443144"/>
    <w:rsid w:val="004434F9"/>
    <w:rsid w:val="00443B60"/>
    <w:rsid w:val="00443C73"/>
    <w:rsid w:val="0044410B"/>
    <w:rsid w:val="00444438"/>
    <w:rsid w:val="004462D3"/>
    <w:rsid w:val="00446E20"/>
    <w:rsid w:val="00446F50"/>
    <w:rsid w:val="00447275"/>
    <w:rsid w:val="00447893"/>
    <w:rsid w:val="004479A1"/>
    <w:rsid w:val="00447AD6"/>
    <w:rsid w:val="00447F6C"/>
    <w:rsid w:val="0045010F"/>
    <w:rsid w:val="004508C0"/>
    <w:rsid w:val="00450946"/>
    <w:rsid w:val="00450E76"/>
    <w:rsid w:val="00451B01"/>
    <w:rsid w:val="00453233"/>
    <w:rsid w:val="00454BB4"/>
    <w:rsid w:val="00454F97"/>
    <w:rsid w:val="00455FAA"/>
    <w:rsid w:val="0045662E"/>
    <w:rsid w:val="004567C0"/>
    <w:rsid w:val="00456E3E"/>
    <w:rsid w:val="00457453"/>
    <w:rsid w:val="00460083"/>
    <w:rsid w:val="004603AB"/>
    <w:rsid w:val="004606E8"/>
    <w:rsid w:val="00460A05"/>
    <w:rsid w:val="004616C5"/>
    <w:rsid w:val="004618B3"/>
    <w:rsid w:val="004619C8"/>
    <w:rsid w:val="0046337B"/>
    <w:rsid w:val="004636AE"/>
    <w:rsid w:val="00463D23"/>
    <w:rsid w:val="004643A8"/>
    <w:rsid w:val="00464BC2"/>
    <w:rsid w:val="00464E09"/>
    <w:rsid w:val="00465AC5"/>
    <w:rsid w:val="00465D14"/>
    <w:rsid w:val="00465F74"/>
    <w:rsid w:val="00466FA7"/>
    <w:rsid w:val="00466FFD"/>
    <w:rsid w:val="004677D6"/>
    <w:rsid w:val="00467956"/>
    <w:rsid w:val="00467F60"/>
    <w:rsid w:val="00470A21"/>
    <w:rsid w:val="00470DE0"/>
    <w:rsid w:val="00470DE5"/>
    <w:rsid w:val="00470EDC"/>
    <w:rsid w:val="00471438"/>
    <w:rsid w:val="0047162B"/>
    <w:rsid w:val="00471B0F"/>
    <w:rsid w:val="00471BD4"/>
    <w:rsid w:val="0047225B"/>
    <w:rsid w:val="004723A7"/>
    <w:rsid w:val="004725B2"/>
    <w:rsid w:val="00473B0C"/>
    <w:rsid w:val="00473B39"/>
    <w:rsid w:val="004743E6"/>
    <w:rsid w:val="00474AA1"/>
    <w:rsid w:val="00474B2F"/>
    <w:rsid w:val="00474DF4"/>
    <w:rsid w:val="00475470"/>
    <w:rsid w:val="00475F92"/>
    <w:rsid w:val="00475FDE"/>
    <w:rsid w:val="00476107"/>
    <w:rsid w:val="0047677C"/>
    <w:rsid w:val="00476B39"/>
    <w:rsid w:val="0047717D"/>
    <w:rsid w:val="00477A9B"/>
    <w:rsid w:val="00477D2E"/>
    <w:rsid w:val="00477FCA"/>
    <w:rsid w:val="00480038"/>
    <w:rsid w:val="00480BB8"/>
    <w:rsid w:val="00480E6E"/>
    <w:rsid w:val="004811A9"/>
    <w:rsid w:val="004813E9"/>
    <w:rsid w:val="00483092"/>
    <w:rsid w:val="00483AE8"/>
    <w:rsid w:val="0048435E"/>
    <w:rsid w:val="004848FD"/>
    <w:rsid w:val="004857C7"/>
    <w:rsid w:val="00485D03"/>
    <w:rsid w:val="00486928"/>
    <w:rsid w:val="00486B16"/>
    <w:rsid w:val="00486F4E"/>
    <w:rsid w:val="00486FFD"/>
    <w:rsid w:val="004876FF"/>
    <w:rsid w:val="00490917"/>
    <w:rsid w:val="00490987"/>
    <w:rsid w:val="00490D1F"/>
    <w:rsid w:val="00491BA4"/>
    <w:rsid w:val="00491DEA"/>
    <w:rsid w:val="00492497"/>
    <w:rsid w:val="004930FF"/>
    <w:rsid w:val="00493C1F"/>
    <w:rsid w:val="00493EB1"/>
    <w:rsid w:val="00494181"/>
    <w:rsid w:val="00494C30"/>
    <w:rsid w:val="004951BE"/>
    <w:rsid w:val="0049592E"/>
    <w:rsid w:val="00495DDA"/>
    <w:rsid w:val="00495E2A"/>
    <w:rsid w:val="004961FC"/>
    <w:rsid w:val="00497401"/>
    <w:rsid w:val="004A026E"/>
    <w:rsid w:val="004A0E3B"/>
    <w:rsid w:val="004A1DE2"/>
    <w:rsid w:val="004A1FB8"/>
    <w:rsid w:val="004A2011"/>
    <w:rsid w:val="004A2778"/>
    <w:rsid w:val="004A3284"/>
    <w:rsid w:val="004A386C"/>
    <w:rsid w:val="004A3D2D"/>
    <w:rsid w:val="004A4057"/>
    <w:rsid w:val="004A49A9"/>
    <w:rsid w:val="004A527A"/>
    <w:rsid w:val="004A64E5"/>
    <w:rsid w:val="004A69BB"/>
    <w:rsid w:val="004A7238"/>
    <w:rsid w:val="004A7308"/>
    <w:rsid w:val="004A76EE"/>
    <w:rsid w:val="004A7AB5"/>
    <w:rsid w:val="004A7F8E"/>
    <w:rsid w:val="004B00FB"/>
    <w:rsid w:val="004B06CC"/>
    <w:rsid w:val="004B07C4"/>
    <w:rsid w:val="004B0FD3"/>
    <w:rsid w:val="004B112C"/>
    <w:rsid w:val="004B13C5"/>
    <w:rsid w:val="004B1D15"/>
    <w:rsid w:val="004B21DD"/>
    <w:rsid w:val="004B2A62"/>
    <w:rsid w:val="004B2D2B"/>
    <w:rsid w:val="004B31C7"/>
    <w:rsid w:val="004B3232"/>
    <w:rsid w:val="004B3FE6"/>
    <w:rsid w:val="004B4201"/>
    <w:rsid w:val="004B4358"/>
    <w:rsid w:val="004B4566"/>
    <w:rsid w:val="004B4D6B"/>
    <w:rsid w:val="004B4F0D"/>
    <w:rsid w:val="004B5CF1"/>
    <w:rsid w:val="004B6A72"/>
    <w:rsid w:val="004B7477"/>
    <w:rsid w:val="004B74AB"/>
    <w:rsid w:val="004B766D"/>
    <w:rsid w:val="004B76F6"/>
    <w:rsid w:val="004B7DF4"/>
    <w:rsid w:val="004C015D"/>
    <w:rsid w:val="004C04B9"/>
    <w:rsid w:val="004C0BB5"/>
    <w:rsid w:val="004C1430"/>
    <w:rsid w:val="004C1D4B"/>
    <w:rsid w:val="004C20BD"/>
    <w:rsid w:val="004C3282"/>
    <w:rsid w:val="004C3617"/>
    <w:rsid w:val="004C38F9"/>
    <w:rsid w:val="004C4669"/>
    <w:rsid w:val="004C4956"/>
    <w:rsid w:val="004C4A6E"/>
    <w:rsid w:val="004C4B37"/>
    <w:rsid w:val="004C4E2A"/>
    <w:rsid w:val="004C4F69"/>
    <w:rsid w:val="004C6B98"/>
    <w:rsid w:val="004C74C4"/>
    <w:rsid w:val="004C7595"/>
    <w:rsid w:val="004D0411"/>
    <w:rsid w:val="004D05D2"/>
    <w:rsid w:val="004D0ABF"/>
    <w:rsid w:val="004D0E57"/>
    <w:rsid w:val="004D169E"/>
    <w:rsid w:val="004D266E"/>
    <w:rsid w:val="004D27B7"/>
    <w:rsid w:val="004D28D1"/>
    <w:rsid w:val="004D2E42"/>
    <w:rsid w:val="004D30C5"/>
    <w:rsid w:val="004D363E"/>
    <w:rsid w:val="004D3C1E"/>
    <w:rsid w:val="004D3D21"/>
    <w:rsid w:val="004D47F3"/>
    <w:rsid w:val="004D4B64"/>
    <w:rsid w:val="004D4DA9"/>
    <w:rsid w:val="004D5329"/>
    <w:rsid w:val="004D559F"/>
    <w:rsid w:val="004D5E88"/>
    <w:rsid w:val="004D70AD"/>
    <w:rsid w:val="004D7635"/>
    <w:rsid w:val="004D7908"/>
    <w:rsid w:val="004E03E3"/>
    <w:rsid w:val="004E07C7"/>
    <w:rsid w:val="004E0DF7"/>
    <w:rsid w:val="004E186F"/>
    <w:rsid w:val="004E1C76"/>
    <w:rsid w:val="004E2ADC"/>
    <w:rsid w:val="004E2ECD"/>
    <w:rsid w:val="004E2F02"/>
    <w:rsid w:val="004E30AA"/>
    <w:rsid w:val="004E3289"/>
    <w:rsid w:val="004E329D"/>
    <w:rsid w:val="004E3A87"/>
    <w:rsid w:val="004E46A4"/>
    <w:rsid w:val="004E48D2"/>
    <w:rsid w:val="004E4CDB"/>
    <w:rsid w:val="004E510E"/>
    <w:rsid w:val="004E5498"/>
    <w:rsid w:val="004E5A99"/>
    <w:rsid w:val="004E5EFD"/>
    <w:rsid w:val="004E6A34"/>
    <w:rsid w:val="004E6BBE"/>
    <w:rsid w:val="004E6F52"/>
    <w:rsid w:val="004E7512"/>
    <w:rsid w:val="004E7643"/>
    <w:rsid w:val="004E7C99"/>
    <w:rsid w:val="004F10F1"/>
    <w:rsid w:val="004F13DE"/>
    <w:rsid w:val="004F1718"/>
    <w:rsid w:val="004F19C4"/>
    <w:rsid w:val="004F220B"/>
    <w:rsid w:val="004F27B1"/>
    <w:rsid w:val="004F310C"/>
    <w:rsid w:val="004F33BB"/>
    <w:rsid w:val="004F3477"/>
    <w:rsid w:val="004F3517"/>
    <w:rsid w:val="004F37A3"/>
    <w:rsid w:val="004F3911"/>
    <w:rsid w:val="004F42C0"/>
    <w:rsid w:val="004F4D50"/>
    <w:rsid w:val="004F4FAB"/>
    <w:rsid w:val="004F6D39"/>
    <w:rsid w:val="004F7394"/>
    <w:rsid w:val="004F78BA"/>
    <w:rsid w:val="004F7DB4"/>
    <w:rsid w:val="005000D4"/>
    <w:rsid w:val="00501F1B"/>
    <w:rsid w:val="00502215"/>
    <w:rsid w:val="005029E1"/>
    <w:rsid w:val="00502D98"/>
    <w:rsid w:val="00502D9B"/>
    <w:rsid w:val="00502FCC"/>
    <w:rsid w:val="0050384E"/>
    <w:rsid w:val="005048E9"/>
    <w:rsid w:val="00505CEB"/>
    <w:rsid w:val="005064F3"/>
    <w:rsid w:val="00506F36"/>
    <w:rsid w:val="00507303"/>
    <w:rsid w:val="0050732F"/>
    <w:rsid w:val="005073F8"/>
    <w:rsid w:val="00507E39"/>
    <w:rsid w:val="005101B3"/>
    <w:rsid w:val="005105D2"/>
    <w:rsid w:val="005111ED"/>
    <w:rsid w:val="0051130B"/>
    <w:rsid w:val="0051155A"/>
    <w:rsid w:val="005118CD"/>
    <w:rsid w:val="00511BE4"/>
    <w:rsid w:val="00512CF1"/>
    <w:rsid w:val="00512E18"/>
    <w:rsid w:val="0051436D"/>
    <w:rsid w:val="0051447E"/>
    <w:rsid w:val="005145CE"/>
    <w:rsid w:val="00514A1D"/>
    <w:rsid w:val="00514D13"/>
    <w:rsid w:val="0051552C"/>
    <w:rsid w:val="00515A08"/>
    <w:rsid w:val="00515B9E"/>
    <w:rsid w:val="00515C59"/>
    <w:rsid w:val="00515E2C"/>
    <w:rsid w:val="00516385"/>
    <w:rsid w:val="005165FE"/>
    <w:rsid w:val="0051685A"/>
    <w:rsid w:val="0051769D"/>
    <w:rsid w:val="005177D6"/>
    <w:rsid w:val="00517A7C"/>
    <w:rsid w:val="00517B1A"/>
    <w:rsid w:val="00520223"/>
    <w:rsid w:val="00520977"/>
    <w:rsid w:val="00520D3C"/>
    <w:rsid w:val="005211E8"/>
    <w:rsid w:val="005212F5"/>
    <w:rsid w:val="00521356"/>
    <w:rsid w:val="00521635"/>
    <w:rsid w:val="00521707"/>
    <w:rsid w:val="00523139"/>
    <w:rsid w:val="00523EDF"/>
    <w:rsid w:val="00524257"/>
    <w:rsid w:val="00524A2D"/>
    <w:rsid w:val="00524B62"/>
    <w:rsid w:val="00524E44"/>
    <w:rsid w:val="0052504F"/>
    <w:rsid w:val="005259B1"/>
    <w:rsid w:val="00525E97"/>
    <w:rsid w:val="00526860"/>
    <w:rsid w:val="00526995"/>
    <w:rsid w:val="00526A81"/>
    <w:rsid w:val="00526C7F"/>
    <w:rsid w:val="00527627"/>
    <w:rsid w:val="00527C0F"/>
    <w:rsid w:val="00530016"/>
    <w:rsid w:val="00530977"/>
    <w:rsid w:val="00531A71"/>
    <w:rsid w:val="0053209B"/>
    <w:rsid w:val="00532FD3"/>
    <w:rsid w:val="00533186"/>
    <w:rsid w:val="005344D4"/>
    <w:rsid w:val="00534972"/>
    <w:rsid w:val="00535054"/>
    <w:rsid w:val="005352E4"/>
    <w:rsid w:val="005358C1"/>
    <w:rsid w:val="00535ABD"/>
    <w:rsid w:val="00536120"/>
    <w:rsid w:val="00536725"/>
    <w:rsid w:val="00536C20"/>
    <w:rsid w:val="00536EF2"/>
    <w:rsid w:val="00537049"/>
    <w:rsid w:val="00537F1B"/>
    <w:rsid w:val="00540CF9"/>
    <w:rsid w:val="00540E33"/>
    <w:rsid w:val="00540EEC"/>
    <w:rsid w:val="005410FB"/>
    <w:rsid w:val="0054177D"/>
    <w:rsid w:val="00541791"/>
    <w:rsid w:val="00541819"/>
    <w:rsid w:val="00541B70"/>
    <w:rsid w:val="00542040"/>
    <w:rsid w:val="00542CA0"/>
    <w:rsid w:val="005438DC"/>
    <w:rsid w:val="00543A61"/>
    <w:rsid w:val="00543C33"/>
    <w:rsid w:val="0054543F"/>
    <w:rsid w:val="005456AA"/>
    <w:rsid w:val="0054661E"/>
    <w:rsid w:val="0054672B"/>
    <w:rsid w:val="00546B62"/>
    <w:rsid w:val="00546E11"/>
    <w:rsid w:val="005472D5"/>
    <w:rsid w:val="00547D75"/>
    <w:rsid w:val="00547EF1"/>
    <w:rsid w:val="00547FCD"/>
    <w:rsid w:val="00550514"/>
    <w:rsid w:val="00550539"/>
    <w:rsid w:val="00550A36"/>
    <w:rsid w:val="00551059"/>
    <w:rsid w:val="00551B2D"/>
    <w:rsid w:val="00551DF5"/>
    <w:rsid w:val="005525F4"/>
    <w:rsid w:val="00552B92"/>
    <w:rsid w:val="00552BE2"/>
    <w:rsid w:val="00552BED"/>
    <w:rsid w:val="00553275"/>
    <w:rsid w:val="00553C8F"/>
    <w:rsid w:val="00553E6A"/>
    <w:rsid w:val="0055429A"/>
    <w:rsid w:val="0055438C"/>
    <w:rsid w:val="005544B3"/>
    <w:rsid w:val="00554A2A"/>
    <w:rsid w:val="0055520B"/>
    <w:rsid w:val="00555726"/>
    <w:rsid w:val="00555CBB"/>
    <w:rsid w:val="00556103"/>
    <w:rsid w:val="00556257"/>
    <w:rsid w:val="005562CA"/>
    <w:rsid w:val="0055689F"/>
    <w:rsid w:val="00556E62"/>
    <w:rsid w:val="00556F71"/>
    <w:rsid w:val="00556FEB"/>
    <w:rsid w:val="005570E1"/>
    <w:rsid w:val="00557406"/>
    <w:rsid w:val="00557BD0"/>
    <w:rsid w:val="0056014D"/>
    <w:rsid w:val="00560160"/>
    <w:rsid w:val="00560E7F"/>
    <w:rsid w:val="00561005"/>
    <w:rsid w:val="005616C7"/>
    <w:rsid w:val="00561CA3"/>
    <w:rsid w:val="00562332"/>
    <w:rsid w:val="00562590"/>
    <w:rsid w:val="0056278C"/>
    <w:rsid w:val="00563491"/>
    <w:rsid w:val="00563A94"/>
    <w:rsid w:val="00564480"/>
    <w:rsid w:val="005648F4"/>
    <w:rsid w:val="00564A43"/>
    <w:rsid w:val="00564BEB"/>
    <w:rsid w:val="00564F1D"/>
    <w:rsid w:val="00564F46"/>
    <w:rsid w:val="00564F68"/>
    <w:rsid w:val="00565578"/>
    <w:rsid w:val="00565F0C"/>
    <w:rsid w:val="005676F1"/>
    <w:rsid w:val="00567948"/>
    <w:rsid w:val="00570660"/>
    <w:rsid w:val="00570684"/>
    <w:rsid w:val="00571065"/>
    <w:rsid w:val="00571CED"/>
    <w:rsid w:val="00572D93"/>
    <w:rsid w:val="00572F44"/>
    <w:rsid w:val="0057356A"/>
    <w:rsid w:val="00573D6C"/>
    <w:rsid w:val="00573FFB"/>
    <w:rsid w:val="0057411D"/>
    <w:rsid w:val="00574457"/>
    <w:rsid w:val="00574603"/>
    <w:rsid w:val="00575E62"/>
    <w:rsid w:val="005765F3"/>
    <w:rsid w:val="005768ED"/>
    <w:rsid w:val="00576C36"/>
    <w:rsid w:val="0057720F"/>
    <w:rsid w:val="00577ADC"/>
    <w:rsid w:val="00577D39"/>
    <w:rsid w:val="0058079C"/>
    <w:rsid w:val="00580EAC"/>
    <w:rsid w:val="00581A22"/>
    <w:rsid w:val="0058243E"/>
    <w:rsid w:val="00582C13"/>
    <w:rsid w:val="00583344"/>
    <w:rsid w:val="005833AA"/>
    <w:rsid w:val="00583773"/>
    <w:rsid w:val="005841AB"/>
    <w:rsid w:val="0058428B"/>
    <w:rsid w:val="0058461D"/>
    <w:rsid w:val="00584637"/>
    <w:rsid w:val="00584A70"/>
    <w:rsid w:val="00585498"/>
    <w:rsid w:val="00585B18"/>
    <w:rsid w:val="00585B3B"/>
    <w:rsid w:val="00586E6C"/>
    <w:rsid w:val="005912C4"/>
    <w:rsid w:val="00591A39"/>
    <w:rsid w:val="00591BD1"/>
    <w:rsid w:val="00591DA1"/>
    <w:rsid w:val="00593812"/>
    <w:rsid w:val="00593973"/>
    <w:rsid w:val="00594007"/>
    <w:rsid w:val="00594EB4"/>
    <w:rsid w:val="00595144"/>
    <w:rsid w:val="005965C9"/>
    <w:rsid w:val="00596E1D"/>
    <w:rsid w:val="005972FB"/>
    <w:rsid w:val="005973EA"/>
    <w:rsid w:val="00597585"/>
    <w:rsid w:val="00597EBA"/>
    <w:rsid w:val="005A099A"/>
    <w:rsid w:val="005A1224"/>
    <w:rsid w:val="005A169A"/>
    <w:rsid w:val="005A21DD"/>
    <w:rsid w:val="005A2855"/>
    <w:rsid w:val="005A3139"/>
    <w:rsid w:val="005A3641"/>
    <w:rsid w:val="005A3C80"/>
    <w:rsid w:val="005A416D"/>
    <w:rsid w:val="005A42DD"/>
    <w:rsid w:val="005A4350"/>
    <w:rsid w:val="005A526C"/>
    <w:rsid w:val="005A61F5"/>
    <w:rsid w:val="005A62EF"/>
    <w:rsid w:val="005A6373"/>
    <w:rsid w:val="005A65C0"/>
    <w:rsid w:val="005A65DE"/>
    <w:rsid w:val="005A6809"/>
    <w:rsid w:val="005A6FD6"/>
    <w:rsid w:val="005A7234"/>
    <w:rsid w:val="005A764A"/>
    <w:rsid w:val="005A7EB5"/>
    <w:rsid w:val="005B0010"/>
    <w:rsid w:val="005B0D92"/>
    <w:rsid w:val="005B2E16"/>
    <w:rsid w:val="005B3632"/>
    <w:rsid w:val="005B468B"/>
    <w:rsid w:val="005B4A49"/>
    <w:rsid w:val="005B4D19"/>
    <w:rsid w:val="005B510A"/>
    <w:rsid w:val="005B5413"/>
    <w:rsid w:val="005B5774"/>
    <w:rsid w:val="005B5866"/>
    <w:rsid w:val="005B5944"/>
    <w:rsid w:val="005B5AF5"/>
    <w:rsid w:val="005B6341"/>
    <w:rsid w:val="005B6C03"/>
    <w:rsid w:val="005B6F17"/>
    <w:rsid w:val="005B7725"/>
    <w:rsid w:val="005B7E2B"/>
    <w:rsid w:val="005C0D4C"/>
    <w:rsid w:val="005C1008"/>
    <w:rsid w:val="005C1FED"/>
    <w:rsid w:val="005C27AE"/>
    <w:rsid w:val="005C288F"/>
    <w:rsid w:val="005C42C5"/>
    <w:rsid w:val="005C469B"/>
    <w:rsid w:val="005C4A8B"/>
    <w:rsid w:val="005C4FEE"/>
    <w:rsid w:val="005C4FF9"/>
    <w:rsid w:val="005C5309"/>
    <w:rsid w:val="005C5DD8"/>
    <w:rsid w:val="005C6270"/>
    <w:rsid w:val="005C6391"/>
    <w:rsid w:val="005C6D32"/>
    <w:rsid w:val="005C7329"/>
    <w:rsid w:val="005C732D"/>
    <w:rsid w:val="005C7B8A"/>
    <w:rsid w:val="005C7C09"/>
    <w:rsid w:val="005C7D11"/>
    <w:rsid w:val="005D04C8"/>
    <w:rsid w:val="005D0AFA"/>
    <w:rsid w:val="005D10D8"/>
    <w:rsid w:val="005D18C9"/>
    <w:rsid w:val="005D1958"/>
    <w:rsid w:val="005D1F0C"/>
    <w:rsid w:val="005D2745"/>
    <w:rsid w:val="005D3A9B"/>
    <w:rsid w:val="005D3B9F"/>
    <w:rsid w:val="005D3C50"/>
    <w:rsid w:val="005D3E18"/>
    <w:rsid w:val="005D4591"/>
    <w:rsid w:val="005D4761"/>
    <w:rsid w:val="005D5510"/>
    <w:rsid w:val="005D558D"/>
    <w:rsid w:val="005D641F"/>
    <w:rsid w:val="005D6450"/>
    <w:rsid w:val="005D66D8"/>
    <w:rsid w:val="005E0185"/>
    <w:rsid w:val="005E0337"/>
    <w:rsid w:val="005E0448"/>
    <w:rsid w:val="005E04AA"/>
    <w:rsid w:val="005E05F9"/>
    <w:rsid w:val="005E14C0"/>
    <w:rsid w:val="005E15CD"/>
    <w:rsid w:val="005E1814"/>
    <w:rsid w:val="005E1E03"/>
    <w:rsid w:val="005E23D1"/>
    <w:rsid w:val="005E28EA"/>
    <w:rsid w:val="005E2AD2"/>
    <w:rsid w:val="005E300A"/>
    <w:rsid w:val="005E35FF"/>
    <w:rsid w:val="005E3B94"/>
    <w:rsid w:val="005E3CEC"/>
    <w:rsid w:val="005E400D"/>
    <w:rsid w:val="005E4034"/>
    <w:rsid w:val="005E48AC"/>
    <w:rsid w:val="005E57DB"/>
    <w:rsid w:val="005E58B3"/>
    <w:rsid w:val="005E5B0C"/>
    <w:rsid w:val="005E5F44"/>
    <w:rsid w:val="005E61D1"/>
    <w:rsid w:val="005E67D5"/>
    <w:rsid w:val="005F0F74"/>
    <w:rsid w:val="005F227E"/>
    <w:rsid w:val="005F251E"/>
    <w:rsid w:val="005F25A6"/>
    <w:rsid w:val="005F3DC5"/>
    <w:rsid w:val="005F4689"/>
    <w:rsid w:val="005F4E13"/>
    <w:rsid w:val="005F50E1"/>
    <w:rsid w:val="005F537E"/>
    <w:rsid w:val="005F5AA9"/>
    <w:rsid w:val="005F6030"/>
    <w:rsid w:val="005F7D02"/>
    <w:rsid w:val="005F7F54"/>
    <w:rsid w:val="00600829"/>
    <w:rsid w:val="00600BA5"/>
    <w:rsid w:val="00600BE3"/>
    <w:rsid w:val="00600E40"/>
    <w:rsid w:val="0060158F"/>
    <w:rsid w:val="006018E7"/>
    <w:rsid w:val="006019B9"/>
    <w:rsid w:val="006028EC"/>
    <w:rsid w:val="00602A0B"/>
    <w:rsid w:val="00602B58"/>
    <w:rsid w:val="00602F16"/>
    <w:rsid w:val="00603904"/>
    <w:rsid w:val="00603E2E"/>
    <w:rsid w:val="00605891"/>
    <w:rsid w:val="00605C3A"/>
    <w:rsid w:val="006060D9"/>
    <w:rsid w:val="0060621C"/>
    <w:rsid w:val="00606D0E"/>
    <w:rsid w:val="0060727F"/>
    <w:rsid w:val="006072B1"/>
    <w:rsid w:val="0060730E"/>
    <w:rsid w:val="006073CB"/>
    <w:rsid w:val="00610968"/>
    <w:rsid w:val="006110FE"/>
    <w:rsid w:val="00611F0F"/>
    <w:rsid w:val="00612035"/>
    <w:rsid w:val="00612900"/>
    <w:rsid w:val="00612BE3"/>
    <w:rsid w:val="00612DFF"/>
    <w:rsid w:val="00612E42"/>
    <w:rsid w:val="00612F66"/>
    <w:rsid w:val="00613E68"/>
    <w:rsid w:val="00614C05"/>
    <w:rsid w:val="0061574B"/>
    <w:rsid w:val="006159E8"/>
    <w:rsid w:val="00615A73"/>
    <w:rsid w:val="006160F1"/>
    <w:rsid w:val="00617095"/>
    <w:rsid w:val="00617FAB"/>
    <w:rsid w:val="0062005B"/>
    <w:rsid w:val="006203E3"/>
    <w:rsid w:val="00621052"/>
    <w:rsid w:val="006219E2"/>
    <w:rsid w:val="00621D97"/>
    <w:rsid w:val="00622189"/>
    <w:rsid w:val="00622CAC"/>
    <w:rsid w:val="00623190"/>
    <w:rsid w:val="00624424"/>
    <w:rsid w:val="0062468C"/>
    <w:rsid w:val="00624E2A"/>
    <w:rsid w:val="006250A5"/>
    <w:rsid w:val="006250D4"/>
    <w:rsid w:val="00626810"/>
    <w:rsid w:val="00627266"/>
    <w:rsid w:val="00627B99"/>
    <w:rsid w:val="00630104"/>
    <w:rsid w:val="006304DC"/>
    <w:rsid w:val="0063089F"/>
    <w:rsid w:val="00630A45"/>
    <w:rsid w:val="00630C93"/>
    <w:rsid w:val="00631AB2"/>
    <w:rsid w:val="00631C5C"/>
    <w:rsid w:val="00631EC8"/>
    <w:rsid w:val="006322C1"/>
    <w:rsid w:val="006323D4"/>
    <w:rsid w:val="0063397C"/>
    <w:rsid w:val="00634A63"/>
    <w:rsid w:val="00635389"/>
    <w:rsid w:val="00635490"/>
    <w:rsid w:val="00635DD2"/>
    <w:rsid w:val="00636279"/>
    <w:rsid w:val="00636612"/>
    <w:rsid w:val="00636C08"/>
    <w:rsid w:val="00637140"/>
    <w:rsid w:val="00637174"/>
    <w:rsid w:val="00637818"/>
    <w:rsid w:val="0064043E"/>
    <w:rsid w:val="006407C9"/>
    <w:rsid w:val="00640D61"/>
    <w:rsid w:val="00640D6D"/>
    <w:rsid w:val="006410CC"/>
    <w:rsid w:val="0064120D"/>
    <w:rsid w:val="0064283C"/>
    <w:rsid w:val="00642D61"/>
    <w:rsid w:val="00642DC2"/>
    <w:rsid w:val="00642F0C"/>
    <w:rsid w:val="00642F73"/>
    <w:rsid w:val="006434C4"/>
    <w:rsid w:val="00644980"/>
    <w:rsid w:val="00644E5F"/>
    <w:rsid w:val="00645EF9"/>
    <w:rsid w:val="00646C91"/>
    <w:rsid w:val="00646E09"/>
    <w:rsid w:val="00646E10"/>
    <w:rsid w:val="00647138"/>
    <w:rsid w:val="00647549"/>
    <w:rsid w:val="00647D03"/>
    <w:rsid w:val="006501EB"/>
    <w:rsid w:val="006501ED"/>
    <w:rsid w:val="00650EBF"/>
    <w:rsid w:val="006519A2"/>
    <w:rsid w:val="00651EC6"/>
    <w:rsid w:val="00652A75"/>
    <w:rsid w:val="00653B03"/>
    <w:rsid w:val="00654EA9"/>
    <w:rsid w:val="00654EB0"/>
    <w:rsid w:val="00655501"/>
    <w:rsid w:val="006556B1"/>
    <w:rsid w:val="00655A01"/>
    <w:rsid w:val="00656786"/>
    <w:rsid w:val="0065774B"/>
    <w:rsid w:val="006577E5"/>
    <w:rsid w:val="00657A34"/>
    <w:rsid w:val="00657ACC"/>
    <w:rsid w:val="00660D64"/>
    <w:rsid w:val="00661861"/>
    <w:rsid w:val="00661F52"/>
    <w:rsid w:val="006624EB"/>
    <w:rsid w:val="00662A85"/>
    <w:rsid w:val="00662A96"/>
    <w:rsid w:val="00662AE5"/>
    <w:rsid w:val="00663393"/>
    <w:rsid w:val="00663712"/>
    <w:rsid w:val="00663C1A"/>
    <w:rsid w:val="00664E14"/>
    <w:rsid w:val="00664F58"/>
    <w:rsid w:val="00665C2E"/>
    <w:rsid w:val="006660D4"/>
    <w:rsid w:val="0066647B"/>
    <w:rsid w:val="006666D0"/>
    <w:rsid w:val="00667D68"/>
    <w:rsid w:val="00670006"/>
    <w:rsid w:val="0067070D"/>
    <w:rsid w:val="006708E1"/>
    <w:rsid w:val="00671429"/>
    <w:rsid w:val="00671482"/>
    <w:rsid w:val="006718A7"/>
    <w:rsid w:val="00671CE4"/>
    <w:rsid w:val="006722AD"/>
    <w:rsid w:val="00672A88"/>
    <w:rsid w:val="006730EC"/>
    <w:rsid w:val="0067543B"/>
    <w:rsid w:val="006759E6"/>
    <w:rsid w:val="00676718"/>
    <w:rsid w:val="00676A82"/>
    <w:rsid w:val="00676BD6"/>
    <w:rsid w:val="00676D22"/>
    <w:rsid w:val="00677CAF"/>
    <w:rsid w:val="00680076"/>
    <w:rsid w:val="00680903"/>
    <w:rsid w:val="0068112D"/>
    <w:rsid w:val="00681D28"/>
    <w:rsid w:val="00681DE2"/>
    <w:rsid w:val="00681E46"/>
    <w:rsid w:val="00682177"/>
    <w:rsid w:val="006832FC"/>
    <w:rsid w:val="00683C5D"/>
    <w:rsid w:val="00683C69"/>
    <w:rsid w:val="00683CC0"/>
    <w:rsid w:val="00684125"/>
    <w:rsid w:val="00685030"/>
    <w:rsid w:val="0068503F"/>
    <w:rsid w:val="00685415"/>
    <w:rsid w:val="00685663"/>
    <w:rsid w:val="006856A0"/>
    <w:rsid w:val="00685706"/>
    <w:rsid w:val="006859A0"/>
    <w:rsid w:val="006868AC"/>
    <w:rsid w:val="00686BA3"/>
    <w:rsid w:val="00686C00"/>
    <w:rsid w:val="00687F33"/>
    <w:rsid w:val="00690636"/>
    <w:rsid w:val="00690864"/>
    <w:rsid w:val="00690A5C"/>
    <w:rsid w:val="00691884"/>
    <w:rsid w:val="006921A9"/>
    <w:rsid w:val="006924C0"/>
    <w:rsid w:val="00692AEB"/>
    <w:rsid w:val="00692FD1"/>
    <w:rsid w:val="00693462"/>
    <w:rsid w:val="00693772"/>
    <w:rsid w:val="00693A94"/>
    <w:rsid w:val="0069462A"/>
    <w:rsid w:val="006946D4"/>
    <w:rsid w:val="00694E89"/>
    <w:rsid w:val="00695059"/>
    <w:rsid w:val="00695F0D"/>
    <w:rsid w:val="006964B7"/>
    <w:rsid w:val="0069658B"/>
    <w:rsid w:val="0069659E"/>
    <w:rsid w:val="00696B2C"/>
    <w:rsid w:val="00696EA3"/>
    <w:rsid w:val="006A0E28"/>
    <w:rsid w:val="006A1674"/>
    <w:rsid w:val="006A175E"/>
    <w:rsid w:val="006A1E14"/>
    <w:rsid w:val="006A27CD"/>
    <w:rsid w:val="006A2C62"/>
    <w:rsid w:val="006A3350"/>
    <w:rsid w:val="006A370D"/>
    <w:rsid w:val="006A37C1"/>
    <w:rsid w:val="006A38E3"/>
    <w:rsid w:val="006A3B84"/>
    <w:rsid w:val="006A3C2C"/>
    <w:rsid w:val="006A3E9E"/>
    <w:rsid w:val="006A4D3D"/>
    <w:rsid w:val="006A4F29"/>
    <w:rsid w:val="006A51F4"/>
    <w:rsid w:val="006A5805"/>
    <w:rsid w:val="006A6923"/>
    <w:rsid w:val="006A6A77"/>
    <w:rsid w:val="006A71D5"/>
    <w:rsid w:val="006A7294"/>
    <w:rsid w:val="006A768A"/>
    <w:rsid w:val="006A7775"/>
    <w:rsid w:val="006A77CB"/>
    <w:rsid w:val="006A7B9D"/>
    <w:rsid w:val="006B0D79"/>
    <w:rsid w:val="006B0FD5"/>
    <w:rsid w:val="006B10A0"/>
    <w:rsid w:val="006B10D2"/>
    <w:rsid w:val="006B1C71"/>
    <w:rsid w:val="006B2027"/>
    <w:rsid w:val="006B2230"/>
    <w:rsid w:val="006B23B5"/>
    <w:rsid w:val="006B2F55"/>
    <w:rsid w:val="006B377D"/>
    <w:rsid w:val="006B38CA"/>
    <w:rsid w:val="006B3932"/>
    <w:rsid w:val="006B4019"/>
    <w:rsid w:val="006B4083"/>
    <w:rsid w:val="006B414D"/>
    <w:rsid w:val="006B47AC"/>
    <w:rsid w:val="006B4B38"/>
    <w:rsid w:val="006B4C88"/>
    <w:rsid w:val="006B5B85"/>
    <w:rsid w:val="006B614D"/>
    <w:rsid w:val="006B66B1"/>
    <w:rsid w:val="006B6887"/>
    <w:rsid w:val="006B6D11"/>
    <w:rsid w:val="006B6D63"/>
    <w:rsid w:val="006B6E1A"/>
    <w:rsid w:val="006B6F20"/>
    <w:rsid w:val="006B7778"/>
    <w:rsid w:val="006B7D88"/>
    <w:rsid w:val="006C090C"/>
    <w:rsid w:val="006C199A"/>
    <w:rsid w:val="006C1A7D"/>
    <w:rsid w:val="006C1F2C"/>
    <w:rsid w:val="006C1FD3"/>
    <w:rsid w:val="006C2C2F"/>
    <w:rsid w:val="006C3517"/>
    <w:rsid w:val="006C3A89"/>
    <w:rsid w:val="006C3C40"/>
    <w:rsid w:val="006C41C6"/>
    <w:rsid w:val="006C4AB0"/>
    <w:rsid w:val="006C4EC8"/>
    <w:rsid w:val="006C58A0"/>
    <w:rsid w:val="006C59F5"/>
    <w:rsid w:val="006C5AA3"/>
    <w:rsid w:val="006C5B9B"/>
    <w:rsid w:val="006C5C65"/>
    <w:rsid w:val="006C603E"/>
    <w:rsid w:val="006C6512"/>
    <w:rsid w:val="006C6AE4"/>
    <w:rsid w:val="006C71E8"/>
    <w:rsid w:val="006C79CE"/>
    <w:rsid w:val="006C7CE5"/>
    <w:rsid w:val="006C7D22"/>
    <w:rsid w:val="006C7E34"/>
    <w:rsid w:val="006D0415"/>
    <w:rsid w:val="006D0A07"/>
    <w:rsid w:val="006D1ADE"/>
    <w:rsid w:val="006D1F93"/>
    <w:rsid w:val="006D28D0"/>
    <w:rsid w:val="006D2EBC"/>
    <w:rsid w:val="006D2F94"/>
    <w:rsid w:val="006D3197"/>
    <w:rsid w:val="006D3396"/>
    <w:rsid w:val="006D3A4A"/>
    <w:rsid w:val="006D4595"/>
    <w:rsid w:val="006D463A"/>
    <w:rsid w:val="006D4BF7"/>
    <w:rsid w:val="006D5D54"/>
    <w:rsid w:val="006D6829"/>
    <w:rsid w:val="006D6860"/>
    <w:rsid w:val="006D6AF8"/>
    <w:rsid w:val="006D7B6E"/>
    <w:rsid w:val="006E0F19"/>
    <w:rsid w:val="006E1456"/>
    <w:rsid w:val="006E1B46"/>
    <w:rsid w:val="006E1CAC"/>
    <w:rsid w:val="006E1D84"/>
    <w:rsid w:val="006E1F2F"/>
    <w:rsid w:val="006E2058"/>
    <w:rsid w:val="006E2DB6"/>
    <w:rsid w:val="006E31BD"/>
    <w:rsid w:val="006E37CE"/>
    <w:rsid w:val="006E4285"/>
    <w:rsid w:val="006E48A8"/>
    <w:rsid w:val="006E4BA9"/>
    <w:rsid w:val="006E5BD0"/>
    <w:rsid w:val="006E5CF2"/>
    <w:rsid w:val="006E6636"/>
    <w:rsid w:val="006E6A69"/>
    <w:rsid w:val="006E74E4"/>
    <w:rsid w:val="006E76B7"/>
    <w:rsid w:val="006E7C25"/>
    <w:rsid w:val="006F07E8"/>
    <w:rsid w:val="006F0E1E"/>
    <w:rsid w:val="006F0F50"/>
    <w:rsid w:val="006F10AF"/>
    <w:rsid w:val="006F1AC7"/>
    <w:rsid w:val="006F21DD"/>
    <w:rsid w:val="006F24F0"/>
    <w:rsid w:val="006F2580"/>
    <w:rsid w:val="006F2D7E"/>
    <w:rsid w:val="006F308A"/>
    <w:rsid w:val="006F362B"/>
    <w:rsid w:val="006F3879"/>
    <w:rsid w:val="006F3AE9"/>
    <w:rsid w:val="006F3C1C"/>
    <w:rsid w:val="006F4110"/>
    <w:rsid w:val="006F424B"/>
    <w:rsid w:val="006F440B"/>
    <w:rsid w:val="006F5099"/>
    <w:rsid w:val="006F718D"/>
    <w:rsid w:val="006F7271"/>
    <w:rsid w:val="006F7D97"/>
    <w:rsid w:val="007004B0"/>
    <w:rsid w:val="00700887"/>
    <w:rsid w:val="00700C99"/>
    <w:rsid w:val="0070118A"/>
    <w:rsid w:val="00701C6D"/>
    <w:rsid w:val="00701EE2"/>
    <w:rsid w:val="00701F13"/>
    <w:rsid w:val="00702197"/>
    <w:rsid w:val="007024A0"/>
    <w:rsid w:val="00702D94"/>
    <w:rsid w:val="00703D14"/>
    <w:rsid w:val="00703EAD"/>
    <w:rsid w:val="007046BC"/>
    <w:rsid w:val="00705909"/>
    <w:rsid w:val="00705958"/>
    <w:rsid w:val="007068A6"/>
    <w:rsid w:val="00706B04"/>
    <w:rsid w:val="00706F65"/>
    <w:rsid w:val="007071AF"/>
    <w:rsid w:val="00710019"/>
    <w:rsid w:val="00710F41"/>
    <w:rsid w:val="00711D29"/>
    <w:rsid w:val="00712127"/>
    <w:rsid w:val="00712222"/>
    <w:rsid w:val="00712520"/>
    <w:rsid w:val="00713869"/>
    <w:rsid w:val="00713A12"/>
    <w:rsid w:val="00714173"/>
    <w:rsid w:val="00714D64"/>
    <w:rsid w:val="00715965"/>
    <w:rsid w:val="00715EA6"/>
    <w:rsid w:val="007164F9"/>
    <w:rsid w:val="007167AD"/>
    <w:rsid w:val="00716894"/>
    <w:rsid w:val="007168AF"/>
    <w:rsid w:val="00716FED"/>
    <w:rsid w:val="007175E4"/>
    <w:rsid w:val="007203C9"/>
    <w:rsid w:val="0072067D"/>
    <w:rsid w:val="00721582"/>
    <w:rsid w:val="0072176C"/>
    <w:rsid w:val="00721F2B"/>
    <w:rsid w:val="00721FA6"/>
    <w:rsid w:val="007225DD"/>
    <w:rsid w:val="00722739"/>
    <w:rsid w:val="007227A6"/>
    <w:rsid w:val="00722FC6"/>
    <w:rsid w:val="00723129"/>
    <w:rsid w:val="00723447"/>
    <w:rsid w:val="007234A6"/>
    <w:rsid w:val="00723E41"/>
    <w:rsid w:val="0072602E"/>
    <w:rsid w:val="0072637B"/>
    <w:rsid w:val="00726CF1"/>
    <w:rsid w:val="00726E3A"/>
    <w:rsid w:val="00726FB8"/>
    <w:rsid w:val="0072718C"/>
    <w:rsid w:val="007275DA"/>
    <w:rsid w:val="00727A73"/>
    <w:rsid w:val="007307E9"/>
    <w:rsid w:val="00730C58"/>
    <w:rsid w:val="007310ED"/>
    <w:rsid w:val="00731C18"/>
    <w:rsid w:val="00731D81"/>
    <w:rsid w:val="00731F0D"/>
    <w:rsid w:val="007324DE"/>
    <w:rsid w:val="00734266"/>
    <w:rsid w:val="00734413"/>
    <w:rsid w:val="007356B6"/>
    <w:rsid w:val="00736655"/>
    <w:rsid w:val="007368F1"/>
    <w:rsid w:val="0073751D"/>
    <w:rsid w:val="0073795D"/>
    <w:rsid w:val="00737AA7"/>
    <w:rsid w:val="00740643"/>
    <w:rsid w:val="00740741"/>
    <w:rsid w:val="007409C0"/>
    <w:rsid w:val="0074178E"/>
    <w:rsid w:val="00741ED3"/>
    <w:rsid w:val="00741F24"/>
    <w:rsid w:val="0074208F"/>
    <w:rsid w:val="0074275A"/>
    <w:rsid w:val="00742FD3"/>
    <w:rsid w:val="00743A71"/>
    <w:rsid w:val="00743D3D"/>
    <w:rsid w:val="00743F2A"/>
    <w:rsid w:val="00744701"/>
    <w:rsid w:val="00744E35"/>
    <w:rsid w:val="00745847"/>
    <w:rsid w:val="00745B67"/>
    <w:rsid w:val="0074612B"/>
    <w:rsid w:val="0074624E"/>
    <w:rsid w:val="0074676F"/>
    <w:rsid w:val="007468B5"/>
    <w:rsid w:val="00747452"/>
    <w:rsid w:val="00747692"/>
    <w:rsid w:val="00747AD6"/>
    <w:rsid w:val="00750284"/>
    <w:rsid w:val="00750833"/>
    <w:rsid w:val="00751E7E"/>
    <w:rsid w:val="00752F7F"/>
    <w:rsid w:val="00753C8D"/>
    <w:rsid w:val="00753E66"/>
    <w:rsid w:val="00755007"/>
    <w:rsid w:val="007551C0"/>
    <w:rsid w:val="007552CD"/>
    <w:rsid w:val="007556F6"/>
    <w:rsid w:val="00756555"/>
    <w:rsid w:val="00756C66"/>
    <w:rsid w:val="00756D6A"/>
    <w:rsid w:val="00756F0A"/>
    <w:rsid w:val="00757B6A"/>
    <w:rsid w:val="007600D8"/>
    <w:rsid w:val="00760989"/>
    <w:rsid w:val="00760AD5"/>
    <w:rsid w:val="00760AF4"/>
    <w:rsid w:val="00760C98"/>
    <w:rsid w:val="00761680"/>
    <w:rsid w:val="00761B11"/>
    <w:rsid w:val="00761C0E"/>
    <w:rsid w:val="00762864"/>
    <w:rsid w:val="0076326F"/>
    <w:rsid w:val="0076376F"/>
    <w:rsid w:val="00763772"/>
    <w:rsid w:val="0076381B"/>
    <w:rsid w:val="00763D5E"/>
    <w:rsid w:val="00764128"/>
    <w:rsid w:val="0076460A"/>
    <w:rsid w:val="00764D1F"/>
    <w:rsid w:val="0076527D"/>
    <w:rsid w:val="007665E1"/>
    <w:rsid w:val="007667DE"/>
    <w:rsid w:val="00766A45"/>
    <w:rsid w:val="00766C6C"/>
    <w:rsid w:val="00766FE8"/>
    <w:rsid w:val="0076743C"/>
    <w:rsid w:val="00767F0D"/>
    <w:rsid w:val="00770021"/>
    <w:rsid w:val="0077051C"/>
    <w:rsid w:val="00770AAE"/>
    <w:rsid w:val="007719BF"/>
    <w:rsid w:val="00771F5E"/>
    <w:rsid w:val="00772202"/>
    <w:rsid w:val="0077339F"/>
    <w:rsid w:val="00773495"/>
    <w:rsid w:val="00773659"/>
    <w:rsid w:val="00773D74"/>
    <w:rsid w:val="00774BAD"/>
    <w:rsid w:val="00774BB3"/>
    <w:rsid w:val="00774CDC"/>
    <w:rsid w:val="007751F8"/>
    <w:rsid w:val="0077656C"/>
    <w:rsid w:val="00776DC1"/>
    <w:rsid w:val="00776FD4"/>
    <w:rsid w:val="00777186"/>
    <w:rsid w:val="007773FA"/>
    <w:rsid w:val="00777A09"/>
    <w:rsid w:val="00777AF5"/>
    <w:rsid w:val="00777DC2"/>
    <w:rsid w:val="007802AF"/>
    <w:rsid w:val="00782012"/>
    <w:rsid w:val="007821A4"/>
    <w:rsid w:val="0078233E"/>
    <w:rsid w:val="00782465"/>
    <w:rsid w:val="00783425"/>
    <w:rsid w:val="00784129"/>
    <w:rsid w:val="00784246"/>
    <w:rsid w:val="0078630D"/>
    <w:rsid w:val="0078696B"/>
    <w:rsid w:val="00786DD9"/>
    <w:rsid w:val="007871E0"/>
    <w:rsid w:val="0078771D"/>
    <w:rsid w:val="00787E1A"/>
    <w:rsid w:val="007907EA"/>
    <w:rsid w:val="00790C68"/>
    <w:rsid w:val="00791370"/>
    <w:rsid w:val="007913D5"/>
    <w:rsid w:val="007917B5"/>
    <w:rsid w:val="00791ED9"/>
    <w:rsid w:val="0079201E"/>
    <w:rsid w:val="007926D6"/>
    <w:rsid w:val="007927CC"/>
    <w:rsid w:val="00792A19"/>
    <w:rsid w:val="00792B5B"/>
    <w:rsid w:val="00792BE5"/>
    <w:rsid w:val="00792EC7"/>
    <w:rsid w:val="007933E5"/>
    <w:rsid w:val="007941AF"/>
    <w:rsid w:val="00794454"/>
    <w:rsid w:val="00794737"/>
    <w:rsid w:val="00794F94"/>
    <w:rsid w:val="0079502A"/>
    <w:rsid w:val="00795559"/>
    <w:rsid w:val="007956D7"/>
    <w:rsid w:val="0079595F"/>
    <w:rsid w:val="00796164"/>
    <w:rsid w:val="00796BDA"/>
    <w:rsid w:val="00797342"/>
    <w:rsid w:val="007975F7"/>
    <w:rsid w:val="007976C2"/>
    <w:rsid w:val="007977BB"/>
    <w:rsid w:val="007A05DA"/>
    <w:rsid w:val="007A0602"/>
    <w:rsid w:val="007A0968"/>
    <w:rsid w:val="007A0AAD"/>
    <w:rsid w:val="007A1057"/>
    <w:rsid w:val="007A1D3C"/>
    <w:rsid w:val="007A1D66"/>
    <w:rsid w:val="007A1F4E"/>
    <w:rsid w:val="007A21CE"/>
    <w:rsid w:val="007A27CF"/>
    <w:rsid w:val="007A31FD"/>
    <w:rsid w:val="007A385E"/>
    <w:rsid w:val="007A3866"/>
    <w:rsid w:val="007A44DB"/>
    <w:rsid w:val="007A463B"/>
    <w:rsid w:val="007A4D0E"/>
    <w:rsid w:val="007A565F"/>
    <w:rsid w:val="007A5A75"/>
    <w:rsid w:val="007A5C61"/>
    <w:rsid w:val="007A5FE6"/>
    <w:rsid w:val="007A6870"/>
    <w:rsid w:val="007A6938"/>
    <w:rsid w:val="007A7169"/>
    <w:rsid w:val="007A76DA"/>
    <w:rsid w:val="007A77AC"/>
    <w:rsid w:val="007A795F"/>
    <w:rsid w:val="007B0C6E"/>
    <w:rsid w:val="007B1209"/>
    <w:rsid w:val="007B1375"/>
    <w:rsid w:val="007B13FB"/>
    <w:rsid w:val="007B1451"/>
    <w:rsid w:val="007B19C7"/>
    <w:rsid w:val="007B1A6F"/>
    <w:rsid w:val="007B25C0"/>
    <w:rsid w:val="007B2716"/>
    <w:rsid w:val="007B2A69"/>
    <w:rsid w:val="007B2A8A"/>
    <w:rsid w:val="007B3710"/>
    <w:rsid w:val="007B3AB9"/>
    <w:rsid w:val="007B45F6"/>
    <w:rsid w:val="007B4B1A"/>
    <w:rsid w:val="007B4CCC"/>
    <w:rsid w:val="007B53EF"/>
    <w:rsid w:val="007B5851"/>
    <w:rsid w:val="007B5FAD"/>
    <w:rsid w:val="007B7BD2"/>
    <w:rsid w:val="007B7CED"/>
    <w:rsid w:val="007B7ED9"/>
    <w:rsid w:val="007C0173"/>
    <w:rsid w:val="007C0486"/>
    <w:rsid w:val="007C13A1"/>
    <w:rsid w:val="007C1E09"/>
    <w:rsid w:val="007C22A8"/>
    <w:rsid w:val="007C23F3"/>
    <w:rsid w:val="007C24EE"/>
    <w:rsid w:val="007C259B"/>
    <w:rsid w:val="007C30E5"/>
    <w:rsid w:val="007C352F"/>
    <w:rsid w:val="007C3AE1"/>
    <w:rsid w:val="007C436F"/>
    <w:rsid w:val="007C43CC"/>
    <w:rsid w:val="007C45A8"/>
    <w:rsid w:val="007C45D1"/>
    <w:rsid w:val="007C4907"/>
    <w:rsid w:val="007C5C50"/>
    <w:rsid w:val="007C5DFB"/>
    <w:rsid w:val="007C5E5F"/>
    <w:rsid w:val="007C69A2"/>
    <w:rsid w:val="007C6E9B"/>
    <w:rsid w:val="007C72DE"/>
    <w:rsid w:val="007C7A3C"/>
    <w:rsid w:val="007C7C2C"/>
    <w:rsid w:val="007D014C"/>
    <w:rsid w:val="007D0B8B"/>
    <w:rsid w:val="007D0CC3"/>
    <w:rsid w:val="007D1016"/>
    <w:rsid w:val="007D13E9"/>
    <w:rsid w:val="007D1563"/>
    <w:rsid w:val="007D1CE9"/>
    <w:rsid w:val="007D2241"/>
    <w:rsid w:val="007D275E"/>
    <w:rsid w:val="007D2A5E"/>
    <w:rsid w:val="007D2E89"/>
    <w:rsid w:val="007D307D"/>
    <w:rsid w:val="007D3511"/>
    <w:rsid w:val="007D3629"/>
    <w:rsid w:val="007D36EB"/>
    <w:rsid w:val="007D39DA"/>
    <w:rsid w:val="007D3A0A"/>
    <w:rsid w:val="007D3D14"/>
    <w:rsid w:val="007D5891"/>
    <w:rsid w:val="007D5D04"/>
    <w:rsid w:val="007D6321"/>
    <w:rsid w:val="007D650C"/>
    <w:rsid w:val="007D6838"/>
    <w:rsid w:val="007D6EC1"/>
    <w:rsid w:val="007D7117"/>
    <w:rsid w:val="007D7693"/>
    <w:rsid w:val="007E04BC"/>
    <w:rsid w:val="007E0BFE"/>
    <w:rsid w:val="007E0D0E"/>
    <w:rsid w:val="007E14F0"/>
    <w:rsid w:val="007E1701"/>
    <w:rsid w:val="007E1B7C"/>
    <w:rsid w:val="007E1FD2"/>
    <w:rsid w:val="007E4199"/>
    <w:rsid w:val="007E4434"/>
    <w:rsid w:val="007E471E"/>
    <w:rsid w:val="007E4FDF"/>
    <w:rsid w:val="007E511B"/>
    <w:rsid w:val="007E585A"/>
    <w:rsid w:val="007E590A"/>
    <w:rsid w:val="007E5FBA"/>
    <w:rsid w:val="007E7FC1"/>
    <w:rsid w:val="007F037F"/>
    <w:rsid w:val="007F0384"/>
    <w:rsid w:val="007F0737"/>
    <w:rsid w:val="007F088A"/>
    <w:rsid w:val="007F0DD0"/>
    <w:rsid w:val="007F1247"/>
    <w:rsid w:val="007F19A9"/>
    <w:rsid w:val="007F2281"/>
    <w:rsid w:val="007F29E1"/>
    <w:rsid w:val="007F2D6E"/>
    <w:rsid w:val="007F2F6D"/>
    <w:rsid w:val="007F3571"/>
    <w:rsid w:val="007F479E"/>
    <w:rsid w:val="007F51E4"/>
    <w:rsid w:val="007F5DE8"/>
    <w:rsid w:val="007F60FD"/>
    <w:rsid w:val="007F687C"/>
    <w:rsid w:val="007F6935"/>
    <w:rsid w:val="007F7260"/>
    <w:rsid w:val="007F760E"/>
    <w:rsid w:val="007F7D29"/>
    <w:rsid w:val="00800167"/>
    <w:rsid w:val="00800631"/>
    <w:rsid w:val="00800ECB"/>
    <w:rsid w:val="008011CF"/>
    <w:rsid w:val="00802DBB"/>
    <w:rsid w:val="00802FE9"/>
    <w:rsid w:val="00803DA1"/>
    <w:rsid w:val="0080481A"/>
    <w:rsid w:val="008049B9"/>
    <w:rsid w:val="008053E2"/>
    <w:rsid w:val="00805481"/>
    <w:rsid w:val="008057C1"/>
    <w:rsid w:val="0080600A"/>
    <w:rsid w:val="00807DD9"/>
    <w:rsid w:val="00807EAD"/>
    <w:rsid w:val="00807F6F"/>
    <w:rsid w:val="008104B2"/>
    <w:rsid w:val="00810B37"/>
    <w:rsid w:val="00810E15"/>
    <w:rsid w:val="00811519"/>
    <w:rsid w:val="00811729"/>
    <w:rsid w:val="00812031"/>
    <w:rsid w:val="00812931"/>
    <w:rsid w:val="008133C5"/>
    <w:rsid w:val="00813580"/>
    <w:rsid w:val="00814511"/>
    <w:rsid w:val="00814810"/>
    <w:rsid w:val="008148EE"/>
    <w:rsid w:val="00814E92"/>
    <w:rsid w:val="00814EAA"/>
    <w:rsid w:val="008153EE"/>
    <w:rsid w:val="008171AF"/>
    <w:rsid w:val="008171F7"/>
    <w:rsid w:val="00817398"/>
    <w:rsid w:val="0081743B"/>
    <w:rsid w:val="008176EC"/>
    <w:rsid w:val="008178C0"/>
    <w:rsid w:val="008179BE"/>
    <w:rsid w:val="00820359"/>
    <w:rsid w:val="008203D4"/>
    <w:rsid w:val="0082107D"/>
    <w:rsid w:val="00821526"/>
    <w:rsid w:val="008217F9"/>
    <w:rsid w:val="00821B17"/>
    <w:rsid w:val="00821F74"/>
    <w:rsid w:val="008221DD"/>
    <w:rsid w:val="008221EE"/>
    <w:rsid w:val="00822C6D"/>
    <w:rsid w:val="00822D12"/>
    <w:rsid w:val="00823482"/>
    <w:rsid w:val="0082378B"/>
    <w:rsid w:val="00823E7D"/>
    <w:rsid w:val="00824289"/>
    <w:rsid w:val="0082456F"/>
    <w:rsid w:val="00824DD8"/>
    <w:rsid w:val="00825373"/>
    <w:rsid w:val="00825D5A"/>
    <w:rsid w:val="0082618C"/>
    <w:rsid w:val="008264ED"/>
    <w:rsid w:val="0082669C"/>
    <w:rsid w:val="008266F2"/>
    <w:rsid w:val="00826BE7"/>
    <w:rsid w:val="00826F08"/>
    <w:rsid w:val="008272B3"/>
    <w:rsid w:val="0082734A"/>
    <w:rsid w:val="008273FD"/>
    <w:rsid w:val="008309EB"/>
    <w:rsid w:val="00830C22"/>
    <w:rsid w:val="00831600"/>
    <w:rsid w:val="00831B27"/>
    <w:rsid w:val="00831BAC"/>
    <w:rsid w:val="008325D4"/>
    <w:rsid w:val="00833043"/>
    <w:rsid w:val="0083314A"/>
    <w:rsid w:val="008332B0"/>
    <w:rsid w:val="008338C9"/>
    <w:rsid w:val="008350FE"/>
    <w:rsid w:val="00835271"/>
    <w:rsid w:val="00835718"/>
    <w:rsid w:val="0083590F"/>
    <w:rsid w:val="00835A82"/>
    <w:rsid w:val="00835B70"/>
    <w:rsid w:val="00836F6F"/>
    <w:rsid w:val="008372D1"/>
    <w:rsid w:val="00837B69"/>
    <w:rsid w:val="0084066D"/>
    <w:rsid w:val="00840B8B"/>
    <w:rsid w:val="00841353"/>
    <w:rsid w:val="0084182E"/>
    <w:rsid w:val="00841E96"/>
    <w:rsid w:val="00841F30"/>
    <w:rsid w:val="00842930"/>
    <w:rsid w:val="0084297B"/>
    <w:rsid w:val="00842B8B"/>
    <w:rsid w:val="00842C27"/>
    <w:rsid w:val="00842E7E"/>
    <w:rsid w:val="00843148"/>
    <w:rsid w:val="00843282"/>
    <w:rsid w:val="008432E6"/>
    <w:rsid w:val="00843301"/>
    <w:rsid w:val="00843C7B"/>
    <w:rsid w:val="00843FE0"/>
    <w:rsid w:val="00844128"/>
    <w:rsid w:val="00844381"/>
    <w:rsid w:val="008446BB"/>
    <w:rsid w:val="00844BCE"/>
    <w:rsid w:val="00844E35"/>
    <w:rsid w:val="008453F9"/>
    <w:rsid w:val="008454B0"/>
    <w:rsid w:val="008454DC"/>
    <w:rsid w:val="008458B2"/>
    <w:rsid w:val="00845CA5"/>
    <w:rsid w:val="00846B67"/>
    <w:rsid w:val="00846BD2"/>
    <w:rsid w:val="00846FF8"/>
    <w:rsid w:val="008471B6"/>
    <w:rsid w:val="00847AD4"/>
    <w:rsid w:val="00847CC1"/>
    <w:rsid w:val="008505F3"/>
    <w:rsid w:val="0085129E"/>
    <w:rsid w:val="0085150E"/>
    <w:rsid w:val="00851642"/>
    <w:rsid w:val="00851768"/>
    <w:rsid w:val="00851C0D"/>
    <w:rsid w:val="00852169"/>
    <w:rsid w:val="00852458"/>
    <w:rsid w:val="008524A1"/>
    <w:rsid w:val="00852FAD"/>
    <w:rsid w:val="00853DBF"/>
    <w:rsid w:val="00854DC4"/>
    <w:rsid w:val="00855DF1"/>
    <w:rsid w:val="00856576"/>
    <w:rsid w:val="008565EA"/>
    <w:rsid w:val="00856C49"/>
    <w:rsid w:val="00856DEE"/>
    <w:rsid w:val="00857930"/>
    <w:rsid w:val="008579FF"/>
    <w:rsid w:val="00857AA0"/>
    <w:rsid w:val="00857E9F"/>
    <w:rsid w:val="00860101"/>
    <w:rsid w:val="00860E69"/>
    <w:rsid w:val="00861067"/>
    <w:rsid w:val="0086132E"/>
    <w:rsid w:val="00862711"/>
    <w:rsid w:val="0086273C"/>
    <w:rsid w:val="00862852"/>
    <w:rsid w:val="00862960"/>
    <w:rsid w:val="00862A3F"/>
    <w:rsid w:val="008633B4"/>
    <w:rsid w:val="0086448E"/>
    <w:rsid w:val="00864E6E"/>
    <w:rsid w:val="0086556B"/>
    <w:rsid w:val="00865A24"/>
    <w:rsid w:val="00865BB0"/>
    <w:rsid w:val="00865DDF"/>
    <w:rsid w:val="00865F17"/>
    <w:rsid w:val="008661B2"/>
    <w:rsid w:val="00866A6D"/>
    <w:rsid w:val="008671F3"/>
    <w:rsid w:val="008672B0"/>
    <w:rsid w:val="0086759F"/>
    <w:rsid w:val="0087045F"/>
    <w:rsid w:val="00870509"/>
    <w:rsid w:val="00870BAE"/>
    <w:rsid w:val="00871408"/>
    <w:rsid w:val="008717DC"/>
    <w:rsid w:val="00871879"/>
    <w:rsid w:val="0087258D"/>
    <w:rsid w:val="008725F0"/>
    <w:rsid w:val="0087268C"/>
    <w:rsid w:val="00872929"/>
    <w:rsid w:val="00872D5F"/>
    <w:rsid w:val="00873506"/>
    <w:rsid w:val="008735E4"/>
    <w:rsid w:val="00873A4E"/>
    <w:rsid w:val="00873AA7"/>
    <w:rsid w:val="00874592"/>
    <w:rsid w:val="008748B9"/>
    <w:rsid w:val="008749C7"/>
    <w:rsid w:val="00874BEC"/>
    <w:rsid w:val="008754DE"/>
    <w:rsid w:val="0087557D"/>
    <w:rsid w:val="00875B95"/>
    <w:rsid w:val="00875DB4"/>
    <w:rsid w:val="00875DC1"/>
    <w:rsid w:val="008760D8"/>
    <w:rsid w:val="00876167"/>
    <w:rsid w:val="00876A28"/>
    <w:rsid w:val="00876B56"/>
    <w:rsid w:val="00876E20"/>
    <w:rsid w:val="00876E7E"/>
    <w:rsid w:val="008771FA"/>
    <w:rsid w:val="0087752D"/>
    <w:rsid w:val="008801D2"/>
    <w:rsid w:val="008802D3"/>
    <w:rsid w:val="00880B40"/>
    <w:rsid w:val="00881477"/>
    <w:rsid w:val="0088199A"/>
    <w:rsid w:val="008822B6"/>
    <w:rsid w:val="00882539"/>
    <w:rsid w:val="008826ED"/>
    <w:rsid w:val="00882D5D"/>
    <w:rsid w:val="00883227"/>
    <w:rsid w:val="00883566"/>
    <w:rsid w:val="0088383C"/>
    <w:rsid w:val="00883CB0"/>
    <w:rsid w:val="008842F6"/>
    <w:rsid w:val="00884B6C"/>
    <w:rsid w:val="00885B9F"/>
    <w:rsid w:val="00885BEC"/>
    <w:rsid w:val="00885EC5"/>
    <w:rsid w:val="00885F53"/>
    <w:rsid w:val="0088674A"/>
    <w:rsid w:val="00886C3D"/>
    <w:rsid w:val="00886C56"/>
    <w:rsid w:val="008873C5"/>
    <w:rsid w:val="00887427"/>
    <w:rsid w:val="0088749A"/>
    <w:rsid w:val="00887697"/>
    <w:rsid w:val="0088787C"/>
    <w:rsid w:val="00887ED5"/>
    <w:rsid w:val="00887F76"/>
    <w:rsid w:val="008902D0"/>
    <w:rsid w:val="008904E5"/>
    <w:rsid w:val="00890DBC"/>
    <w:rsid w:val="0089123F"/>
    <w:rsid w:val="00891D13"/>
    <w:rsid w:val="0089290E"/>
    <w:rsid w:val="00892950"/>
    <w:rsid w:val="00893761"/>
    <w:rsid w:val="00893774"/>
    <w:rsid w:val="008939B1"/>
    <w:rsid w:val="00893F42"/>
    <w:rsid w:val="00894116"/>
    <w:rsid w:val="008942FF"/>
    <w:rsid w:val="0089446E"/>
    <w:rsid w:val="008944C3"/>
    <w:rsid w:val="00894AF0"/>
    <w:rsid w:val="00894B50"/>
    <w:rsid w:val="008950CB"/>
    <w:rsid w:val="00895992"/>
    <w:rsid w:val="008968A9"/>
    <w:rsid w:val="00896B3C"/>
    <w:rsid w:val="0089725E"/>
    <w:rsid w:val="00897F35"/>
    <w:rsid w:val="00897F91"/>
    <w:rsid w:val="008A01CF"/>
    <w:rsid w:val="008A0291"/>
    <w:rsid w:val="008A05F4"/>
    <w:rsid w:val="008A0C14"/>
    <w:rsid w:val="008A0CCC"/>
    <w:rsid w:val="008A103B"/>
    <w:rsid w:val="008A1445"/>
    <w:rsid w:val="008A255A"/>
    <w:rsid w:val="008A259B"/>
    <w:rsid w:val="008A2EC1"/>
    <w:rsid w:val="008A3839"/>
    <w:rsid w:val="008A3B68"/>
    <w:rsid w:val="008A3D94"/>
    <w:rsid w:val="008A436A"/>
    <w:rsid w:val="008A4454"/>
    <w:rsid w:val="008A48AD"/>
    <w:rsid w:val="008A4C8F"/>
    <w:rsid w:val="008A5212"/>
    <w:rsid w:val="008A54F5"/>
    <w:rsid w:val="008B0F8B"/>
    <w:rsid w:val="008B1148"/>
    <w:rsid w:val="008B1670"/>
    <w:rsid w:val="008B2290"/>
    <w:rsid w:val="008B22B9"/>
    <w:rsid w:val="008B2A65"/>
    <w:rsid w:val="008B324E"/>
    <w:rsid w:val="008B3751"/>
    <w:rsid w:val="008B380C"/>
    <w:rsid w:val="008B3B31"/>
    <w:rsid w:val="008B3B63"/>
    <w:rsid w:val="008B3E14"/>
    <w:rsid w:val="008B47C4"/>
    <w:rsid w:val="008B5529"/>
    <w:rsid w:val="008B5B66"/>
    <w:rsid w:val="008B5F1F"/>
    <w:rsid w:val="008B609E"/>
    <w:rsid w:val="008B63A1"/>
    <w:rsid w:val="008B6A0B"/>
    <w:rsid w:val="008B7172"/>
    <w:rsid w:val="008B71C7"/>
    <w:rsid w:val="008B771B"/>
    <w:rsid w:val="008B7764"/>
    <w:rsid w:val="008B7B9C"/>
    <w:rsid w:val="008B7D9E"/>
    <w:rsid w:val="008C19E3"/>
    <w:rsid w:val="008C2588"/>
    <w:rsid w:val="008C2AED"/>
    <w:rsid w:val="008C2F1A"/>
    <w:rsid w:val="008C345F"/>
    <w:rsid w:val="008C34D0"/>
    <w:rsid w:val="008C427F"/>
    <w:rsid w:val="008C491A"/>
    <w:rsid w:val="008C4AAA"/>
    <w:rsid w:val="008C4D46"/>
    <w:rsid w:val="008C5126"/>
    <w:rsid w:val="008C64EC"/>
    <w:rsid w:val="008C64F4"/>
    <w:rsid w:val="008C65AD"/>
    <w:rsid w:val="008C713A"/>
    <w:rsid w:val="008C7761"/>
    <w:rsid w:val="008C7B6E"/>
    <w:rsid w:val="008C7CAE"/>
    <w:rsid w:val="008C7D00"/>
    <w:rsid w:val="008D0627"/>
    <w:rsid w:val="008D06E6"/>
    <w:rsid w:val="008D0805"/>
    <w:rsid w:val="008D0F7F"/>
    <w:rsid w:val="008D1CC9"/>
    <w:rsid w:val="008D1E2E"/>
    <w:rsid w:val="008D269D"/>
    <w:rsid w:val="008D2DAA"/>
    <w:rsid w:val="008D54C8"/>
    <w:rsid w:val="008D5FE7"/>
    <w:rsid w:val="008D7330"/>
    <w:rsid w:val="008D7392"/>
    <w:rsid w:val="008D747C"/>
    <w:rsid w:val="008D7584"/>
    <w:rsid w:val="008D7EE8"/>
    <w:rsid w:val="008E04E8"/>
    <w:rsid w:val="008E09AD"/>
    <w:rsid w:val="008E1072"/>
    <w:rsid w:val="008E1600"/>
    <w:rsid w:val="008E18E0"/>
    <w:rsid w:val="008E1A80"/>
    <w:rsid w:val="008E1C88"/>
    <w:rsid w:val="008E29A8"/>
    <w:rsid w:val="008E33CB"/>
    <w:rsid w:val="008E357B"/>
    <w:rsid w:val="008E4377"/>
    <w:rsid w:val="008E4462"/>
    <w:rsid w:val="008E484B"/>
    <w:rsid w:val="008E4AC3"/>
    <w:rsid w:val="008E4B6E"/>
    <w:rsid w:val="008E4BC8"/>
    <w:rsid w:val="008E5963"/>
    <w:rsid w:val="008E6259"/>
    <w:rsid w:val="008E63B0"/>
    <w:rsid w:val="008E6CCE"/>
    <w:rsid w:val="008E7310"/>
    <w:rsid w:val="008E73E7"/>
    <w:rsid w:val="008E7D03"/>
    <w:rsid w:val="008F1435"/>
    <w:rsid w:val="008F19DB"/>
    <w:rsid w:val="008F1AEF"/>
    <w:rsid w:val="008F1B33"/>
    <w:rsid w:val="008F1C55"/>
    <w:rsid w:val="008F204B"/>
    <w:rsid w:val="008F2348"/>
    <w:rsid w:val="008F24A7"/>
    <w:rsid w:val="008F2736"/>
    <w:rsid w:val="008F2B29"/>
    <w:rsid w:val="008F2F4B"/>
    <w:rsid w:val="008F2F80"/>
    <w:rsid w:val="008F38F1"/>
    <w:rsid w:val="008F38FB"/>
    <w:rsid w:val="008F3A1C"/>
    <w:rsid w:val="008F3D81"/>
    <w:rsid w:val="008F43B0"/>
    <w:rsid w:val="008F4535"/>
    <w:rsid w:val="008F4B7F"/>
    <w:rsid w:val="008F4C7E"/>
    <w:rsid w:val="008F5463"/>
    <w:rsid w:val="008F5CB7"/>
    <w:rsid w:val="008F5CF5"/>
    <w:rsid w:val="008F5EEB"/>
    <w:rsid w:val="008F6C6F"/>
    <w:rsid w:val="008F6D9D"/>
    <w:rsid w:val="008F6DD0"/>
    <w:rsid w:val="008F7416"/>
    <w:rsid w:val="008F7442"/>
    <w:rsid w:val="008F7A10"/>
    <w:rsid w:val="008F7CC8"/>
    <w:rsid w:val="009009E8"/>
    <w:rsid w:val="0090149B"/>
    <w:rsid w:val="00901D70"/>
    <w:rsid w:val="009022D7"/>
    <w:rsid w:val="00902563"/>
    <w:rsid w:val="00902643"/>
    <w:rsid w:val="009026D4"/>
    <w:rsid w:val="00902BF8"/>
    <w:rsid w:val="00903D62"/>
    <w:rsid w:val="0090462D"/>
    <w:rsid w:val="00904C91"/>
    <w:rsid w:val="00904CFF"/>
    <w:rsid w:val="00904D99"/>
    <w:rsid w:val="00904DD0"/>
    <w:rsid w:val="0090541F"/>
    <w:rsid w:val="00905B31"/>
    <w:rsid w:val="009063A7"/>
    <w:rsid w:val="00906E09"/>
    <w:rsid w:val="009103E7"/>
    <w:rsid w:val="009104B8"/>
    <w:rsid w:val="00910D44"/>
    <w:rsid w:val="00911481"/>
    <w:rsid w:val="009116BF"/>
    <w:rsid w:val="009117C1"/>
    <w:rsid w:val="00911FD1"/>
    <w:rsid w:val="009124DB"/>
    <w:rsid w:val="00912AD4"/>
    <w:rsid w:val="009130C2"/>
    <w:rsid w:val="00913AC6"/>
    <w:rsid w:val="00913ADB"/>
    <w:rsid w:val="00913C36"/>
    <w:rsid w:val="00913D0B"/>
    <w:rsid w:val="00913E41"/>
    <w:rsid w:val="009145CA"/>
    <w:rsid w:val="00914A1E"/>
    <w:rsid w:val="009153BC"/>
    <w:rsid w:val="00916CB8"/>
    <w:rsid w:val="00916F96"/>
    <w:rsid w:val="0091732B"/>
    <w:rsid w:val="00917441"/>
    <w:rsid w:val="00917487"/>
    <w:rsid w:val="00917B29"/>
    <w:rsid w:val="009207CB"/>
    <w:rsid w:val="00921041"/>
    <w:rsid w:val="009211FB"/>
    <w:rsid w:val="00921808"/>
    <w:rsid w:val="009219A0"/>
    <w:rsid w:val="00921AAB"/>
    <w:rsid w:val="00922105"/>
    <w:rsid w:val="009222C6"/>
    <w:rsid w:val="0092276A"/>
    <w:rsid w:val="009229EB"/>
    <w:rsid w:val="00922AC6"/>
    <w:rsid w:val="00922CFA"/>
    <w:rsid w:val="009238CA"/>
    <w:rsid w:val="009248C5"/>
    <w:rsid w:val="00924A69"/>
    <w:rsid w:val="00924E8A"/>
    <w:rsid w:val="00925002"/>
    <w:rsid w:val="00925007"/>
    <w:rsid w:val="0092633C"/>
    <w:rsid w:val="00926929"/>
    <w:rsid w:val="00926F86"/>
    <w:rsid w:val="0092784B"/>
    <w:rsid w:val="00927E4F"/>
    <w:rsid w:val="00930343"/>
    <w:rsid w:val="00930EF5"/>
    <w:rsid w:val="00931BCF"/>
    <w:rsid w:val="00932B66"/>
    <w:rsid w:val="00932E9A"/>
    <w:rsid w:val="0093363B"/>
    <w:rsid w:val="009338A8"/>
    <w:rsid w:val="00933D86"/>
    <w:rsid w:val="00933FBF"/>
    <w:rsid w:val="00934F6B"/>
    <w:rsid w:val="009356EF"/>
    <w:rsid w:val="00935D78"/>
    <w:rsid w:val="00935EEB"/>
    <w:rsid w:val="009360B0"/>
    <w:rsid w:val="00936124"/>
    <w:rsid w:val="009364FB"/>
    <w:rsid w:val="00936B77"/>
    <w:rsid w:val="009374C4"/>
    <w:rsid w:val="00937680"/>
    <w:rsid w:val="00937FF1"/>
    <w:rsid w:val="00941263"/>
    <w:rsid w:val="009417D1"/>
    <w:rsid w:val="00941A4B"/>
    <w:rsid w:val="00942460"/>
    <w:rsid w:val="00942E0A"/>
    <w:rsid w:val="00943715"/>
    <w:rsid w:val="00943737"/>
    <w:rsid w:val="00943830"/>
    <w:rsid w:val="00943AF5"/>
    <w:rsid w:val="00943E13"/>
    <w:rsid w:val="0094411D"/>
    <w:rsid w:val="009442F0"/>
    <w:rsid w:val="00944C45"/>
    <w:rsid w:val="00944D0F"/>
    <w:rsid w:val="00945B94"/>
    <w:rsid w:val="00947075"/>
    <w:rsid w:val="009477DA"/>
    <w:rsid w:val="00947A23"/>
    <w:rsid w:val="009502D1"/>
    <w:rsid w:val="009507F4"/>
    <w:rsid w:val="00950992"/>
    <w:rsid w:val="00951D50"/>
    <w:rsid w:val="00951F7A"/>
    <w:rsid w:val="00951F9D"/>
    <w:rsid w:val="0095212E"/>
    <w:rsid w:val="0095262D"/>
    <w:rsid w:val="009528A2"/>
    <w:rsid w:val="00952BBA"/>
    <w:rsid w:val="00953517"/>
    <w:rsid w:val="00953646"/>
    <w:rsid w:val="0095481D"/>
    <w:rsid w:val="00954C38"/>
    <w:rsid w:val="0095563D"/>
    <w:rsid w:val="009559B0"/>
    <w:rsid w:val="009574BA"/>
    <w:rsid w:val="00957A41"/>
    <w:rsid w:val="00957F3A"/>
    <w:rsid w:val="009600B7"/>
    <w:rsid w:val="00960C1D"/>
    <w:rsid w:val="00960FAF"/>
    <w:rsid w:val="00961154"/>
    <w:rsid w:val="00961FB8"/>
    <w:rsid w:val="00962077"/>
    <w:rsid w:val="00962274"/>
    <w:rsid w:val="00962534"/>
    <w:rsid w:val="00962544"/>
    <w:rsid w:val="00962982"/>
    <w:rsid w:val="00963284"/>
    <w:rsid w:val="00964765"/>
    <w:rsid w:val="00964D9E"/>
    <w:rsid w:val="0096502A"/>
    <w:rsid w:val="00965BE6"/>
    <w:rsid w:val="00966720"/>
    <w:rsid w:val="009669EC"/>
    <w:rsid w:val="00970973"/>
    <w:rsid w:val="00971144"/>
    <w:rsid w:val="009718E6"/>
    <w:rsid w:val="009721A1"/>
    <w:rsid w:val="00972DDD"/>
    <w:rsid w:val="0097325F"/>
    <w:rsid w:val="0097579B"/>
    <w:rsid w:val="0097589D"/>
    <w:rsid w:val="00975C13"/>
    <w:rsid w:val="00975C1F"/>
    <w:rsid w:val="00975D3B"/>
    <w:rsid w:val="009765A2"/>
    <w:rsid w:val="00976631"/>
    <w:rsid w:val="00976823"/>
    <w:rsid w:val="00976AD5"/>
    <w:rsid w:val="00976B63"/>
    <w:rsid w:val="0097738F"/>
    <w:rsid w:val="009774DA"/>
    <w:rsid w:val="0098102E"/>
    <w:rsid w:val="00981035"/>
    <w:rsid w:val="00981DDA"/>
    <w:rsid w:val="00983A8B"/>
    <w:rsid w:val="00983ADD"/>
    <w:rsid w:val="009840CF"/>
    <w:rsid w:val="0098452D"/>
    <w:rsid w:val="00984E70"/>
    <w:rsid w:val="00987179"/>
    <w:rsid w:val="009875BA"/>
    <w:rsid w:val="00987B54"/>
    <w:rsid w:val="00987EB9"/>
    <w:rsid w:val="00990C56"/>
    <w:rsid w:val="00991174"/>
    <w:rsid w:val="009915F4"/>
    <w:rsid w:val="00991994"/>
    <w:rsid w:val="009922A0"/>
    <w:rsid w:val="009933E5"/>
    <w:rsid w:val="00993469"/>
    <w:rsid w:val="00993DC6"/>
    <w:rsid w:val="00993ECB"/>
    <w:rsid w:val="00994722"/>
    <w:rsid w:val="009947F6"/>
    <w:rsid w:val="00994BEC"/>
    <w:rsid w:val="00995246"/>
    <w:rsid w:val="009955A7"/>
    <w:rsid w:val="00995720"/>
    <w:rsid w:val="00995B6B"/>
    <w:rsid w:val="00996291"/>
    <w:rsid w:val="00996473"/>
    <w:rsid w:val="00996FC7"/>
    <w:rsid w:val="00997C17"/>
    <w:rsid w:val="00997C24"/>
    <w:rsid w:val="009A0564"/>
    <w:rsid w:val="009A1546"/>
    <w:rsid w:val="009A1D90"/>
    <w:rsid w:val="009A2B8B"/>
    <w:rsid w:val="009A2ED2"/>
    <w:rsid w:val="009A3176"/>
    <w:rsid w:val="009A32DA"/>
    <w:rsid w:val="009A377D"/>
    <w:rsid w:val="009A37B2"/>
    <w:rsid w:val="009A3B54"/>
    <w:rsid w:val="009A3CEC"/>
    <w:rsid w:val="009A3E38"/>
    <w:rsid w:val="009A463A"/>
    <w:rsid w:val="009A4D26"/>
    <w:rsid w:val="009A52AE"/>
    <w:rsid w:val="009A58B4"/>
    <w:rsid w:val="009A66C4"/>
    <w:rsid w:val="009A712B"/>
    <w:rsid w:val="009A7795"/>
    <w:rsid w:val="009B01CD"/>
    <w:rsid w:val="009B0775"/>
    <w:rsid w:val="009B09A7"/>
    <w:rsid w:val="009B1546"/>
    <w:rsid w:val="009B16A1"/>
    <w:rsid w:val="009B1AEC"/>
    <w:rsid w:val="009B1B64"/>
    <w:rsid w:val="009B2C60"/>
    <w:rsid w:val="009B2CDB"/>
    <w:rsid w:val="009B2F6D"/>
    <w:rsid w:val="009B3127"/>
    <w:rsid w:val="009B4259"/>
    <w:rsid w:val="009B44F5"/>
    <w:rsid w:val="009B4551"/>
    <w:rsid w:val="009B4CFF"/>
    <w:rsid w:val="009B506C"/>
    <w:rsid w:val="009B5E70"/>
    <w:rsid w:val="009B65AF"/>
    <w:rsid w:val="009B6EE1"/>
    <w:rsid w:val="009B75F9"/>
    <w:rsid w:val="009B7969"/>
    <w:rsid w:val="009B7DE6"/>
    <w:rsid w:val="009B7FD6"/>
    <w:rsid w:val="009C0196"/>
    <w:rsid w:val="009C0306"/>
    <w:rsid w:val="009C132E"/>
    <w:rsid w:val="009C2289"/>
    <w:rsid w:val="009C23A1"/>
    <w:rsid w:val="009C25DF"/>
    <w:rsid w:val="009C263E"/>
    <w:rsid w:val="009C29D5"/>
    <w:rsid w:val="009C34A4"/>
    <w:rsid w:val="009C3B3C"/>
    <w:rsid w:val="009C3C09"/>
    <w:rsid w:val="009C3F90"/>
    <w:rsid w:val="009C4375"/>
    <w:rsid w:val="009C450E"/>
    <w:rsid w:val="009C451A"/>
    <w:rsid w:val="009C463B"/>
    <w:rsid w:val="009C4651"/>
    <w:rsid w:val="009C4668"/>
    <w:rsid w:val="009C5968"/>
    <w:rsid w:val="009C5B0E"/>
    <w:rsid w:val="009C5C3E"/>
    <w:rsid w:val="009C6940"/>
    <w:rsid w:val="009C706C"/>
    <w:rsid w:val="009D001C"/>
    <w:rsid w:val="009D050B"/>
    <w:rsid w:val="009D067B"/>
    <w:rsid w:val="009D07D3"/>
    <w:rsid w:val="009D08C4"/>
    <w:rsid w:val="009D0951"/>
    <w:rsid w:val="009D0EED"/>
    <w:rsid w:val="009D1083"/>
    <w:rsid w:val="009D151E"/>
    <w:rsid w:val="009D1667"/>
    <w:rsid w:val="009D1B69"/>
    <w:rsid w:val="009D1E46"/>
    <w:rsid w:val="009D2611"/>
    <w:rsid w:val="009D3369"/>
    <w:rsid w:val="009D33CD"/>
    <w:rsid w:val="009D33F9"/>
    <w:rsid w:val="009D3547"/>
    <w:rsid w:val="009D3899"/>
    <w:rsid w:val="009D4DD6"/>
    <w:rsid w:val="009D5B48"/>
    <w:rsid w:val="009D5CA8"/>
    <w:rsid w:val="009D5D6C"/>
    <w:rsid w:val="009D6198"/>
    <w:rsid w:val="009D6514"/>
    <w:rsid w:val="009D6E85"/>
    <w:rsid w:val="009D790E"/>
    <w:rsid w:val="009D7A0C"/>
    <w:rsid w:val="009D7ADB"/>
    <w:rsid w:val="009D7F40"/>
    <w:rsid w:val="009E0BDB"/>
    <w:rsid w:val="009E1107"/>
    <w:rsid w:val="009E1565"/>
    <w:rsid w:val="009E156C"/>
    <w:rsid w:val="009E1D4C"/>
    <w:rsid w:val="009E2E6B"/>
    <w:rsid w:val="009E31C7"/>
    <w:rsid w:val="009E333E"/>
    <w:rsid w:val="009E39EE"/>
    <w:rsid w:val="009E3BBB"/>
    <w:rsid w:val="009E4241"/>
    <w:rsid w:val="009E44D5"/>
    <w:rsid w:val="009E4854"/>
    <w:rsid w:val="009E4949"/>
    <w:rsid w:val="009E5325"/>
    <w:rsid w:val="009E554C"/>
    <w:rsid w:val="009E68A4"/>
    <w:rsid w:val="009E699E"/>
    <w:rsid w:val="009E6C57"/>
    <w:rsid w:val="009E6DB8"/>
    <w:rsid w:val="009E7030"/>
    <w:rsid w:val="009E7033"/>
    <w:rsid w:val="009E7FE0"/>
    <w:rsid w:val="009F0FCF"/>
    <w:rsid w:val="009F103F"/>
    <w:rsid w:val="009F1284"/>
    <w:rsid w:val="009F12EB"/>
    <w:rsid w:val="009F157F"/>
    <w:rsid w:val="009F1AF9"/>
    <w:rsid w:val="009F233A"/>
    <w:rsid w:val="009F2871"/>
    <w:rsid w:val="009F2931"/>
    <w:rsid w:val="009F37CB"/>
    <w:rsid w:val="009F37F7"/>
    <w:rsid w:val="009F3831"/>
    <w:rsid w:val="009F409B"/>
    <w:rsid w:val="009F4349"/>
    <w:rsid w:val="009F4559"/>
    <w:rsid w:val="009F4570"/>
    <w:rsid w:val="009F46FE"/>
    <w:rsid w:val="009F4DBA"/>
    <w:rsid w:val="009F4E03"/>
    <w:rsid w:val="009F5181"/>
    <w:rsid w:val="009F555F"/>
    <w:rsid w:val="009F5754"/>
    <w:rsid w:val="009F5E66"/>
    <w:rsid w:val="009F6727"/>
    <w:rsid w:val="009F67A4"/>
    <w:rsid w:val="009F6839"/>
    <w:rsid w:val="009F6CAC"/>
    <w:rsid w:val="009F6D7A"/>
    <w:rsid w:val="009F7147"/>
    <w:rsid w:val="009F7EF7"/>
    <w:rsid w:val="009F7F83"/>
    <w:rsid w:val="00A00493"/>
    <w:rsid w:val="00A0093F"/>
    <w:rsid w:val="00A01AEE"/>
    <w:rsid w:val="00A01C2E"/>
    <w:rsid w:val="00A02670"/>
    <w:rsid w:val="00A0278C"/>
    <w:rsid w:val="00A02C2D"/>
    <w:rsid w:val="00A02D62"/>
    <w:rsid w:val="00A02EB8"/>
    <w:rsid w:val="00A035F3"/>
    <w:rsid w:val="00A037CA"/>
    <w:rsid w:val="00A0430F"/>
    <w:rsid w:val="00A043FD"/>
    <w:rsid w:val="00A04FB8"/>
    <w:rsid w:val="00A05801"/>
    <w:rsid w:val="00A059AD"/>
    <w:rsid w:val="00A05D67"/>
    <w:rsid w:val="00A05E63"/>
    <w:rsid w:val="00A073B0"/>
    <w:rsid w:val="00A07946"/>
    <w:rsid w:val="00A102F0"/>
    <w:rsid w:val="00A10354"/>
    <w:rsid w:val="00A1052C"/>
    <w:rsid w:val="00A106D4"/>
    <w:rsid w:val="00A1235D"/>
    <w:rsid w:val="00A12B79"/>
    <w:rsid w:val="00A12F6E"/>
    <w:rsid w:val="00A13372"/>
    <w:rsid w:val="00A1445B"/>
    <w:rsid w:val="00A14B3D"/>
    <w:rsid w:val="00A14B8C"/>
    <w:rsid w:val="00A14DA3"/>
    <w:rsid w:val="00A15295"/>
    <w:rsid w:val="00A152A1"/>
    <w:rsid w:val="00A1549B"/>
    <w:rsid w:val="00A156C5"/>
    <w:rsid w:val="00A15733"/>
    <w:rsid w:val="00A167C1"/>
    <w:rsid w:val="00A16F67"/>
    <w:rsid w:val="00A17115"/>
    <w:rsid w:val="00A17148"/>
    <w:rsid w:val="00A17305"/>
    <w:rsid w:val="00A17A66"/>
    <w:rsid w:val="00A17C31"/>
    <w:rsid w:val="00A17FA9"/>
    <w:rsid w:val="00A20213"/>
    <w:rsid w:val="00A211DC"/>
    <w:rsid w:val="00A211E0"/>
    <w:rsid w:val="00A21C43"/>
    <w:rsid w:val="00A21DD1"/>
    <w:rsid w:val="00A22024"/>
    <w:rsid w:val="00A22954"/>
    <w:rsid w:val="00A2394A"/>
    <w:rsid w:val="00A23A53"/>
    <w:rsid w:val="00A23D29"/>
    <w:rsid w:val="00A245F4"/>
    <w:rsid w:val="00A24609"/>
    <w:rsid w:val="00A254E3"/>
    <w:rsid w:val="00A25FFF"/>
    <w:rsid w:val="00A2603C"/>
    <w:rsid w:val="00A26600"/>
    <w:rsid w:val="00A26751"/>
    <w:rsid w:val="00A271CB"/>
    <w:rsid w:val="00A2778C"/>
    <w:rsid w:val="00A279B1"/>
    <w:rsid w:val="00A27D95"/>
    <w:rsid w:val="00A301CE"/>
    <w:rsid w:val="00A304B0"/>
    <w:rsid w:val="00A30A0A"/>
    <w:rsid w:val="00A30A50"/>
    <w:rsid w:val="00A30DB8"/>
    <w:rsid w:val="00A312B3"/>
    <w:rsid w:val="00A3156B"/>
    <w:rsid w:val="00A31BE2"/>
    <w:rsid w:val="00A3230E"/>
    <w:rsid w:val="00A33029"/>
    <w:rsid w:val="00A336EF"/>
    <w:rsid w:val="00A3468B"/>
    <w:rsid w:val="00A34F20"/>
    <w:rsid w:val="00A35C09"/>
    <w:rsid w:val="00A3660B"/>
    <w:rsid w:val="00A36B53"/>
    <w:rsid w:val="00A36D2F"/>
    <w:rsid w:val="00A36FBA"/>
    <w:rsid w:val="00A37367"/>
    <w:rsid w:val="00A37473"/>
    <w:rsid w:val="00A3785C"/>
    <w:rsid w:val="00A37A2B"/>
    <w:rsid w:val="00A37C0C"/>
    <w:rsid w:val="00A37C74"/>
    <w:rsid w:val="00A402CA"/>
    <w:rsid w:val="00A4132E"/>
    <w:rsid w:val="00A41CA5"/>
    <w:rsid w:val="00A42252"/>
    <w:rsid w:val="00A4295B"/>
    <w:rsid w:val="00A42D40"/>
    <w:rsid w:val="00A432F0"/>
    <w:rsid w:val="00A43327"/>
    <w:rsid w:val="00A434A2"/>
    <w:rsid w:val="00A43B65"/>
    <w:rsid w:val="00A43CEC"/>
    <w:rsid w:val="00A43D10"/>
    <w:rsid w:val="00A43ED9"/>
    <w:rsid w:val="00A4472D"/>
    <w:rsid w:val="00A44751"/>
    <w:rsid w:val="00A45722"/>
    <w:rsid w:val="00A458AA"/>
    <w:rsid w:val="00A45F6C"/>
    <w:rsid w:val="00A465F1"/>
    <w:rsid w:val="00A466AE"/>
    <w:rsid w:val="00A46C34"/>
    <w:rsid w:val="00A47C26"/>
    <w:rsid w:val="00A47C62"/>
    <w:rsid w:val="00A5072B"/>
    <w:rsid w:val="00A515E6"/>
    <w:rsid w:val="00A51A3B"/>
    <w:rsid w:val="00A51E0F"/>
    <w:rsid w:val="00A52135"/>
    <w:rsid w:val="00A52790"/>
    <w:rsid w:val="00A532D3"/>
    <w:rsid w:val="00A53636"/>
    <w:rsid w:val="00A536D4"/>
    <w:rsid w:val="00A53BF0"/>
    <w:rsid w:val="00A53E4F"/>
    <w:rsid w:val="00A53EC2"/>
    <w:rsid w:val="00A54496"/>
    <w:rsid w:val="00A54E32"/>
    <w:rsid w:val="00A54F8A"/>
    <w:rsid w:val="00A55D09"/>
    <w:rsid w:val="00A56007"/>
    <w:rsid w:val="00A5656D"/>
    <w:rsid w:val="00A5665D"/>
    <w:rsid w:val="00A56B8F"/>
    <w:rsid w:val="00A56EEF"/>
    <w:rsid w:val="00A57F33"/>
    <w:rsid w:val="00A601F2"/>
    <w:rsid w:val="00A60B1D"/>
    <w:rsid w:val="00A618FD"/>
    <w:rsid w:val="00A61AC9"/>
    <w:rsid w:val="00A61DFF"/>
    <w:rsid w:val="00A61EBC"/>
    <w:rsid w:val="00A6222B"/>
    <w:rsid w:val="00A6232E"/>
    <w:rsid w:val="00A625CC"/>
    <w:rsid w:val="00A62A35"/>
    <w:rsid w:val="00A62B81"/>
    <w:rsid w:val="00A62C22"/>
    <w:rsid w:val="00A62C97"/>
    <w:rsid w:val="00A63883"/>
    <w:rsid w:val="00A63885"/>
    <w:rsid w:val="00A638E1"/>
    <w:rsid w:val="00A639DB"/>
    <w:rsid w:val="00A640C5"/>
    <w:rsid w:val="00A64F08"/>
    <w:rsid w:val="00A65431"/>
    <w:rsid w:val="00A661C8"/>
    <w:rsid w:val="00A669BE"/>
    <w:rsid w:val="00A66A8B"/>
    <w:rsid w:val="00A67048"/>
    <w:rsid w:val="00A6776F"/>
    <w:rsid w:val="00A678E9"/>
    <w:rsid w:val="00A7055B"/>
    <w:rsid w:val="00A70676"/>
    <w:rsid w:val="00A70ABD"/>
    <w:rsid w:val="00A718B2"/>
    <w:rsid w:val="00A71A70"/>
    <w:rsid w:val="00A71B44"/>
    <w:rsid w:val="00A72140"/>
    <w:rsid w:val="00A728BE"/>
    <w:rsid w:val="00A72973"/>
    <w:rsid w:val="00A72D4C"/>
    <w:rsid w:val="00A72E57"/>
    <w:rsid w:val="00A731DE"/>
    <w:rsid w:val="00A73AA1"/>
    <w:rsid w:val="00A73F82"/>
    <w:rsid w:val="00A74285"/>
    <w:rsid w:val="00A744B4"/>
    <w:rsid w:val="00A747D1"/>
    <w:rsid w:val="00A7496B"/>
    <w:rsid w:val="00A757E5"/>
    <w:rsid w:val="00A7634F"/>
    <w:rsid w:val="00A7640D"/>
    <w:rsid w:val="00A767CC"/>
    <w:rsid w:val="00A7690D"/>
    <w:rsid w:val="00A76A9C"/>
    <w:rsid w:val="00A76F8F"/>
    <w:rsid w:val="00A77037"/>
    <w:rsid w:val="00A7724C"/>
    <w:rsid w:val="00A7747E"/>
    <w:rsid w:val="00A775EA"/>
    <w:rsid w:val="00A804B6"/>
    <w:rsid w:val="00A80B34"/>
    <w:rsid w:val="00A80EAD"/>
    <w:rsid w:val="00A80F6B"/>
    <w:rsid w:val="00A823CB"/>
    <w:rsid w:val="00A8270F"/>
    <w:rsid w:val="00A82A51"/>
    <w:rsid w:val="00A82FD7"/>
    <w:rsid w:val="00A8310A"/>
    <w:rsid w:val="00A83F34"/>
    <w:rsid w:val="00A84009"/>
    <w:rsid w:val="00A845B0"/>
    <w:rsid w:val="00A850A6"/>
    <w:rsid w:val="00A85873"/>
    <w:rsid w:val="00A8651B"/>
    <w:rsid w:val="00A87784"/>
    <w:rsid w:val="00A87C77"/>
    <w:rsid w:val="00A87F6A"/>
    <w:rsid w:val="00A9059B"/>
    <w:rsid w:val="00A90C32"/>
    <w:rsid w:val="00A9102B"/>
    <w:rsid w:val="00A914BB"/>
    <w:rsid w:val="00A9176D"/>
    <w:rsid w:val="00A92055"/>
    <w:rsid w:val="00A9214A"/>
    <w:rsid w:val="00A921A6"/>
    <w:rsid w:val="00A9295E"/>
    <w:rsid w:val="00A9326C"/>
    <w:rsid w:val="00A9337A"/>
    <w:rsid w:val="00A93A1D"/>
    <w:rsid w:val="00A946C4"/>
    <w:rsid w:val="00A94F26"/>
    <w:rsid w:val="00A951BE"/>
    <w:rsid w:val="00A963C5"/>
    <w:rsid w:val="00A96A3D"/>
    <w:rsid w:val="00A96A73"/>
    <w:rsid w:val="00A9703E"/>
    <w:rsid w:val="00A972D3"/>
    <w:rsid w:val="00A9734F"/>
    <w:rsid w:val="00A9782F"/>
    <w:rsid w:val="00A97C8B"/>
    <w:rsid w:val="00A97E7C"/>
    <w:rsid w:val="00AA010D"/>
    <w:rsid w:val="00AA1979"/>
    <w:rsid w:val="00AA1BC8"/>
    <w:rsid w:val="00AA27DA"/>
    <w:rsid w:val="00AA2893"/>
    <w:rsid w:val="00AA3576"/>
    <w:rsid w:val="00AA3EC6"/>
    <w:rsid w:val="00AA42D3"/>
    <w:rsid w:val="00AA4593"/>
    <w:rsid w:val="00AA461F"/>
    <w:rsid w:val="00AA4ACF"/>
    <w:rsid w:val="00AA4AD1"/>
    <w:rsid w:val="00AA58B2"/>
    <w:rsid w:val="00AA5C5A"/>
    <w:rsid w:val="00AA5D20"/>
    <w:rsid w:val="00AA5E4E"/>
    <w:rsid w:val="00AA6012"/>
    <w:rsid w:val="00AA60A8"/>
    <w:rsid w:val="00AA63C3"/>
    <w:rsid w:val="00AA6EC7"/>
    <w:rsid w:val="00AB00B5"/>
    <w:rsid w:val="00AB19F2"/>
    <w:rsid w:val="00AB20EF"/>
    <w:rsid w:val="00AB267B"/>
    <w:rsid w:val="00AB289C"/>
    <w:rsid w:val="00AB35EE"/>
    <w:rsid w:val="00AB426B"/>
    <w:rsid w:val="00AB4575"/>
    <w:rsid w:val="00AB4992"/>
    <w:rsid w:val="00AB5307"/>
    <w:rsid w:val="00AB6682"/>
    <w:rsid w:val="00AB6857"/>
    <w:rsid w:val="00AB75BF"/>
    <w:rsid w:val="00AB7E11"/>
    <w:rsid w:val="00AC065F"/>
    <w:rsid w:val="00AC080C"/>
    <w:rsid w:val="00AC08C7"/>
    <w:rsid w:val="00AC09E3"/>
    <w:rsid w:val="00AC0C54"/>
    <w:rsid w:val="00AC16C8"/>
    <w:rsid w:val="00AC1A99"/>
    <w:rsid w:val="00AC1DCB"/>
    <w:rsid w:val="00AC2061"/>
    <w:rsid w:val="00AC2398"/>
    <w:rsid w:val="00AC2969"/>
    <w:rsid w:val="00AC3A3D"/>
    <w:rsid w:val="00AC3EAE"/>
    <w:rsid w:val="00AC4E36"/>
    <w:rsid w:val="00AC4FCF"/>
    <w:rsid w:val="00AC53CD"/>
    <w:rsid w:val="00AC53EE"/>
    <w:rsid w:val="00AC5517"/>
    <w:rsid w:val="00AC5730"/>
    <w:rsid w:val="00AC59A0"/>
    <w:rsid w:val="00AC6A48"/>
    <w:rsid w:val="00AC72E4"/>
    <w:rsid w:val="00AC7690"/>
    <w:rsid w:val="00AC78F6"/>
    <w:rsid w:val="00AD0607"/>
    <w:rsid w:val="00AD07A6"/>
    <w:rsid w:val="00AD0BBB"/>
    <w:rsid w:val="00AD1140"/>
    <w:rsid w:val="00AD16E8"/>
    <w:rsid w:val="00AD1FE1"/>
    <w:rsid w:val="00AD20E8"/>
    <w:rsid w:val="00AD28B9"/>
    <w:rsid w:val="00AD3B11"/>
    <w:rsid w:val="00AD3D78"/>
    <w:rsid w:val="00AD41C3"/>
    <w:rsid w:val="00AD43D9"/>
    <w:rsid w:val="00AD4411"/>
    <w:rsid w:val="00AD4673"/>
    <w:rsid w:val="00AD5B6B"/>
    <w:rsid w:val="00AD6B32"/>
    <w:rsid w:val="00AD6FC7"/>
    <w:rsid w:val="00AD79D5"/>
    <w:rsid w:val="00AE0591"/>
    <w:rsid w:val="00AE07CA"/>
    <w:rsid w:val="00AE080C"/>
    <w:rsid w:val="00AE0B43"/>
    <w:rsid w:val="00AE0DDC"/>
    <w:rsid w:val="00AE12B4"/>
    <w:rsid w:val="00AE1643"/>
    <w:rsid w:val="00AE1AEF"/>
    <w:rsid w:val="00AE1D05"/>
    <w:rsid w:val="00AE1E5D"/>
    <w:rsid w:val="00AE258A"/>
    <w:rsid w:val="00AE38E6"/>
    <w:rsid w:val="00AE3A24"/>
    <w:rsid w:val="00AE4270"/>
    <w:rsid w:val="00AE4547"/>
    <w:rsid w:val="00AE498F"/>
    <w:rsid w:val="00AE4F8E"/>
    <w:rsid w:val="00AE5D74"/>
    <w:rsid w:val="00AE6CD6"/>
    <w:rsid w:val="00AE7643"/>
    <w:rsid w:val="00AE7F23"/>
    <w:rsid w:val="00AE7F59"/>
    <w:rsid w:val="00AF0A12"/>
    <w:rsid w:val="00AF1E2C"/>
    <w:rsid w:val="00AF2044"/>
    <w:rsid w:val="00AF22CD"/>
    <w:rsid w:val="00AF2685"/>
    <w:rsid w:val="00AF2712"/>
    <w:rsid w:val="00AF2780"/>
    <w:rsid w:val="00AF2A3B"/>
    <w:rsid w:val="00AF2C54"/>
    <w:rsid w:val="00AF2CE6"/>
    <w:rsid w:val="00AF2D0F"/>
    <w:rsid w:val="00AF311A"/>
    <w:rsid w:val="00AF33B2"/>
    <w:rsid w:val="00AF3808"/>
    <w:rsid w:val="00AF397A"/>
    <w:rsid w:val="00AF42FD"/>
    <w:rsid w:val="00AF4598"/>
    <w:rsid w:val="00AF459D"/>
    <w:rsid w:val="00AF49A1"/>
    <w:rsid w:val="00AF52F7"/>
    <w:rsid w:val="00AF5985"/>
    <w:rsid w:val="00AF5F87"/>
    <w:rsid w:val="00AF65E0"/>
    <w:rsid w:val="00AF67C5"/>
    <w:rsid w:val="00AF67DF"/>
    <w:rsid w:val="00AF69F7"/>
    <w:rsid w:val="00AF6CE7"/>
    <w:rsid w:val="00AF703F"/>
    <w:rsid w:val="00AF7487"/>
    <w:rsid w:val="00AF7C36"/>
    <w:rsid w:val="00B002D6"/>
    <w:rsid w:val="00B0109B"/>
    <w:rsid w:val="00B0118B"/>
    <w:rsid w:val="00B02150"/>
    <w:rsid w:val="00B023AD"/>
    <w:rsid w:val="00B02810"/>
    <w:rsid w:val="00B02DA3"/>
    <w:rsid w:val="00B03123"/>
    <w:rsid w:val="00B03390"/>
    <w:rsid w:val="00B03BDD"/>
    <w:rsid w:val="00B04DBA"/>
    <w:rsid w:val="00B05376"/>
    <w:rsid w:val="00B05551"/>
    <w:rsid w:val="00B05BA4"/>
    <w:rsid w:val="00B060C1"/>
    <w:rsid w:val="00B06A13"/>
    <w:rsid w:val="00B06C33"/>
    <w:rsid w:val="00B07209"/>
    <w:rsid w:val="00B0761A"/>
    <w:rsid w:val="00B0772F"/>
    <w:rsid w:val="00B078F7"/>
    <w:rsid w:val="00B07ADF"/>
    <w:rsid w:val="00B10042"/>
    <w:rsid w:val="00B103D8"/>
    <w:rsid w:val="00B10458"/>
    <w:rsid w:val="00B10ADE"/>
    <w:rsid w:val="00B10F2E"/>
    <w:rsid w:val="00B11B57"/>
    <w:rsid w:val="00B12C95"/>
    <w:rsid w:val="00B12FC8"/>
    <w:rsid w:val="00B1342F"/>
    <w:rsid w:val="00B13610"/>
    <w:rsid w:val="00B13669"/>
    <w:rsid w:val="00B14037"/>
    <w:rsid w:val="00B1431A"/>
    <w:rsid w:val="00B14E2F"/>
    <w:rsid w:val="00B15725"/>
    <w:rsid w:val="00B160A4"/>
    <w:rsid w:val="00B16BA7"/>
    <w:rsid w:val="00B16EEA"/>
    <w:rsid w:val="00B17183"/>
    <w:rsid w:val="00B1773D"/>
    <w:rsid w:val="00B178D1"/>
    <w:rsid w:val="00B207DF"/>
    <w:rsid w:val="00B208CA"/>
    <w:rsid w:val="00B20D2C"/>
    <w:rsid w:val="00B21712"/>
    <w:rsid w:val="00B21DE0"/>
    <w:rsid w:val="00B21F83"/>
    <w:rsid w:val="00B21F9E"/>
    <w:rsid w:val="00B2206E"/>
    <w:rsid w:val="00B22A12"/>
    <w:rsid w:val="00B22BFE"/>
    <w:rsid w:val="00B23018"/>
    <w:rsid w:val="00B230B7"/>
    <w:rsid w:val="00B2362C"/>
    <w:rsid w:val="00B238E4"/>
    <w:rsid w:val="00B23D36"/>
    <w:rsid w:val="00B244E8"/>
    <w:rsid w:val="00B24BEA"/>
    <w:rsid w:val="00B24F87"/>
    <w:rsid w:val="00B25B8F"/>
    <w:rsid w:val="00B25DE3"/>
    <w:rsid w:val="00B25E2D"/>
    <w:rsid w:val="00B267EC"/>
    <w:rsid w:val="00B26C4B"/>
    <w:rsid w:val="00B26CF3"/>
    <w:rsid w:val="00B2777D"/>
    <w:rsid w:val="00B2778F"/>
    <w:rsid w:val="00B27C3A"/>
    <w:rsid w:val="00B30521"/>
    <w:rsid w:val="00B30CEE"/>
    <w:rsid w:val="00B312E4"/>
    <w:rsid w:val="00B31508"/>
    <w:rsid w:val="00B31D8F"/>
    <w:rsid w:val="00B32879"/>
    <w:rsid w:val="00B33B0F"/>
    <w:rsid w:val="00B33E14"/>
    <w:rsid w:val="00B3411F"/>
    <w:rsid w:val="00B344D1"/>
    <w:rsid w:val="00B34B7A"/>
    <w:rsid w:val="00B3507E"/>
    <w:rsid w:val="00B357AC"/>
    <w:rsid w:val="00B35801"/>
    <w:rsid w:val="00B36500"/>
    <w:rsid w:val="00B366A6"/>
    <w:rsid w:val="00B36704"/>
    <w:rsid w:val="00B3674E"/>
    <w:rsid w:val="00B36A03"/>
    <w:rsid w:val="00B36C3D"/>
    <w:rsid w:val="00B3743D"/>
    <w:rsid w:val="00B37685"/>
    <w:rsid w:val="00B37EAC"/>
    <w:rsid w:val="00B404AA"/>
    <w:rsid w:val="00B40F03"/>
    <w:rsid w:val="00B41A6A"/>
    <w:rsid w:val="00B41BED"/>
    <w:rsid w:val="00B41E7F"/>
    <w:rsid w:val="00B42120"/>
    <w:rsid w:val="00B43144"/>
    <w:rsid w:val="00B43697"/>
    <w:rsid w:val="00B438D5"/>
    <w:rsid w:val="00B43F0B"/>
    <w:rsid w:val="00B43F22"/>
    <w:rsid w:val="00B440E9"/>
    <w:rsid w:val="00B445CD"/>
    <w:rsid w:val="00B44ADD"/>
    <w:rsid w:val="00B45068"/>
    <w:rsid w:val="00B451DB"/>
    <w:rsid w:val="00B46716"/>
    <w:rsid w:val="00B46A0B"/>
    <w:rsid w:val="00B47948"/>
    <w:rsid w:val="00B47BDE"/>
    <w:rsid w:val="00B47E69"/>
    <w:rsid w:val="00B50275"/>
    <w:rsid w:val="00B504F3"/>
    <w:rsid w:val="00B505AA"/>
    <w:rsid w:val="00B5099D"/>
    <w:rsid w:val="00B50EA7"/>
    <w:rsid w:val="00B5149E"/>
    <w:rsid w:val="00B525E0"/>
    <w:rsid w:val="00B52898"/>
    <w:rsid w:val="00B52AEA"/>
    <w:rsid w:val="00B52B4B"/>
    <w:rsid w:val="00B52EE2"/>
    <w:rsid w:val="00B53807"/>
    <w:rsid w:val="00B53CF2"/>
    <w:rsid w:val="00B55618"/>
    <w:rsid w:val="00B55631"/>
    <w:rsid w:val="00B558B9"/>
    <w:rsid w:val="00B55ECB"/>
    <w:rsid w:val="00B566E9"/>
    <w:rsid w:val="00B56878"/>
    <w:rsid w:val="00B57D74"/>
    <w:rsid w:val="00B6006C"/>
    <w:rsid w:val="00B606BB"/>
    <w:rsid w:val="00B60801"/>
    <w:rsid w:val="00B60A51"/>
    <w:rsid w:val="00B60B42"/>
    <w:rsid w:val="00B61407"/>
    <w:rsid w:val="00B62C56"/>
    <w:rsid w:val="00B62ECE"/>
    <w:rsid w:val="00B63355"/>
    <w:rsid w:val="00B63682"/>
    <w:rsid w:val="00B63BE9"/>
    <w:rsid w:val="00B6485D"/>
    <w:rsid w:val="00B64B1F"/>
    <w:rsid w:val="00B64D4C"/>
    <w:rsid w:val="00B65758"/>
    <w:rsid w:val="00B659C2"/>
    <w:rsid w:val="00B65B55"/>
    <w:rsid w:val="00B663D9"/>
    <w:rsid w:val="00B66453"/>
    <w:rsid w:val="00B66966"/>
    <w:rsid w:val="00B6714A"/>
    <w:rsid w:val="00B67D0A"/>
    <w:rsid w:val="00B701A7"/>
    <w:rsid w:val="00B70700"/>
    <w:rsid w:val="00B70DB2"/>
    <w:rsid w:val="00B728C2"/>
    <w:rsid w:val="00B72D39"/>
    <w:rsid w:val="00B74347"/>
    <w:rsid w:val="00B7488F"/>
    <w:rsid w:val="00B74C58"/>
    <w:rsid w:val="00B75359"/>
    <w:rsid w:val="00B75A2B"/>
    <w:rsid w:val="00B76080"/>
    <w:rsid w:val="00B76AFC"/>
    <w:rsid w:val="00B8028A"/>
    <w:rsid w:val="00B804D4"/>
    <w:rsid w:val="00B808AC"/>
    <w:rsid w:val="00B80C9D"/>
    <w:rsid w:val="00B80E0C"/>
    <w:rsid w:val="00B80EEB"/>
    <w:rsid w:val="00B81573"/>
    <w:rsid w:val="00B829EE"/>
    <w:rsid w:val="00B82BE9"/>
    <w:rsid w:val="00B83476"/>
    <w:rsid w:val="00B83A4C"/>
    <w:rsid w:val="00B83A6D"/>
    <w:rsid w:val="00B83E7D"/>
    <w:rsid w:val="00B842F5"/>
    <w:rsid w:val="00B851DE"/>
    <w:rsid w:val="00B85393"/>
    <w:rsid w:val="00B85421"/>
    <w:rsid w:val="00B8604E"/>
    <w:rsid w:val="00B87036"/>
    <w:rsid w:val="00B87508"/>
    <w:rsid w:val="00B87CBD"/>
    <w:rsid w:val="00B909E1"/>
    <w:rsid w:val="00B90D8B"/>
    <w:rsid w:val="00B922CD"/>
    <w:rsid w:val="00B922F8"/>
    <w:rsid w:val="00B9248B"/>
    <w:rsid w:val="00B928B8"/>
    <w:rsid w:val="00B92977"/>
    <w:rsid w:val="00B92F00"/>
    <w:rsid w:val="00B9318B"/>
    <w:rsid w:val="00B932EE"/>
    <w:rsid w:val="00B93330"/>
    <w:rsid w:val="00B9498F"/>
    <w:rsid w:val="00B95470"/>
    <w:rsid w:val="00B96235"/>
    <w:rsid w:val="00B96853"/>
    <w:rsid w:val="00B96885"/>
    <w:rsid w:val="00B96E09"/>
    <w:rsid w:val="00BA03C5"/>
    <w:rsid w:val="00BA0E5F"/>
    <w:rsid w:val="00BA15CF"/>
    <w:rsid w:val="00BA1B72"/>
    <w:rsid w:val="00BA1CCC"/>
    <w:rsid w:val="00BA2002"/>
    <w:rsid w:val="00BA20AB"/>
    <w:rsid w:val="00BA2B3A"/>
    <w:rsid w:val="00BA3182"/>
    <w:rsid w:val="00BA32AA"/>
    <w:rsid w:val="00BA38C8"/>
    <w:rsid w:val="00BA4092"/>
    <w:rsid w:val="00BA4820"/>
    <w:rsid w:val="00BA4932"/>
    <w:rsid w:val="00BA4D9D"/>
    <w:rsid w:val="00BA4E71"/>
    <w:rsid w:val="00BA587E"/>
    <w:rsid w:val="00BA631A"/>
    <w:rsid w:val="00BA67CB"/>
    <w:rsid w:val="00BA7100"/>
    <w:rsid w:val="00BA72B6"/>
    <w:rsid w:val="00BA7DAD"/>
    <w:rsid w:val="00BB00E8"/>
    <w:rsid w:val="00BB01A9"/>
    <w:rsid w:val="00BB03CA"/>
    <w:rsid w:val="00BB0510"/>
    <w:rsid w:val="00BB05BD"/>
    <w:rsid w:val="00BB09EF"/>
    <w:rsid w:val="00BB0EAE"/>
    <w:rsid w:val="00BB1265"/>
    <w:rsid w:val="00BB15F7"/>
    <w:rsid w:val="00BB1CAC"/>
    <w:rsid w:val="00BB27AE"/>
    <w:rsid w:val="00BB3646"/>
    <w:rsid w:val="00BB37DF"/>
    <w:rsid w:val="00BB5092"/>
    <w:rsid w:val="00BB59FA"/>
    <w:rsid w:val="00BB6408"/>
    <w:rsid w:val="00BB6651"/>
    <w:rsid w:val="00BB68CB"/>
    <w:rsid w:val="00BB6AF4"/>
    <w:rsid w:val="00BB6CBB"/>
    <w:rsid w:val="00BC05F5"/>
    <w:rsid w:val="00BC060D"/>
    <w:rsid w:val="00BC0F05"/>
    <w:rsid w:val="00BC0F72"/>
    <w:rsid w:val="00BC1B55"/>
    <w:rsid w:val="00BC1B65"/>
    <w:rsid w:val="00BC1D72"/>
    <w:rsid w:val="00BC2A30"/>
    <w:rsid w:val="00BC2B2E"/>
    <w:rsid w:val="00BC2DF6"/>
    <w:rsid w:val="00BC2F87"/>
    <w:rsid w:val="00BC303E"/>
    <w:rsid w:val="00BC306A"/>
    <w:rsid w:val="00BC35C2"/>
    <w:rsid w:val="00BC3A1D"/>
    <w:rsid w:val="00BC3E1E"/>
    <w:rsid w:val="00BC419E"/>
    <w:rsid w:val="00BC42AB"/>
    <w:rsid w:val="00BC54C7"/>
    <w:rsid w:val="00BC5523"/>
    <w:rsid w:val="00BC58A2"/>
    <w:rsid w:val="00BC5A5F"/>
    <w:rsid w:val="00BC5BB9"/>
    <w:rsid w:val="00BC5F47"/>
    <w:rsid w:val="00BC6280"/>
    <w:rsid w:val="00BC6349"/>
    <w:rsid w:val="00BC6553"/>
    <w:rsid w:val="00BC6A21"/>
    <w:rsid w:val="00BC6E64"/>
    <w:rsid w:val="00BD03A6"/>
    <w:rsid w:val="00BD2448"/>
    <w:rsid w:val="00BD25B0"/>
    <w:rsid w:val="00BD27B1"/>
    <w:rsid w:val="00BD28FC"/>
    <w:rsid w:val="00BD305A"/>
    <w:rsid w:val="00BD36DD"/>
    <w:rsid w:val="00BD4B99"/>
    <w:rsid w:val="00BD52AB"/>
    <w:rsid w:val="00BD5642"/>
    <w:rsid w:val="00BD56C5"/>
    <w:rsid w:val="00BD6AF5"/>
    <w:rsid w:val="00BD6B50"/>
    <w:rsid w:val="00BD6C6D"/>
    <w:rsid w:val="00BD6F13"/>
    <w:rsid w:val="00BD7219"/>
    <w:rsid w:val="00BD72B4"/>
    <w:rsid w:val="00BE0720"/>
    <w:rsid w:val="00BE0F05"/>
    <w:rsid w:val="00BE1497"/>
    <w:rsid w:val="00BE1AE2"/>
    <w:rsid w:val="00BE1C20"/>
    <w:rsid w:val="00BE1FBF"/>
    <w:rsid w:val="00BE2E07"/>
    <w:rsid w:val="00BE2E70"/>
    <w:rsid w:val="00BE3580"/>
    <w:rsid w:val="00BE3AA9"/>
    <w:rsid w:val="00BE3BA1"/>
    <w:rsid w:val="00BE4503"/>
    <w:rsid w:val="00BE57CC"/>
    <w:rsid w:val="00BE5B4F"/>
    <w:rsid w:val="00BE6164"/>
    <w:rsid w:val="00BE62A1"/>
    <w:rsid w:val="00BE70A0"/>
    <w:rsid w:val="00BE763A"/>
    <w:rsid w:val="00BE76A8"/>
    <w:rsid w:val="00BE771C"/>
    <w:rsid w:val="00BE791A"/>
    <w:rsid w:val="00BF027A"/>
    <w:rsid w:val="00BF0450"/>
    <w:rsid w:val="00BF078D"/>
    <w:rsid w:val="00BF0A0B"/>
    <w:rsid w:val="00BF1118"/>
    <w:rsid w:val="00BF13AD"/>
    <w:rsid w:val="00BF14A4"/>
    <w:rsid w:val="00BF176B"/>
    <w:rsid w:val="00BF17DD"/>
    <w:rsid w:val="00BF191B"/>
    <w:rsid w:val="00BF1927"/>
    <w:rsid w:val="00BF1C2E"/>
    <w:rsid w:val="00BF263F"/>
    <w:rsid w:val="00BF26CF"/>
    <w:rsid w:val="00BF2794"/>
    <w:rsid w:val="00BF2D91"/>
    <w:rsid w:val="00BF3039"/>
    <w:rsid w:val="00BF3238"/>
    <w:rsid w:val="00BF33BD"/>
    <w:rsid w:val="00BF3645"/>
    <w:rsid w:val="00BF3812"/>
    <w:rsid w:val="00BF424E"/>
    <w:rsid w:val="00BF499E"/>
    <w:rsid w:val="00BF4F48"/>
    <w:rsid w:val="00BF7776"/>
    <w:rsid w:val="00BF7D3B"/>
    <w:rsid w:val="00C00047"/>
    <w:rsid w:val="00C002C5"/>
    <w:rsid w:val="00C002D4"/>
    <w:rsid w:val="00C01227"/>
    <w:rsid w:val="00C014AF"/>
    <w:rsid w:val="00C01701"/>
    <w:rsid w:val="00C03375"/>
    <w:rsid w:val="00C0394C"/>
    <w:rsid w:val="00C04CA0"/>
    <w:rsid w:val="00C057F3"/>
    <w:rsid w:val="00C05B85"/>
    <w:rsid w:val="00C06CC2"/>
    <w:rsid w:val="00C07AE0"/>
    <w:rsid w:val="00C07ED7"/>
    <w:rsid w:val="00C10A2F"/>
    <w:rsid w:val="00C10CA4"/>
    <w:rsid w:val="00C11925"/>
    <w:rsid w:val="00C11B5B"/>
    <w:rsid w:val="00C11BEA"/>
    <w:rsid w:val="00C11FF2"/>
    <w:rsid w:val="00C12034"/>
    <w:rsid w:val="00C12BD4"/>
    <w:rsid w:val="00C12C1E"/>
    <w:rsid w:val="00C1330E"/>
    <w:rsid w:val="00C1403D"/>
    <w:rsid w:val="00C142C2"/>
    <w:rsid w:val="00C145A2"/>
    <w:rsid w:val="00C14D73"/>
    <w:rsid w:val="00C1556A"/>
    <w:rsid w:val="00C16549"/>
    <w:rsid w:val="00C16DE5"/>
    <w:rsid w:val="00C171E5"/>
    <w:rsid w:val="00C1734B"/>
    <w:rsid w:val="00C17BCC"/>
    <w:rsid w:val="00C17EAD"/>
    <w:rsid w:val="00C20058"/>
    <w:rsid w:val="00C203DE"/>
    <w:rsid w:val="00C20525"/>
    <w:rsid w:val="00C21B99"/>
    <w:rsid w:val="00C2231C"/>
    <w:rsid w:val="00C22FD4"/>
    <w:rsid w:val="00C233D5"/>
    <w:rsid w:val="00C23476"/>
    <w:rsid w:val="00C23752"/>
    <w:rsid w:val="00C23BFE"/>
    <w:rsid w:val="00C240C9"/>
    <w:rsid w:val="00C24302"/>
    <w:rsid w:val="00C24421"/>
    <w:rsid w:val="00C2489F"/>
    <w:rsid w:val="00C251D5"/>
    <w:rsid w:val="00C25427"/>
    <w:rsid w:val="00C2556D"/>
    <w:rsid w:val="00C2673A"/>
    <w:rsid w:val="00C26A27"/>
    <w:rsid w:val="00C26FAD"/>
    <w:rsid w:val="00C30D60"/>
    <w:rsid w:val="00C31F14"/>
    <w:rsid w:val="00C3217E"/>
    <w:rsid w:val="00C3253F"/>
    <w:rsid w:val="00C328A5"/>
    <w:rsid w:val="00C32B42"/>
    <w:rsid w:val="00C332A2"/>
    <w:rsid w:val="00C33CA6"/>
    <w:rsid w:val="00C34441"/>
    <w:rsid w:val="00C34832"/>
    <w:rsid w:val="00C34871"/>
    <w:rsid w:val="00C34923"/>
    <w:rsid w:val="00C34ACF"/>
    <w:rsid w:val="00C34AFA"/>
    <w:rsid w:val="00C34B33"/>
    <w:rsid w:val="00C34C81"/>
    <w:rsid w:val="00C34FA3"/>
    <w:rsid w:val="00C352F3"/>
    <w:rsid w:val="00C35C18"/>
    <w:rsid w:val="00C36C47"/>
    <w:rsid w:val="00C37B8C"/>
    <w:rsid w:val="00C4005A"/>
    <w:rsid w:val="00C40808"/>
    <w:rsid w:val="00C40C6E"/>
    <w:rsid w:val="00C40EEF"/>
    <w:rsid w:val="00C41F45"/>
    <w:rsid w:val="00C42400"/>
    <w:rsid w:val="00C424A9"/>
    <w:rsid w:val="00C431E4"/>
    <w:rsid w:val="00C431E6"/>
    <w:rsid w:val="00C4392E"/>
    <w:rsid w:val="00C43A41"/>
    <w:rsid w:val="00C44403"/>
    <w:rsid w:val="00C44748"/>
    <w:rsid w:val="00C44B27"/>
    <w:rsid w:val="00C44FD0"/>
    <w:rsid w:val="00C45782"/>
    <w:rsid w:val="00C45E7A"/>
    <w:rsid w:val="00C4622F"/>
    <w:rsid w:val="00C4632C"/>
    <w:rsid w:val="00C4643F"/>
    <w:rsid w:val="00C465D9"/>
    <w:rsid w:val="00C4754B"/>
    <w:rsid w:val="00C47FF7"/>
    <w:rsid w:val="00C47FFA"/>
    <w:rsid w:val="00C516F7"/>
    <w:rsid w:val="00C51E93"/>
    <w:rsid w:val="00C520EC"/>
    <w:rsid w:val="00C522D5"/>
    <w:rsid w:val="00C52353"/>
    <w:rsid w:val="00C5274F"/>
    <w:rsid w:val="00C533EB"/>
    <w:rsid w:val="00C5370B"/>
    <w:rsid w:val="00C5373D"/>
    <w:rsid w:val="00C53FEA"/>
    <w:rsid w:val="00C548DD"/>
    <w:rsid w:val="00C54980"/>
    <w:rsid w:val="00C54E0D"/>
    <w:rsid w:val="00C54F83"/>
    <w:rsid w:val="00C5568D"/>
    <w:rsid w:val="00C55691"/>
    <w:rsid w:val="00C5569E"/>
    <w:rsid w:val="00C557C4"/>
    <w:rsid w:val="00C55EBF"/>
    <w:rsid w:val="00C5636F"/>
    <w:rsid w:val="00C567E5"/>
    <w:rsid w:val="00C56CC6"/>
    <w:rsid w:val="00C60A27"/>
    <w:rsid w:val="00C6131A"/>
    <w:rsid w:val="00C6166F"/>
    <w:rsid w:val="00C61CE3"/>
    <w:rsid w:val="00C623F5"/>
    <w:rsid w:val="00C62575"/>
    <w:rsid w:val="00C62DB8"/>
    <w:rsid w:val="00C62F94"/>
    <w:rsid w:val="00C634B4"/>
    <w:rsid w:val="00C63751"/>
    <w:rsid w:val="00C6425A"/>
    <w:rsid w:val="00C65EE4"/>
    <w:rsid w:val="00C67CAE"/>
    <w:rsid w:val="00C70CA8"/>
    <w:rsid w:val="00C7167A"/>
    <w:rsid w:val="00C718DD"/>
    <w:rsid w:val="00C71E14"/>
    <w:rsid w:val="00C721F5"/>
    <w:rsid w:val="00C7240B"/>
    <w:rsid w:val="00C7268D"/>
    <w:rsid w:val="00C728A3"/>
    <w:rsid w:val="00C72D60"/>
    <w:rsid w:val="00C7418B"/>
    <w:rsid w:val="00C74206"/>
    <w:rsid w:val="00C7497C"/>
    <w:rsid w:val="00C75008"/>
    <w:rsid w:val="00C753A0"/>
    <w:rsid w:val="00C75438"/>
    <w:rsid w:val="00C7598B"/>
    <w:rsid w:val="00C75A7F"/>
    <w:rsid w:val="00C76F9C"/>
    <w:rsid w:val="00C77152"/>
    <w:rsid w:val="00C77469"/>
    <w:rsid w:val="00C7746F"/>
    <w:rsid w:val="00C77CAD"/>
    <w:rsid w:val="00C805FD"/>
    <w:rsid w:val="00C80725"/>
    <w:rsid w:val="00C80D1B"/>
    <w:rsid w:val="00C80DF9"/>
    <w:rsid w:val="00C82225"/>
    <w:rsid w:val="00C82257"/>
    <w:rsid w:val="00C82939"/>
    <w:rsid w:val="00C82E58"/>
    <w:rsid w:val="00C83BBE"/>
    <w:rsid w:val="00C83D0C"/>
    <w:rsid w:val="00C84243"/>
    <w:rsid w:val="00C844A3"/>
    <w:rsid w:val="00C846B0"/>
    <w:rsid w:val="00C84F04"/>
    <w:rsid w:val="00C85113"/>
    <w:rsid w:val="00C85C59"/>
    <w:rsid w:val="00C85EE9"/>
    <w:rsid w:val="00C8771C"/>
    <w:rsid w:val="00C87752"/>
    <w:rsid w:val="00C9095C"/>
    <w:rsid w:val="00C90C3C"/>
    <w:rsid w:val="00C911BC"/>
    <w:rsid w:val="00C91C0B"/>
    <w:rsid w:val="00C91D8E"/>
    <w:rsid w:val="00C927F0"/>
    <w:rsid w:val="00C92D96"/>
    <w:rsid w:val="00C93026"/>
    <w:rsid w:val="00C934E5"/>
    <w:rsid w:val="00C939BC"/>
    <w:rsid w:val="00C940F1"/>
    <w:rsid w:val="00C94911"/>
    <w:rsid w:val="00C94B9E"/>
    <w:rsid w:val="00C95166"/>
    <w:rsid w:val="00C95198"/>
    <w:rsid w:val="00C9521D"/>
    <w:rsid w:val="00C957B2"/>
    <w:rsid w:val="00C95EF6"/>
    <w:rsid w:val="00C9626F"/>
    <w:rsid w:val="00C963AF"/>
    <w:rsid w:val="00C968FC"/>
    <w:rsid w:val="00C96C76"/>
    <w:rsid w:val="00C96DC3"/>
    <w:rsid w:val="00C97EF5"/>
    <w:rsid w:val="00CA0649"/>
    <w:rsid w:val="00CA0F5F"/>
    <w:rsid w:val="00CA1678"/>
    <w:rsid w:val="00CA16C3"/>
    <w:rsid w:val="00CA1770"/>
    <w:rsid w:val="00CA1798"/>
    <w:rsid w:val="00CA1C72"/>
    <w:rsid w:val="00CA246D"/>
    <w:rsid w:val="00CA276C"/>
    <w:rsid w:val="00CA2D93"/>
    <w:rsid w:val="00CA35D2"/>
    <w:rsid w:val="00CA380C"/>
    <w:rsid w:val="00CA38BE"/>
    <w:rsid w:val="00CA394C"/>
    <w:rsid w:val="00CA3E51"/>
    <w:rsid w:val="00CA41EA"/>
    <w:rsid w:val="00CA427E"/>
    <w:rsid w:val="00CA5061"/>
    <w:rsid w:val="00CA5B97"/>
    <w:rsid w:val="00CA5EA3"/>
    <w:rsid w:val="00CA6151"/>
    <w:rsid w:val="00CA63FC"/>
    <w:rsid w:val="00CA6474"/>
    <w:rsid w:val="00CA6665"/>
    <w:rsid w:val="00CA6F7C"/>
    <w:rsid w:val="00CA7131"/>
    <w:rsid w:val="00CA7CFF"/>
    <w:rsid w:val="00CA7E63"/>
    <w:rsid w:val="00CB05B9"/>
    <w:rsid w:val="00CB0C4C"/>
    <w:rsid w:val="00CB127D"/>
    <w:rsid w:val="00CB16EA"/>
    <w:rsid w:val="00CB17BB"/>
    <w:rsid w:val="00CB2151"/>
    <w:rsid w:val="00CB2318"/>
    <w:rsid w:val="00CB251A"/>
    <w:rsid w:val="00CB297D"/>
    <w:rsid w:val="00CB3081"/>
    <w:rsid w:val="00CB3BB2"/>
    <w:rsid w:val="00CB3D3C"/>
    <w:rsid w:val="00CB47B3"/>
    <w:rsid w:val="00CB4B02"/>
    <w:rsid w:val="00CB5108"/>
    <w:rsid w:val="00CB523A"/>
    <w:rsid w:val="00CB547D"/>
    <w:rsid w:val="00CB5CA6"/>
    <w:rsid w:val="00CB5FA4"/>
    <w:rsid w:val="00CB6B42"/>
    <w:rsid w:val="00CB7263"/>
    <w:rsid w:val="00CB7AF1"/>
    <w:rsid w:val="00CC09A6"/>
    <w:rsid w:val="00CC0A2D"/>
    <w:rsid w:val="00CC0CF8"/>
    <w:rsid w:val="00CC0E85"/>
    <w:rsid w:val="00CC222D"/>
    <w:rsid w:val="00CC2395"/>
    <w:rsid w:val="00CC2522"/>
    <w:rsid w:val="00CC2D09"/>
    <w:rsid w:val="00CC4385"/>
    <w:rsid w:val="00CC56B6"/>
    <w:rsid w:val="00CC7852"/>
    <w:rsid w:val="00CC7C17"/>
    <w:rsid w:val="00CC7D00"/>
    <w:rsid w:val="00CC7D5D"/>
    <w:rsid w:val="00CD06AD"/>
    <w:rsid w:val="00CD0D1D"/>
    <w:rsid w:val="00CD1140"/>
    <w:rsid w:val="00CD13F7"/>
    <w:rsid w:val="00CD17D7"/>
    <w:rsid w:val="00CD1DFD"/>
    <w:rsid w:val="00CD1FAB"/>
    <w:rsid w:val="00CD243B"/>
    <w:rsid w:val="00CD3778"/>
    <w:rsid w:val="00CD3AC8"/>
    <w:rsid w:val="00CD3B0A"/>
    <w:rsid w:val="00CD3CD7"/>
    <w:rsid w:val="00CD3E92"/>
    <w:rsid w:val="00CD3F8A"/>
    <w:rsid w:val="00CD3FEE"/>
    <w:rsid w:val="00CD4335"/>
    <w:rsid w:val="00CD4BEF"/>
    <w:rsid w:val="00CD4E73"/>
    <w:rsid w:val="00CD50DD"/>
    <w:rsid w:val="00CD50E0"/>
    <w:rsid w:val="00CD54F9"/>
    <w:rsid w:val="00CD5856"/>
    <w:rsid w:val="00CD5A0B"/>
    <w:rsid w:val="00CD5FB7"/>
    <w:rsid w:val="00CD67C6"/>
    <w:rsid w:val="00CD6E6E"/>
    <w:rsid w:val="00CD7097"/>
    <w:rsid w:val="00CD70B1"/>
    <w:rsid w:val="00CD79D2"/>
    <w:rsid w:val="00CD7ABD"/>
    <w:rsid w:val="00CD7AFD"/>
    <w:rsid w:val="00CD7FCB"/>
    <w:rsid w:val="00CE1A8D"/>
    <w:rsid w:val="00CE2323"/>
    <w:rsid w:val="00CE23A3"/>
    <w:rsid w:val="00CE2C69"/>
    <w:rsid w:val="00CE2D29"/>
    <w:rsid w:val="00CE43D3"/>
    <w:rsid w:val="00CE4C49"/>
    <w:rsid w:val="00CE506F"/>
    <w:rsid w:val="00CE5C8D"/>
    <w:rsid w:val="00CE617C"/>
    <w:rsid w:val="00CE62E9"/>
    <w:rsid w:val="00CE6A0C"/>
    <w:rsid w:val="00CE6AB6"/>
    <w:rsid w:val="00CE7062"/>
    <w:rsid w:val="00CE7B0C"/>
    <w:rsid w:val="00CE7B98"/>
    <w:rsid w:val="00CF0398"/>
    <w:rsid w:val="00CF0749"/>
    <w:rsid w:val="00CF07BE"/>
    <w:rsid w:val="00CF12D8"/>
    <w:rsid w:val="00CF13C6"/>
    <w:rsid w:val="00CF1EE7"/>
    <w:rsid w:val="00CF24B9"/>
    <w:rsid w:val="00CF266A"/>
    <w:rsid w:val="00CF2EEF"/>
    <w:rsid w:val="00CF2EF0"/>
    <w:rsid w:val="00CF33D0"/>
    <w:rsid w:val="00CF3B8B"/>
    <w:rsid w:val="00CF48B5"/>
    <w:rsid w:val="00CF5195"/>
    <w:rsid w:val="00CF5EA5"/>
    <w:rsid w:val="00CF690A"/>
    <w:rsid w:val="00CF6A0D"/>
    <w:rsid w:val="00CF6A33"/>
    <w:rsid w:val="00CF6C7F"/>
    <w:rsid w:val="00CF6D89"/>
    <w:rsid w:val="00D00647"/>
    <w:rsid w:val="00D00972"/>
    <w:rsid w:val="00D00A54"/>
    <w:rsid w:val="00D01665"/>
    <w:rsid w:val="00D017E1"/>
    <w:rsid w:val="00D01844"/>
    <w:rsid w:val="00D01884"/>
    <w:rsid w:val="00D01B91"/>
    <w:rsid w:val="00D020E0"/>
    <w:rsid w:val="00D02E09"/>
    <w:rsid w:val="00D030B8"/>
    <w:rsid w:val="00D03238"/>
    <w:rsid w:val="00D03675"/>
    <w:rsid w:val="00D03AC6"/>
    <w:rsid w:val="00D03B67"/>
    <w:rsid w:val="00D0453B"/>
    <w:rsid w:val="00D049C0"/>
    <w:rsid w:val="00D04A37"/>
    <w:rsid w:val="00D05375"/>
    <w:rsid w:val="00D0556D"/>
    <w:rsid w:val="00D06321"/>
    <w:rsid w:val="00D06611"/>
    <w:rsid w:val="00D068B1"/>
    <w:rsid w:val="00D06A50"/>
    <w:rsid w:val="00D06B2C"/>
    <w:rsid w:val="00D10043"/>
    <w:rsid w:val="00D10273"/>
    <w:rsid w:val="00D10358"/>
    <w:rsid w:val="00D10526"/>
    <w:rsid w:val="00D10817"/>
    <w:rsid w:val="00D111EA"/>
    <w:rsid w:val="00D1126F"/>
    <w:rsid w:val="00D115D0"/>
    <w:rsid w:val="00D118A2"/>
    <w:rsid w:val="00D11FDC"/>
    <w:rsid w:val="00D125EB"/>
    <w:rsid w:val="00D12BF7"/>
    <w:rsid w:val="00D12EFD"/>
    <w:rsid w:val="00D132BF"/>
    <w:rsid w:val="00D134C4"/>
    <w:rsid w:val="00D15DAC"/>
    <w:rsid w:val="00D15E60"/>
    <w:rsid w:val="00D15F68"/>
    <w:rsid w:val="00D168B5"/>
    <w:rsid w:val="00D17180"/>
    <w:rsid w:val="00D1762B"/>
    <w:rsid w:val="00D17633"/>
    <w:rsid w:val="00D20192"/>
    <w:rsid w:val="00D20455"/>
    <w:rsid w:val="00D21684"/>
    <w:rsid w:val="00D21FC1"/>
    <w:rsid w:val="00D233EA"/>
    <w:rsid w:val="00D23CD2"/>
    <w:rsid w:val="00D24682"/>
    <w:rsid w:val="00D24E71"/>
    <w:rsid w:val="00D24F3A"/>
    <w:rsid w:val="00D24FF1"/>
    <w:rsid w:val="00D2517F"/>
    <w:rsid w:val="00D26697"/>
    <w:rsid w:val="00D26879"/>
    <w:rsid w:val="00D26A98"/>
    <w:rsid w:val="00D26CE2"/>
    <w:rsid w:val="00D27507"/>
    <w:rsid w:val="00D27692"/>
    <w:rsid w:val="00D27968"/>
    <w:rsid w:val="00D27A9F"/>
    <w:rsid w:val="00D27E3D"/>
    <w:rsid w:val="00D305B7"/>
    <w:rsid w:val="00D30616"/>
    <w:rsid w:val="00D30B8D"/>
    <w:rsid w:val="00D30BEC"/>
    <w:rsid w:val="00D317C1"/>
    <w:rsid w:val="00D318EA"/>
    <w:rsid w:val="00D32B4B"/>
    <w:rsid w:val="00D32F04"/>
    <w:rsid w:val="00D33518"/>
    <w:rsid w:val="00D33915"/>
    <w:rsid w:val="00D34101"/>
    <w:rsid w:val="00D34EF0"/>
    <w:rsid w:val="00D35083"/>
    <w:rsid w:val="00D35355"/>
    <w:rsid w:val="00D35BD3"/>
    <w:rsid w:val="00D36DA5"/>
    <w:rsid w:val="00D36E47"/>
    <w:rsid w:val="00D371D4"/>
    <w:rsid w:val="00D37C50"/>
    <w:rsid w:val="00D37D56"/>
    <w:rsid w:val="00D4078F"/>
    <w:rsid w:val="00D40799"/>
    <w:rsid w:val="00D4086B"/>
    <w:rsid w:val="00D40A44"/>
    <w:rsid w:val="00D40BE9"/>
    <w:rsid w:val="00D40E84"/>
    <w:rsid w:val="00D413B7"/>
    <w:rsid w:val="00D41A48"/>
    <w:rsid w:val="00D41E0A"/>
    <w:rsid w:val="00D43076"/>
    <w:rsid w:val="00D44381"/>
    <w:rsid w:val="00D4467C"/>
    <w:rsid w:val="00D44B58"/>
    <w:rsid w:val="00D45063"/>
    <w:rsid w:val="00D45617"/>
    <w:rsid w:val="00D45A3F"/>
    <w:rsid w:val="00D469E7"/>
    <w:rsid w:val="00D46D37"/>
    <w:rsid w:val="00D46E50"/>
    <w:rsid w:val="00D46F57"/>
    <w:rsid w:val="00D47D02"/>
    <w:rsid w:val="00D503C2"/>
    <w:rsid w:val="00D504FB"/>
    <w:rsid w:val="00D5073A"/>
    <w:rsid w:val="00D50DF9"/>
    <w:rsid w:val="00D5222D"/>
    <w:rsid w:val="00D537C4"/>
    <w:rsid w:val="00D53A49"/>
    <w:rsid w:val="00D53B20"/>
    <w:rsid w:val="00D549F1"/>
    <w:rsid w:val="00D54F7B"/>
    <w:rsid w:val="00D554B6"/>
    <w:rsid w:val="00D5627D"/>
    <w:rsid w:val="00D563DB"/>
    <w:rsid w:val="00D56997"/>
    <w:rsid w:val="00D56DC2"/>
    <w:rsid w:val="00D57875"/>
    <w:rsid w:val="00D57E30"/>
    <w:rsid w:val="00D6072A"/>
    <w:rsid w:val="00D608EA"/>
    <w:rsid w:val="00D60B18"/>
    <w:rsid w:val="00D616E0"/>
    <w:rsid w:val="00D6202D"/>
    <w:rsid w:val="00D62446"/>
    <w:rsid w:val="00D63700"/>
    <w:rsid w:val="00D63D88"/>
    <w:rsid w:val="00D63E67"/>
    <w:rsid w:val="00D64104"/>
    <w:rsid w:val="00D6427D"/>
    <w:rsid w:val="00D642E2"/>
    <w:rsid w:val="00D644F9"/>
    <w:rsid w:val="00D6468E"/>
    <w:rsid w:val="00D64796"/>
    <w:rsid w:val="00D64CAD"/>
    <w:rsid w:val="00D64D77"/>
    <w:rsid w:val="00D6543B"/>
    <w:rsid w:val="00D6605B"/>
    <w:rsid w:val="00D662A4"/>
    <w:rsid w:val="00D6653D"/>
    <w:rsid w:val="00D66DE9"/>
    <w:rsid w:val="00D66E2C"/>
    <w:rsid w:val="00D6729E"/>
    <w:rsid w:val="00D67DCE"/>
    <w:rsid w:val="00D708E4"/>
    <w:rsid w:val="00D71210"/>
    <w:rsid w:val="00D7194D"/>
    <w:rsid w:val="00D725C8"/>
    <w:rsid w:val="00D728CB"/>
    <w:rsid w:val="00D728DE"/>
    <w:rsid w:val="00D72A9F"/>
    <w:rsid w:val="00D72FB8"/>
    <w:rsid w:val="00D73486"/>
    <w:rsid w:val="00D735F2"/>
    <w:rsid w:val="00D73CDA"/>
    <w:rsid w:val="00D7415E"/>
    <w:rsid w:val="00D747D2"/>
    <w:rsid w:val="00D74A34"/>
    <w:rsid w:val="00D74CA6"/>
    <w:rsid w:val="00D74CF8"/>
    <w:rsid w:val="00D75264"/>
    <w:rsid w:val="00D75ABC"/>
    <w:rsid w:val="00D75D5F"/>
    <w:rsid w:val="00D76203"/>
    <w:rsid w:val="00D765B1"/>
    <w:rsid w:val="00D766E0"/>
    <w:rsid w:val="00D80062"/>
    <w:rsid w:val="00D80214"/>
    <w:rsid w:val="00D80540"/>
    <w:rsid w:val="00D80BFE"/>
    <w:rsid w:val="00D810FC"/>
    <w:rsid w:val="00D812E0"/>
    <w:rsid w:val="00D81649"/>
    <w:rsid w:val="00D8251B"/>
    <w:rsid w:val="00D82665"/>
    <w:rsid w:val="00D826EF"/>
    <w:rsid w:val="00D82AFA"/>
    <w:rsid w:val="00D82C38"/>
    <w:rsid w:val="00D832E8"/>
    <w:rsid w:val="00D833F6"/>
    <w:rsid w:val="00D83605"/>
    <w:rsid w:val="00D8361C"/>
    <w:rsid w:val="00D83821"/>
    <w:rsid w:val="00D83CA7"/>
    <w:rsid w:val="00D83ECA"/>
    <w:rsid w:val="00D848FD"/>
    <w:rsid w:val="00D84BA2"/>
    <w:rsid w:val="00D84BD9"/>
    <w:rsid w:val="00D8500F"/>
    <w:rsid w:val="00D852BB"/>
    <w:rsid w:val="00D854A4"/>
    <w:rsid w:val="00D858AF"/>
    <w:rsid w:val="00D85C56"/>
    <w:rsid w:val="00D85F7B"/>
    <w:rsid w:val="00D865F4"/>
    <w:rsid w:val="00D866AA"/>
    <w:rsid w:val="00D86754"/>
    <w:rsid w:val="00D86B4C"/>
    <w:rsid w:val="00D86DB1"/>
    <w:rsid w:val="00D874C0"/>
    <w:rsid w:val="00D87B36"/>
    <w:rsid w:val="00D87D81"/>
    <w:rsid w:val="00D9039C"/>
    <w:rsid w:val="00D90AF4"/>
    <w:rsid w:val="00D90D8E"/>
    <w:rsid w:val="00D9146B"/>
    <w:rsid w:val="00D92E81"/>
    <w:rsid w:val="00D93118"/>
    <w:rsid w:val="00D93356"/>
    <w:rsid w:val="00D950FD"/>
    <w:rsid w:val="00D9553E"/>
    <w:rsid w:val="00D9588B"/>
    <w:rsid w:val="00D95940"/>
    <w:rsid w:val="00D95AEE"/>
    <w:rsid w:val="00D965CB"/>
    <w:rsid w:val="00D96678"/>
    <w:rsid w:val="00D96808"/>
    <w:rsid w:val="00D97047"/>
    <w:rsid w:val="00D97083"/>
    <w:rsid w:val="00D971DB"/>
    <w:rsid w:val="00DA043A"/>
    <w:rsid w:val="00DA09D2"/>
    <w:rsid w:val="00DA0B15"/>
    <w:rsid w:val="00DA11C4"/>
    <w:rsid w:val="00DA187D"/>
    <w:rsid w:val="00DA213F"/>
    <w:rsid w:val="00DA2F9A"/>
    <w:rsid w:val="00DA3405"/>
    <w:rsid w:val="00DA3E2B"/>
    <w:rsid w:val="00DA42C5"/>
    <w:rsid w:val="00DA4340"/>
    <w:rsid w:val="00DA4395"/>
    <w:rsid w:val="00DA4496"/>
    <w:rsid w:val="00DA4AAF"/>
    <w:rsid w:val="00DA6284"/>
    <w:rsid w:val="00DA67E5"/>
    <w:rsid w:val="00DA7394"/>
    <w:rsid w:val="00DA7975"/>
    <w:rsid w:val="00DB1566"/>
    <w:rsid w:val="00DB2DB7"/>
    <w:rsid w:val="00DB3176"/>
    <w:rsid w:val="00DB38F1"/>
    <w:rsid w:val="00DB3BA0"/>
    <w:rsid w:val="00DB3BA5"/>
    <w:rsid w:val="00DB3BC1"/>
    <w:rsid w:val="00DB4348"/>
    <w:rsid w:val="00DB46F2"/>
    <w:rsid w:val="00DB5298"/>
    <w:rsid w:val="00DB5874"/>
    <w:rsid w:val="00DB59BE"/>
    <w:rsid w:val="00DB5FB3"/>
    <w:rsid w:val="00DB60F6"/>
    <w:rsid w:val="00DB65F0"/>
    <w:rsid w:val="00DB6DEF"/>
    <w:rsid w:val="00DB6FFA"/>
    <w:rsid w:val="00DB71ED"/>
    <w:rsid w:val="00DB748B"/>
    <w:rsid w:val="00DB7B17"/>
    <w:rsid w:val="00DC0119"/>
    <w:rsid w:val="00DC0334"/>
    <w:rsid w:val="00DC0FB6"/>
    <w:rsid w:val="00DC12BD"/>
    <w:rsid w:val="00DC1B73"/>
    <w:rsid w:val="00DC1B82"/>
    <w:rsid w:val="00DC1C84"/>
    <w:rsid w:val="00DC20FC"/>
    <w:rsid w:val="00DC21DC"/>
    <w:rsid w:val="00DC29AC"/>
    <w:rsid w:val="00DC2CCF"/>
    <w:rsid w:val="00DC2E09"/>
    <w:rsid w:val="00DC32C3"/>
    <w:rsid w:val="00DC3BA0"/>
    <w:rsid w:val="00DC51F2"/>
    <w:rsid w:val="00DC62F0"/>
    <w:rsid w:val="00DC6C58"/>
    <w:rsid w:val="00DC712A"/>
    <w:rsid w:val="00DC7393"/>
    <w:rsid w:val="00DC740F"/>
    <w:rsid w:val="00DC781B"/>
    <w:rsid w:val="00DC7DFD"/>
    <w:rsid w:val="00DD0482"/>
    <w:rsid w:val="00DD05E3"/>
    <w:rsid w:val="00DD185B"/>
    <w:rsid w:val="00DD193E"/>
    <w:rsid w:val="00DD1D06"/>
    <w:rsid w:val="00DD211E"/>
    <w:rsid w:val="00DD21AB"/>
    <w:rsid w:val="00DD2D4D"/>
    <w:rsid w:val="00DD300B"/>
    <w:rsid w:val="00DD32D5"/>
    <w:rsid w:val="00DD478E"/>
    <w:rsid w:val="00DD4EEB"/>
    <w:rsid w:val="00DD5B26"/>
    <w:rsid w:val="00DD5CC5"/>
    <w:rsid w:val="00DD6259"/>
    <w:rsid w:val="00DD728D"/>
    <w:rsid w:val="00DD789B"/>
    <w:rsid w:val="00DE0095"/>
    <w:rsid w:val="00DE09D2"/>
    <w:rsid w:val="00DE2209"/>
    <w:rsid w:val="00DE2D4B"/>
    <w:rsid w:val="00DE2F6E"/>
    <w:rsid w:val="00DE2FDC"/>
    <w:rsid w:val="00DE3197"/>
    <w:rsid w:val="00DE3BE9"/>
    <w:rsid w:val="00DE47F6"/>
    <w:rsid w:val="00DE4896"/>
    <w:rsid w:val="00DE490B"/>
    <w:rsid w:val="00DE57AC"/>
    <w:rsid w:val="00DE6241"/>
    <w:rsid w:val="00DE698F"/>
    <w:rsid w:val="00DE6A3F"/>
    <w:rsid w:val="00DE723C"/>
    <w:rsid w:val="00DE73D3"/>
    <w:rsid w:val="00DE76DC"/>
    <w:rsid w:val="00DF0043"/>
    <w:rsid w:val="00DF10D4"/>
    <w:rsid w:val="00DF1904"/>
    <w:rsid w:val="00DF1A97"/>
    <w:rsid w:val="00DF231F"/>
    <w:rsid w:val="00DF2663"/>
    <w:rsid w:val="00DF29EB"/>
    <w:rsid w:val="00DF2CC1"/>
    <w:rsid w:val="00DF2EE5"/>
    <w:rsid w:val="00DF3329"/>
    <w:rsid w:val="00DF4CEA"/>
    <w:rsid w:val="00DF56CB"/>
    <w:rsid w:val="00DF5937"/>
    <w:rsid w:val="00DF59F7"/>
    <w:rsid w:val="00DF5B54"/>
    <w:rsid w:val="00DF660C"/>
    <w:rsid w:val="00DF6610"/>
    <w:rsid w:val="00DF694A"/>
    <w:rsid w:val="00DF703F"/>
    <w:rsid w:val="00DF7AC7"/>
    <w:rsid w:val="00E00616"/>
    <w:rsid w:val="00E00638"/>
    <w:rsid w:val="00E00B56"/>
    <w:rsid w:val="00E010B6"/>
    <w:rsid w:val="00E0126F"/>
    <w:rsid w:val="00E012F6"/>
    <w:rsid w:val="00E0130D"/>
    <w:rsid w:val="00E01837"/>
    <w:rsid w:val="00E01AC6"/>
    <w:rsid w:val="00E0283D"/>
    <w:rsid w:val="00E02B68"/>
    <w:rsid w:val="00E03010"/>
    <w:rsid w:val="00E0392E"/>
    <w:rsid w:val="00E04257"/>
    <w:rsid w:val="00E047FF"/>
    <w:rsid w:val="00E04909"/>
    <w:rsid w:val="00E055FE"/>
    <w:rsid w:val="00E0570A"/>
    <w:rsid w:val="00E06588"/>
    <w:rsid w:val="00E06667"/>
    <w:rsid w:val="00E06D21"/>
    <w:rsid w:val="00E06D2E"/>
    <w:rsid w:val="00E07AD1"/>
    <w:rsid w:val="00E10FB9"/>
    <w:rsid w:val="00E110D1"/>
    <w:rsid w:val="00E11B66"/>
    <w:rsid w:val="00E11C08"/>
    <w:rsid w:val="00E11DD9"/>
    <w:rsid w:val="00E12ECF"/>
    <w:rsid w:val="00E13552"/>
    <w:rsid w:val="00E13ED9"/>
    <w:rsid w:val="00E1408C"/>
    <w:rsid w:val="00E14411"/>
    <w:rsid w:val="00E14984"/>
    <w:rsid w:val="00E14E43"/>
    <w:rsid w:val="00E15C38"/>
    <w:rsid w:val="00E16263"/>
    <w:rsid w:val="00E165D3"/>
    <w:rsid w:val="00E1661F"/>
    <w:rsid w:val="00E16687"/>
    <w:rsid w:val="00E16949"/>
    <w:rsid w:val="00E16B16"/>
    <w:rsid w:val="00E16E84"/>
    <w:rsid w:val="00E172CA"/>
    <w:rsid w:val="00E1774A"/>
    <w:rsid w:val="00E17AD6"/>
    <w:rsid w:val="00E17B44"/>
    <w:rsid w:val="00E17C9A"/>
    <w:rsid w:val="00E17DF5"/>
    <w:rsid w:val="00E17E06"/>
    <w:rsid w:val="00E207DB"/>
    <w:rsid w:val="00E207E1"/>
    <w:rsid w:val="00E20DB9"/>
    <w:rsid w:val="00E20EFF"/>
    <w:rsid w:val="00E21355"/>
    <w:rsid w:val="00E21415"/>
    <w:rsid w:val="00E21946"/>
    <w:rsid w:val="00E2258E"/>
    <w:rsid w:val="00E22656"/>
    <w:rsid w:val="00E22683"/>
    <w:rsid w:val="00E231F1"/>
    <w:rsid w:val="00E24E78"/>
    <w:rsid w:val="00E25074"/>
    <w:rsid w:val="00E250B5"/>
    <w:rsid w:val="00E25114"/>
    <w:rsid w:val="00E25242"/>
    <w:rsid w:val="00E255E7"/>
    <w:rsid w:val="00E2582F"/>
    <w:rsid w:val="00E26788"/>
    <w:rsid w:val="00E268E4"/>
    <w:rsid w:val="00E26AF8"/>
    <w:rsid w:val="00E276D6"/>
    <w:rsid w:val="00E314CB"/>
    <w:rsid w:val="00E31884"/>
    <w:rsid w:val="00E319CD"/>
    <w:rsid w:val="00E324E1"/>
    <w:rsid w:val="00E32D51"/>
    <w:rsid w:val="00E33AEF"/>
    <w:rsid w:val="00E33D42"/>
    <w:rsid w:val="00E3400A"/>
    <w:rsid w:val="00E350BC"/>
    <w:rsid w:val="00E35124"/>
    <w:rsid w:val="00E352CE"/>
    <w:rsid w:val="00E35DA5"/>
    <w:rsid w:val="00E378D8"/>
    <w:rsid w:val="00E37E0C"/>
    <w:rsid w:val="00E37FA5"/>
    <w:rsid w:val="00E406FE"/>
    <w:rsid w:val="00E40B76"/>
    <w:rsid w:val="00E4141B"/>
    <w:rsid w:val="00E41E61"/>
    <w:rsid w:val="00E42E2D"/>
    <w:rsid w:val="00E432F5"/>
    <w:rsid w:val="00E434CE"/>
    <w:rsid w:val="00E43691"/>
    <w:rsid w:val="00E43CD0"/>
    <w:rsid w:val="00E44DD1"/>
    <w:rsid w:val="00E45EF4"/>
    <w:rsid w:val="00E4605B"/>
    <w:rsid w:val="00E46063"/>
    <w:rsid w:val="00E465A7"/>
    <w:rsid w:val="00E465CB"/>
    <w:rsid w:val="00E4669E"/>
    <w:rsid w:val="00E46E4E"/>
    <w:rsid w:val="00E47004"/>
    <w:rsid w:val="00E473BB"/>
    <w:rsid w:val="00E47594"/>
    <w:rsid w:val="00E478BA"/>
    <w:rsid w:val="00E47FD4"/>
    <w:rsid w:val="00E50CEC"/>
    <w:rsid w:val="00E518B4"/>
    <w:rsid w:val="00E51928"/>
    <w:rsid w:val="00E51ECD"/>
    <w:rsid w:val="00E52110"/>
    <w:rsid w:val="00E52A6C"/>
    <w:rsid w:val="00E52BBF"/>
    <w:rsid w:val="00E52F3C"/>
    <w:rsid w:val="00E53748"/>
    <w:rsid w:val="00E54135"/>
    <w:rsid w:val="00E541B1"/>
    <w:rsid w:val="00E54932"/>
    <w:rsid w:val="00E54AC8"/>
    <w:rsid w:val="00E55405"/>
    <w:rsid w:val="00E56FA0"/>
    <w:rsid w:val="00E603E0"/>
    <w:rsid w:val="00E6146C"/>
    <w:rsid w:val="00E61B6B"/>
    <w:rsid w:val="00E620AD"/>
    <w:rsid w:val="00E623A6"/>
    <w:rsid w:val="00E62A0C"/>
    <w:rsid w:val="00E62E48"/>
    <w:rsid w:val="00E63022"/>
    <w:rsid w:val="00E63C15"/>
    <w:rsid w:val="00E63F8C"/>
    <w:rsid w:val="00E64F73"/>
    <w:rsid w:val="00E6519C"/>
    <w:rsid w:val="00E666D8"/>
    <w:rsid w:val="00E66B02"/>
    <w:rsid w:val="00E671A7"/>
    <w:rsid w:val="00E672AA"/>
    <w:rsid w:val="00E67525"/>
    <w:rsid w:val="00E700AC"/>
    <w:rsid w:val="00E7012F"/>
    <w:rsid w:val="00E70F4B"/>
    <w:rsid w:val="00E71800"/>
    <w:rsid w:val="00E71F26"/>
    <w:rsid w:val="00E72388"/>
    <w:rsid w:val="00E7284B"/>
    <w:rsid w:val="00E729FB"/>
    <w:rsid w:val="00E72A25"/>
    <w:rsid w:val="00E72F8B"/>
    <w:rsid w:val="00E73583"/>
    <w:rsid w:val="00E73690"/>
    <w:rsid w:val="00E738D3"/>
    <w:rsid w:val="00E73FA7"/>
    <w:rsid w:val="00E73FC0"/>
    <w:rsid w:val="00E7435F"/>
    <w:rsid w:val="00E747B4"/>
    <w:rsid w:val="00E74B14"/>
    <w:rsid w:val="00E751F9"/>
    <w:rsid w:val="00E7529D"/>
    <w:rsid w:val="00E757E4"/>
    <w:rsid w:val="00E75DB9"/>
    <w:rsid w:val="00E77028"/>
    <w:rsid w:val="00E8074F"/>
    <w:rsid w:val="00E8083F"/>
    <w:rsid w:val="00E80A09"/>
    <w:rsid w:val="00E80C90"/>
    <w:rsid w:val="00E82867"/>
    <w:rsid w:val="00E82BC9"/>
    <w:rsid w:val="00E830F2"/>
    <w:rsid w:val="00E83585"/>
    <w:rsid w:val="00E83760"/>
    <w:rsid w:val="00E83E17"/>
    <w:rsid w:val="00E83F83"/>
    <w:rsid w:val="00E847C9"/>
    <w:rsid w:val="00E848D3"/>
    <w:rsid w:val="00E84A4D"/>
    <w:rsid w:val="00E84A7F"/>
    <w:rsid w:val="00E86585"/>
    <w:rsid w:val="00E87470"/>
    <w:rsid w:val="00E87A04"/>
    <w:rsid w:val="00E906F8"/>
    <w:rsid w:val="00E907EC"/>
    <w:rsid w:val="00E908E5"/>
    <w:rsid w:val="00E9091F"/>
    <w:rsid w:val="00E90C4A"/>
    <w:rsid w:val="00E90EF8"/>
    <w:rsid w:val="00E9170C"/>
    <w:rsid w:val="00E923B6"/>
    <w:rsid w:val="00E9305D"/>
    <w:rsid w:val="00E930FB"/>
    <w:rsid w:val="00E9313A"/>
    <w:rsid w:val="00E933EB"/>
    <w:rsid w:val="00E93535"/>
    <w:rsid w:val="00E93BC4"/>
    <w:rsid w:val="00E943ED"/>
    <w:rsid w:val="00E94DAA"/>
    <w:rsid w:val="00E95A3B"/>
    <w:rsid w:val="00E95D24"/>
    <w:rsid w:val="00E96435"/>
    <w:rsid w:val="00E96DB2"/>
    <w:rsid w:val="00E96E78"/>
    <w:rsid w:val="00E970C8"/>
    <w:rsid w:val="00E97ED3"/>
    <w:rsid w:val="00EA0C12"/>
    <w:rsid w:val="00EA0C9E"/>
    <w:rsid w:val="00EA164F"/>
    <w:rsid w:val="00EA16A8"/>
    <w:rsid w:val="00EA21B9"/>
    <w:rsid w:val="00EA2272"/>
    <w:rsid w:val="00EA288B"/>
    <w:rsid w:val="00EA2AA5"/>
    <w:rsid w:val="00EA3A01"/>
    <w:rsid w:val="00EA3CB8"/>
    <w:rsid w:val="00EA3D08"/>
    <w:rsid w:val="00EA40E4"/>
    <w:rsid w:val="00EA49AC"/>
    <w:rsid w:val="00EA5850"/>
    <w:rsid w:val="00EA58A1"/>
    <w:rsid w:val="00EA62BE"/>
    <w:rsid w:val="00EA6DA2"/>
    <w:rsid w:val="00EA7CA4"/>
    <w:rsid w:val="00EB0560"/>
    <w:rsid w:val="00EB084C"/>
    <w:rsid w:val="00EB1169"/>
    <w:rsid w:val="00EB1277"/>
    <w:rsid w:val="00EB19CC"/>
    <w:rsid w:val="00EB23B9"/>
    <w:rsid w:val="00EB2B05"/>
    <w:rsid w:val="00EB2F3E"/>
    <w:rsid w:val="00EB30BA"/>
    <w:rsid w:val="00EB331B"/>
    <w:rsid w:val="00EB34AD"/>
    <w:rsid w:val="00EB489A"/>
    <w:rsid w:val="00EB49B1"/>
    <w:rsid w:val="00EB554B"/>
    <w:rsid w:val="00EB5EA3"/>
    <w:rsid w:val="00EB63E1"/>
    <w:rsid w:val="00EB67CE"/>
    <w:rsid w:val="00EB6EA1"/>
    <w:rsid w:val="00EB76FF"/>
    <w:rsid w:val="00EB7D4C"/>
    <w:rsid w:val="00EC02D0"/>
    <w:rsid w:val="00EC197E"/>
    <w:rsid w:val="00EC222D"/>
    <w:rsid w:val="00EC25CD"/>
    <w:rsid w:val="00EC2651"/>
    <w:rsid w:val="00EC2FE5"/>
    <w:rsid w:val="00EC3562"/>
    <w:rsid w:val="00EC38C1"/>
    <w:rsid w:val="00EC3971"/>
    <w:rsid w:val="00EC3C7A"/>
    <w:rsid w:val="00EC4552"/>
    <w:rsid w:val="00EC45C6"/>
    <w:rsid w:val="00EC5DFF"/>
    <w:rsid w:val="00EC6014"/>
    <w:rsid w:val="00EC654B"/>
    <w:rsid w:val="00EC65F5"/>
    <w:rsid w:val="00EC73B3"/>
    <w:rsid w:val="00EC73D7"/>
    <w:rsid w:val="00EC77A5"/>
    <w:rsid w:val="00ED0168"/>
    <w:rsid w:val="00ED02EA"/>
    <w:rsid w:val="00ED0678"/>
    <w:rsid w:val="00ED0924"/>
    <w:rsid w:val="00ED12BC"/>
    <w:rsid w:val="00ED15ED"/>
    <w:rsid w:val="00ED1C46"/>
    <w:rsid w:val="00ED20BA"/>
    <w:rsid w:val="00ED30F4"/>
    <w:rsid w:val="00ED3442"/>
    <w:rsid w:val="00ED36FA"/>
    <w:rsid w:val="00ED3B54"/>
    <w:rsid w:val="00ED3CF7"/>
    <w:rsid w:val="00ED42DC"/>
    <w:rsid w:val="00ED44F9"/>
    <w:rsid w:val="00ED4504"/>
    <w:rsid w:val="00ED46C0"/>
    <w:rsid w:val="00ED4A5F"/>
    <w:rsid w:val="00ED4A6D"/>
    <w:rsid w:val="00ED4F98"/>
    <w:rsid w:val="00ED512C"/>
    <w:rsid w:val="00ED5717"/>
    <w:rsid w:val="00ED5F3E"/>
    <w:rsid w:val="00ED646C"/>
    <w:rsid w:val="00ED699D"/>
    <w:rsid w:val="00EE107A"/>
    <w:rsid w:val="00EE1519"/>
    <w:rsid w:val="00EE1D02"/>
    <w:rsid w:val="00EE2387"/>
    <w:rsid w:val="00EE243B"/>
    <w:rsid w:val="00EE2725"/>
    <w:rsid w:val="00EE288A"/>
    <w:rsid w:val="00EE304E"/>
    <w:rsid w:val="00EE3766"/>
    <w:rsid w:val="00EE3924"/>
    <w:rsid w:val="00EE3CB6"/>
    <w:rsid w:val="00EE44C7"/>
    <w:rsid w:val="00EE4DD1"/>
    <w:rsid w:val="00EE5C33"/>
    <w:rsid w:val="00EE626B"/>
    <w:rsid w:val="00EE63E2"/>
    <w:rsid w:val="00EE66F3"/>
    <w:rsid w:val="00EE6B8E"/>
    <w:rsid w:val="00EE6FE1"/>
    <w:rsid w:val="00EE7381"/>
    <w:rsid w:val="00EF046D"/>
    <w:rsid w:val="00EF1112"/>
    <w:rsid w:val="00EF1368"/>
    <w:rsid w:val="00EF159F"/>
    <w:rsid w:val="00EF1B6A"/>
    <w:rsid w:val="00EF1D10"/>
    <w:rsid w:val="00EF1FA6"/>
    <w:rsid w:val="00EF23B4"/>
    <w:rsid w:val="00EF25EC"/>
    <w:rsid w:val="00EF3243"/>
    <w:rsid w:val="00EF39F6"/>
    <w:rsid w:val="00EF3C44"/>
    <w:rsid w:val="00EF484D"/>
    <w:rsid w:val="00EF4A5C"/>
    <w:rsid w:val="00EF4CA3"/>
    <w:rsid w:val="00EF4D22"/>
    <w:rsid w:val="00EF4D7C"/>
    <w:rsid w:val="00EF5246"/>
    <w:rsid w:val="00EF57D9"/>
    <w:rsid w:val="00EF6073"/>
    <w:rsid w:val="00EF61F0"/>
    <w:rsid w:val="00EF683E"/>
    <w:rsid w:val="00EF68AC"/>
    <w:rsid w:val="00EF6D60"/>
    <w:rsid w:val="00EF7C6F"/>
    <w:rsid w:val="00F00203"/>
    <w:rsid w:val="00F007DD"/>
    <w:rsid w:val="00F00AB8"/>
    <w:rsid w:val="00F01988"/>
    <w:rsid w:val="00F01F3F"/>
    <w:rsid w:val="00F02809"/>
    <w:rsid w:val="00F02A4C"/>
    <w:rsid w:val="00F0329A"/>
    <w:rsid w:val="00F039A3"/>
    <w:rsid w:val="00F03A20"/>
    <w:rsid w:val="00F03AD3"/>
    <w:rsid w:val="00F041F9"/>
    <w:rsid w:val="00F04973"/>
    <w:rsid w:val="00F04C00"/>
    <w:rsid w:val="00F04E9C"/>
    <w:rsid w:val="00F05E96"/>
    <w:rsid w:val="00F0619C"/>
    <w:rsid w:val="00F067D3"/>
    <w:rsid w:val="00F0682C"/>
    <w:rsid w:val="00F07E2B"/>
    <w:rsid w:val="00F104FB"/>
    <w:rsid w:val="00F105CE"/>
    <w:rsid w:val="00F10C0C"/>
    <w:rsid w:val="00F1105F"/>
    <w:rsid w:val="00F1162F"/>
    <w:rsid w:val="00F11C17"/>
    <w:rsid w:val="00F123BE"/>
    <w:rsid w:val="00F126FB"/>
    <w:rsid w:val="00F12DC1"/>
    <w:rsid w:val="00F13628"/>
    <w:rsid w:val="00F13F13"/>
    <w:rsid w:val="00F142B6"/>
    <w:rsid w:val="00F14595"/>
    <w:rsid w:val="00F14A71"/>
    <w:rsid w:val="00F14AF7"/>
    <w:rsid w:val="00F15161"/>
    <w:rsid w:val="00F15828"/>
    <w:rsid w:val="00F15DC0"/>
    <w:rsid w:val="00F15E01"/>
    <w:rsid w:val="00F166BC"/>
    <w:rsid w:val="00F16768"/>
    <w:rsid w:val="00F17EE4"/>
    <w:rsid w:val="00F17FBF"/>
    <w:rsid w:val="00F20120"/>
    <w:rsid w:val="00F2020A"/>
    <w:rsid w:val="00F21905"/>
    <w:rsid w:val="00F21EB9"/>
    <w:rsid w:val="00F221BF"/>
    <w:rsid w:val="00F239F9"/>
    <w:rsid w:val="00F23A0F"/>
    <w:rsid w:val="00F23DD3"/>
    <w:rsid w:val="00F23E23"/>
    <w:rsid w:val="00F242B5"/>
    <w:rsid w:val="00F245B7"/>
    <w:rsid w:val="00F24D14"/>
    <w:rsid w:val="00F24E54"/>
    <w:rsid w:val="00F26DCB"/>
    <w:rsid w:val="00F27076"/>
    <w:rsid w:val="00F27458"/>
    <w:rsid w:val="00F279D8"/>
    <w:rsid w:val="00F27E93"/>
    <w:rsid w:val="00F27FC8"/>
    <w:rsid w:val="00F30039"/>
    <w:rsid w:val="00F306BF"/>
    <w:rsid w:val="00F30730"/>
    <w:rsid w:val="00F30CAD"/>
    <w:rsid w:val="00F310D2"/>
    <w:rsid w:val="00F3178C"/>
    <w:rsid w:val="00F32046"/>
    <w:rsid w:val="00F33B60"/>
    <w:rsid w:val="00F34711"/>
    <w:rsid w:val="00F34CA7"/>
    <w:rsid w:val="00F352CC"/>
    <w:rsid w:val="00F3534C"/>
    <w:rsid w:val="00F35BE7"/>
    <w:rsid w:val="00F3744F"/>
    <w:rsid w:val="00F374F2"/>
    <w:rsid w:val="00F3762D"/>
    <w:rsid w:val="00F37FD7"/>
    <w:rsid w:val="00F40480"/>
    <w:rsid w:val="00F409C3"/>
    <w:rsid w:val="00F40C1B"/>
    <w:rsid w:val="00F40CF9"/>
    <w:rsid w:val="00F41723"/>
    <w:rsid w:val="00F41CEB"/>
    <w:rsid w:val="00F41FB9"/>
    <w:rsid w:val="00F427EB"/>
    <w:rsid w:val="00F42A8E"/>
    <w:rsid w:val="00F42F9A"/>
    <w:rsid w:val="00F43C12"/>
    <w:rsid w:val="00F440F9"/>
    <w:rsid w:val="00F4418C"/>
    <w:rsid w:val="00F4467A"/>
    <w:rsid w:val="00F4470D"/>
    <w:rsid w:val="00F4525A"/>
    <w:rsid w:val="00F45305"/>
    <w:rsid w:val="00F45740"/>
    <w:rsid w:val="00F45849"/>
    <w:rsid w:val="00F45A79"/>
    <w:rsid w:val="00F45BC3"/>
    <w:rsid w:val="00F46086"/>
    <w:rsid w:val="00F46318"/>
    <w:rsid w:val="00F46A82"/>
    <w:rsid w:val="00F46A8D"/>
    <w:rsid w:val="00F46DDB"/>
    <w:rsid w:val="00F4749D"/>
    <w:rsid w:val="00F47693"/>
    <w:rsid w:val="00F47A74"/>
    <w:rsid w:val="00F50441"/>
    <w:rsid w:val="00F50FB2"/>
    <w:rsid w:val="00F51010"/>
    <w:rsid w:val="00F515FD"/>
    <w:rsid w:val="00F51ECD"/>
    <w:rsid w:val="00F52712"/>
    <w:rsid w:val="00F52FCB"/>
    <w:rsid w:val="00F53277"/>
    <w:rsid w:val="00F53611"/>
    <w:rsid w:val="00F53D21"/>
    <w:rsid w:val="00F53F65"/>
    <w:rsid w:val="00F5427F"/>
    <w:rsid w:val="00F54759"/>
    <w:rsid w:val="00F547E0"/>
    <w:rsid w:val="00F54AA0"/>
    <w:rsid w:val="00F551F0"/>
    <w:rsid w:val="00F55344"/>
    <w:rsid w:val="00F557FF"/>
    <w:rsid w:val="00F55EC0"/>
    <w:rsid w:val="00F56036"/>
    <w:rsid w:val="00F5612F"/>
    <w:rsid w:val="00F565EC"/>
    <w:rsid w:val="00F5680D"/>
    <w:rsid w:val="00F568ED"/>
    <w:rsid w:val="00F56B2D"/>
    <w:rsid w:val="00F56C55"/>
    <w:rsid w:val="00F56DA3"/>
    <w:rsid w:val="00F571B7"/>
    <w:rsid w:val="00F5728C"/>
    <w:rsid w:val="00F572B6"/>
    <w:rsid w:val="00F57689"/>
    <w:rsid w:val="00F57960"/>
    <w:rsid w:val="00F6004A"/>
    <w:rsid w:val="00F601C2"/>
    <w:rsid w:val="00F605AB"/>
    <w:rsid w:val="00F60621"/>
    <w:rsid w:val="00F608CC"/>
    <w:rsid w:val="00F60B34"/>
    <w:rsid w:val="00F60BA2"/>
    <w:rsid w:val="00F614D0"/>
    <w:rsid w:val="00F628DE"/>
    <w:rsid w:val="00F62D57"/>
    <w:rsid w:val="00F63DEE"/>
    <w:rsid w:val="00F641CA"/>
    <w:rsid w:val="00F6449B"/>
    <w:rsid w:val="00F654FF"/>
    <w:rsid w:val="00F656A9"/>
    <w:rsid w:val="00F656B1"/>
    <w:rsid w:val="00F66CD4"/>
    <w:rsid w:val="00F670E4"/>
    <w:rsid w:val="00F671AA"/>
    <w:rsid w:val="00F67A10"/>
    <w:rsid w:val="00F707D0"/>
    <w:rsid w:val="00F707D6"/>
    <w:rsid w:val="00F71989"/>
    <w:rsid w:val="00F71B80"/>
    <w:rsid w:val="00F722E8"/>
    <w:rsid w:val="00F725E1"/>
    <w:rsid w:val="00F72E23"/>
    <w:rsid w:val="00F73176"/>
    <w:rsid w:val="00F739BF"/>
    <w:rsid w:val="00F7445E"/>
    <w:rsid w:val="00F74C4E"/>
    <w:rsid w:val="00F75208"/>
    <w:rsid w:val="00F754BA"/>
    <w:rsid w:val="00F7566F"/>
    <w:rsid w:val="00F75830"/>
    <w:rsid w:val="00F75D28"/>
    <w:rsid w:val="00F75F1D"/>
    <w:rsid w:val="00F76F44"/>
    <w:rsid w:val="00F77291"/>
    <w:rsid w:val="00F77A90"/>
    <w:rsid w:val="00F77D94"/>
    <w:rsid w:val="00F77F5B"/>
    <w:rsid w:val="00F77FF9"/>
    <w:rsid w:val="00F80292"/>
    <w:rsid w:val="00F81A2E"/>
    <w:rsid w:val="00F81CEE"/>
    <w:rsid w:val="00F81E22"/>
    <w:rsid w:val="00F82360"/>
    <w:rsid w:val="00F82C4A"/>
    <w:rsid w:val="00F8397B"/>
    <w:rsid w:val="00F83BF9"/>
    <w:rsid w:val="00F84354"/>
    <w:rsid w:val="00F84B2D"/>
    <w:rsid w:val="00F8616F"/>
    <w:rsid w:val="00F86768"/>
    <w:rsid w:val="00F86B09"/>
    <w:rsid w:val="00F86BF7"/>
    <w:rsid w:val="00F86D65"/>
    <w:rsid w:val="00F86F64"/>
    <w:rsid w:val="00F8741E"/>
    <w:rsid w:val="00F8754E"/>
    <w:rsid w:val="00F90249"/>
    <w:rsid w:val="00F90399"/>
    <w:rsid w:val="00F904F7"/>
    <w:rsid w:val="00F90A97"/>
    <w:rsid w:val="00F918C9"/>
    <w:rsid w:val="00F91FAD"/>
    <w:rsid w:val="00F9203D"/>
    <w:rsid w:val="00F927BD"/>
    <w:rsid w:val="00F92B05"/>
    <w:rsid w:val="00F92E4F"/>
    <w:rsid w:val="00F9322E"/>
    <w:rsid w:val="00F932C0"/>
    <w:rsid w:val="00F93C1A"/>
    <w:rsid w:val="00F94044"/>
    <w:rsid w:val="00F94D03"/>
    <w:rsid w:val="00F94EB3"/>
    <w:rsid w:val="00F94FB6"/>
    <w:rsid w:val="00F9517F"/>
    <w:rsid w:val="00F95973"/>
    <w:rsid w:val="00F96103"/>
    <w:rsid w:val="00F962DE"/>
    <w:rsid w:val="00F96842"/>
    <w:rsid w:val="00F969D8"/>
    <w:rsid w:val="00F96ECD"/>
    <w:rsid w:val="00F9795C"/>
    <w:rsid w:val="00FA04C7"/>
    <w:rsid w:val="00FA10C0"/>
    <w:rsid w:val="00FA1862"/>
    <w:rsid w:val="00FA253B"/>
    <w:rsid w:val="00FA288B"/>
    <w:rsid w:val="00FA2CBD"/>
    <w:rsid w:val="00FA2D28"/>
    <w:rsid w:val="00FA2FC4"/>
    <w:rsid w:val="00FA3143"/>
    <w:rsid w:val="00FA3910"/>
    <w:rsid w:val="00FA39A4"/>
    <w:rsid w:val="00FA3C95"/>
    <w:rsid w:val="00FA3FB7"/>
    <w:rsid w:val="00FA4895"/>
    <w:rsid w:val="00FA4B0B"/>
    <w:rsid w:val="00FA51E8"/>
    <w:rsid w:val="00FA5480"/>
    <w:rsid w:val="00FA560F"/>
    <w:rsid w:val="00FA5C3A"/>
    <w:rsid w:val="00FA71FD"/>
    <w:rsid w:val="00FA7A9D"/>
    <w:rsid w:val="00FB00DF"/>
    <w:rsid w:val="00FB05A1"/>
    <w:rsid w:val="00FB07E0"/>
    <w:rsid w:val="00FB0B52"/>
    <w:rsid w:val="00FB1B4B"/>
    <w:rsid w:val="00FB2517"/>
    <w:rsid w:val="00FB29CC"/>
    <w:rsid w:val="00FB2EF4"/>
    <w:rsid w:val="00FB2FE8"/>
    <w:rsid w:val="00FB3194"/>
    <w:rsid w:val="00FB483A"/>
    <w:rsid w:val="00FB563A"/>
    <w:rsid w:val="00FB56A2"/>
    <w:rsid w:val="00FB595A"/>
    <w:rsid w:val="00FB6208"/>
    <w:rsid w:val="00FB67E7"/>
    <w:rsid w:val="00FB6AB2"/>
    <w:rsid w:val="00FB6D94"/>
    <w:rsid w:val="00FB7B4C"/>
    <w:rsid w:val="00FB7E43"/>
    <w:rsid w:val="00FC056D"/>
    <w:rsid w:val="00FC11FC"/>
    <w:rsid w:val="00FC13AD"/>
    <w:rsid w:val="00FC1458"/>
    <w:rsid w:val="00FC1CEE"/>
    <w:rsid w:val="00FC2069"/>
    <w:rsid w:val="00FC29E7"/>
    <w:rsid w:val="00FC2CD8"/>
    <w:rsid w:val="00FC313D"/>
    <w:rsid w:val="00FC4128"/>
    <w:rsid w:val="00FC45D0"/>
    <w:rsid w:val="00FC4B7F"/>
    <w:rsid w:val="00FC4CA7"/>
    <w:rsid w:val="00FC4F7A"/>
    <w:rsid w:val="00FC5181"/>
    <w:rsid w:val="00FC5567"/>
    <w:rsid w:val="00FC6094"/>
    <w:rsid w:val="00FC60E4"/>
    <w:rsid w:val="00FC6280"/>
    <w:rsid w:val="00FC6343"/>
    <w:rsid w:val="00FC6859"/>
    <w:rsid w:val="00FC68BC"/>
    <w:rsid w:val="00FC6D26"/>
    <w:rsid w:val="00FC7031"/>
    <w:rsid w:val="00FC760F"/>
    <w:rsid w:val="00FC7D14"/>
    <w:rsid w:val="00FD03E3"/>
    <w:rsid w:val="00FD0757"/>
    <w:rsid w:val="00FD0AE0"/>
    <w:rsid w:val="00FD129F"/>
    <w:rsid w:val="00FD1557"/>
    <w:rsid w:val="00FD1579"/>
    <w:rsid w:val="00FD1829"/>
    <w:rsid w:val="00FD4190"/>
    <w:rsid w:val="00FD5032"/>
    <w:rsid w:val="00FD5519"/>
    <w:rsid w:val="00FD552C"/>
    <w:rsid w:val="00FD60FD"/>
    <w:rsid w:val="00FD6445"/>
    <w:rsid w:val="00FD693A"/>
    <w:rsid w:val="00FD6D6F"/>
    <w:rsid w:val="00FD6EB2"/>
    <w:rsid w:val="00FD76D0"/>
    <w:rsid w:val="00FE0398"/>
    <w:rsid w:val="00FE045D"/>
    <w:rsid w:val="00FE10D6"/>
    <w:rsid w:val="00FE1163"/>
    <w:rsid w:val="00FE134B"/>
    <w:rsid w:val="00FE16E7"/>
    <w:rsid w:val="00FE22F8"/>
    <w:rsid w:val="00FE2302"/>
    <w:rsid w:val="00FE2A25"/>
    <w:rsid w:val="00FE3042"/>
    <w:rsid w:val="00FE31DE"/>
    <w:rsid w:val="00FE36FA"/>
    <w:rsid w:val="00FE393D"/>
    <w:rsid w:val="00FE3B1A"/>
    <w:rsid w:val="00FE3E00"/>
    <w:rsid w:val="00FE6903"/>
    <w:rsid w:val="00FE698F"/>
    <w:rsid w:val="00FE7065"/>
    <w:rsid w:val="00FE7588"/>
    <w:rsid w:val="00FE7A3E"/>
    <w:rsid w:val="00FF0173"/>
    <w:rsid w:val="00FF1481"/>
    <w:rsid w:val="00FF1F76"/>
    <w:rsid w:val="00FF29BA"/>
    <w:rsid w:val="00FF359A"/>
    <w:rsid w:val="00FF37A9"/>
    <w:rsid w:val="00FF3EB8"/>
    <w:rsid w:val="00FF41F2"/>
    <w:rsid w:val="00FF4895"/>
    <w:rsid w:val="00FF4A71"/>
    <w:rsid w:val="00FF4D9D"/>
    <w:rsid w:val="00FF5347"/>
    <w:rsid w:val="00FF5881"/>
    <w:rsid w:val="00FF614F"/>
    <w:rsid w:val="00FF6811"/>
    <w:rsid w:val="00FF68C4"/>
    <w:rsid w:val="00FF6C73"/>
    <w:rsid w:val="00FF72CE"/>
    <w:rsid w:val="00FF7CF8"/>
    <w:rsid w:val="04AD2FF8"/>
    <w:rsid w:val="07AAE1CD"/>
    <w:rsid w:val="0B2F7C90"/>
    <w:rsid w:val="0C486FAB"/>
    <w:rsid w:val="0E3532B3"/>
    <w:rsid w:val="0E4EFFAC"/>
    <w:rsid w:val="10AFA1D8"/>
    <w:rsid w:val="172CCBEF"/>
    <w:rsid w:val="1749F9DB"/>
    <w:rsid w:val="1E3337BD"/>
    <w:rsid w:val="207FB32D"/>
    <w:rsid w:val="21085E52"/>
    <w:rsid w:val="2B099C2C"/>
    <w:rsid w:val="2C934C1F"/>
    <w:rsid w:val="33CDFD1E"/>
    <w:rsid w:val="35B03873"/>
    <w:rsid w:val="39F8E1E3"/>
    <w:rsid w:val="3CF3452A"/>
    <w:rsid w:val="44040884"/>
    <w:rsid w:val="47B0CAC7"/>
    <w:rsid w:val="47F7E77C"/>
    <w:rsid w:val="487DA068"/>
    <w:rsid w:val="4A8EAD0E"/>
    <w:rsid w:val="4E5E60A2"/>
    <w:rsid w:val="4F457C40"/>
    <w:rsid w:val="51BF536F"/>
    <w:rsid w:val="52BFC418"/>
    <w:rsid w:val="53C47358"/>
    <w:rsid w:val="5D90EE2B"/>
    <w:rsid w:val="5DBD3BDE"/>
    <w:rsid w:val="5FAE50D6"/>
    <w:rsid w:val="64A2BDC9"/>
    <w:rsid w:val="651BD004"/>
    <w:rsid w:val="68630DA8"/>
    <w:rsid w:val="6C12B495"/>
    <w:rsid w:val="706145E9"/>
    <w:rsid w:val="70D06692"/>
    <w:rsid w:val="70FA1C76"/>
    <w:rsid w:val="743E0D4C"/>
    <w:rsid w:val="76CA9E7D"/>
    <w:rsid w:val="781324F6"/>
    <w:rsid w:val="7CBA17E2"/>
    <w:rsid w:val="7EA2F9C6"/>
    <w:rsid w:val="7F562BB9"/>
    <w:rsid w:val="7F626A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F1AD3"/>
  <w15:chartTrackingRefBased/>
  <w15:docId w15:val="{FCB15FDA-B63E-4AC9-813B-446EB1D5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D00D3"/>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441AE3"/>
    <w:pPr>
      <w:keepNext/>
      <w:spacing w:before="240" w:after="60" w:line="240" w:lineRule="atLeast"/>
      <w:outlineLvl w:val="2"/>
    </w:pPr>
    <w:rPr>
      <w:rFonts w:ascii="Verdana" w:hAnsi="Verdan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41AE3"/>
    <w:rPr>
      <w:rFonts w:ascii="Verdana" w:hAnsi="Verdana" w:cs="Arial"/>
      <w:b/>
      <w:bCs/>
      <w:sz w:val="26"/>
      <w:szCs w:val="26"/>
    </w:rPr>
  </w:style>
  <w:style w:type="character" w:styleId="Hyperlink">
    <w:name w:val="Hyperlink"/>
    <w:uiPriority w:val="99"/>
    <w:rsid w:val="00441AE3"/>
    <w:rPr>
      <w:color w:val="0000FF"/>
      <w:u w:val="single"/>
    </w:rPr>
  </w:style>
  <w:style w:type="paragraph" w:customStyle="1" w:styleId="Default">
    <w:name w:val="Default"/>
    <w:rsid w:val="00441AE3"/>
    <w:pPr>
      <w:autoSpaceDE w:val="0"/>
      <w:autoSpaceDN w:val="0"/>
      <w:adjustRightInd w:val="0"/>
    </w:pPr>
    <w:rPr>
      <w:rFonts w:ascii="Arial" w:hAnsi="Arial" w:cs="Arial"/>
      <w:color w:val="000000"/>
      <w:sz w:val="24"/>
      <w:szCs w:val="24"/>
    </w:rPr>
  </w:style>
  <w:style w:type="character" w:customStyle="1" w:styleId="shorttext">
    <w:name w:val="short_text"/>
    <w:rsid w:val="00441AE3"/>
  </w:style>
  <w:style w:type="character" w:customStyle="1" w:styleId="hps">
    <w:name w:val="hps"/>
    <w:rsid w:val="00441AE3"/>
  </w:style>
  <w:style w:type="character" w:customStyle="1" w:styleId="hpsatn">
    <w:name w:val="hps atn"/>
    <w:rsid w:val="00441AE3"/>
  </w:style>
  <w:style w:type="character" w:customStyle="1" w:styleId="atn">
    <w:name w:val="atn"/>
    <w:rsid w:val="00441AE3"/>
  </w:style>
  <w:style w:type="paragraph" w:styleId="ListParagraph">
    <w:name w:val="List Paragraph"/>
    <w:basedOn w:val="Normal"/>
    <w:uiPriority w:val="34"/>
    <w:qFormat/>
    <w:rsid w:val="00441AE3"/>
    <w:pPr>
      <w:spacing w:line="240" w:lineRule="atLeast"/>
      <w:ind w:left="720"/>
      <w:contextualSpacing/>
    </w:pPr>
    <w:rPr>
      <w:rFonts w:ascii="Calibri" w:eastAsia="Calibri" w:hAnsi="Calibri"/>
      <w:sz w:val="22"/>
      <w:szCs w:val="22"/>
      <w:lang w:eastAsia="en-US"/>
    </w:rPr>
  </w:style>
  <w:style w:type="paragraph" w:styleId="Header">
    <w:name w:val="header"/>
    <w:basedOn w:val="Normal"/>
    <w:link w:val="HeaderChar"/>
    <w:uiPriority w:val="99"/>
    <w:unhideWhenUsed/>
    <w:rsid w:val="00441AE3"/>
    <w:pPr>
      <w:tabs>
        <w:tab w:val="center" w:pos="4536"/>
        <w:tab w:val="right" w:pos="9072"/>
      </w:tabs>
    </w:pPr>
    <w:rPr>
      <w:rFonts w:ascii="Calibri" w:eastAsia="Calibri" w:hAnsi="Calibri"/>
      <w:sz w:val="22"/>
      <w:szCs w:val="22"/>
      <w:lang w:eastAsia="en-US"/>
    </w:rPr>
  </w:style>
  <w:style w:type="character" w:customStyle="1" w:styleId="HeaderChar">
    <w:name w:val="Header Char"/>
    <w:link w:val="Header"/>
    <w:uiPriority w:val="99"/>
    <w:rsid w:val="00441AE3"/>
    <w:rPr>
      <w:rFonts w:ascii="Calibri" w:eastAsia="Calibri" w:hAnsi="Calibri" w:cs="Times New Roman"/>
      <w:sz w:val="22"/>
      <w:szCs w:val="22"/>
      <w:lang w:eastAsia="en-US"/>
    </w:rPr>
  </w:style>
  <w:style w:type="paragraph" w:styleId="Footer">
    <w:name w:val="footer"/>
    <w:basedOn w:val="Normal"/>
    <w:link w:val="FooterChar"/>
    <w:uiPriority w:val="99"/>
    <w:unhideWhenUsed/>
    <w:rsid w:val="00441AE3"/>
    <w:pPr>
      <w:tabs>
        <w:tab w:val="center" w:pos="4536"/>
        <w:tab w:val="right" w:pos="9072"/>
      </w:tabs>
    </w:pPr>
    <w:rPr>
      <w:rFonts w:ascii="Verdana" w:eastAsia="Calibri" w:hAnsi="Verdana"/>
      <w:sz w:val="16"/>
      <w:szCs w:val="22"/>
      <w:lang w:eastAsia="en-US"/>
    </w:rPr>
  </w:style>
  <w:style w:type="character" w:customStyle="1" w:styleId="FooterChar">
    <w:name w:val="Footer Char"/>
    <w:link w:val="Footer"/>
    <w:uiPriority w:val="99"/>
    <w:rsid w:val="00441AE3"/>
    <w:rPr>
      <w:rFonts w:ascii="Verdana" w:eastAsia="Calibri" w:hAnsi="Verdana" w:cs="Times New Roman"/>
      <w:sz w:val="16"/>
      <w:szCs w:val="22"/>
      <w:lang w:eastAsia="en-US"/>
    </w:rPr>
  </w:style>
  <w:style w:type="character" w:styleId="CommentReference">
    <w:name w:val="annotation reference"/>
    <w:uiPriority w:val="99"/>
    <w:unhideWhenUsed/>
    <w:rsid w:val="00441AE3"/>
    <w:rPr>
      <w:sz w:val="16"/>
      <w:szCs w:val="16"/>
    </w:rPr>
  </w:style>
  <w:style w:type="paragraph" w:styleId="CommentText">
    <w:name w:val="annotation text"/>
    <w:basedOn w:val="Normal"/>
    <w:link w:val="CommentTextChar"/>
    <w:uiPriority w:val="99"/>
    <w:unhideWhenUsed/>
    <w:rsid w:val="00441AE3"/>
    <w:rPr>
      <w:rFonts w:ascii="Calibri" w:eastAsia="Calibri" w:hAnsi="Calibri"/>
      <w:sz w:val="20"/>
      <w:szCs w:val="20"/>
      <w:lang w:eastAsia="en-US"/>
    </w:rPr>
  </w:style>
  <w:style w:type="character" w:customStyle="1" w:styleId="CommentTextChar">
    <w:name w:val="Comment Text Char"/>
    <w:link w:val="CommentText"/>
    <w:uiPriority w:val="99"/>
    <w:rsid w:val="00441AE3"/>
    <w:rPr>
      <w:rFonts w:ascii="Calibri" w:eastAsia="Calibri" w:hAnsi="Calibri" w:cs="Times New Roman"/>
      <w:lang w:eastAsia="en-US"/>
    </w:rPr>
  </w:style>
  <w:style w:type="paragraph" w:styleId="CommentSubject">
    <w:name w:val="annotation subject"/>
    <w:basedOn w:val="CommentText"/>
    <w:next w:val="CommentText"/>
    <w:link w:val="CommentSubjectChar"/>
    <w:uiPriority w:val="99"/>
    <w:unhideWhenUsed/>
    <w:rsid w:val="00441AE3"/>
    <w:rPr>
      <w:b/>
      <w:bCs/>
    </w:rPr>
  </w:style>
  <w:style w:type="character" w:customStyle="1" w:styleId="CommentSubjectChar">
    <w:name w:val="Comment Subject Char"/>
    <w:link w:val="CommentSubject"/>
    <w:uiPriority w:val="99"/>
    <w:rsid w:val="00441AE3"/>
    <w:rPr>
      <w:rFonts w:ascii="Calibri" w:eastAsia="Calibri" w:hAnsi="Calibri" w:cs="Times New Roman"/>
      <w:b/>
      <w:bCs/>
      <w:lang w:eastAsia="en-US"/>
    </w:rPr>
  </w:style>
  <w:style w:type="paragraph" w:styleId="BalloonText">
    <w:name w:val="Balloon Text"/>
    <w:basedOn w:val="Normal"/>
    <w:link w:val="BalloonTextChar"/>
    <w:uiPriority w:val="99"/>
    <w:unhideWhenUsed/>
    <w:rsid w:val="00441AE3"/>
    <w:rPr>
      <w:rFonts w:ascii="Tahoma" w:eastAsia="Calibri" w:hAnsi="Tahoma" w:cs="Tahoma"/>
      <w:sz w:val="16"/>
      <w:szCs w:val="16"/>
      <w:lang w:eastAsia="en-US"/>
    </w:rPr>
  </w:style>
  <w:style w:type="character" w:customStyle="1" w:styleId="BalloonTextChar">
    <w:name w:val="Balloon Text Char"/>
    <w:link w:val="BalloonText"/>
    <w:uiPriority w:val="99"/>
    <w:rsid w:val="00441AE3"/>
    <w:rPr>
      <w:rFonts w:ascii="Tahoma" w:eastAsia="Calibri" w:hAnsi="Tahoma" w:cs="Tahoma"/>
      <w:sz w:val="16"/>
      <w:szCs w:val="16"/>
      <w:lang w:eastAsia="en-US"/>
    </w:rPr>
  </w:style>
  <w:style w:type="paragraph" w:styleId="FootnoteText">
    <w:name w:val="footnote text"/>
    <w:basedOn w:val="Normal"/>
    <w:link w:val="FootnoteTextChar"/>
    <w:uiPriority w:val="99"/>
    <w:unhideWhenUsed/>
    <w:rsid w:val="00441AE3"/>
    <w:rPr>
      <w:rFonts w:ascii="Calibri" w:eastAsia="Calibri" w:hAnsi="Calibri"/>
      <w:sz w:val="20"/>
      <w:szCs w:val="20"/>
      <w:lang w:eastAsia="en-US"/>
    </w:rPr>
  </w:style>
  <w:style w:type="character" w:customStyle="1" w:styleId="FootnoteTextChar">
    <w:name w:val="Footnote Text Char"/>
    <w:link w:val="FootnoteText"/>
    <w:uiPriority w:val="99"/>
    <w:rsid w:val="00441AE3"/>
    <w:rPr>
      <w:rFonts w:ascii="Calibri" w:eastAsia="Calibri" w:hAnsi="Calibri" w:cs="Times New Roman"/>
      <w:lang w:eastAsia="en-US"/>
    </w:rPr>
  </w:style>
  <w:style w:type="character" w:styleId="FootnoteReference">
    <w:name w:val="footnote reference"/>
    <w:uiPriority w:val="99"/>
    <w:unhideWhenUsed/>
    <w:rsid w:val="00441AE3"/>
    <w:rPr>
      <w:vertAlign w:val="superscript"/>
    </w:rPr>
  </w:style>
  <w:style w:type="paragraph" w:customStyle="1" w:styleId="H3">
    <w:name w:val="H3"/>
    <w:basedOn w:val="Normal"/>
    <w:next w:val="Normal"/>
    <w:uiPriority w:val="99"/>
    <w:rsid w:val="00441AE3"/>
    <w:pPr>
      <w:keepNext/>
      <w:autoSpaceDE w:val="0"/>
      <w:autoSpaceDN w:val="0"/>
      <w:adjustRightInd w:val="0"/>
      <w:spacing w:before="100" w:after="100"/>
      <w:outlineLvl w:val="3"/>
    </w:pPr>
    <w:rPr>
      <w:rFonts w:eastAsia="Calibri"/>
      <w:b/>
      <w:bCs/>
      <w:sz w:val="28"/>
      <w:szCs w:val="28"/>
      <w:lang w:eastAsia="en-US"/>
    </w:rPr>
  </w:style>
  <w:style w:type="paragraph" w:customStyle="1" w:styleId="H4">
    <w:name w:val="H4"/>
    <w:basedOn w:val="Normal"/>
    <w:next w:val="Normal"/>
    <w:uiPriority w:val="99"/>
    <w:rsid w:val="00441AE3"/>
    <w:pPr>
      <w:keepNext/>
      <w:autoSpaceDE w:val="0"/>
      <w:autoSpaceDN w:val="0"/>
      <w:adjustRightInd w:val="0"/>
      <w:spacing w:before="100" w:after="100"/>
      <w:outlineLvl w:val="4"/>
    </w:pPr>
    <w:rPr>
      <w:rFonts w:eastAsia="Calibri"/>
      <w:b/>
      <w:bCs/>
      <w:lang w:eastAsia="en-US"/>
    </w:rPr>
  </w:style>
  <w:style w:type="character" w:styleId="Emphasis">
    <w:name w:val="Emphasis"/>
    <w:uiPriority w:val="99"/>
    <w:qFormat/>
    <w:rsid w:val="00441AE3"/>
    <w:rPr>
      <w:i/>
      <w:iCs/>
    </w:rPr>
  </w:style>
  <w:style w:type="character" w:styleId="Strong">
    <w:name w:val="Strong"/>
    <w:uiPriority w:val="22"/>
    <w:qFormat/>
    <w:rsid w:val="00441AE3"/>
    <w:rPr>
      <w:b/>
      <w:bCs/>
    </w:rPr>
  </w:style>
  <w:style w:type="character" w:styleId="FollowedHyperlink">
    <w:name w:val="FollowedHyperlink"/>
    <w:uiPriority w:val="99"/>
    <w:unhideWhenUsed/>
    <w:rsid w:val="00441AE3"/>
    <w:rPr>
      <w:color w:val="800080"/>
      <w:u w:val="single"/>
    </w:rPr>
  </w:style>
  <w:style w:type="paragraph" w:styleId="Revision">
    <w:name w:val="Revision"/>
    <w:hidden/>
    <w:uiPriority w:val="99"/>
    <w:semiHidden/>
    <w:rsid w:val="00441AE3"/>
    <w:rPr>
      <w:rFonts w:ascii="Calibri" w:eastAsia="Calibri" w:hAnsi="Calibri"/>
      <w:sz w:val="22"/>
      <w:szCs w:val="22"/>
      <w:lang w:val="en-US" w:eastAsia="en-US"/>
    </w:rPr>
  </w:style>
  <w:style w:type="character" w:customStyle="1" w:styleId="preformatted">
    <w:name w:val="preformatted"/>
    <w:rsid w:val="00441AE3"/>
  </w:style>
  <w:style w:type="paragraph" w:styleId="PlainText">
    <w:name w:val="Plain Text"/>
    <w:basedOn w:val="Normal"/>
    <w:link w:val="PlainTextChar"/>
    <w:uiPriority w:val="99"/>
    <w:unhideWhenUsed/>
    <w:rsid w:val="00304E0B"/>
    <w:rPr>
      <w:rFonts w:ascii="Calibri" w:eastAsia="Calibri" w:hAnsi="Calibri"/>
      <w:sz w:val="22"/>
      <w:szCs w:val="21"/>
      <w:lang w:eastAsia="en-US"/>
    </w:rPr>
  </w:style>
  <w:style w:type="character" w:customStyle="1" w:styleId="PlainTextChar">
    <w:name w:val="Plain Text Char"/>
    <w:link w:val="PlainText"/>
    <w:uiPriority w:val="99"/>
    <w:rsid w:val="00304E0B"/>
    <w:rPr>
      <w:rFonts w:ascii="Calibri" w:eastAsia="Calibri" w:hAnsi="Calibri"/>
      <w:sz w:val="22"/>
      <w:szCs w:val="21"/>
      <w:lang w:eastAsia="en-US"/>
    </w:rPr>
  </w:style>
  <w:style w:type="character" w:customStyle="1" w:styleId="st1">
    <w:name w:val="st1"/>
    <w:rsid w:val="00852169"/>
  </w:style>
  <w:style w:type="character" w:customStyle="1" w:styleId="Heading1Char">
    <w:name w:val="Heading 1 Char"/>
    <w:link w:val="Heading1"/>
    <w:rsid w:val="003D00D3"/>
    <w:rPr>
      <w:rFonts w:ascii="Cambria" w:eastAsia="Times New Roman" w:hAnsi="Cambria" w:cs="Times New Roman"/>
      <w:b/>
      <w:bCs/>
      <w:kern w:val="32"/>
      <w:sz w:val="32"/>
      <w:szCs w:val="32"/>
    </w:rPr>
  </w:style>
  <w:style w:type="paragraph" w:styleId="NoSpacing">
    <w:name w:val="No Spacing"/>
    <w:uiPriority w:val="1"/>
    <w:qFormat/>
    <w:rsid w:val="00057EA9"/>
    <w:rPr>
      <w:rFonts w:ascii="Calibri" w:eastAsia="Calibri" w:hAnsi="Calibri"/>
      <w:sz w:val="22"/>
      <w:szCs w:val="22"/>
      <w:lang w:eastAsia="en-US"/>
    </w:rPr>
  </w:style>
  <w:style w:type="paragraph" w:customStyle="1" w:styleId="Hoofdtekst">
    <w:name w:val="Hoofdtekst"/>
    <w:rsid w:val="00B1773D"/>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rPr>
  </w:style>
  <w:style w:type="paragraph" w:customStyle="1" w:styleId="s3">
    <w:name w:val="s3"/>
    <w:basedOn w:val="Normal"/>
    <w:rsid w:val="00AF5985"/>
    <w:pPr>
      <w:spacing w:before="100" w:beforeAutospacing="1" w:after="100" w:afterAutospacing="1"/>
    </w:pPr>
  </w:style>
  <w:style w:type="character" w:customStyle="1" w:styleId="s4">
    <w:name w:val="s4"/>
    <w:rsid w:val="00AF5985"/>
  </w:style>
  <w:style w:type="paragraph" w:customStyle="1" w:styleId="p1">
    <w:name w:val="p1"/>
    <w:basedOn w:val="Normal"/>
    <w:rsid w:val="001670B8"/>
    <w:pPr>
      <w:spacing w:before="100" w:beforeAutospacing="1" w:after="100" w:afterAutospacing="1"/>
    </w:pPr>
    <w:rPr>
      <w:rFonts w:eastAsia="Calibri"/>
    </w:rPr>
  </w:style>
  <w:style w:type="paragraph" w:customStyle="1" w:styleId="p2">
    <w:name w:val="p2"/>
    <w:basedOn w:val="Normal"/>
    <w:rsid w:val="001670B8"/>
    <w:pPr>
      <w:spacing w:before="100" w:beforeAutospacing="1" w:after="100" w:afterAutospacing="1"/>
    </w:pPr>
    <w:rPr>
      <w:rFonts w:eastAsia="Calibri"/>
    </w:rPr>
  </w:style>
  <w:style w:type="character" w:customStyle="1" w:styleId="s1">
    <w:name w:val="s1"/>
    <w:rsid w:val="001670B8"/>
  </w:style>
  <w:style w:type="paragraph" w:styleId="NormalWeb">
    <w:name w:val="Normal (Web)"/>
    <w:basedOn w:val="Normal"/>
    <w:uiPriority w:val="99"/>
    <w:unhideWhenUsed/>
    <w:rsid w:val="000E1AFC"/>
    <w:pPr>
      <w:spacing w:before="100" w:beforeAutospacing="1" w:after="100" w:afterAutospacing="1"/>
    </w:pPr>
  </w:style>
  <w:style w:type="character" w:customStyle="1" w:styleId="normaltextrun">
    <w:name w:val="normaltextrun"/>
    <w:basedOn w:val="DefaultParagraphFont"/>
    <w:rsid w:val="009718E6"/>
  </w:style>
  <w:style w:type="character" w:styleId="UnresolvedMention">
    <w:name w:val="Unresolved Mention"/>
    <w:basedOn w:val="DefaultParagraphFont"/>
    <w:uiPriority w:val="99"/>
    <w:semiHidden/>
    <w:unhideWhenUsed/>
    <w:rsid w:val="0020136A"/>
    <w:rPr>
      <w:color w:val="605E5C"/>
      <w:shd w:val="clear" w:color="auto" w:fill="E1DFDD"/>
    </w:rPr>
  </w:style>
  <w:style w:type="paragraph" w:styleId="HTMLPreformatted">
    <w:name w:val="HTML Preformatted"/>
    <w:basedOn w:val="Normal"/>
    <w:link w:val="HTMLPreformattedChar"/>
    <w:rsid w:val="00046F97"/>
    <w:rPr>
      <w:rFonts w:ascii="Consolas" w:hAnsi="Consolas"/>
      <w:sz w:val="20"/>
      <w:szCs w:val="20"/>
    </w:rPr>
  </w:style>
  <w:style w:type="character" w:customStyle="1" w:styleId="HTMLPreformattedChar">
    <w:name w:val="HTML Preformatted Char"/>
    <w:basedOn w:val="DefaultParagraphFont"/>
    <w:link w:val="HTMLPreformatted"/>
    <w:rsid w:val="00046F97"/>
    <w:rPr>
      <w:rFonts w:ascii="Consolas" w:hAnsi="Consolas"/>
    </w:rPr>
  </w:style>
  <w:style w:type="character" w:customStyle="1" w:styleId="ms-1">
    <w:name w:val="ms-1"/>
    <w:basedOn w:val="DefaultParagraphFont"/>
    <w:rsid w:val="00EE6B8E"/>
  </w:style>
  <w:style w:type="character" w:customStyle="1" w:styleId="max-w-full">
    <w:name w:val="max-w-full"/>
    <w:basedOn w:val="DefaultParagraphFont"/>
    <w:rsid w:val="00EE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155">
      <w:bodyDiv w:val="1"/>
      <w:marLeft w:val="0"/>
      <w:marRight w:val="0"/>
      <w:marTop w:val="0"/>
      <w:marBottom w:val="0"/>
      <w:divBdr>
        <w:top w:val="none" w:sz="0" w:space="0" w:color="auto"/>
        <w:left w:val="none" w:sz="0" w:space="0" w:color="auto"/>
        <w:bottom w:val="none" w:sz="0" w:space="0" w:color="auto"/>
        <w:right w:val="none" w:sz="0" w:space="0" w:color="auto"/>
      </w:divBdr>
    </w:div>
    <w:div w:id="19211150">
      <w:bodyDiv w:val="1"/>
      <w:marLeft w:val="0"/>
      <w:marRight w:val="0"/>
      <w:marTop w:val="0"/>
      <w:marBottom w:val="0"/>
      <w:divBdr>
        <w:top w:val="none" w:sz="0" w:space="0" w:color="auto"/>
        <w:left w:val="none" w:sz="0" w:space="0" w:color="auto"/>
        <w:bottom w:val="none" w:sz="0" w:space="0" w:color="auto"/>
        <w:right w:val="none" w:sz="0" w:space="0" w:color="auto"/>
      </w:divBdr>
    </w:div>
    <w:div w:id="58867409">
      <w:bodyDiv w:val="1"/>
      <w:marLeft w:val="0"/>
      <w:marRight w:val="0"/>
      <w:marTop w:val="0"/>
      <w:marBottom w:val="0"/>
      <w:divBdr>
        <w:top w:val="none" w:sz="0" w:space="0" w:color="auto"/>
        <w:left w:val="none" w:sz="0" w:space="0" w:color="auto"/>
        <w:bottom w:val="none" w:sz="0" w:space="0" w:color="auto"/>
        <w:right w:val="none" w:sz="0" w:space="0" w:color="auto"/>
      </w:divBdr>
    </w:div>
    <w:div w:id="67465362">
      <w:bodyDiv w:val="1"/>
      <w:marLeft w:val="0"/>
      <w:marRight w:val="0"/>
      <w:marTop w:val="0"/>
      <w:marBottom w:val="0"/>
      <w:divBdr>
        <w:top w:val="none" w:sz="0" w:space="0" w:color="auto"/>
        <w:left w:val="none" w:sz="0" w:space="0" w:color="auto"/>
        <w:bottom w:val="none" w:sz="0" w:space="0" w:color="auto"/>
        <w:right w:val="none" w:sz="0" w:space="0" w:color="auto"/>
      </w:divBdr>
    </w:div>
    <w:div w:id="78799368">
      <w:bodyDiv w:val="1"/>
      <w:marLeft w:val="0"/>
      <w:marRight w:val="0"/>
      <w:marTop w:val="0"/>
      <w:marBottom w:val="0"/>
      <w:divBdr>
        <w:top w:val="none" w:sz="0" w:space="0" w:color="auto"/>
        <w:left w:val="none" w:sz="0" w:space="0" w:color="auto"/>
        <w:bottom w:val="none" w:sz="0" w:space="0" w:color="auto"/>
        <w:right w:val="none" w:sz="0" w:space="0" w:color="auto"/>
      </w:divBdr>
    </w:div>
    <w:div w:id="121116142">
      <w:bodyDiv w:val="1"/>
      <w:marLeft w:val="0"/>
      <w:marRight w:val="0"/>
      <w:marTop w:val="0"/>
      <w:marBottom w:val="0"/>
      <w:divBdr>
        <w:top w:val="none" w:sz="0" w:space="0" w:color="auto"/>
        <w:left w:val="none" w:sz="0" w:space="0" w:color="auto"/>
        <w:bottom w:val="none" w:sz="0" w:space="0" w:color="auto"/>
        <w:right w:val="none" w:sz="0" w:space="0" w:color="auto"/>
      </w:divBdr>
    </w:div>
    <w:div w:id="172694288">
      <w:bodyDiv w:val="1"/>
      <w:marLeft w:val="0"/>
      <w:marRight w:val="0"/>
      <w:marTop w:val="0"/>
      <w:marBottom w:val="0"/>
      <w:divBdr>
        <w:top w:val="none" w:sz="0" w:space="0" w:color="auto"/>
        <w:left w:val="none" w:sz="0" w:space="0" w:color="auto"/>
        <w:bottom w:val="none" w:sz="0" w:space="0" w:color="auto"/>
        <w:right w:val="none" w:sz="0" w:space="0" w:color="auto"/>
      </w:divBdr>
    </w:div>
    <w:div w:id="186066254">
      <w:bodyDiv w:val="1"/>
      <w:marLeft w:val="0"/>
      <w:marRight w:val="0"/>
      <w:marTop w:val="0"/>
      <w:marBottom w:val="0"/>
      <w:divBdr>
        <w:top w:val="none" w:sz="0" w:space="0" w:color="auto"/>
        <w:left w:val="none" w:sz="0" w:space="0" w:color="auto"/>
        <w:bottom w:val="none" w:sz="0" w:space="0" w:color="auto"/>
        <w:right w:val="none" w:sz="0" w:space="0" w:color="auto"/>
      </w:divBdr>
    </w:div>
    <w:div w:id="197671486">
      <w:bodyDiv w:val="1"/>
      <w:marLeft w:val="0"/>
      <w:marRight w:val="0"/>
      <w:marTop w:val="0"/>
      <w:marBottom w:val="0"/>
      <w:divBdr>
        <w:top w:val="none" w:sz="0" w:space="0" w:color="auto"/>
        <w:left w:val="none" w:sz="0" w:space="0" w:color="auto"/>
        <w:bottom w:val="none" w:sz="0" w:space="0" w:color="auto"/>
        <w:right w:val="none" w:sz="0" w:space="0" w:color="auto"/>
      </w:divBdr>
      <w:divsChild>
        <w:div w:id="250899230">
          <w:marLeft w:val="0"/>
          <w:marRight w:val="0"/>
          <w:marTop w:val="45"/>
          <w:marBottom w:val="0"/>
          <w:divBdr>
            <w:top w:val="none" w:sz="0" w:space="0" w:color="auto"/>
            <w:left w:val="none" w:sz="0" w:space="0" w:color="auto"/>
            <w:bottom w:val="none" w:sz="0" w:space="0" w:color="auto"/>
            <w:right w:val="none" w:sz="0" w:space="0" w:color="auto"/>
          </w:divBdr>
        </w:div>
        <w:div w:id="1049457389">
          <w:marLeft w:val="0"/>
          <w:marRight w:val="0"/>
          <w:marTop w:val="0"/>
          <w:marBottom w:val="0"/>
          <w:divBdr>
            <w:top w:val="none" w:sz="0" w:space="0" w:color="auto"/>
            <w:left w:val="none" w:sz="0" w:space="0" w:color="auto"/>
            <w:bottom w:val="none" w:sz="0" w:space="0" w:color="auto"/>
            <w:right w:val="none" w:sz="0" w:space="0" w:color="auto"/>
          </w:divBdr>
        </w:div>
        <w:div w:id="1829665375">
          <w:marLeft w:val="0"/>
          <w:marRight w:val="0"/>
          <w:marTop w:val="0"/>
          <w:marBottom w:val="0"/>
          <w:divBdr>
            <w:top w:val="none" w:sz="0" w:space="0" w:color="auto"/>
            <w:left w:val="none" w:sz="0" w:space="0" w:color="auto"/>
            <w:bottom w:val="none" w:sz="0" w:space="0" w:color="auto"/>
            <w:right w:val="none" w:sz="0" w:space="0" w:color="auto"/>
          </w:divBdr>
        </w:div>
      </w:divsChild>
    </w:div>
    <w:div w:id="227887880">
      <w:bodyDiv w:val="1"/>
      <w:marLeft w:val="0"/>
      <w:marRight w:val="0"/>
      <w:marTop w:val="0"/>
      <w:marBottom w:val="0"/>
      <w:divBdr>
        <w:top w:val="none" w:sz="0" w:space="0" w:color="auto"/>
        <w:left w:val="none" w:sz="0" w:space="0" w:color="auto"/>
        <w:bottom w:val="none" w:sz="0" w:space="0" w:color="auto"/>
        <w:right w:val="none" w:sz="0" w:space="0" w:color="auto"/>
      </w:divBdr>
    </w:div>
    <w:div w:id="236130416">
      <w:bodyDiv w:val="1"/>
      <w:marLeft w:val="0"/>
      <w:marRight w:val="0"/>
      <w:marTop w:val="0"/>
      <w:marBottom w:val="0"/>
      <w:divBdr>
        <w:top w:val="none" w:sz="0" w:space="0" w:color="auto"/>
        <w:left w:val="none" w:sz="0" w:space="0" w:color="auto"/>
        <w:bottom w:val="none" w:sz="0" w:space="0" w:color="auto"/>
        <w:right w:val="none" w:sz="0" w:space="0" w:color="auto"/>
      </w:divBdr>
    </w:div>
    <w:div w:id="272907413">
      <w:bodyDiv w:val="1"/>
      <w:marLeft w:val="0"/>
      <w:marRight w:val="0"/>
      <w:marTop w:val="0"/>
      <w:marBottom w:val="0"/>
      <w:divBdr>
        <w:top w:val="none" w:sz="0" w:space="0" w:color="auto"/>
        <w:left w:val="none" w:sz="0" w:space="0" w:color="auto"/>
        <w:bottom w:val="none" w:sz="0" w:space="0" w:color="auto"/>
        <w:right w:val="none" w:sz="0" w:space="0" w:color="auto"/>
      </w:divBdr>
    </w:div>
    <w:div w:id="275527645">
      <w:bodyDiv w:val="1"/>
      <w:marLeft w:val="0"/>
      <w:marRight w:val="0"/>
      <w:marTop w:val="0"/>
      <w:marBottom w:val="0"/>
      <w:divBdr>
        <w:top w:val="none" w:sz="0" w:space="0" w:color="auto"/>
        <w:left w:val="none" w:sz="0" w:space="0" w:color="auto"/>
        <w:bottom w:val="none" w:sz="0" w:space="0" w:color="auto"/>
        <w:right w:val="none" w:sz="0" w:space="0" w:color="auto"/>
      </w:divBdr>
    </w:div>
    <w:div w:id="293102272">
      <w:bodyDiv w:val="1"/>
      <w:marLeft w:val="0"/>
      <w:marRight w:val="0"/>
      <w:marTop w:val="0"/>
      <w:marBottom w:val="0"/>
      <w:divBdr>
        <w:top w:val="none" w:sz="0" w:space="0" w:color="auto"/>
        <w:left w:val="none" w:sz="0" w:space="0" w:color="auto"/>
        <w:bottom w:val="none" w:sz="0" w:space="0" w:color="auto"/>
        <w:right w:val="none" w:sz="0" w:space="0" w:color="auto"/>
      </w:divBdr>
    </w:div>
    <w:div w:id="297951306">
      <w:bodyDiv w:val="1"/>
      <w:marLeft w:val="0"/>
      <w:marRight w:val="0"/>
      <w:marTop w:val="0"/>
      <w:marBottom w:val="0"/>
      <w:divBdr>
        <w:top w:val="none" w:sz="0" w:space="0" w:color="auto"/>
        <w:left w:val="none" w:sz="0" w:space="0" w:color="auto"/>
        <w:bottom w:val="none" w:sz="0" w:space="0" w:color="auto"/>
        <w:right w:val="none" w:sz="0" w:space="0" w:color="auto"/>
      </w:divBdr>
    </w:div>
    <w:div w:id="485901082">
      <w:bodyDiv w:val="1"/>
      <w:marLeft w:val="0"/>
      <w:marRight w:val="0"/>
      <w:marTop w:val="0"/>
      <w:marBottom w:val="0"/>
      <w:divBdr>
        <w:top w:val="none" w:sz="0" w:space="0" w:color="auto"/>
        <w:left w:val="none" w:sz="0" w:space="0" w:color="auto"/>
        <w:bottom w:val="none" w:sz="0" w:space="0" w:color="auto"/>
        <w:right w:val="none" w:sz="0" w:space="0" w:color="auto"/>
      </w:divBdr>
      <w:divsChild>
        <w:div w:id="977418448">
          <w:marLeft w:val="0"/>
          <w:marRight w:val="0"/>
          <w:marTop w:val="0"/>
          <w:marBottom w:val="0"/>
          <w:divBdr>
            <w:top w:val="none" w:sz="0" w:space="0" w:color="auto"/>
            <w:left w:val="none" w:sz="0" w:space="0" w:color="auto"/>
            <w:bottom w:val="single" w:sz="6" w:space="0" w:color="BDBDBD"/>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sChild>
                <w:div w:id="487287784">
                  <w:marLeft w:val="0"/>
                  <w:marRight w:val="0"/>
                  <w:marTop w:val="0"/>
                  <w:marBottom w:val="0"/>
                  <w:divBdr>
                    <w:top w:val="none" w:sz="0" w:space="0" w:color="auto"/>
                    <w:left w:val="none" w:sz="0" w:space="0" w:color="auto"/>
                    <w:bottom w:val="none" w:sz="0" w:space="0" w:color="auto"/>
                    <w:right w:val="none" w:sz="0" w:space="0" w:color="auto"/>
                  </w:divBdr>
                  <w:divsChild>
                    <w:div w:id="599223438">
                      <w:marLeft w:val="0"/>
                      <w:marRight w:val="0"/>
                      <w:marTop w:val="0"/>
                      <w:marBottom w:val="0"/>
                      <w:divBdr>
                        <w:top w:val="none" w:sz="0" w:space="0" w:color="auto"/>
                        <w:left w:val="none" w:sz="0" w:space="0" w:color="auto"/>
                        <w:bottom w:val="none" w:sz="0" w:space="0" w:color="auto"/>
                        <w:right w:val="none" w:sz="0" w:space="0" w:color="auto"/>
                      </w:divBdr>
                      <w:divsChild>
                        <w:div w:id="1385982886">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sChild>
                                <w:div w:id="183834152">
                                  <w:marLeft w:val="0"/>
                                  <w:marRight w:val="0"/>
                                  <w:marTop w:val="0"/>
                                  <w:marBottom w:val="0"/>
                                  <w:divBdr>
                                    <w:top w:val="none" w:sz="0" w:space="0" w:color="auto"/>
                                    <w:left w:val="none" w:sz="0" w:space="0" w:color="auto"/>
                                    <w:bottom w:val="none" w:sz="0" w:space="0" w:color="auto"/>
                                    <w:right w:val="none" w:sz="0" w:space="0" w:color="auto"/>
                                  </w:divBdr>
                                </w:div>
                                <w:div w:id="1203983216">
                                  <w:marLeft w:val="0"/>
                                  <w:marRight w:val="0"/>
                                  <w:marTop w:val="0"/>
                                  <w:marBottom w:val="0"/>
                                  <w:divBdr>
                                    <w:top w:val="none" w:sz="0" w:space="0" w:color="auto"/>
                                    <w:left w:val="none" w:sz="0" w:space="0" w:color="auto"/>
                                    <w:bottom w:val="none" w:sz="0" w:space="0" w:color="auto"/>
                                    <w:right w:val="none" w:sz="0" w:space="0" w:color="auto"/>
                                  </w:divBdr>
                                </w:div>
                                <w:div w:id="1550916137">
                                  <w:marLeft w:val="0"/>
                                  <w:marRight w:val="0"/>
                                  <w:marTop w:val="0"/>
                                  <w:marBottom w:val="0"/>
                                  <w:divBdr>
                                    <w:top w:val="none" w:sz="0" w:space="0" w:color="auto"/>
                                    <w:left w:val="none" w:sz="0" w:space="0" w:color="auto"/>
                                    <w:bottom w:val="none" w:sz="0" w:space="0" w:color="auto"/>
                                    <w:right w:val="none" w:sz="0" w:space="0" w:color="auto"/>
                                  </w:divBdr>
                                  <w:divsChild>
                                    <w:div w:id="345986703">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 w:id="1043216165">
                              <w:marLeft w:val="0"/>
                              <w:marRight w:val="0"/>
                              <w:marTop w:val="0"/>
                              <w:marBottom w:val="0"/>
                              <w:divBdr>
                                <w:top w:val="none" w:sz="0" w:space="0" w:color="auto"/>
                                <w:left w:val="none" w:sz="0" w:space="0" w:color="auto"/>
                                <w:bottom w:val="none" w:sz="0" w:space="0" w:color="auto"/>
                                <w:right w:val="none" w:sz="0" w:space="0" w:color="auto"/>
                              </w:divBdr>
                              <w:divsChild>
                                <w:div w:id="663749326">
                                  <w:marLeft w:val="0"/>
                                  <w:marRight w:val="0"/>
                                  <w:marTop w:val="0"/>
                                  <w:marBottom w:val="0"/>
                                  <w:divBdr>
                                    <w:top w:val="none" w:sz="0" w:space="0" w:color="auto"/>
                                    <w:left w:val="none" w:sz="0" w:space="0" w:color="auto"/>
                                    <w:bottom w:val="none" w:sz="0" w:space="0" w:color="auto"/>
                                    <w:right w:val="none" w:sz="0" w:space="0" w:color="auto"/>
                                  </w:divBdr>
                                  <w:divsChild>
                                    <w:div w:id="34363131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1303969865">
                                  <w:marLeft w:val="0"/>
                                  <w:marRight w:val="0"/>
                                  <w:marTop w:val="0"/>
                                  <w:marBottom w:val="0"/>
                                  <w:divBdr>
                                    <w:top w:val="none" w:sz="0" w:space="0" w:color="auto"/>
                                    <w:left w:val="none" w:sz="0" w:space="0" w:color="auto"/>
                                    <w:bottom w:val="none" w:sz="0" w:space="0" w:color="auto"/>
                                    <w:right w:val="none" w:sz="0" w:space="0" w:color="auto"/>
                                  </w:divBdr>
                                </w:div>
                                <w:div w:id="1828595718">
                                  <w:marLeft w:val="0"/>
                                  <w:marRight w:val="0"/>
                                  <w:marTop w:val="0"/>
                                  <w:marBottom w:val="0"/>
                                  <w:divBdr>
                                    <w:top w:val="none" w:sz="0" w:space="0" w:color="auto"/>
                                    <w:left w:val="none" w:sz="0" w:space="0" w:color="auto"/>
                                    <w:bottom w:val="none" w:sz="0" w:space="0" w:color="auto"/>
                                    <w:right w:val="none" w:sz="0" w:space="0" w:color="auto"/>
                                  </w:divBdr>
                                </w:div>
                              </w:divsChild>
                            </w:div>
                            <w:div w:id="2081176231">
                              <w:marLeft w:val="0"/>
                              <w:marRight w:val="0"/>
                              <w:marTop w:val="0"/>
                              <w:marBottom w:val="0"/>
                              <w:divBdr>
                                <w:top w:val="none" w:sz="0" w:space="0" w:color="auto"/>
                                <w:left w:val="none" w:sz="0" w:space="0" w:color="auto"/>
                                <w:bottom w:val="none" w:sz="0" w:space="0" w:color="auto"/>
                                <w:right w:val="none" w:sz="0" w:space="0" w:color="auto"/>
                              </w:divBdr>
                              <w:divsChild>
                                <w:div w:id="201331507">
                                  <w:marLeft w:val="0"/>
                                  <w:marRight w:val="0"/>
                                  <w:marTop w:val="0"/>
                                  <w:marBottom w:val="0"/>
                                  <w:divBdr>
                                    <w:top w:val="none" w:sz="0" w:space="0" w:color="auto"/>
                                    <w:left w:val="none" w:sz="0" w:space="0" w:color="auto"/>
                                    <w:bottom w:val="none" w:sz="0" w:space="0" w:color="auto"/>
                                    <w:right w:val="none" w:sz="0" w:space="0" w:color="auto"/>
                                  </w:divBdr>
                                  <w:divsChild>
                                    <w:div w:id="1558202540">
                                      <w:marLeft w:val="0"/>
                                      <w:marRight w:val="0"/>
                                      <w:marTop w:val="0"/>
                                      <w:marBottom w:val="0"/>
                                      <w:divBdr>
                                        <w:top w:val="single" w:sz="6" w:space="2" w:color="000000"/>
                                        <w:left w:val="single" w:sz="6" w:space="8" w:color="000000"/>
                                        <w:bottom w:val="single" w:sz="6" w:space="2" w:color="000000"/>
                                        <w:right w:val="single" w:sz="6" w:space="8" w:color="000000"/>
                                      </w:divBdr>
                                    </w:div>
                                  </w:divsChild>
                                </w:div>
                                <w:div w:id="265235040">
                                  <w:marLeft w:val="0"/>
                                  <w:marRight w:val="0"/>
                                  <w:marTop w:val="0"/>
                                  <w:marBottom w:val="0"/>
                                  <w:divBdr>
                                    <w:top w:val="none" w:sz="0" w:space="0" w:color="auto"/>
                                    <w:left w:val="none" w:sz="0" w:space="0" w:color="auto"/>
                                    <w:bottom w:val="none" w:sz="0" w:space="0" w:color="auto"/>
                                    <w:right w:val="none" w:sz="0" w:space="0" w:color="auto"/>
                                  </w:divBdr>
                                </w:div>
                                <w:div w:id="7869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059788">
      <w:bodyDiv w:val="1"/>
      <w:marLeft w:val="0"/>
      <w:marRight w:val="0"/>
      <w:marTop w:val="0"/>
      <w:marBottom w:val="0"/>
      <w:divBdr>
        <w:top w:val="none" w:sz="0" w:space="0" w:color="auto"/>
        <w:left w:val="none" w:sz="0" w:space="0" w:color="auto"/>
        <w:bottom w:val="none" w:sz="0" w:space="0" w:color="auto"/>
        <w:right w:val="none" w:sz="0" w:space="0" w:color="auto"/>
      </w:divBdr>
    </w:div>
    <w:div w:id="593703698">
      <w:bodyDiv w:val="1"/>
      <w:marLeft w:val="0"/>
      <w:marRight w:val="0"/>
      <w:marTop w:val="0"/>
      <w:marBottom w:val="0"/>
      <w:divBdr>
        <w:top w:val="none" w:sz="0" w:space="0" w:color="auto"/>
        <w:left w:val="none" w:sz="0" w:space="0" w:color="auto"/>
        <w:bottom w:val="none" w:sz="0" w:space="0" w:color="auto"/>
        <w:right w:val="none" w:sz="0" w:space="0" w:color="auto"/>
      </w:divBdr>
    </w:div>
    <w:div w:id="608585155">
      <w:bodyDiv w:val="1"/>
      <w:marLeft w:val="0"/>
      <w:marRight w:val="0"/>
      <w:marTop w:val="0"/>
      <w:marBottom w:val="0"/>
      <w:divBdr>
        <w:top w:val="none" w:sz="0" w:space="0" w:color="auto"/>
        <w:left w:val="none" w:sz="0" w:space="0" w:color="auto"/>
        <w:bottom w:val="none" w:sz="0" w:space="0" w:color="auto"/>
        <w:right w:val="none" w:sz="0" w:space="0" w:color="auto"/>
      </w:divBdr>
    </w:div>
    <w:div w:id="637345583">
      <w:bodyDiv w:val="1"/>
      <w:marLeft w:val="0"/>
      <w:marRight w:val="0"/>
      <w:marTop w:val="0"/>
      <w:marBottom w:val="0"/>
      <w:divBdr>
        <w:top w:val="none" w:sz="0" w:space="0" w:color="auto"/>
        <w:left w:val="none" w:sz="0" w:space="0" w:color="auto"/>
        <w:bottom w:val="none" w:sz="0" w:space="0" w:color="auto"/>
        <w:right w:val="none" w:sz="0" w:space="0" w:color="auto"/>
      </w:divBdr>
    </w:div>
    <w:div w:id="682319799">
      <w:bodyDiv w:val="1"/>
      <w:marLeft w:val="0"/>
      <w:marRight w:val="0"/>
      <w:marTop w:val="0"/>
      <w:marBottom w:val="0"/>
      <w:divBdr>
        <w:top w:val="none" w:sz="0" w:space="0" w:color="auto"/>
        <w:left w:val="none" w:sz="0" w:space="0" w:color="auto"/>
        <w:bottom w:val="none" w:sz="0" w:space="0" w:color="auto"/>
        <w:right w:val="none" w:sz="0" w:space="0" w:color="auto"/>
      </w:divBdr>
    </w:div>
    <w:div w:id="690108853">
      <w:bodyDiv w:val="1"/>
      <w:marLeft w:val="0"/>
      <w:marRight w:val="0"/>
      <w:marTop w:val="0"/>
      <w:marBottom w:val="0"/>
      <w:divBdr>
        <w:top w:val="none" w:sz="0" w:space="0" w:color="auto"/>
        <w:left w:val="none" w:sz="0" w:space="0" w:color="auto"/>
        <w:bottom w:val="none" w:sz="0" w:space="0" w:color="auto"/>
        <w:right w:val="none" w:sz="0" w:space="0" w:color="auto"/>
      </w:divBdr>
    </w:div>
    <w:div w:id="693268213">
      <w:bodyDiv w:val="1"/>
      <w:marLeft w:val="0"/>
      <w:marRight w:val="0"/>
      <w:marTop w:val="0"/>
      <w:marBottom w:val="0"/>
      <w:divBdr>
        <w:top w:val="none" w:sz="0" w:space="0" w:color="auto"/>
        <w:left w:val="none" w:sz="0" w:space="0" w:color="auto"/>
        <w:bottom w:val="none" w:sz="0" w:space="0" w:color="auto"/>
        <w:right w:val="none" w:sz="0" w:space="0" w:color="auto"/>
      </w:divBdr>
    </w:div>
    <w:div w:id="709912394">
      <w:bodyDiv w:val="1"/>
      <w:marLeft w:val="0"/>
      <w:marRight w:val="0"/>
      <w:marTop w:val="0"/>
      <w:marBottom w:val="0"/>
      <w:divBdr>
        <w:top w:val="none" w:sz="0" w:space="0" w:color="auto"/>
        <w:left w:val="none" w:sz="0" w:space="0" w:color="auto"/>
        <w:bottom w:val="none" w:sz="0" w:space="0" w:color="auto"/>
        <w:right w:val="none" w:sz="0" w:space="0" w:color="auto"/>
      </w:divBdr>
    </w:div>
    <w:div w:id="751856550">
      <w:bodyDiv w:val="1"/>
      <w:marLeft w:val="0"/>
      <w:marRight w:val="0"/>
      <w:marTop w:val="0"/>
      <w:marBottom w:val="0"/>
      <w:divBdr>
        <w:top w:val="none" w:sz="0" w:space="0" w:color="auto"/>
        <w:left w:val="none" w:sz="0" w:space="0" w:color="auto"/>
        <w:bottom w:val="none" w:sz="0" w:space="0" w:color="auto"/>
        <w:right w:val="none" w:sz="0" w:space="0" w:color="auto"/>
      </w:divBdr>
    </w:div>
    <w:div w:id="767895182">
      <w:bodyDiv w:val="1"/>
      <w:marLeft w:val="0"/>
      <w:marRight w:val="0"/>
      <w:marTop w:val="0"/>
      <w:marBottom w:val="0"/>
      <w:divBdr>
        <w:top w:val="none" w:sz="0" w:space="0" w:color="auto"/>
        <w:left w:val="none" w:sz="0" w:space="0" w:color="auto"/>
        <w:bottom w:val="none" w:sz="0" w:space="0" w:color="auto"/>
        <w:right w:val="none" w:sz="0" w:space="0" w:color="auto"/>
      </w:divBdr>
    </w:div>
    <w:div w:id="784353149">
      <w:bodyDiv w:val="1"/>
      <w:marLeft w:val="0"/>
      <w:marRight w:val="0"/>
      <w:marTop w:val="0"/>
      <w:marBottom w:val="0"/>
      <w:divBdr>
        <w:top w:val="none" w:sz="0" w:space="0" w:color="auto"/>
        <w:left w:val="none" w:sz="0" w:space="0" w:color="auto"/>
        <w:bottom w:val="none" w:sz="0" w:space="0" w:color="auto"/>
        <w:right w:val="none" w:sz="0" w:space="0" w:color="auto"/>
      </w:divBdr>
      <w:divsChild>
        <w:div w:id="1746025060">
          <w:marLeft w:val="0"/>
          <w:marRight w:val="0"/>
          <w:marTop w:val="0"/>
          <w:marBottom w:val="0"/>
          <w:divBdr>
            <w:top w:val="none" w:sz="0" w:space="0" w:color="auto"/>
            <w:left w:val="none" w:sz="0" w:space="0" w:color="auto"/>
            <w:bottom w:val="single" w:sz="6" w:space="0" w:color="BDBDBD"/>
            <w:right w:val="none" w:sz="0" w:space="0" w:color="auto"/>
          </w:divBdr>
          <w:divsChild>
            <w:div w:id="673193318">
              <w:marLeft w:val="0"/>
              <w:marRight w:val="0"/>
              <w:marTop w:val="0"/>
              <w:marBottom w:val="0"/>
              <w:divBdr>
                <w:top w:val="none" w:sz="0" w:space="0" w:color="auto"/>
                <w:left w:val="none" w:sz="0" w:space="0" w:color="auto"/>
                <w:bottom w:val="none" w:sz="0" w:space="0" w:color="auto"/>
                <w:right w:val="none" w:sz="0" w:space="0" w:color="auto"/>
              </w:divBdr>
              <w:divsChild>
                <w:div w:id="607851397">
                  <w:marLeft w:val="0"/>
                  <w:marRight w:val="0"/>
                  <w:marTop w:val="0"/>
                  <w:marBottom w:val="0"/>
                  <w:divBdr>
                    <w:top w:val="none" w:sz="0" w:space="0" w:color="auto"/>
                    <w:left w:val="none" w:sz="0" w:space="0" w:color="auto"/>
                    <w:bottom w:val="none" w:sz="0" w:space="0" w:color="auto"/>
                    <w:right w:val="none" w:sz="0" w:space="0" w:color="auto"/>
                  </w:divBdr>
                  <w:divsChild>
                    <w:div w:id="1103451783">
                      <w:marLeft w:val="0"/>
                      <w:marRight w:val="0"/>
                      <w:marTop w:val="0"/>
                      <w:marBottom w:val="0"/>
                      <w:divBdr>
                        <w:top w:val="none" w:sz="0" w:space="0" w:color="auto"/>
                        <w:left w:val="none" w:sz="0" w:space="0" w:color="auto"/>
                        <w:bottom w:val="none" w:sz="0" w:space="0" w:color="auto"/>
                        <w:right w:val="none" w:sz="0" w:space="0" w:color="auto"/>
                      </w:divBdr>
                      <w:divsChild>
                        <w:div w:id="292370318">
                          <w:marLeft w:val="0"/>
                          <w:marRight w:val="0"/>
                          <w:marTop w:val="0"/>
                          <w:marBottom w:val="0"/>
                          <w:divBdr>
                            <w:top w:val="none" w:sz="0" w:space="0" w:color="auto"/>
                            <w:left w:val="none" w:sz="0" w:space="0" w:color="auto"/>
                            <w:bottom w:val="none" w:sz="0" w:space="0" w:color="auto"/>
                            <w:right w:val="none" w:sz="0" w:space="0" w:color="auto"/>
                          </w:divBdr>
                          <w:divsChild>
                            <w:div w:id="156771360">
                              <w:marLeft w:val="0"/>
                              <w:marRight w:val="0"/>
                              <w:marTop w:val="0"/>
                              <w:marBottom w:val="0"/>
                              <w:divBdr>
                                <w:top w:val="none" w:sz="0" w:space="0" w:color="auto"/>
                                <w:left w:val="none" w:sz="0" w:space="0" w:color="auto"/>
                                <w:bottom w:val="none" w:sz="0" w:space="0" w:color="auto"/>
                                <w:right w:val="none" w:sz="0" w:space="0" w:color="auto"/>
                              </w:divBdr>
                            </w:div>
                            <w:div w:id="3088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4507">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28317712">
      <w:bodyDiv w:val="1"/>
      <w:marLeft w:val="0"/>
      <w:marRight w:val="0"/>
      <w:marTop w:val="0"/>
      <w:marBottom w:val="0"/>
      <w:divBdr>
        <w:top w:val="none" w:sz="0" w:space="0" w:color="auto"/>
        <w:left w:val="none" w:sz="0" w:space="0" w:color="auto"/>
        <w:bottom w:val="none" w:sz="0" w:space="0" w:color="auto"/>
        <w:right w:val="none" w:sz="0" w:space="0" w:color="auto"/>
      </w:divBdr>
    </w:div>
    <w:div w:id="985739873">
      <w:bodyDiv w:val="1"/>
      <w:marLeft w:val="0"/>
      <w:marRight w:val="0"/>
      <w:marTop w:val="0"/>
      <w:marBottom w:val="0"/>
      <w:divBdr>
        <w:top w:val="none" w:sz="0" w:space="0" w:color="auto"/>
        <w:left w:val="none" w:sz="0" w:space="0" w:color="auto"/>
        <w:bottom w:val="none" w:sz="0" w:space="0" w:color="auto"/>
        <w:right w:val="none" w:sz="0" w:space="0" w:color="auto"/>
      </w:divBdr>
    </w:div>
    <w:div w:id="1034769953">
      <w:bodyDiv w:val="1"/>
      <w:marLeft w:val="0"/>
      <w:marRight w:val="0"/>
      <w:marTop w:val="0"/>
      <w:marBottom w:val="0"/>
      <w:divBdr>
        <w:top w:val="none" w:sz="0" w:space="0" w:color="auto"/>
        <w:left w:val="none" w:sz="0" w:space="0" w:color="auto"/>
        <w:bottom w:val="none" w:sz="0" w:space="0" w:color="auto"/>
        <w:right w:val="none" w:sz="0" w:space="0" w:color="auto"/>
      </w:divBdr>
    </w:div>
    <w:div w:id="1051228826">
      <w:bodyDiv w:val="1"/>
      <w:marLeft w:val="0"/>
      <w:marRight w:val="0"/>
      <w:marTop w:val="0"/>
      <w:marBottom w:val="0"/>
      <w:divBdr>
        <w:top w:val="none" w:sz="0" w:space="0" w:color="auto"/>
        <w:left w:val="none" w:sz="0" w:space="0" w:color="auto"/>
        <w:bottom w:val="none" w:sz="0" w:space="0" w:color="auto"/>
        <w:right w:val="none" w:sz="0" w:space="0" w:color="auto"/>
      </w:divBdr>
    </w:div>
    <w:div w:id="1054158382">
      <w:bodyDiv w:val="1"/>
      <w:marLeft w:val="0"/>
      <w:marRight w:val="0"/>
      <w:marTop w:val="0"/>
      <w:marBottom w:val="0"/>
      <w:divBdr>
        <w:top w:val="none" w:sz="0" w:space="0" w:color="auto"/>
        <w:left w:val="none" w:sz="0" w:space="0" w:color="auto"/>
        <w:bottom w:val="none" w:sz="0" w:space="0" w:color="auto"/>
        <w:right w:val="none" w:sz="0" w:space="0" w:color="auto"/>
      </w:divBdr>
      <w:divsChild>
        <w:div w:id="125005749">
          <w:marLeft w:val="0"/>
          <w:marRight w:val="0"/>
          <w:marTop w:val="0"/>
          <w:marBottom w:val="0"/>
          <w:divBdr>
            <w:top w:val="none" w:sz="0" w:space="0" w:color="auto"/>
            <w:left w:val="none" w:sz="0" w:space="0" w:color="auto"/>
            <w:bottom w:val="none" w:sz="0" w:space="0" w:color="auto"/>
            <w:right w:val="none" w:sz="0" w:space="0" w:color="auto"/>
          </w:divBdr>
        </w:div>
        <w:div w:id="299312134">
          <w:marLeft w:val="0"/>
          <w:marRight w:val="0"/>
          <w:marTop w:val="0"/>
          <w:marBottom w:val="0"/>
          <w:divBdr>
            <w:top w:val="none" w:sz="0" w:space="0" w:color="auto"/>
            <w:left w:val="none" w:sz="0" w:space="0" w:color="auto"/>
            <w:bottom w:val="none" w:sz="0" w:space="0" w:color="auto"/>
            <w:right w:val="none" w:sz="0" w:space="0" w:color="auto"/>
          </w:divBdr>
        </w:div>
        <w:div w:id="454061821">
          <w:marLeft w:val="0"/>
          <w:marRight w:val="0"/>
          <w:marTop w:val="45"/>
          <w:marBottom w:val="0"/>
          <w:divBdr>
            <w:top w:val="none" w:sz="0" w:space="0" w:color="auto"/>
            <w:left w:val="none" w:sz="0" w:space="0" w:color="auto"/>
            <w:bottom w:val="none" w:sz="0" w:space="0" w:color="auto"/>
            <w:right w:val="none" w:sz="0" w:space="0" w:color="auto"/>
          </w:divBdr>
        </w:div>
        <w:div w:id="485783151">
          <w:marLeft w:val="0"/>
          <w:marRight w:val="0"/>
          <w:marTop w:val="0"/>
          <w:marBottom w:val="0"/>
          <w:divBdr>
            <w:top w:val="none" w:sz="0" w:space="0" w:color="auto"/>
            <w:left w:val="none" w:sz="0" w:space="0" w:color="auto"/>
            <w:bottom w:val="none" w:sz="0" w:space="0" w:color="auto"/>
            <w:right w:val="none" w:sz="0" w:space="0" w:color="auto"/>
          </w:divBdr>
        </w:div>
        <w:div w:id="498153350">
          <w:marLeft w:val="0"/>
          <w:marRight w:val="0"/>
          <w:marTop w:val="0"/>
          <w:marBottom w:val="0"/>
          <w:divBdr>
            <w:top w:val="none" w:sz="0" w:space="0" w:color="auto"/>
            <w:left w:val="none" w:sz="0" w:space="0" w:color="auto"/>
            <w:bottom w:val="none" w:sz="0" w:space="0" w:color="auto"/>
            <w:right w:val="none" w:sz="0" w:space="0" w:color="auto"/>
          </w:divBdr>
        </w:div>
        <w:div w:id="760679265">
          <w:marLeft w:val="0"/>
          <w:marRight w:val="0"/>
          <w:marTop w:val="0"/>
          <w:marBottom w:val="0"/>
          <w:divBdr>
            <w:top w:val="none" w:sz="0" w:space="0" w:color="auto"/>
            <w:left w:val="none" w:sz="0" w:space="0" w:color="auto"/>
            <w:bottom w:val="none" w:sz="0" w:space="0" w:color="auto"/>
            <w:right w:val="none" w:sz="0" w:space="0" w:color="auto"/>
          </w:divBdr>
        </w:div>
        <w:div w:id="823005595">
          <w:marLeft w:val="0"/>
          <w:marRight w:val="0"/>
          <w:marTop w:val="45"/>
          <w:marBottom w:val="0"/>
          <w:divBdr>
            <w:top w:val="none" w:sz="0" w:space="0" w:color="auto"/>
            <w:left w:val="none" w:sz="0" w:space="0" w:color="auto"/>
            <w:bottom w:val="none" w:sz="0" w:space="0" w:color="auto"/>
            <w:right w:val="none" w:sz="0" w:space="0" w:color="auto"/>
          </w:divBdr>
        </w:div>
        <w:div w:id="1265266701">
          <w:marLeft w:val="0"/>
          <w:marRight w:val="0"/>
          <w:marTop w:val="0"/>
          <w:marBottom w:val="0"/>
          <w:divBdr>
            <w:top w:val="none" w:sz="0" w:space="0" w:color="auto"/>
            <w:left w:val="none" w:sz="0" w:space="0" w:color="auto"/>
            <w:bottom w:val="none" w:sz="0" w:space="0" w:color="auto"/>
            <w:right w:val="none" w:sz="0" w:space="0" w:color="auto"/>
          </w:divBdr>
        </w:div>
        <w:div w:id="1488210198">
          <w:marLeft w:val="0"/>
          <w:marRight w:val="0"/>
          <w:marTop w:val="0"/>
          <w:marBottom w:val="0"/>
          <w:divBdr>
            <w:top w:val="none" w:sz="0" w:space="0" w:color="auto"/>
            <w:left w:val="none" w:sz="0" w:space="0" w:color="auto"/>
            <w:bottom w:val="none" w:sz="0" w:space="0" w:color="auto"/>
            <w:right w:val="none" w:sz="0" w:space="0" w:color="auto"/>
          </w:divBdr>
        </w:div>
        <w:div w:id="2007126135">
          <w:marLeft w:val="0"/>
          <w:marRight w:val="0"/>
          <w:marTop w:val="0"/>
          <w:marBottom w:val="0"/>
          <w:divBdr>
            <w:top w:val="none" w:sz="0" w:space="0" w:color="auto"/>
            <w:left w:val="none" w:sz="0" w:space="0" w:color="auto"/>
            <w:bottom w:val="none" w:sz="0" w:space="0" w:color="auto"/>
            <w:right w:val="none" w:sz="0" w:space="0" w:color="auto"/>
          </w:divBdr>
        </w:div>
        <w:div w:id="2117603222">
          <w:marLeft w:val="0"/>
          <w:marRight w:val="0"/>
          <w:marTop w:val="45"/>
          <w:marBottom w:val="0"/>
          <w:divBdr>
            <w:top w:val="none" w:sz="0" w:space="0" w:color="auto"/>
            <w:left w:val="none" w:sz="0" w:space="0" w:color="auto"/>
            <w:bottom w:val="none" w:sz="0" w:space="0" w:color="auto"/>
            <w:right w:val="none" w:sz="0" w:space="0" w:color="auto"/>
          </w:divBdr>
        </w:div>
      </w:divsChild>
    </w:div>
    <w:div w:id="1113283011">
      <w:bodyDiv w:val="1"/>
      <w:marLeft w:val="0"/>
      <w:marRight w:val="0"/>
      <w:marTop w:val="0"/>
      <w:marBottom w:val="0"/>
      <w:divBdr>
        <w:top w:val="none" w:sz="0" w:space="0" w:color="auto"/>
        <w:left w:val="none" w:sz="0" w:space="0" w:color="auto"/>
        <w:bottom w:val="none" w:sz="0" w:space="0" w:color="auto"/>
        <w:right w:val="none" w:sz="0" w:space="0" w:color="auto"/>
      </w:divBdr>
    </w:div>
    <w:div w:id="1116026966">
      <w:bodyDiv w:val="1"/>
      <w:marLeft w:val="0"/>
      <w:marRight w:val="0"/>
      <w:marTop w:val="0"/>
      <w:marBottom w:val="0"/>
      <w:divBdr>
        <w:top w:val="none" w:sz="0" w:space="0" w:color="auto"/>
        <w:left w:val="none" w:sz="0" w:space="0" w:color="auto"/>
        <w:bottom w:val="none" w:sz="0" w:space="0" w:color="auto"/>
        <w:right w:val="none" w:sz="0" w:space="0" w:color="auto"/>
      </w:divBdr>
    </w:div>
    <w:div w:id="1120685491">
      <w:bodyDiv w:val="1"/>
      <w:marLeft w:val="0"/>
      <w:marRight w:val="0"/>
      <w:marTop w:val="0"/>
      <w:marBottom w:val="0"/>
      <w:divBdr>
        <w:top w:val="none" w:sz="0" w:space="0" w:color="auto"/>
        <w:left w:val="none" w:sz="0" w:space="0" w:color="auto"/>
        <w:bottom w:val="none" w:sz="0" w:space="0" w:color="auto"/>
        <w:right w:val="none" w:sz="0" w:space="0" w:color="auto"/>
      </w:divBdr>
    </w:div>
    <w:div w:id="1144813677">
      <w:bodyDiv w:val="1"/>
      <w:marLeft w:val="0"/>
      <w:marRight w:val="0"/>
      <w:marTop w:val="0"/>
      <w:marBottom w:val="0"/>
      <w:divBdr>
        <w:top w:val="none" w:sz="0" w:space="0" w:color="auto"/>
        <w:left w:val="none" w:sz="0" w:space="0" w:color="auto"/>
        <w:bottom w:val="none" w:sz="0" w:space="0" w:color="auto"/>
        <w:right w:val="none" w:sz="0" w:space="0" w:color="auto"/>
      </w:divBdr>
    </w:div>
    <w:div w:id="1162701762">
      <w:bodyDiv w:val="1"/>
      <w:marLeft w:val="0"/>
      <w:marRight w:val="0"/>
      <w:marTop w:val="0"/>
      <w:marBottom w:val="0"/>
      <w:divBdr>
        <w:top w:val="none" w:sz="0" w:space="0" w:color="auto"/>
        <w:left w:val="none" w:sz="0" w:space="0" w:color="auto"/>
        <w:bottom w:val="none" w:sz="0" w:space="0" w:color="auto"/>
        <w:right w:val="none" w:sz="0" w:space="0" w:color="auto"/>
      </w:divBdr>
      <w:divsChild>
        <w:div w:id="575364167">
          <w:marLeft w:val="0"/>
          <w:marRight w:val="0"/>
          <w:marTop w:val="0"/>
          <w:marBottom w:val="0"/>
          <w:divBdr>
            <w:top w:val="none" w:sz="0" w:space="0" w:color="auto"/>
            <w:left w:val="none" w:sz="0" w:space="0" w:color="auto"/>
            <w:bottom w:val="single" w:sz="6" w:space="0" w:color="BDBDBD"/>
            <w:right w:val="none" w:sz="0" w:space="0" w:color="auto"/>
          </w:divBdr>
          <w:divsChild>
            <w:div w:id="1982297767">
              <w:marLeft w:val="0"/>
              <w:marRight w:val="0"/>
              <w:marTop w:val="0"/>
              <w:marBottom w:val="0"/>
              <w:divBdr>
                <w:top w:val="none" w:sz="0" w:space="0" w:color="auto"/>
                <w:left w:val="none" w:sz="0" w:space="0" w:color="auto"/>
                <w:bottom w:val="none" w:sz="0" w:space="0" w:color="auto"/>
                <w:right w:val="none" w:sz="0" w:space="0" w:color="auto"/>
              </w:divBdr>
              <w:divsChild>
                <w:div w:id="1877235411">
                  <w:marLeft w:val="0"/>
                  <w:marRight w:val="0"/>
                  <w:marTop w:val="0"/>
                  <w:marBottom w:val="0"/>
                  <w:divBdr>
                    <w:top w:val="none" w:sz="0" w:space="0" w:color="auto"/>
                    <w:left w:val="none" w:sz="0" w:space="0" w:color="auto"/>
                    <w:bottom w:val="none" w:sz="0" w:space="0" w:color="auto"/>
                    <w:right w:val="none" w:sz="0" w:space="0" w:color="auto"/>
                  </w:divBdr>
                  <w:divsChild>
                    <w:div w:id="251474774">
                      <w:marLeft w:val="0"/>
                      <w:marRight w:val="0"/>
                      <w:marTop w:val="0"/>
                      <w:marBottom w:val="0"/>
                      <w:divBdr>
                        <w:top w:val="none" w:sz="0" w:space="0" w:color="auto"/>
                        <w:left w:val="none" w:sz="0" w:space="0" w:color="auto"/>
                        <w:bottom w:val="none" w:sz="0" w:space="0" w:color="auto"/>
                        <w:right w:val="none" w:sz="0" w:space="0" w:color="auto"/>
                      </w:divBdr>
                      <w:divsChild>
                        <w:div w:id="1195074473">
                          <w:marLeft w:val="0"/>
                          <w:marRight w:val="0"/>
                          <w:marTop w:val="0"/>
                          <w:marBottom w:val="0"/>
                          <w:divBdr>
                            <w:top w:val="none" w:sz="0" w:space="0" w:color="auto"/>
                            <w:left w:val="none" w:sz="0" w:space="0" w:color="auto"/>
                            <w:bottom w:val="none" w:sz="0" w:space="0" w:color="auto"/>
                            <w:right w:val="none" w:sz="0" w:space="0" w:color="auto"/>
                          </w:divBdr>
                          <w:divsChild>
                            <w:div w:id="2061634215">
                              <w:marLeft w:val="0"/>
                              <w:marRight w:val="0"/>
                              <w:marTop w:val="0"/>
                              <w:marBottom w:val="0"/>
                              <w:divBdr>
                                <w:top w:val="none" w:sz="0" w:space="0" w:color="auto"/>
                                <w:left w:val="none" w:sz="0" w:space="0" w:color="auto"/>
                                <w:bottom w:val="none" w:sz="0" w:space="0" w:color="auto"/>
                                <w:right w:val="none" w:sz="0" w:space="0" w:color="auto"/>
                              </w:divBdr>
                              <w:divsChild>
                                <w:div w:id="429667729">
                                  <w:marLeft w:val="0"/>
                                  <w:marRight w:val="0"/>
                                  <w:marTop w:val="0"/>
                                  <w:marBottom w:val="0"/>
                                  <w:divBdr>
                                    <w:top w:val="none" w:sz="0" w:space="0" w:color="auto"/>
                                    <w:left w:val="none" w:sz="0" w:space="0" w:color="auto"/>
                                    <w:bottom w:val="none" w:sz="0" w:space="0" w:color="auto"/>
                                    <w:right w:val="none" w:sz="0" w:space="0" w:color="auto"/>
                                  </w:divBdr>
                                </w:div>
                                <w:div w:id="4409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837152">
      <w:bodyDiv w:val="1"/>
      <w:marLeft w:val="0"/>
      <w:marRight w:val="0"/>
      <w:marTop w:val="0"/>
      <w:marBottom w:val="0"/>
      <w:divBdr>
        <w:top w:val="none" w:sz="0" w:space="0" w:color="auto"/>
        <w:left w:val="none" w:sz="0" w:space="0" w:color="auto"/>
        <w:bottom w:val="none" w:sz="0" w:space="0" w:color="auto"/>
        <w:right w:val="none" w:sz="0" w:space="0" w:color="auto"/>
      </w:divBdr>
    </w:div>
    <w:div w:id="1187020528">
      <w:bodyDiv w:val="1"/>
      <w:marLeft w:val="0"/>
      <w:marRight w:val="0"/>
      <w:marTop w:val="0"/>
      <w:marBottom w:val="0"/>
      <w:divBdr>
        <w:top w:val="none" w:sz="0" w:space="0" w:color="auto"/>
        <w:left w:val="none" w:sz="0" w:space="0" w:color="auto"/>
        <w:bottom w:val="none" w:sz="0" w:space="0" w:color="auto"/>
        <w:right w:val="none" w:sz="0" w:space="0" w:color="auto"/>
      </w:divBdr>
    </w:div>
    <w:div w:id="1193879688">
      <w:bodyDiv w:val="1"/>
      <w:marLeft w:val="0"/>
      <w:marRight w:val="0"/>
      <w:marTop w:val="0"/>
      <w:marBottom w:val="0"/>
      <w:divBdr>
        <w:top w:val="none" w:sz="0" w:space="0" w:color="auto"/>
        <w:left w:val="none" w:sz="0" w:space="0" w:color="auto"/>
        <w:bottom w:val="none" w:sz="0" w:space="0" w:color="auto"/>
        <w:right w:val="none" w:sz="0" w:space="0" w:color="auto"/>
      </w:divBdr>
    </w:div>
    <w:div w:id="1207328302">
      <w:bodyDiv w:val="1"/>
      <w:marLeft w:val="0"/>
      <w:marRight w:val="0"/>
      <w:marTop w:val="0"/>
      <w:marBottom w:val="0"/>
      <w:divBdr>
        <w:top w:val="none" w:sz="0" w:space="0" w:color="auto"/>
        <w:left w:val="none" w:sz="0" w:space="0" w:color="auto"/>
        <w:bottom w:val="none" w:sz="0" w:space="0" w:color="auto"/>
        <w:right w:val="none" w:sz="0" w:space="0" w:color="auto"/>
      </w:divBdr>
    </w:div>
    <w:div w:id="1218203019">
      <w:bodyDiv w:val="1"/>
      <w:marLeft w:val="0"/>
      <w:marRight w:val="0"/>
      <w:marTop w:val="0"/>
      <w:marBottom w:val="0"/>
      <w:divBdr>
        <w:top w:val="none" w:sz="0" w:space="0" w:color="auto"/>
        <w:left w:val="none" w:sz="0" w:space="0" w:color="auto"/>
        <w:bottom w:val="none" w:sz="0" w:space="0" w:color="auto"/>
        <w:right w:val="none" w:sz="0" w:space="0" w:color="auto"/>
      </w:divBdr>
    </w:div>
    <w:div w:id="1231161005">
      <w:bodyDiv w:val="1"/>
      <w:marLeft w:val="0"/>
      <w:marRight w:val="0"/>
      <w:marTop w:val="0"/>
      <w:marBottom w:val="0"/>
      <w:divBdr>
        <w:top w:val="none" w:sz="0" w:space="0" w:color="auto"/>
        <w:left w:val="none" w:sz="0" w:space="0" w:color="auto"/>
        <w:bottom w:val="none" w:sz="0" w:space="0" w:color="auto"/>
        <w:right w:val="none" w:sz="0" w:space="0" w:color="auto"/>
      </w:divBdr>
    </w:div>
    <w:div w:id="1246068492">
      <w:bodyDiv w:val="1"/>
      <w:marLeft w:val="0"/>
      <w:marRight w:val="0"/>
      <w:marTop w:val="0"/>
      <w:marBottom w:val="0"/>
      <w:divBdr>
        <w:top w:val="none" w:sz="0" w:space="0" w:color="auto"/>
        <w:left w:val="none" w:sz="0" w:space="0" w:color="auto"/>
        <w:bottom w:val="none" w:sz="0" w:space="0" w:color="auto"/>
        <w:right w:val="none" w:sz="0" w:space="0" w:color="auto"/>
      </w:divBdr>
    </w:div>
    <w:div w:id="1269509483">
      <w:bodyDiv w:val="1"/>
      <w:marLeft w:val="0"/>
      <w:marRight w:val="0"/>
      <w:marTop w:val="0"/>
      <w:marBottom w:val="0"/>
      <w:divBdr>
        <w:top w:val="none" w:sz="0" w:space="0" w:color="auto"/>
        <w:left w:val="none" w:sz="0" w:space="0" w:color="auto"/>
        <w:bottom w:val="none" w:sz="0" w:space="0" w:color="auto"/>
        <w:right w:val="none" w:sz="0" w:space="0" w:color="auto"/>
      </w:divBdr>
    </w:div>
    <w:div w:id="1276448532">
      <w:bodyDiv w:val="1"/>
      <w:marLeft w:val="0"/>
      <w:marRight w:val="0"/>
      <w:marTop w:val="0"/>
      <w:marBottom w:val="0"/>
      <w:divBdr>
        <w:top w:val="none" w:sz="0" w:space="0" w:color="auto"/>
        <w:left w:val="none" w:sz="0" w:space="0" w:color="auto"/>
        <w:bottom w:val="none" w:sz="0" w:space="0" w:color="auto"/>
        <w:right w:val="none" w:sz="0" w:space="0" w:color="auto"/>
      </w:divBdr>
    </w:div>
    <w:div w:id="1345748636">
      <w:bodyDiv w:val="1"/>
      <w:marLeft w:val="0"/>
      <w:marRight w:val="0"/>
      <w:marTop w:val="0"/>
      <w:marBottom w:val="0"/>
      <w:divBdr>
        <w:top w:val="none" w:sz="0" w:space="0" w:color="auto"/>
        <w:left w:val="none" w:sz="0" w:space="0" w:color="auto"/>
        <w:bottom w:val="none" w:sz="0" w:space="0" w:color="auto"/>
        <w:right w:val="none" w:sz="0" w:space="0" w:color="auto"/>
      </w:divBdr>
    </w:div>
    <w:div w:id="1352296267">
      <w:bodyDiv w:val="1"/>
      <w:marLeft w:val="0"/>
      <w:marRight w:val="0"/>
      <w:marTop w:val="0"/>
      <w:marBottom w:val="0"/>
      <w:divBdr>
        <w:top w:val="none" w:sz="0" w:space="0" w:color="auto"/>
        <w:left w:val="none" w:sz="0" w:space="0" w:color="auto"/>
        <w:bottom w:val="none" w:sz="0" w:space="0" w:color="auto"/>
        <w:right w:val="none" w:sz="0" w:space="0" w:color="auto"/>
      </w:divBdr>
      <w:divsChild>
        <w:div w:id="419373561">
          <w:marLeft w:val="0"/>
          <w:marRight w:val="0"/>
          <w:marTop w:val="0"/>
          <w:marBottom w:val="0"/>
          <w:divBdr>
            <w:top w:val="none" w:sz="0" w:space="0" w:color="auto"/>
            <w:left w:val="none" w:sz="0" w:space="0" w:color="auto"/>
            <w:bottom w:val="single" w:sz="6" w:space="0" w:color="BDBDBD"/>
            <w:right w:val="none" w:sz="0" w:space="0" w:color="auto"/>
          </w:divBdr>
          <w:divsChild>
            <w:div w:id="1226843219">
              <w:marLeft w:val="0"/>
              <w:marRight w:val="0"/>
              <w:marTop w:val="0"/>
              <w:marBottom w:val="0"/>
              <w:divBdr>
                <w:top w:val="none" w:sz="0" w:space="0" w:color="auto"/>
                <w:left w:val="none" w:sz="0" w:space="0" w:color="auto"/>
                <w:bottom w:val="none" w:sz="0" w:space="0" w:color="auto"/>
                <w:right w:val="none" w:sz="0" w:space="0" w:color="auto"/>
              </w:divBdr>
              <w:divsChild>
                <w:div w:id="1934361178">
                  <w:marLeft w:val="0"/>
                  <w:marRight w:val="0"/>
                  <w:marTop w:val="0"/>
                  <w:marBottom w:val="0"/>
                  <w:divBdr>
                    <w:top w:val="none" w:sz="0" w:space="0" w:color="auto"/>
                    <w:left w:val="none" w:sz="0" w:space="0" w:color="auto"/>
                    <w:bottom w:val="none" w:sz="0" w:space="0" w:color="auto"/>
                    <w:right w:val="none" w:sz="0" w:space="0" w:color="auto"/>
                  </w:divBdr>
                  <w:divsChild>
                    <w:div w:id="163934849">
                      <w:marLeft w:val="0"/>
                      <w:marRight w:val="0"/>
                      <w:marTop w:val="0"/>
                      <w:marBottom w:val="0"/>
                      <w:divBdr>
                        <w:top w:val="none" w:sz="0" w:space="0" w:color="auto"/>
                        <w:left w:val="none" w:sz="0" w:space="0" w:color="auto"/>
                        <w:bottom w:val="none" w:sz="0" w:space="0" w:color="auto"/>
                        <w:right w:val="none" w:sz="0" w:space="0" w:color="auto"/>
                      </w:divBdr>
                      <w:divsChild>
                        <w:div w:id="895315202">
                          <w:marLeft w:val="0"/>
                          <w:marRight w:val="0"/>
                          <w:marTop w:val="0"/>
                          <w:marBottom w:val="0"/>
                          <w:divBdr>
                            <w:top w:val="none" w:sz="0" w:space="0" w:color="auto"/>
                            <w:left w:val="none" w:sz="0" w:space="0" w:color="auto"/>
                            <w:bottom w:val="none" w:sz="0" w:space="0" w:color="auto"/>
                            <w:right w:val="none" w:sz="0" w:space="0" w:color="auto"/>
                          </w:divBdr>
                          <w:divsChild>
                            <w:div w:id="2081365598">
                              <w:marLeft w:val="0"/>
                              <w:marRight w:val="0"/>
                              <w:marTop w:val="0"/>
                              <w:marBottom w:val="0"/>
                              <w:divBdr>
                                <w:top w:val="none" w:sz="0" w:space="0" w:color="auto"/>
                                <w:left w:val="none" w:sz="0" w:space="0" w:color="auto"/>
                                <w:bottom w:val="none" w:sz="0" w:space="0" w:color="auto"/>
                                <w:right w:val="none" w:sz="0" w:space="0" w:color="auto"/>
                              </w:divBdr>
                              <w:divsChild>
                                <w:div w:id="432627030">
                                  <w:marLeft w:val="0"/>
                                  <w:marRight w:val="0"/>
                                  <w:marTop w:val="0"/>
                                  <w:marBottom w:val="0"/>
                                  <w:divBdr>
                                    <w:top w:val="none" w:sz="0" w:space="0" w:color="auto"/>
                                    <w:left w:val="none" w:sz="0" w:space="0" w:color="auto"/>
                                    <w:bottom w:val="none" w:sz="0" w:space="0" w:color="auto"/>
                                    <w:right w:val="none" w:sz="0" w:space="0" w:color="auto"/>
                                  </w:divBdr>
                                </w:div>
                                <w:div w:id="1132020232">
                                  <w:marLeft w:val="0"/>
                                  <w:marRight w:val="0"/>
                                  <w:marTop w:val="0"/>
                                  <w:marBottom w:val="0"/>
                                  <w:divBdr>
                                    <w:top w:val="none" w:sz="0" w:space="0" w:color="auto"/>
                                    <w:left w:val="none" w:sz="0" w:space="0" w:color="auto"/>
                                    <w:bottom w:val="none" w:sz="0" w:space="0" w:color="auto"/>
                                    <w:right w:val="none" w:sz="0" w:space="0" w:color="auto"/>
                                  </w:divBdr>
                                </w:div>
                                <w:div w:id="2078091559">
                                  <w:marLeft w:val="0"/>
                                  <w:marRight w:val="0"/>
                                  <w:marTop w:val="0"/>
                                  <w:marBottom w:val="0"/>
                                  <w:divBdr>
                                    <w:top w:val="none" w:sz="0" w:space="0" w:color="auto"/>
                                    <w:left w:val="none" w:sz="0" w:space="0" w:color="auto"/>
                                    <w:bottom w:val="none" w:sz="0" w:space="0" w:color="auto"/>
                                    <w:right w:val="none" w:sz="0" w:space="0" w:color="auto"/>
                                  </w:divBdr>
                                  <w:divsChild>
                                    <w:div w:id="1168987115">
                                      <w:marLeft w:val="0"/>
                                      <w:marRight w:val="0"/>
                                      <w:marTop w:val="0"/>
                                      <w:marBottom w:val="0"/>
                                      <w:divBdr>
                                        <w:top w:val="single" w:sz="6" w:space="2" w:color="000000"/>
                                        <w:left w:val="single" w:sz="6" w:space="8" w:color="000000"/>
                                        <w:bottom w:val="single" w:sz="6" w:space="2" w:color="000000"/>
                                        <w:right w:val="single" w:sz="6" w:space="8" w:color="000000"/>
                                      </w:divBdr>
                                    </w:div>
                                  </w:divsChild>
                                </w:div>
                              </w:divsChild>
                            </w:div>
                          </w:divsChild>
                        </w:div>
                      </w:divsChild>
                    </w:div>
                  </w:divsChild>
                </w:div>
              </w:divsChild>
            </w:div>
          </w:divsChild>
        </w:div>
      </w:divsChild>
    </w:div>
    <w:div w:id="1382706735">
      <w:bodyDiv w:val="1"/>
      <w:marLeft w:val="0"/>
      <w:marRight w:val="0"/>
      <w:marTop w:val="0"/>
      <w:marBottom w:val="0"/>
      <w:divBdr>
        <w:top w:val="none" w:sz="0" w:space="0" w:color="auto"/>
        <w:left w:val="none" w:sz="0" w:space="0" w:color="auto"/>
        <w:bottom w:val="none" w:sz="0" w:space="0" w:color="auto"/>
        <w:right w:val="none" w:sz="0" w:space="0" w:color="auto"/>
      </w:divBdr>
    </w:div>
    <w:div w:id="1390232105">
      <w:bodyDiv w:val="1"/>
      <w:marLeft w:val="0"/>
      <w:marRight w:val="0"/>
      <w:marTop w:val="0"/>
      <w:marBottom w:val="0"/>
      <w:divBdr>
        <w:top w:val="none" w:sz="0" w:space="0" w:color="auto"/>
        <w:left w:val="none" w:sz="0" w:space="0" w:color="auto"/>
        <w:bottom w:val="none" w:sz="0" w:space="0" w:color="auto"/>
        <w:right w:val="none" w:sz="0" w:space="0" w:color="auto"/>
      </w:divBdr>
    </w:div>
    <w:div w:id="1438910066">
      <w:bodyDiv w:val="1"/>
      <w:marLeft w:val="0"/>
      <w:marRight w:val="0"/>
      <w:marTop w:val="0"/>
      <w:marBottom w:val="0"/>
      <w:divBdr>
        <w:top w:val="none" w:sz="0" w:space="0" w:color="auto"/>
        <w:left w:val="none" w:sz="0" w:space="0" w:color="auto"/>
        <w:bottom w:val="none" w:sz="0" w:space="0" w:color="auto"/>
        <w:right w:val="none" w:sz="0" w:space="0" w:color="auto"/>
      </w:divBdr>
    </w:div>
    <w:div w:id="1458178916">
      <w:bodyDiv w:val="1"/>
      <w:marLeft w:val="0"/>
      <w:marRight w:val="0"/>
      <w:marTop w:val="0"/>
      <w:marBottom w:val="0"/>
      <w:divBdr>
        <w:top w:val="none" w:sz="0" w:space="0" w:color="auto"/>
        <w:left w:val="none" w:sz="0" w:space="0" w:color="auto"/>
        <w:bottom w:val="none" w:sz="0" w:space="0" w:color="auto"/>
        <w:right w:val="none" w:sz="0" w:space="0" w:color="auto"/>
      </w:divBdr>
    </w:div>
    <w:div w:id="1487093348">
      <w:bodyDiv w:val="1"/>
      <w:marLeft w:val="0"/>
      <w:marRight w:val="0"/>
      <w:marTop w:val="0"/>
      <w:marBottom w:val="0"/>
      <w:divBdr>
        <w:top w:val="none" w:sz="0" w:space="0" w:color="auto"/>
        <w:left w:val="none" w:sz="0" w:space="0" w:color="auto"/>
        <w:bottom w:val="none" w:sz="0" w:space="0" w:color="auto"/>
        <w:right w:val="none" w:sz="0" w:space="0" w:color="auto"/>
      </w:divBdr>
    </w:div>
    <w:div w:id="1522166425">
      <w:bodyDiv w:val="1"/>
      <w:marLeft w:val="0"/>
      <w:marRight w:val="0"/>
      <w:marTop w:val="0"/>
      <w:marBottom w:val="0"/>
      <w:divBdr>
        <w:top w:val="none" w:sz="0" w:space="0" w:color="auto"/>
        <w:left w:val="none" w:sz="0" w:space="0" w:color="auto"/>
        <w:bottom w:val="none" w:sz="0" w:space="0" w:color="auto"/>
        <w:right w:val="none" w:sz="0" w:space="0" w:color="auto"/>
      </w:divBdr>
    </w:div>
    <w:div w:id="1569729833">
      <w:bodyDiv w:val="1"/>
      <w:marLeft w:val="0"/>
      <w:marRight w:val="0"/>
      <w:marTop w:val="0"/>
      <w:marBottom w:val="0"/>
      <w:divBdr>
        <w:top w:val="none" w:sz="0" w:space="0" w:color="auto"/>
        <w:left w:val="none" w:sz="0" w:space="0" w:color="auto"/>
        <w:bottom w:val="none" w:sz="0" w:space="0" w:color="auto"/>
        <w:right w:val="none" w:sz="0" w:space="0" w:color="auto"/>
      </w:divBdr>
    </w:div>
    <w:div w:id="1619293170">
      <w:bodyDiv w:val="1"/>
      <w:marLeft w:val="0"/>
      <w:marRight w:val="0"/>
      <w:marTop w:val="0"/>
      <w:marBottom w:val="0"/>
      <w:divBdr>
        <w:top w:val="none" w:sz="0" w:space="0" w:color="auto"/>
        <w:left w:val="none" w:sz="0" w:space="0" w:color="auto"/>
        <w:bottom w:val="none" w:sz="0" w:space="0" w:color="auto"/>
        <w:right w:val="none" w:sz="0" w:space="0" w:color="auto"/>
      </w:divBdr>
    </w:div>
    <w:div w:id="1656179251">
      <w:bodyDiv w:val="1"/>
      <w:marLeft w:val="0"/>
      <w:marRight w:val="0"/>
      <w:marTop w:val="0"/>
      <w:marBottom w:val="0"/>
      <w:divBdr>
        <w:top w:val="none" w:sz="0" w:space="0" w:color="auto"/>
        <w:left w:val="none" w:sz="0" w:space="0" w:color="auto"/>
        <w:bottom w:val="none" w:sz="0" w:space="0" w:color="auto"/>
        <w:right w:val="none" w:sz="0" w:space="0" w:color="auto"/>
      </w:divBdr>
    </w:div>
    <w:div w:id="1684430791">
      <w:bodyDiv w:val="1"/>
      <w:marLeft w:val="0"/>
      <w:marRight w:val="0"/>
      <w:marTop w:val="0"/>
      <w:marBottom w:val="0"/>
      <w:divBdr>
        <w:top w:val="none" w:sz="0" w:space="0" w:color="auto"/>
        <w:left w:val="none" w:sz="0" w:space="0" w:color="auto"/>
        <w:bottom w:val="none" w:sz="0" w:space="0" w:color="auto"/>
        <w:right w:val="none" w:sz="0" w:space="0" w:color="auto"/>
      </w:divBdr>
    </w:div>
    <w:div w:id="1726102334">
      <w:bodyDiv w:val="1"/>
      <w:marLeft w:val="0"/>
      <w:marRight w:val="0"/>
      <w:marTop w:val="0"/>
      <w:marBottom w:val="0"/>
      <w:divBdr>
        <w:top w:val="none" w:sz="0" w:space="0" w:color="auto"/>
        <w:left w:val="none" w:sz="0" w:space="0" w:color="auto"/>
        <w:bottom w:val="none" w:sz="0" w:space="0" w:color="auto"/>
        <w:right w:val="none" w:sz="0" w:space="0" w:color="auto"/>
      </w:divBdr>
    </w:div>
    <w:div w:id="1750230730">
      <w:bodyDiv w:val="1"/>
      <w:marLeft w:val="0"/>
      <w:marRight w:val="0"/>
      <w:marTop w:val="0"/>
      <w:marBottom w:val="0"/>
      <w:divBdr>
        <w:top w:val="none" w:sz="0" w:space="0" w:color="auto"/>
        <w:left w:val="none" w:sz="0" w:space="0" w:color="auto"/>
        <w:bottom w:val="none" w:sz="0" w:space="0" w:color="auto"/>
        <w:right w:val="none" w:sz="0" w:space="0" w:color="auto"/>
      </w:divBdr>
    </w:div>
    <w:div w:id="1815440358">
      <w:bodyDiv w:val="1"/>
      <w:marLeft w:val="0"/>
      <w:marRight w:val="0"/>
      <w:marTop w:val="0"/>
      <w:marBottom w:val="0"/>
      <w:divBdr>
        <w:top w:val="none" w:sz="0" w:space="0" w:color="auto"/>
        <w:left w:val="none" w:sz="0" w:space="0" w:color="auto"/>
        <w:bottom w:val="none" w:sz="0" w:space="0" w:color="auto"/>
        <w:right w:val="none" w:sz="0" w:space="0" w:color="auto"/>
      </w:divBdr>
    </w:div>
    <w:div w:id="1823961660">
      <w:bodyDiv w:val="1"/>
      <w:marLeft w:val="0"/>
      <w:marRight w:val="0"/>
      <w:marTop w:val="0"/>
      <w:marBottom w:val="0"/>
      <w:divBdr>
        <w:top w:val="none" w:sz="0" w:space="0" w:color="auto"/>
        <w:left w:val="none" w:sz="0" w:space="0" w:color="auto"/>
        <w:bottom w:val="none" w:sz="0" w:space="0" w:color="auto"/>
        <w:right w:val="none" w:sz="0" w:space="0" w:color="auto"/>
      </w:divBdr>
    </w:div>
    <w:div w:id="1850826618">
      <w:bodyDiv w:val="1"/>
      <w:marLeft w:val="0"/>
      <w:marRight w:val="0"/>
      <w:marTop w:val="0"/>
      <w:marBottom w:val="0"/>
      <w:divBdr>
        <w:top w:val="none" w:sz="0" w:space="0" w:color="auto"/>
        <w:left w:val="none" w:sz="0" w:space="0" w:color="auto"/>
        <w:bottom w:val="none" w:sz="0" w:space="0" w:color="auto"/>
        <w:right w:val="none" w:sz="0" w:space="0" w:color="auto"/>
      </w:divBdr>
    </w:div>
    <w:div w:id="1858231368">
      <w:bodyDiv w:val="1"/>
      <w:marLeft w:val="0"/>
      <w:marRight w:val="0"/>
      <w:marTop w:val="0"/>
      <w:marBottom w:val="0"/>
      <w:divBdr>
        <w:top w:val="none" w:sz="0" w:space="0" w:color="auto"/>
        <w:left w:val="none" w:sz="0" w:space="0" w:color="auto"/>
        <w:bottom w:val="none" w:sz="0" w:space="0" w:color="auto"/>
        <w:right w:val="none" w:sz="0" w:space="0" w:color="auto"/>
      </w:divBdr>
    </w:div>
    <w:div w:id="1879466940">
      <w:bodyDiv w:val="1"/>
      <w:marLeft w:val="0"/>
      <w:marRight w:val="0"/>
      <w:marTop w:val="0"/>
      <w:marBottom w:val="0"/>
      <w:divBdr>
        <w:top w:val="none" w:sz="0" w:space="0" w:color="auto"/>
        <w:left w:val="none" w:sz="0" w:space="0" w:color="auto"/>
        <w:bottom w:val="none" w:sz="0" w:space="0" w:color="auto"/>
        <w:right w:val="none" w:sz="0" w:space="0" w:color="auto"/>
      </w:divBdr>
    </w:div>
    <w:div w:id="1909225823">
      <w:bodyDiv w:val="1"/>
      <w:marLeft w:val="0"/>
      <w:marRight w:val="0"/>
      <w:marTop w:val="0"/>
      <w:marBottom w:val="0"/>
      <w:divBdr>
        <w:top w:val="none" w:sz="0" w:space="0" w:color="auto"/>
        <w:left w:val="none" w:sz="0" w:space="0" w:color="auto"/>
        <w:bottom w:val="none" w:sz="0" w:space="0" w:color="auto"/>
        <w:right w:val="none" w:sz="0" w:space="0" w:color="auto"/>
      </w:divBdr>
    </w:div>
    <w:div w:id="1924021227">
      <w:bodyDiv w:val="1"/>
      <w:marLeft w:val="0"/>
      <w:marRight w:val="0"/>
      <w:marTop w:val="0"/>
      <w:marBottom w:val="0"/>
      <w:divBdr>
        <w:top w:val="none" w:sz="0" w:space="0" w:color="auto"/>
        <w:left w:val="none" w:sz="0" w:space="0" w:color="auto"/>
        <w:bottom w:val="none" w:sz="0" w:space="0" w:color="auto"/>
        <w:right w:val="none" w:sz="0" w:space="0" w:color="auto"/>
      </w:divBdr>
      <w:divsChild>
        <w:div w:id="1482118713">
          <w:marLeft w:val="0"/>
          <w:marRight w:val="0"/>
          <w:marTop w:val="0"/>
          <w:marBottom w:val="0"/>
          <w:divBdr>
            <w:top w:val="none" w:sz="0" w:space="0" w:color="auto"/>
            <w:left w:val="none" w:sz="0" w:space="0" w:color="auto"/>
            <w:bottom w:val="none" w:sz="0" w:space="0" w:color="auto"/>
            <w:right w:val="none" w:sz="0" w:space="0" w:color="auto"/>
          </w:divBdr>
        </w:div>
        <w:div w:id="1795522214">
          <w:marLeft w:val="0"/>
          <w:marRight w:val="0"/>
          <w:marTop w:val="0"/>
          <w:marBottom w:val="0"/>
          <w:divBdr>
            <w:top w:val="none" w:sz="0" w:space="0" w:color="auto"/>
            <w:left w:val="none" w:sz="0" w:space="0" w:color="auto"/>
            <w:bottom w:val="none" w:sz="0" w:space="0" w:color="auto"/>
            <w:right w:val="none" w:sz="0" w:space="0" w:color="auto"/>
          </w:divBdr>
        </w:div>
      </w:divsChild>
    </w:div>
    <w:div w:id="1933511388">
      <w:bodyDiv w:val="1"/>
      <w:marLeft w:val="0"/>
      <w:marRight w:val="0"/>
      <w:marTop w:val="0"/>
      <w:marBottom w:val="0"/>
      <w:divBdr>
        <w:top w:val="none" w:sz="0" w:space="0" w:color="auto"/>
        <w:left w:val="none" w:sz="0" w:space="0" w:color="auto"/>
        <w:bottom w:val="none" w:sz="0" w:space="0" w:color="auto"/>
        <w:right w:val="none" w:sz="0" w:space="0" w:color="auto"/>
      </w:divBdr>
      <w:divsChild>
        <w:div w:id="588463698">
          <w:marLeft w:val="0"/>
          <w:marRight w:val="0"/>
          <w:marTop w:val="45"/>
          <w:marBottom w:val="0"/>
          <w:divBdr>
            <w:top w:val="none" w:sz="0" w:space="0" w:color="auto"/>
            <w:left w:val="none" w:sz="0" w:space="0" w:color="auto"/>
            <w:bottom w:val="none" w:sz="0" w:space="0" w:color="auto"/>
            <w:right w:val="none" w:sz="0" w:space="0" w:color="auto"/>
          </w:divBdr>
        </w:div>
        <w:div w:id="685525869">
          <w:marLeft w:val="0"/>
          <w:marRight w:val="0"/>
          <w:marTop w:val="0"/>
          <w:marBottom w:val="0"/>
          <w:divBdr>
            <w:top w:val="none" w:sz="0" w:space="0" w:color="auto"/>
            <w:left w:val="none" w:sz="0" w:space="0" w:color="auto"/>
            <w:bottom w:val="none" w:sz="0" w:space="0" w:color="auto"/>
            <w:right w:val="none" w:sz="0" w:space="0" w:color="auto"/>
          </w:divBdr>
        </w:div>
        <w:div w:id="876620153">
          <w:marLeft w:val="0"/>
          <w:marRight w:val="0"/>
          <w:marTop w:val="0"/>
          <w:marBottom w:val="0"/>
          <w:divBdr>
            <w:top w:val="none" w:sz="0" w:space="0" w:color="auto"/>
            <w:left w:val="none" w:sz="0" w:space="0" w:color="auto"/>
            <w:bottom w:val="none" w:sz="0" w:space="0" w:color="auto"/>
            <w:right w:val="none" w:sz="0" w:space="0" w:color="auto"/>
          </w:divBdr>
        </w:div>
      </w:divsChild>
    </w:div>
    <w:div w:id="1964535501">
      <w:bodyDiv w:val="1"/>
      <w:marLeft w:val="0"/>
      <w:marRight w:val="0"/>
      <w:marTop w:val="0"/>
      <w:marBottom w:val="0"/>
      <w:divBdr>
        <w:top w:val="none" w:sz="0" w:space="0" w:color="auto"/>
        <w:left w:val="none" w:sz="0" w:space="0" w:color="auto"/>
        <w:bottom w:val="none" w:sz="0" w:space="0" w:color="auto"/>
        <w:right w:val="none" w:sz="0" w:space="0" w:color="auto"/>
      </w:divBdr>
    </w:div>
    <w:div w:id="1987314250">
      <w:bodyDiv w:val="1"/>
      <w:marLeft w:val="0"/>
      <w:marRight w:val="0"/>
      <w:marTop w:val="0"/>
      <w:marBottom w:val="0"/>
      <w:divBdr>
        <w:top w:val="none" w:sz="0" w:space="0" w:color="auto"/>
        <w:left w:val="none" w:sz="0" w:space="0" w:color="auto"/>
        <w:bottom w:val="none" w:sz="0" w:space="0" w:color="auto"/>
        <w:right w:val="none" w:sz="0" w:space="0" w:color="auto"/>
      </w:divBdr>
    </w:div>
    <w:div w:id="2032293957">
      <w:bodyDiv w:val="1"/>
      <w:marLeft w:val="0"/>
      <w:marRight w:val="0"/>
      <w:marTop w:val="0"/>
      <w:marBottom w:val="0"/>
      <w:divBdr>
        <w:top w:val="none" w:sz="0" w:space="0" w:color="auto"/>
        <w:left w:val="none" w:sz="0" w:space="0" w:color="auto"/>
        <w:bottom w:val="none" w:sz="0" w:space="0" w:color="auto"/>
        <w:right w:val="none" w:sz="0" w:space="0" w:color="auto"/>
      </w:divBdr>
    </w:div>
    <w:div w:id="2094621537">
      <w:bodyDiv w:val="1"/>
      <w:marLeft w:val="0"/>
      <w:marRight w:val="0"/>
      <w:marTop w:val="0"/>
      <w:marBottom w:val="0"/>
      <w:divBdr>
        <w:top w:val="none" w:sz="0" w:space="0" w:color="auto"/>
        <w:left w:val="none" w:sz="0" w:space="0" w:color="auto"/>
        <w:bottom w:val="none" w:sz="0" w:space="0" w:color="auto"/>
        <w:right w:val="none" w:sz="0" w:space="0" w:color="auto"/>
      </w:divBdr>
    </w:div>
    <w:div w:id="2112120426">
      <w:bodyDiv w:val="1"/>
      <w:marLeft w:val="0"/>
      <w:marRight w:val="0"/>
      <w:marTop w:val="0"/>
      <w:marBottom w:val="0"/>
      <w:divBdr>
        <w:top w:val="none" w:sz="0" w:space="0" w:color="auto"/>
        <w:left w:val="none" w:sz="0" w:space="0" w:color="auto"/>
        <w:bottom w:val="none" w:sz="0" w:space="0" w:color="auto"/>
        <w:right w:val="none" w:sz="0" w:space="0" w:color="auto"/>
      </w:divBdr>
    </w:div>
    <w:div w:id="212476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footer" Target="foot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notes" Target="footnotes.xml" Id="rId11" /><Relationship Type="http://schemas.openxmlformats.org/officeDocument/2006/relationships/theme" Target="theme/theme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openknowledge.worldbank.org/server/api/core/bitstreams/a70b8192-4b90-48a3-8c44-f718adf6860e/content" TargetMode="External"/><Relationship Id="rId2" Type="http://schemas.openxmlformats.org/officeDocument/2006/relationships/hyperlink" Target="https://www.eerstekamer.nl/overig/20240415/toetsingskader_voor_de_aankoop_van/document" TargetMode="External"/><Relationship Id="rId1" Type="http://schemas.openxmlformats.org/officeDocument/2006/relationships/hyperlink" Target="https://open.overheid.nl/documenten/ronl-f525d4046079b0beabc6f897f79045ccf2246e08/pdf" TargetMode="External"/><Relationship Id="rId4" Type="http://schemas.openxmlformats.org/officeDocument/2006/relationships/hyperlink" Target="https://scorecard.worldbank.org/en/hom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10118</ap:Words>
  <ap:Characters>55652</ap:Characters>
  <ap:DocSecurity>0</ap:DocSecurity>
  <ap:Lines>463</ap:Lines>
  <ap:Paragraphs>131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65639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2019-11-20T09:45:00.0000000Z</lastPrinted>
  <dcterms:created xsi:type="dcterms:W3CDTF">2025-04-15T08:46:00.0000000Z</dcterms:created>
  <dcterms:modified xsi:type="dcterms:W3CDTF">2025-04-15T08:46:00.0000000Z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
    <vt:lpwstr>5NMPR5XDRADR-1428231601-4559</vt:lpwstr>
  </property>
  <property fmtid="{D5CDD505-2E9C-101B-9397-08002B2CF9AE}" pid="4" name="_dlc_DocIdItemGuid">
    <vt:lpwstr>cdc09300-ce07-4df6-8174-48b98b9157f5</vt:lpwstr>
  </property>
  <property fmtid="{D5CDD505-2E9C-101B-9397-08002B2CF9AE}" pid="5" name="_dlc_DocIdUrl">
    <vt:lpwstr>https://teamsites/commissie/BuHaOS/_layouts/15/DocIdRedir.aspx?ID=5NMPR5XDRADR-1428231601-4559, 5NMPR5XDRADR-1428231601-4559</vt:lpwstr>
  </property>
  <property fmtid="{D5CDD505-2E9C-101B-9397-08002B2CF9AE}" pid="6" name="display_urn:schemas-microsoft-com:office:office#Editor">
    <vt:lpwstr>Meijers, E.</vt:lpwstr>
  </property>
  <property fmtid="{D5CDD505-2E9C-101B-9397-08002B2CF9AE}" pid="7" name="display_urn:schemas-microsoft-com:office:office#Author">
    <vt:lpwstr>Prenger, M.</vt:lpwstr>
  </property>
  <property fmtid="{D5CDD505-2E9C-101B-9397-08002B2CF9AE}" pid="8" name="i8059d02f088452aaeb98febffd942f6">
    <vt:lpwstr/>
  </property>
  <property fmtid="{D5CDD505-2E9C-101B-9397-08002B2CF9AE}" pid="9" name="TaxCatchAll">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0" name="k570b61d1c8344118cf7041903a91b3a">
    <vt:lpwstr>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1" name="Dossierstatus">
    <vt:lpwstr>Concept</vt:lpwstr>
  </property>
  <property fmtid="{D5CDD505-2E9C-101B-9397-08002B2CF9AE}" pid="12" name="Process">
    <vt:lpwstr>GC BHO Schriftelijke overleggen en feitelijke vragen verwerken</vt:lpwstr>
  </property>
  <property fmtid="{D5CDD505-2E9C-101B-9397-08002B2CF9AE}" pid="13" name="Selectielijstproces">
    <vt:lpwstr>2;#48. Het doen van (archief)onderzoek in de parlementaire archieven en informatiebronnen en het verzamelen van informatie in de breedste zin van het woord ten behoeve van het politieke proces|92166783-effb-49b3-9c73-77925a64cd88</vt:lpwstr>
  </property>
  <property fmtid="{D5CDD505-2E9C-101B-9397-08002B2CF9AE}" pid="14" name="Processnummer">
    <vt:lpwstr>P0108</vt:lpwstr>
  </property>
  <property fmtid="{D5CDD505-2E9C-101B-9397-08002B2CF9AE}" pid="15" name="Beperking">
    <vt:lpwstr/>
  </property>
  <property fmtid="{D5CDD505-2E9C-101B-9397-08002B2CF9AE}" pid="16" name="gc2efd3bfea04f7f8169be07009f5536">
    <vt:lpwstr/>
  </property>
  <property fmtid="{D5CDD505-2E9C-101B-9397-08002B2CF9AE}" pid="17" name="BZForumOrganisation">
    <vt:lpwstr>2;#Not applicable|0049e722-bfb1-4a3f-9d08-af7366a9af40</vt:lpwstr>
  </property>
  <property fmtid="{D5CDD505-2E9C-101B-9397-08002B2CF9AE}" pid="18" name="BZDossierSendTo">
    <vt:lpwstr/>
  </property>
  <property fmtid="{D5CDD505-2E9C-101B-9397-08002B2CF9AE}" pid="19" name="BZTheme">
    <vt:lpwstr>1;#Not applicable|ec01d90b-9d0f-4785-8785-e1ea615196bf</vt:lpwstr>
  </property>
  <property fmtid="{D5CDD505-2E9C-101B-9397-08002B2CF9AE}" pid="20" name="BZDossierResponsibleDepartment">
    <vt:lpwstr/>
  </property>
  <property fmtid="{D5CDD505-2E9C-101B-9397-08002B2CF9AE}" pid="21" name="BZCountryState">
    <vt:lpwstr>3;#Not applicable|ec01d90b-9d0f-4785-8785-e1ea615196bf</vt:lpwstr>
  </property>
  <property fmtid="{D5CDD505-2E9C-101B-9397-08002B2CF9AE}" pid="22" name="BZDossierGovernmentOfficial">
    <vt:lpwstr/>
  </property>
  <property fmtid="{D5CDD505-2E9C-101B-9397-08002B2CF9AE}" pid="23" name="BZDossierProcessLocation">
    <vt:lpwstr/>
  </property>
  <property fmtid="{D5CDD505-2E9C-101B-9397-08002B2CF9AE}" pid="24" name="i42ef48d5fa942a0ad0d60e44f201751">
    <vt:lpwstr/>
  </property>
  <property fmtid="{D5CDD505-2E9C-101B-9397-08002B2CF9AE}" pid="25" name="BZDossierPublishingWOOCategory">
    <vt:lpwstr/>
  </property>
  <property fmtid="{D5CDD505-2E9C-101B-9397-08002B2CF9AE}" pid="26" name="f2fb2a8e39404f1ab554e4e4a49d2918">
    <vt:lpwstr/>
  </property>
  <property fmtid="{D5CDD505-2E9C-101B-9397-08002B2CF9AE}" pid="27" name="BZMarking">
    <vt:lpwstr>5;#NO MARKING|0a4eb9ae-69eb-4d9e-b573-43ab99ef8592</vt:lpwstr>
  </property>
  <property fmtid="{D5CDD505-2E9C-101B-9397-08002B2CF9AE}" pid="28" name="f8e003236e1c4ac2ab9051d5d8789bbb">
    <vt:lpwstr/>
  </property>
  <property fmtid="{D5CDD505-2E9C-101B-9397-08002B2CF9AE}" pid="29" name="BZClassification">
    <vt:lpwstr>4;#UNCLASSIFIED (U)|284e6a62-15ab-4017-be27-a1e965f4e940</vt:lpwstr>
  </property>
  <property fmtid="{D5CDD505-2E9C-101B-9397-08002B2CF9AE}" pid="30" name="p29721a54a5c4bbe9786e930fc91e270">
    <vt:lpwstr/>
  </property>
  <property fmtid="{D5CDD505-2E9C-101B-9397-08002B2CF9AE}" pid="31" name="e256f556a7b748329ab47889947c7d40">
    <vt:lpwstr/>
  </property>
  <property fmtid="{D5CDD505-2E9C-101B-9397-08002B2CF9AE}" pid="32" name="ed9282a3f18446ec8c17c7829edf82dd">
    <vt:lpwstr/>
  </property>
  <property fmtid="{D5CDD505-2E9C-101B-9397-08002B2CF9AE}" pid="33" name="BZDossierProcessType">
    <vt:lpwstr/>
  </property>
  <property fmtid="{D5CDD505-2E9C-101B-9397-08002B2CF9AE}" pid="34" name="BZDossierBudgetManager">
    <vt:lpwstr/>
  </property>
  <property fmtid="{D5CDD505-2E9C-101B-9397-08002B2CF9AE}" pid="35" name="_docset_NoMedatataSyncRequired">
    <vt:lpwstr>False</vt:lpwstr>
  </property>
</Properties>
</file>