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05B" w:rsidP="00EE205B" w:rsidRDefault="00EE205B" w14:paraId="54BCC3DC" w14:textId="77777777">
      <w:pPr>
        <w:pStyle w:val="Kop1"/>
        <w:rPr>
          <w:rFonts w:ascii="Arial" w:hAnsi="Arial" w:eastAsia="Times New Roman" w:cs="Arial"/>
        </w:rPr>
      </w:pPr>
      <w:r>
        <w:rPr>
          <w:rStyle w:val="Zwaar"/>
          <w:rFonts w:ascii="Arial" w:hAnsi="Arial" w:eastAsia="Times New Roman" w:cs="Arial"/>
        </w:rPr>
        <w:t>Gesubsidieerde rechtsbijstand</w:t>
      </w:r>
    </w:p>
    <w:p w:rsidR="00EE205B" w:rsidP="00EE205B" w:rsidRDefault="00EE205B" w14:paraId="68B2C096"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Gesubsidieerde rechtsbijstand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Gesubsidieerde rechtsbijstand (CD d.d. 01/04)</w:t>
      </w:r>
      <w:r>
        <w:rPr>
          <w:rFonts w:ascii="Arial" w:hAnsi="Arial" w:eastAsia="Times New Roman" w:cs="Arial"/>
          <w:sz w:val="22"/>
          <w:szCs w:val="22"/>
        </w:rPr>
        <w:t>.</w:t>
      </w:r>
    </w:p>
    <w:p w:rsidR="00EE205B" w:rsidP="00EE205B" w:rsidRDefault="00EE205B" w14:paraId="2C932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Gesubsidieerde rechtsbijstand, naar aanleiding van een commissiedebat dat is gehouden op 1 april jongstleden. We hebben zeven sprekers van de zijde van de Kamer. De eerste spreker is de heer Van Nispen van de SP. Terwijl hij naar voren loopt, heet ik iedereen uiteraard van harte welkom, inclusief de staatssecretaris.</w:t>
      </w:r>
    </w:p>
    <w:p w:rsidR="00EE205B" w:rsidP="00EE205B" w:rsidRDefault="00EE205B" w14:paraId="24A78E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heb vier moties.</w:t>
      </w:r>
    </w:p>
    <w:p w:rsidR="00EE205B" w:rsidP="00EE205B" w:rsidRDefault="00EE205B" w14:paraId="4B077F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geheel aan aanbevelingen van de commissie-Van der Meer II een noodzakelijke basis vormt voor een duurzaam stelsel van gesubsidieerde rechtsbijstand en dus voor het waarborgen van de toegang tot het recht voor minder draagkrachtigen;</w:t>
      </w:r>
      <w:r>
        <w:rPr>
          <w:rFonts w:ascii="Arial" w:hAnsi="Arial" w:eastAsia="Times New Roman" w:cs="Arial"/>
          <w:sz w:val="22"/>
          <w:szCs w:val="22"/>
        </w:rPr>
        <w:br/>
      </w:r>
      <w:r>
        <w:rPr>
          <w:rFonts w:ascii="Arial" w:hAnsi="Arial" w:eastAsia="Times New Roman" w:cs="Arial"/>
          <w:sz w:val="22"/>
          <w:szCs w:val="22"/>
        </w:rPr>
        <w:br/>
        <w:t>constaterende dat duidelijk is geworden dat de benodigde kantoortoeslag nadere uitwerking verdient, maar dat de rest van de aanbevelingen, zoals de aanpassing van de puntenaantallen, het punttarief, de toeslagen en samenhangregeling, sneller kunnen en moeten worden ingevoerd;</w:t>
      </w:r>
      <w:r>
        <w:rPr>
          <w:rFonts w:ascii="Arial" w:hAnsi="Arial" w:eastAsia="Times New Roman" w:cs="Arial"/>
          <w:sz w:val="22"/>
          <w:szCs w:val="22"/>
        </w:rPr>
        <w:br/>
      </w:r>
      <w:r>
        <w:rPr>
          <w:rFonts w:ascii="Arial" w:hAnsi="Arial" w:eastAsia="Times New Roman" w:cs="Arial"/>
          <w:sz w:val="22"/>
          <w:szCs w:val="22"/>
        </w:rPr>
        <w:br/>
        <w:t>verzoekt de regering spoedig uitvoering te geven aan de rest van de aanbevelingen en de Raad voor Rechtsbijstand hiertoe opdracht te geven, zodat deze uiterlijk 1 januari 2026 zijn geïmplementeerd,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79C212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295 (31753).</w:t>
      </w:r>
    </w:p>
    <w:p w:rsidR="00EE205B" w:rsidP="00EE205B" w:rsidRDefault="00EE205B" w14:paraId="254281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commissie-Van der Meer II een aanbeveling doet over een toekomstbestendige financieringssystematiek van het stelsel van gesubsidieerde rechtsbijstand;</w:t>
      </w:r>
      <w:r>
        <w:rPr>
          <w:rFonts w:ascii="Arial" w:hAnsi="Arial" w:eastAsia="Times New Roman" w:cs="Arial"/>
          <w:sz w:val="22"/>
          <w:szCs w:val="22"/>
        </w:rPr>
        <w:br/>
      </w:r>
      <w:r>
        <w:rPr>
          <w:rFonts w:ascii="Arial" w:hAnsi="Arial" w:eastAsia="Times New Roman" w:cs="Arial"/>
          <w:sz w:val="22"/>
          <w:szCs w:val="22"/>
        </w:rPr>
        <w:br/>
        <w:t>verzoekt de regering te zorgen voor een periodieke herijking van de puntenaantallen en het tarief per punt in de rechtsbijstand, en te voorzien in een jaarlijkse indexering van het punttarief conform de gebruikelijke systematiek binnen de rijksoverheid,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205B" w:rsidP="00EE205B" w:rsidRDefault="00EE205B" w14:paraId="0379A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Lahlah.</w:t>
      </w:r>
      <w:r>
        <w:rPr>
          <w:rFonts w:ascii="Arial" w:hAnsi="Arial" w:eastAsia="Times New Roman" w:cs="Arial"/>
          <w:sz w:val="22"/>
          <w:szCs w:val="22"/>
        </w:rPr>
        <w:br/>
      </w:r>
      <w:r>
        <w:rPr>
          <w:rFonts w:ascii="Arial" w:hAnsi="Arial" w:eastAsia="Times New Roman" w:cs="Arial"/>
          <w:sz w:val="22"/>
          <w:szCs w:val="22"/>
        </w:rPr>
        <w:br/>
        <w:t>Zij krijgt nr. 296 (31753).</w:t>
      </w:r>
    </w:p>
    <w:p w:rsidR="00EE205B" w:rsidP="00EE205B" w:rsidRDefault="00EE205B" w14:paraId="6CA4FF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Vereniging Sociale Advocatuur Nederland voorstellen heeft gedaan om op de korte termijn het tekort in de sociale advocatuur aan te pakken;</w:t>
      </w:r>
      <w:r>
        <w:rPr>
          <w:rFonts w:ascii="Arial" w:hAnsi="Arial" w:eastAsia="Times New Roman" w:cs="Arial"/>
          <w:sz w:val="22"/>
          <w:szCs w:val="22"/>
        </w:rPr>
        <w:br/>
      </w:r>
      <w:r>
        <w:rPr>
          <w:rFonts w:ascii="Arial" w:hAnsi="Arial" w:eastAsia="Times New Roman" w:cs="Arial"/>
          <w:sz w:val="22"/>
          <w:szCs w:val="22"/>
        </w:rPr>
        <w:br/>
        <w:t>overwegende dat deze voorstellen een oplossing kunnen bieden voor bepaalde regio's en rechtsgebieden;</w:t>
      </w:r>
      <w:r>
        <w:rPr>
          <w:rFonts w:ascii="Arial" w:hAnsi="Arial" w:eastAsia="Times New Roman" w:cs="Arial"/>
          <w:sz w:val="22"/>
          <w:szCs w:val="22"/>
        </w:rPr>
        <w:br/>
      </w:r>
      <w:r>
        <w:rPr>
          <w:rFonts w:ascii="Arial" w:hAnsi="Arial" w:eastAsia="Times New Roman" w:cs="Arial"/>
          <w:sz w:val="22"/>
          <w:szCs w:val="22"/>
        </w:rPr>
        <w:br/>
        <w:t>constaterende dat de commissie-Van der Meer II een aanbeveling doet om indien nodig effectieve maatregelen te treffen bij tekorten per regio of rechtsgebied;</w:t>
      </w:r>
      <w:r>
        <w:rPr>
          <w:rFonts w:ascii="Arial" w:hAnsi="Arial" w:eastAsia="Times New Roman" w:cs="Arial"/>
          <w:sz w:val="22"/>
          <w:szCs w:val="22"/>
        </w:rPr>
        <w:br/>
      </w:r>
      <w:r>
        <w:rPr>
          <w:rFonts w:ascii="Arial" w:hAnsi="Arial" w:eastAsia="Times New Roman" w:cs="Arial"/>
          <w:sz w:val="22"/>
          <w:szCs w:val="22"/>
        </w:rPr>
        <w:br/>
        <w:t xml:space="preserve">verzoekt de regering de Raad voor Rechtsbijstand opdracht te geven het aanbod aan sociale advocatuur per regio en rechtsgebied te monitoren en de mogelijkheid te geven om bij gesignaleerde tekorten in overleg met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de noodzakelijke maatregelen te treffen,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10FBE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Lahlah,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Sneller.</w:t>
      </w:r>
      <w:r>
        <w:rPr>
          <w:rFonts w:ascii="Arial" w:hAnsi="Arial" w:eastAsia="Times New Roman" w:cs="Arial"/>
          <w:sz w:val="22"/>
          <w:szCs w:val="22"/>
        </w:rPr>
        <w:br/>
      </w:r>
      <w:r>
        <w:rPr>
          <w:rFonts w:ascii="Arial" w:hAnsi="Arial" w:eastAsia="Times New Roman" w:cs="Arial"/>
          <w:sz w:val="22"/>
          <w:szCs w:val="22"/>
        </w:rPr>
        <w:br/>
        <w:t>Zij krijgt nr. 297 (31753).</w:t>
      </w:r>
    </w:p>
    <w:p w:rsidR="00EE205B" w:rsidP="00EE205B" w:rsidRDefault="00EE205B" w14:paraId="2A3783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redelijk inkomen voor sociaal advocaten van groot belang is om de sociale advocatuur overeind te houden en de commissie-Van der Meer II de kantoortoeslag als een belangrijke impuls ziet om samenwerking tussen kantoren te stimuleren en daarmee nieuwe sociaal advocaten op te leiden, een randvoorwaarde voor het waarborgen van de toegang tot het recht;</w:t>
      </w:r>
      <w:r>
        <w:rPr>
          <w:rFonts w:ascii="Arial" w:hAnsi="Arial" w:eastAsia="Times New Roman" w:cs="Arial"/>
          <w:sz w:val="22"/>
          <w:szCs w:val="22"/>
        </w:rPr>
        <w:br/>
      </w:r>
      <w:r>
        <w:rPr>
          <w:rFonts w:ascii="Arial" w:hAnsi="Arial" w:eastAsia="Times New Roman" w:cs="Arial"/>
          <w:sz w:val="22"/>
          <w:szCs w:val="22"/>
        </w:rPr>
        <w:br/>
        <w:t>overwegende dat schaal 12, trede 10 cao Rijk door diverse achtereenvolgende regeringen als redelijk inkomen van een sociaal advocaat is vastgesteld en is opgenomen in de opdracht aan de commissie-Van der Meer II;</w:t>
      </w:r>
      <w:r>
        <w:rPr>
          <w:rFonts w:ascii="Arial" w:hAnsi="Arial" w:eastAsia="Times New Roman" w:cs="Arial"/>
          <w:sz w:val="22"/>
          <w:szCs w:val="22"/>
        </w:rPr>
        <w:br/>
      </w:r>
      <w:r>
        <w:rPr>
          <w:rFonts w:ascii="Arial" w:hAnsi="Arial" w:eastAsia="Times New Roman" w:cs="Arial"/>
          <w:sz w:val="22"/>
          <w:szCs w:val="22"/>
        </w:rPr>
        <w:br/>
        <w:t>constaterende dat de commissie heeft vastgesteld dat de kantoortoeslag van €14,82 naast de verhoging van het punttarief met €1,46 voor advocaten werkzaam in kantoren noodzakelijk is om op genoemd referentie-inkomen uit te komen;</w:t>
      </w:r>
      <w:r>
        <w:rPr>
          <w:rFonts w:ascii="Arial" w:hAnsi="Arial" w:eastAsia="Times New Roman" w:cs="Arial"/>
          <w:sz w:val="22"/>
          <w:szCs w:val="22"/>
        </w:rPr>
        <w:br/>
      </w:r>
      <w:r>
        <w:rPr>
          <w:rFonts w:ascii="Arial" w:hAnsi="Arial" w:eastAsia="Times New Roman" w:cs="Arial"/>
          <w:sz w:val="22"/>
          <w:szCs w:val="22"/>
        </w:rPr>
        <w:br/>
        <w:t>verzoekt de regering opdracht te geven aan de Raad voor Rechtsbijstand om de randvoorwaarden voor een kantoortoeslag in samenwerking met de advocatuur voor de zomer nader uit te werken en de Kamer te informeren welke opvolging hieraan gegeven gaat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205B" w:rsidP="00EE205B" w:rsidRDefault="00EE205B" w14:paraId="2EAF0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Lahlah en Sneller.</w:t>
      </w:r>
      <w:r>
        <w:rPr>
          <w:rFonts w:ascii="Arial" w:hAnsi="Arial" w:eastAsia="Times New Roman" w:cs="Arial"/>
          <w:sz w:val="22"/>
          <w:szCs w:val="22"/>
        </w:rPr>
        <w:br/>
      </w:r>
      <w:r>
        <w:rPr>
          <w:rFonts w:ascii="Arial" w:hAnsi="Arial" w:eastAsia="Times New Roman" w:cs="Arial"/>
          <w:sz w:val="22"/>
          <w:szCs w:val="22"/>
        </w:rPr>
        <w:br/>
        <w:t>Zij krijgt nr. 298 (31753).</w:t>
      </w:r>
    </w:p>
    <w:p w:rsidR="00EE205B" w:rsidP="00EE205B" w:rsidRDefault="00EE205B" w14:paraId="0C5E6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Koops van Nieuw Sociaal Contract.</w:t>
      </w:r>
    </w:p>
    <w:p w:rsidR="00EE205B" w:rsidP="00EE205B" w:rsidRDefault="00EE205B" w14:paraId="1D949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Straks krijgen we de uitslag van de onderhandelingen over de Voorjaarsnota, de Voorjaarsnota zelf en het debat daarover. Mocht de inhoud van de Voorjaarsnota dan wel het debat daarover niet iets opleveren wat in overeenstemming is met de strekking van de vier voorgestelde moties, is de Socialistische Partij dan bereid om samen met mij een moment te zoeken om alsnog een soortgelijk voorstel te doen in verhouding tot hetgeen wél uit de Voorjaarsnota blijkt?</w:t>
      </w:r>
    </w:p>
    <w:p w:rsidR="00EE205B" w:rsidP="00EE205B" w:rsidRDefault="00EE205B" w14:paraId="6824A2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NSC hier voorstelt aan de SP dat als er geen investeringen in de sociale advocatuur in de Voorjaarsnota staan … Dat kan ik me nauwelijks voorstellen, nu we zo'n duidelijk rapport hebben van de commissie-Van der Meer II en na het schandaal dat we het rapport van de commissie-Van der Meer I op de plank hebben laten liggen en niet hebben geïnvesteerd, waardoor we nu met de gebakken peren zitten en een ernstig tekort aan sociaal advocaten hebben. Mocht het toch zo zijn, natuurlijk vragen wij dan opnieuw een debat aan en gaan wij deze voorstellen opnieuw indienen. Maar ik kan het me haast niet voorstellen. Ik kan me eigenlijk ook niet voorstellen dat NSC de voorstellen nu niet zou steunen en dat coalitiepartijen deze belangrijke kwestie, toegang tot het recht voor iedereen, afhankelijk maken van de huidige onderhandelingen over de Voorjaarsnota. Ik kan me dat niet voorstellen, want dan laat je een heleboel mensen zonder advocaat zitten en dan laat je een heleboel mensen gewoon zakken. De sociale advocatuur zit nu met de gebakken peren, met ernstige tekorten, dus dat belangrijke grondrecht wordt nu al geschonden. Ik hoop dus niet dat deze vraag, hoewel zeer gewaardeerd, omdat we hierin dan samen optrekken, een voorbode is voor hoe er gestemd zal worden omdat er onderhandeld wordt over iets wat zo evident is.</w:t>
      </w:r>
    </w:p>
    <w:p w:rsidR="00EE205B" w:rsidP="00EE205B" w:rsidRDefault="00EE205B" w14:paraId="607DB4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Tot slot, heel kort, want we doen eigenlijk niet aan vragen aan elkaar; eigenlijk gaat het maar één kant op.</w:t>
      </w:r>
    </w:p>
    <w:p w:rsidR="00EE205B" w:rsidP="00EE205B" w:rsidRDefault="00EE205B" w14:paraId="5173F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destilleer hier een "ja" uit, mevrouw de voorzitter. Dat was het.</w:t>
      </w:r>
    </w:p>
    <w:p w:rsidR="00EE205B" w:rsidP="00EE205B" w:rsidRDefault="00EE205B" w14:paraId="68EA0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de heer Van Nispen …</w:t>
      </w:r>
    </w:p>
    <w:p w:rsidR="00EE205B" w:rsidP="00EE205B" w:rsidRDefault="00EE205B" w14:paraId="75B29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Laat ik het hier maar bij laten, ja.</w:t>
      </w:r>
    </w:p>
    <w:p w:rsidR="00EE205B" w:rsidP="00EE205B" w:rsidRDefault="00EE205B" w14:paraId="5E603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voor zijn inbreng. Ik nodig mevrouw Lahlah uit om naar voren te komen voor haar inbreng namens GroenLinks-PvdA.</w:t>
      </w:r>
    </w:p>
    <w:p w:rsidR="00EE205B" w:rsidP="00EE205B" w:rsidRDefault="00EE205B" w14:paraId="2B7501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Ook ik begin maar meteen met het voorlezen van mijn moties.</w:t>
      </w:r>
    </w:p>
    <w:p w:rsidR="00EE205B" w:rsidP="00EE205B" w:rsidRDefault="00EE205B" w14:paraId="42BF62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jaarlijks 20 à 30 miljoen euro in het rechtsbijstandsbudget onbenut blijft;</w:t>
      </w:r>
      <w:r>
        <w:rPr>
          <w:rFonts w:ascii="Arial" w:hAnsi="Arial" w:eastAsia="Times New Roman" w:cs="Arial"/>
          <w:sz w:val="22"/>
          <w:szCs w:val="22"/>
        </w:rPr>
        <w:br/>
      </w:r>
      <w:r>
        <w:rPr>
          <w:rFonts w:ascii="Arial" w:hAnsi="Arial" w:eastAsia="Times New Roman" w:cs="Arial"/>
          <w:sz w:val="22"/>
          <w:szCs w:val="22"/>
        </w:rPr>
        <w:br/>
        <w:t>overwegende dat de sociale advocatuur direct verlichting nodig heeft om nog meer uitval van kantoren en sociaal advocaten te voorkomen;</w:t>
      </w:r>
      <w:r>
        <w:rPr>
          <w:rFonts w:ascii="Arial" w:hAnsi="Arial" w:eastAsia="Times New Roman" w:cs="Arial"/>
          <w:sz w:val="22"/>
          <w:szCs w:val="22"/>
        </w:rPr>
        <w:br/>
      </w:r>
      <w:r>
        <w:rPr>
          <w:rFonts w:ascii="Arial" w:hAnsi="Arial" w:eastAsia="Times New Roman" w:cs="Arial"/>
          <w:sz w:val="22"/>
          <w:szCs w:val="22"/>
        </w:rPr>
        <w:br/>
        <w:t>verzoekt de regering om nog dit jaar een tijdelijke regeling in te stellen waarmee ongebruikte middelen uit het rechtsbijstandsbudget worden ingezet ten behoeve van sociaal advocaten die werkzaam zijn binnen het toevoegstelsel,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43377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Koekkoek.</w:t>
      </w:r>
      <w:r>
        <w:rPr>
          <w:rFonts w:ascii="Arial" w:hAnsi="Arial" w:eastAsia="Times New Roman" w:cs="Arial"/>
          <w:sz w:val="22"/>
          <w:szCs w:val="22"/>
        </w:rPr>
        <w:br/>
      </w:r>
      <w:r>
        <w:rPr>
          <w:rFonts w:ascii="Arial" w:hAnsi="Arial" w:eastAsia="Times New Roman" w:cs="Arial"/>
          <w:sz w:val="22"/>
          <w:szCs w:val="22"/>
        </w:rPr>
        <w:br/>
        <w:t>Zij krijgt nr. 299 (31753).</w:t>
      </w:r>
    </w:p>
    <w:p w:rsidR="00EE205B" w:rsidP="00EE205B" w:rsidRDefault="00EE205B" w14:paraId="432E8F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aan sociaal advocaten nijpend is en de toegang tot het recht voor kwetsbare burgers hierdoor ernstig onder druk staat;</w:t>
      </w:r>
      <w:r>
        <w:rPr>
          <w:rFonts w:ascii="Arial" w:hAnsi="Arial" w:eastAsia="Times New Roman" w:cs="Arial"/>
          <w:sz w:val="22"/>
          <w:szCs w:val="22"/>
        </w:rPr>
        <w:br/>
      </w:r>
      <w:r>
        <w:rPr>
          <w:rFonts w:ascii="Arial" w:hAnsi="Arial" w:eastAsia="Times New Roman" w:cs="Arial"/>
          <w:sz w:val="22"/>
          <w:szCs w:val="22"/>
        </w:rPr>
        <w:br/>
        <w:t>overwegende dat de Vereniging Sociale Advocatuur Nederland (VSAN) een plan heeft gepresenteerd om op korte termijn 200 sociaal advocaten per jaar aan het werk te krijgen via onder andere een begeleidingsvergoeding, een kredietvoorziening en een terugkeer van de voorschotregeling;</w:t>
      </w:r>
      <w:r>
        <w:rPr>
          <w:rFonts w:ascii="Arial" w:hAnsi="Arial" w:eastAsia="Times New Roman" w:cs="Arial"/>
          <w:sz w:val="22"/>
          <w:szCs w:val="22"/>
        </w:rPr>
        <w:br/>
      </w:r>
      <w:r>
        <w:rPr>
          <w:rFonts w:ascii="Arial" w:hAnsi="Arial" w:eastAsia="Times New Roman" w:cs="Arial"/>
          <w:sz w:val="22"/>
          <w:szCs w:val="22"/>
        </w:rPr>
        <w:br/>
        <w:t xml:space="preserve">verzoekt de regering om de voorstellen van de VSAN samen met de Raad voor Rechtsbijstand,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en de beroepsorganisaties nader uit te werken in een plan dat per 1 januari 2026 kan worden ingevoerd,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6C48B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Koekkoek.</w:t>
      </w:r>
      <w:r>
        <w:rPr>
          <w:rFonts w:ascii="Arial" w:hAnsi="Arial" w:eastAsia="Times New Roman" w:cs="Arial"/>
          <w:sz w:val="22"/>
          <w:szCs w:val="22"/>
        </w:rPr>
        <w:br/>
      </w:r>
      <w:r>
        <w:rPr>
          <w:rFonts w:ascii="Arial" w:hAnsi="Arial" w:eastAsia="Times New Roman" w:cs="Arial"/>
          <w:sz w:val="22"/>
          <w:szCs w:val="22"/>
        </w:rPr>
        <w:br/>
        <w:t>Zij krijgt nr. 300 (31753).</w:t>
      </w:r>
    </w:p>
    <w:p w:rsidR="00EE205B" w:rsidP="00EE205B" w:rsidRDefault="00EE205B" w14:paraId="3BB2E9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mijn derde motie.</w:t>
      </w:r>
    </w:p>
    <w:p w:rsidR="00EE205B" w:rsidP="00EE205B" w:rsidRDefault="00EE205B" w14:paraId="59BBB0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 advocaten nauwelijks kiezen voor de sociale advocatuur vanwege het gebrek aan stageplaatsen, begeleiding en financieel perspectief;</w:t>
      </w:r>
      <w:r>
        <w:rPr>
          <w:rFonts w:ascii="Arial" w:hAnsi="Arial" w:eastAsia="Times New Roman" w:cs="Arial"/>
          <w:sz w:val="22"/>
          <w:szCs w:val="22"/>
        </w:rPr>
        <w:br/>
      </w:r>
      <w:r>
        <w:rPr>
          <w:rFonts w:ascii="Arial" w:hAnsi="Arial" w:eastAsia="Times New Roman" w:cs="Arial"/>
          <w:sz w:val="22"/>
          <w:szCs w:val="22"/>
        </w:rPr>
        <w:lastRenderedPageBreak/>
        <w:br/>
        <w:t>overwegende dat de commissie-Van der Meer II heldere aanbevelingen doet voor een regeling om het starten van een sociaal advocatenkantoor financieel mogelijk te maken;</w:t>
      </w:r>
      <w:r>
        <w:rPr>
          <w:rFonts w:ascii="Arial" w:hAnsi="Arial" w:eastAsia="Times New Roman" w:cs="Arial"/>
          <w:sz w:val="22"/>
          <w:szCs w:val="22"/>
        </w:rPr>
        <w:br/>
      </w:r>
      <w:r>
        <w:rPr>
          <w:rFonts w:ascii="Arial" w:hAnsi="Arial" w:eastAsia="Times New Roman" w:cs="Arial"/>
          <w:sz w:val="22"/>
          <w:szCs w:val="22"/>
        </w:rPr>
        <w:br/>
        <w:t>verzoekt de regering om een specifiek fonds of specifieke subsidieregeling op te richten om starters in de sociale advocatuur te ondersteunen bij de opbouw van een praktijk,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10681A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Koekkoek.</w:t>
      </w:r>
      <w:r>
        <w:rPr>
          <w:rFonts w:ascii="Arial" w:hAnsi="Arial" w:eastAsia="Times New Roman" w:cs="Arial"/>
          <w:sz w:val="22"/>
          <w:szCs w:val="22"/>
        </w:rPr>
        <w:br/>
      </w:r>
      <w:r>
        <w:rPr>
          <w:rFonts w:ascii="Arial" w:hAnsi="Arial" w:eastAsia="Times New Roman" w:cs="Arial"/>
          <w:sz w:val="22"/>
          <w:szCs w:val="22"/>
        </w:rPr>
        <w:br/>
        <w:t>Zij krijgt nr. 301 (31753).</w:t>
      </w:r>
    </w:p>
    <w:p w:rsidR="00EE205B" w:rsidP="00EE205B" w:rsidRDefault="00EE205B" w14:paraId="04BFE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En als laatste de volgende motie.</w:t>
      </w:r>
    </w:p>
    <w:p w:rsidR="00EE205B" w:rsidP="00EE205B" w:rsidRDefault="00EE205B" w14:paraId="5216CF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commissie-Van der Meer II een breed gedragen en onderbouwd pakket aan maatregelen heeft gepresenteerd ter verbetering van de sociale advocatuur;</w:t>
      </w:r>
      <w:r>
        <w:rPr>
          <w:rFonts w:ascii="Arial" w:hAnsi="Arial" w:eastAsia="Times New Roman" w:cs="Arial"/>
          <w:sz w:val="22"/>
          <w:szCs w:val="22"/>
        </w:rPr>
        <w:br/>
      </w:r>
      <w:r>
        <w:rPr>
          <w:rFonts w:ascii="Arial" w:hAnsi="Arial" w:eastAsia="Times New Roman" w:cs="Arial"/>
          <w:sz w:val="22"/>
          <w:szCs w:val="22"/>
        </w:rPr>
        <w:br/>
        <w:t>constaterende dat deze aanbevelingen op brede steun in het veld kunnen rekenen en als noodzakelijk worden geacht om de problemen in de sociale advocatuur het hoofd te kunnen bieden;</w:t>
      </w:r>
      <w:r>
        <w:rPr>
          <w:rFonts w:ascii="Arial" w:hAnsi="Arial" w:eastAsia="Times New Roman" w:cs="Arial"/>
          <w:sz w:val="22"/>
          <w:szCs w:val="22"/>
        </w:rPr>
        <w:br/>
      </w:r>
      <w:r>
        <w:rPr>
          <w:rFonts w:ascii="Arial" w:hAnsi="Arial" w:eastAsia="Times New Roman" w:cs="Arial"/>
          <w:sz w:val="22"/>
          <w:szCs w:val="22"/>
        </w:rPr>
        <w:br/>
        <w:t>verzoekt de regering om de aanbevelingen uit het rapport Veranderde tijden van de commissie-Van der Meer II te hanteren als uitgangspunt bij de verdere stelselvernieuwing en beleidsvorming rond de gesubsidieerde rechtsbijstand,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502DA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Koekkoek.</w:t>
      </w:r>
      <w:r>
        <w:rPr>
          <w:rFonts w:ascii="Arial" w:hAnsi="Arial" w:eastAsia="Times New Roman" w:cs="Arial"/>
          <w:sz w:val="22"/>
          <w:szCs w:val="22"/>
        </w:rPr>
        <w:br/>
      </w:r>
      <w:r>
        <w:rPr>
          <w:rFonts w:ascii="Arial" w:hAnsi="Arial" w:eastAsia="Times New Roman" w:cs="Arial"/>
          <w:sz w:val="22"/>
          <w:szCs w:val="22"/>
        </w:rPr>
        <w:br/>
        <w:t>Zij krijgt nr. 302 (31753).</w:t>
      </w:r>
    </w:p>
    <w:p w:rsidR="00EE205B" w:rsidP="00EE205B" w:rsidRDefault="00EE205B" w14:paraId="027B4D3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Lahlah. Het is inderdaad gelukt binnen twee minuten. Dan is de volgende spreker van de zijde van de Kamer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uiteraard het woord gaat voeren namens DENK.</w:t>
      </w:r>
    </w:p>
    <w:p w:rsidR="00EE205B" w:rsidP="00EE205B" w:rsidRDefault="00EE205B" w14:paraId="4F4F1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voorzitter.</w:t>
      </w:r>
    </w:p>
    <w:p w:rsidR="00EE205B" w:rsidP="00EE205B" w:rsidRDefault="00EE205B" w14:paraId="28A210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beschikbaarheid van sociaal advocaten onder druk staat door structureel lage vergoedingen en hoge werkdruk;</w:t>
      </w:r>
      <w:r>
        <w:rPr>
          <w:rFonts w:ascii="Arial" w:hAnsi="Arial" w:eastAsia="Times New Roman" w:cs="Arial"/>
          <w:sz w:val="22"/>
          <w:szCs w:val="22"/>
        </w:rPr>
        <w:br/>
      </w:r>
      <w:r>
        <w:rPr>
          <w:rFonts w:ascii="Arial" w:hAnsi="Arial" w:eastAsia="Times New Roman" w:cs="Arial"/>
          <w:sz w:val="22"/>
          <w:szCs w:val="22"/>
        </w:rPr>
        <w:br/>
        <w:t>overwegende dat het recht op rechtsbijstand een fundamenteel onderdeel is van de rechtsstaat;</w:t>
      </w:r>
      <w:r>
        <w:rPr>
          <w:rFonts w:ascii="Arial" w:hAnsi="Arial" w:eastAsia="Times New Roman" w:cs="Arial"/>
          <w:sz w:val="22"/>
          <w:szCs w:val="22"/>
        </w:rPr>
        <w:br/>
      </w:r>
      <w:r>
        <w:rPr>
          <w:rFonts w:ascii="Arial" w:hAnsi="Arial" w:eastAsia="Times New Roman" w:cs="Arial"/>
          <w:sz w:val="22"/>
          <w:szCs w:val="22"/>
        </w:rPr>
        <w:lastRenderedPageBreak/>
        <w:br/>
        <w:t>verzoekt de regering om in gevallen waarin een rechtzoekende geen toegang heeft tot een sociaal advocaat, te waarborgen dat deze recht heeft op rechtsbijstand door een advocaat uit de commerciële sector, waarbij de noodzakelijke kosten door de overheid worden vergoed,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6C5C5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303 (31753).</w:t>
      </w:r>
    </w:p>
    <w:p w:rsidR="00EE205B" w:rsidP="00EE205B" w:rsidRDefault="00EE205B" w14:paraId="2D0C8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w:t>
      </w:r>
    </w:p>
    <w:p w:rsidR="00EE205B" w:rsidP="00EE205B" w:rsidRDefault="00EE205B" w14:paraId="5465FC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het onderzoek van </w:t>
      </w:r>
      <w:proofErr w:type="spellStart"/>
      <w:r>
        <w:rPr>
          <w:rFonts w:ascii="Arial" w:hAnsi="Arial" w:eastAsia="Times New Roman" w:cs="Arial"/>
          <w:sz w:val="22"/>
          <w:szCs w:val="22"/>
        </w:rPr>
        <w:t>Cebeon</w:t>
      </w:r>
      <w:proofErr w:type="spellEnd"/>
      <w:r>
        <w:rPr>
          <w:rFonts w:ascii="Arial" w:hAnsi="Arial" w:eastAsia="Times New Roman" w:cs="Arial"/>
          <w:sz w:val="22"/>
          <w:szCs w:val="22"/>
        </w:rPr>
        <w:t xml:space="preserve"> binnen de sociale advocatuur blijkt dat voor circa 70%-75% van de gerapporteerde zaakcodes de gemiddelde tijdsbesteding hoger ligt dan het toegekende puntenaantal;</w:t>
      </w:r>
      <w:r>
        <w:rPr>
          <w:rFonts w:ascii="Arial" w:hAnsi="Arial" w:eastAsia="Times New Roman" w:cs="Arial"/>
          <w:sz w:val="22"/>
          <w:szCs w:val="22"/>
        </w:rPr>
        <w:br/>
      </w:r>
      <w:r>
        <w:rPr>
          <w:rFonts w:ascii="Arial" w:hAnsi="Arial" w:eastAsia="Times New Roman" w:cs="Arial"/>
          <w:sz w:val="22"/>
          <w:szCs w:val="22"/>
        </w:rPr>
        <w:br/>
        <w:t>overwegende dat sociaal advocaten recht hebben op een salaris dat recht doet aan hun belangrijke maatschappelijke rol;</w:t>
      </w:r>
      <w:r>
        <w:rPr>
          <w:rFonts w:ascii="Arial" w:hAnsi="Arial" w:eastAsia="Times New Roman" w:cs="Arial"/>
          <w:sz w:val="22"/>
          <w:szCs w:val="22"/>
        </w:rPr>
        <w:br/>
      </w:r>
      <w:r>
        <w:rPr>
          <w:rFonts w:ascii="Arial" w:hAnsi="Arial" w:eastAsia="Times New Roman" w:cs="Arial"/>
          <w:sz w:val="22"/>
          <w:szCs w:val="22"/>
        </w:rPr>
        <w:br/>
        <w:t>verzoekt de staatssecretaris om het salaris van sociaal advocaten minimaal gelijk te schakelen aan ambtenaren in schaal 12, trede 10 van het cao Rijk, en hiertoe uiterlijk per 1 januari 2026 uitvoering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67877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304 (31753).</w:t>
      </w:r>
    </w:p>
    <w:p w:rsidR="00EE205B" w:rsidP="00EE205B" w:rsidRDefault="00EE205B" w14:paraId="53279F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toegang tot rechtsbijstand een fundamenteel recht is en niet afhankelijk zou moeten zijn van iemands financiële middelen;</w:t>
      </w:r>
      <w:r>
        <w:rPr>
          <w:rFonts w:ascii="Arial" w:hAnsi="Arial" w:eastAsia="Times New Roman" w:cs="Arial"/>
          <w:sz w:val="22"/>
          <w:szCs w:val="22"/>
        </w:rPr>
        <w:br/>
      </w:r>
      <w:r>
        <w:rPr>
          <w:rFonts w:ascii="Arial" w:hAnsi="Arial" w:eastAsia="Times New Roman" w:cs="Arial"/>
          <w:sz w:val="22"/>
          <w:szCs w:val="22"/>
        </w:rPr>
        <w:br/>
        <w:t>overwegende dat Nederlanders die leven van een sociaal minimum financieel vaak niet in staat zijn om de eigen bijdrage te betalen, waardoor rechtsbijstand voor hen nauwelijks of niet toegankelijk is;</w:t>
      </w:r>
      <w:r>
        <w:rPr>
          <w:rFonts w:ascii="Arial" w:hAnsi="Arial" w:eastAsia="Times New Roman" w:cs="Arial"/>
          <w:sz w:val="22"/>
          <w:szCs w:val="22"/>
        </w:rPr>
        <w:br/>
      </w:r>
      <w:r>
        <w:rPr>
          <w:rFonts w:ascii="Arial" w:hAnsi="Arial" w:eastAsia="Times New Roman" w:cs="Arial"/>
          <w:sz w:val="22"/>
          <w:szCs w:val="22"/>
        </w:rPr>
        <w:br/>
        <w:t>verzoekt de regering om mensen die leven van een inkomen op of onder het sociaal minimum vrij te stellen van de eigen bijdrage voor gesubsidieerde rechtsbijstand,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321AC3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305 (31753).</w:t>
      </w:r>
    </w:p>
    <w:p w:rsidR="00EE205B" w:rsidP="00EE205B" w:rsidRDefault="00EE205B" w14:paraId="47B9B0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 voorzitter.</w:t>
      </w:r>
    </w:p>
    <w:p w:rsidR="00EE205B" w:rsidP="00EE205B" w:rsidRDefault="00EE205B" w14:paraId="39A1C7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recht op een eerlijk proces een van de meest fundamentele grondrechten is die ons rechtssysteem kent;</w:t>
      </w:r>
      <w:r>
        <w:rPr>
          <w:rFonts w:ascii="Arial" w:hAnsi="Arial" w:eastAsia="Times New Roman" w:cs="Arial"/>
          <w:sz w:val="22"/>
          <w:szCs w:val="22"/>
        </w:rPr>
        <w:br/>
      </w:r>
      <w:r>
        <w:rPr>
          <w:rFonts w:ascii="Arial" w:hAnsi="Arial" w:eastAsia="Times New Roman" w:cs="Arial"/>
          <w:sz w:val="22"/>
          <w:szCs w:val="22"/>
        </w:rPr>
        <w:br/>
        <w:t>constaterende dat het aantal advocaten dat werkzaam is in de sociale advocatuur de afgelopen jaren terugloopt;</w:t>
      </w:r>
      <w:r>
        <w:rPr>
          <w:rFonts w:ascii="Arial" w:hAnsi="Arial" w:eastAsia="Times New Roman" w:cs="Arial"/>
          <w:sz w:val="22"/>
          <w:szCs w:val="22"/>
        </w:rPr>
        <w:br/>
      </w:r>
      <w:r>
        <w:rPr>
          <w:rFonts w:ascii="Arial" w:hAnsi="Arial" w:eastAsia="Times New Roman" w:cs="Arial"/>
          <w:sz w:val="22"/>
          <w:szCs w:val="22"/>
        </w:rPr>
        <w:br/>
        <w:t>verzoekt de regering alle aanbevelingen uit het rapport Veranderde tijden te zullen overnemen om de positie van de sociale advocatuur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0E6FF2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306 (31753).</w:t>
      </w:r>
    </w:p>
    <w:p w:rsidR="00EE205B" w:rsidP="00EE205B" w:rsidRDefault="00EE205B" w14:paraId="77C1EF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EE205B" w:rsidP="00EE205B" w:rsidRDefault="00EE205B" w14:paraId="65FD6E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u, net als ik, even aan het kijken was naar de heer Sneller. Ik denk dat hij naar voren komt voor zijn eigen inbreng, en niet voor een interruptie. Dat klopt. Dan nodig ik de heer Sneller uit om zijn inbreng te komen doen namens D66.</w:t>
      </w:r>
    </w:p>
    <w:p w:rsidR="00EE205B" w:rsidP="00EE205B" w:rsidRDefault="00EE205B" w14:paraId="46858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Tijd is punten en punten zijn geld. Naast het opvolgen van de moties die ik heb medeondertekend, denk ik dat de overheid nog meer kan doen, namelijk minder procederen tegen eigen inwoners. In zo'n 60% van de zaken waarin gesubsidieerde rechtsbijstand wordt verleend, is de overheid wederpartij. Dat kan anders, dat kan minder. Daarom de volgende motie.</w:t>
      </w:r>
    </w:p>
    <w:p w:rsidR="00EE205B" w:rsidP="00EE205B" w:rsidRDefault="00EE205B" w14:paraId="0B207A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gemiddeld 26% van de zaken binnen de gesubsidieerde rechtsbijstand een bestuursrechtelijk geschil tussen overheid en burger betreft;</w:t>
      </w:r>
      <w:r>
        <w:rPr>
          <w:rFonts w:ascii="Arial" w:hAnsi="Arial" w:eastAsia="Times New Roman" w:cs="Arial"/>
          <w:sz w:val="22"/>
          <w:szCs w:val="22"/>
        </w:rPr>
        <w:br/>
      </w:r>
      <w:r>
        <w:rPr>
          <w:rFonts w:ascii="Arial" w:hAnsi="Arial" w:eastAsia="Times New Roman" w:cs="Arial"/>
          <w:sz w:val="22"/>
          <w:szCs w:val="22"/>
        </w:rPr>
        <w:br/>
        <w:t>van mening dat de overheid terughoudend moet zijn in het voeren van procedures tegen haar eigen burgers en de overheid ook op andere manieren geschillen met burgers kan oplossen dan wel voorkomen;</w:t>
      </w:r>
      <w:r>
        <w:rPr>
          <w:rFonts w:ascii="Arial" w:hAnsi="Arial" w:eastAsia="Times New Roman" w:cs="Arial"/>
          <w:sz w:val="22"/>
          <w:szCs w:val="22"/>
        </w:rPr>
        <w:br/>
      </w:r>
      <w:r>
        <w:rPr>
          <w:rFonts w:ascii="Arial" w:hAnsi="Arial" w:eastAsia="Times New Roman" w:cs="Arial"/>
          <w:sz w:val="22"/>
          <w:szCs w:val="22"/>
        </w:rPr>
        <w:br/>
        <w:t xml:space="preserve">overwegende dat de Kamer al eerder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wens heeft uitgesproken het aantal procedures </w:t>
      </w:r>
      <w:r>
        <w:rPr>
          <w:rFonts w:ascii="Arial" w:hAnsi="Arial" w:eastAsia="Times New Roman" w:cs="Arial"/>
          <w:sz w:val="22"/>
          <w:szCs w:val="22"/>
        </w:rPr>
        <w:lastRenderedPageBreak/>
        <w:t>tegen burgers terug te dringen;</w:t>
      </w:r>
      <w:r>
        <w:rPr>
          <w:rFonts w:ascii="Arial" w:hAnsi="Arial" w:eastAsia="Times New Roman" w:cs="Arial"/>
          <w:sz w:val="22"/>
          <w:szCs w:val="22"/>
        </w:rPr>
        <w:br/>
      </w:r>
      <w:r>
        <w:rPr>
          <w:rFonts w:ascii="Arial" w:hAnsi="Arial" w:eastAsia="Times New Roman" w:cs="Arial"/>
          <w:sz w:val="22"/>
          <w:szCs w:val="22"/>
        </w:rPr>
        <w:br/>
        <w:t>overwegende dat een concreet doel voor de afname van het aantal toevoegingen als gevolg van het procedeergedrag van de overheid een verlaging van de druk op de gesubsidieerde rechtsbijstand kan bevorderen;</w:t>
      </w:r>
      <w:r>
        <w:rPr>
          <w:rFonts w:ascii="Arial" w:hAnsi="Arial" w:eastAsia="Times New Roman" w:cs="Arial"/>
          <w:sz w:val="22"/>
          <w:szCs w:val="22"/>
        </w:rPr>
        <w:br/>
      </w:r>
      <w:r>
        <w:rPr>
          <w:rFonts w:ascii="Arial" w:hAnsi="Arial" w:eastAsia="Times New Roman" w:cs="Arial"/>
          <w:sz w:val="22"/>
          <w:szCs w:val="22"/>
        </w:rPr>
        <w:br/>
        <w:t>verzoekt de regering het aantal bestuursrechtelijke rechtszaken dat de overheid tegen burgers voert en waarin een toevoeging wordt afgegeven per 2027 met 15%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781493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307 (31753).</w:t>
      </w:r>
    </w:p>
    <w:p w:rsidR="00EE205B" w:rsidP="00EE205B" w:rsidRDefault="00EE205B" w14:paraId="486574A1" w14:textId="77777777">
      <w:pPr>
        <w:spacing w:after="240"/>
        <w:rPr>
          <w:rFonts w:ascii="Arial" w:hAnsi="Arial" w:eastAsia="Times New Roman" w:cs="Arial"/>
          <w:sz w:val="22"/>
          <w:szCs w:val="22"/>
        </w:rPr>
      </w:pPr>
      <w:r>
        <w:rPr>
          <w:rFonts w:ascii="Arial" w:hAnsi="Arial" w:eastAsia="Times New Roman" w:cs="Arial"/>
          <w:sz w:val="22"/>
          <w:szCs w:val="22"/>
        </w:rPr>
        <w:t>Dank u wel, meneer Sneller, voor uw inbreng namens D66. Dan is de volgende spreker van de zijde van de Kamer de heer Aardema namens de PVV.</w:t>
      </w:r>
    </w:p>
    <w:p w:rsidR="00EE205B" w:rsidP="00EE205B" w:rsidRDefault="00EE205B" w14:paraId="773820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EE205B" w:rsidP="00EE205B" w:rsidRDefault="00EE205B" w14:paraId="3F40CA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om de rechtsbijstand bij asielaanvragen zo veel mogelijk te beperken en bij herhaalde asielaanvragen maximaal te versoberen;</w:t>
      </w:r>
      <w:r>
        <w:rPr>
          <w:rFonts w:ascii="Arial" w:hAnsi="Arial" w:eastAsia="Times New Roman" w:cs="Arial"/>
          <w:sz w:val="22"/>
          <w:szCs w:val="22"/>
        </w:rPr>
        <w:br/>
      </w:r>
      <w:r>
        <w:rPr>
          <w:rFonts w:ascii="Arial" w:hAnsi="Arial" w:eastAsia="Times New Roman" w:cs="Arial"/>
          <w:sz w:val="22"/>
          <w:szCs w:val="22"/>
        </w:rPr>
        <w:br/>
        <w:t>constaterende dat er tot op heden nog geen uitvoering heeft plaatsgevonden van deze afspraken;</w:t>
      </w:r>
      <w:r>
        <w:rPr>
          <w:rFonts w:ascii="Arial" w:hAnsi="Arial" w:eastAsia="Times New Roman" w:cs="Arial"/>
          <w:sz w:val="22"/>
          <w:szCs w:val="22"/>
        </w:rPr>
        <w:br/>
      </w:r>
      <w:r>
        <w:rPr>
          <w:rFonts w:ascii="Arial" w:hAnsi="Arial" w:eastAsia="Times New Roman" w:cs="Arial"/>
          <w:sz w:val="22"/>
          <w:szCs w:val="22"/>
        </w:rPr>
        <w:br/>
        <w:t>verzoekt de regering zo snel mogelijk over te gaan tot uitvoering van deze afspraken uit het hoofdlijnenakkoord;</w:t>
      </w:r>
      <w:r>
        <w:rPr>
          <w:rFonts w:ascii="Arial" w:hAnsi="Arial" w:eastAsia="Times New Roman" w:cs="Arial"/>
          <w:sz w:val="22"/>
          <w:szCs w:val="22"/>
        </w:rPr>
        <w:br/>
      </w:r>
      <w:r>
        <w:rPr>
          <w:rFonts w:ascii="Arial" w:hAnsi="Arial" w:eastAsia="Times New Roman" w:cs="Arial"/>
          <w:sz w:val="22"/>
          <w:szCs w:val="22"/>
        </w:rPr>
        <w:br/>
        <w:t>verzoekt de regering de Kamer op de hoogte te houden van deze 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33A7F5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Aardema.</w:t>
      </w:r>
      <w:r>
        <w:rPr>
          <w:rFonts w:ascii="Arial" w:hAnsi="Arial" w:eastAsia="Times New Roman" w:cs="Arial"/>
          <w:sz w:val="22"/>
          <w:szCs w:val="22"/>
        </w:rPr>
        <w:br/>
      </w:r>
      <w:r>
        <w:rPr>
          <w:rFonts w:ascii="Arial" w:hAnsi="Arial" w:eastAsia="Times New Roman" w:cs="Arial"/>
          <w:sz w:val="22"/>
          <w:szCs w:val="22"/>
        </w:rPr>
        <w:br/>
        <w:t>Zij krijgt nr. 308 (31753).</w:t>
      </w:r>
    </w:p>
    <w:p w:rsidR="00EE205B" w:rsidP="00EE205B" w:rsidRDefault="00EE205B" w14:paraId="4D91F8A9" w14:textId="77777777">
      <w:pPr>
        <w:spacing w:after="240"/>
        <w:rPr>
          <w:rFonts w:ascii="Arial" w:hAnsi="Arial" w:eastAsia="Times New Roman" w:cs="Arial"/>
          <w:sz w:val="22"/>
          <w:szCs w:val="22"/>
        </w:rPr>
      </w:pPr>
      <w:r>
        <w:rPr>
          <w:rFonts w:ascii="Arial" w:hAnsi="Arial" w:eastAsia="Times New Roman" w:cs="Arial"/>
          <w:sz w:val="22"/>
          <w:szCs w:val="22"/>
        </w:rPr>
        <w:t>Dank u wel, meneer Aardema, voor uw inbreng namens de PVV. We gaan door naar de heer Koops namens Nieuw Sociaal Contract.</w:t>
      </w:r>
    </w:p>
    <w:p w:rsidR="00EE205B" w:rsidP="00EE205B" w:rsidRDefault="00EE205B" w14:paraId="73FD3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In februari 2024 is een basislijn afgesproken tussen de partijen die op dit moment het kabinet vormen. Daarbij is het naleven en inrichten van en het vormgeven aan de grondrechten en de Grondwet essentieel. Ik ga door naar het regeerprogramma. Daarin staat met zoveel woorden dat de sociale advocatuur beschikbaar moet blijven. Ik wijs op de empirisch vaststaande gegevens dat er op dit moment te weinig geld is voor diezelfde sociale advocatuur. Onder verwijzing naar de debatten die we hierover hebben gevoerd, het </w:t>
      </w:r>
      <w:r>
        <w:rPr>
          <w:rFonts w:ascii="Arial" w:hAnsi="Arial" w:eastAsia="Times New Roman" w:cs="Arial"/>
          <w:sz w:val="22"/>
          <w:szCs w:val="22"/>
        </w:rPr>
        <w:lastRenderedPageBreak/>
        <w:t>rondetafelgesprek dat we hierover hebben gehad, de glasheldere boodschap van de commissie-Van der Meer II en de mededeling van de staatssecretaris dat ook hij van mening is dat de voorstellen zowel rechtvaardig als billijk als redelijk zijn, kom ik tot niks anders dan dit. We gaan meemaken wat dualisme is op het moment dat het kabinet geen invulling kan geven aan de aanbeveling van de commissie-Van de Meer II.</w:t>
      </w:r>
      <w:r>
        <w:rPr>
          <w:rFonts w:ascii="Arial" w:hAnsi="Arial" w:eastAsia="Times New Roman" w:cs="Arial"/>
          <w:sz w:val="22"/>
          <w:szCs w:val="22"/>
        </w:rPr>
        <w:br/>
      </w:r>
      <w:r>
        <w:rPr>
          <w:rFonts w:ascii="Arial" w:hAnsi="Arial" w:eastAsia="Times New Roman" w:cs="Arial"/>
          <w:sz w:val="22"/>
          <w:szCs w:val="22"/>
        </w:rPr>
        <w:br/>
        <w:t>Verder acht ik mij gewoon gebonden aan de afspraken tussen de vier coalitiepartijen. Ik ga de onderhandelingen niet in de weg zitten en daar niet met een claim op vooruitlopen. Ik kan niet wachten om kennis te nemen van die onderhandelingen. Ik vind dat de staatssecretaris daarbij een buitengewoon belangrijke taak heeft. Ik zal hem houden aan de woorden die hij eerder heeft uitgesproken.</w:t>
      </w:r>
      <w:r>
        <w:rPr>
          <w:rFonts w:ascii="Arial" w:hAnsi="Arial" w:eastAsia="Times New Roman" w:cs="Arial"/>
          <w:sz w:val="22"/>
          <w:szCs w:val="22"/>
        </w:rPr>
        <w:br/>
      </w:r>
      <w:r>
        <w:rPr>
          <w:rFonts w:ascii="Arial" w:hAnsi="Arial" w:eastAsia="Times New Roman" w:cs="Arial"/>
          <w:sz w:val="22"/>
          <w:szCs w:val="22"/>
        </w:rPr>
        <w:br/>
        <w:t>Dank u.</w:t>
      </w:r>
    </w:p>
    <w:p w:rsidR="00EE205B" w:rsidP="00EE205B" w:rsidRDefault="00EE205B" w14:paraId="5575A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heeft u een interruptie van de heer Van Nispen.</w:t>
      </w:r>
    </w:p>
    <w:p w:rsidR="00EE205B" w:rsidP="00EE205B" w:rsidRDefault="00EE205B" w14:paraId="1E1CF1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had het heel erg dualistisch gevonden als NSC had gezegd: "Dit is wat we vinden. Er ligt een glashelder rapport. De staatssecretaris erkent de problematiek, dus wij geven nu richting mee." Dat hoor ik de heer Koops niet zeggen. Ik ga er verder geen woorden meer aan vuil maken. Mijn vraag is als volgt. De heer Koops lijkt te zeggen: "Al die voorstellen van de SP, maar ook van andere partijen, steun ik nu niet. Maar die steun ik wel zodra die worden ingediend en de regering hier geen extra geld voor uittrekt in de Voorjaarsnota." Begrijp ik dat goed? Graag een heel duidelijk antwoord hierop.</w:t>
      </w:r>
    </w:p>
    <w:p w:rsidR="00EE205B" w:rsidP="00EE205B" w:rsidRDefault="00EE205B" w14:paraId="576A0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begrijp de vraag. Ik stel daarbij vast dat de heer Van Nispen inderdaad deel uitmaakt van de oppositie en dat de NSC op dit moment gewoon de regering steunt. Ik moet simpelweg verwijzen naar de mening dat besturen invulling geven is aan al hetgeen we zojuist hebben besproken. We kijken met elkaar verder op het moment dat dat bestuur niet goed van de grond komt en er geen goede invulling wordt gegeven aan de aanbevelingen van vooral de commissie-Van der Meer II, maar ook de VSAN. Daar ga ik niet op vooruitlopen, maar ik moet wel zeggen dat ik het buitengewoon lastig vind om op dit moment niet meer te kunnen zeggen. Ik weet namelijk heel zeker dat de heer Van Nispen buitengewoon goed weet hoe ik persoonlijk in deze wedstrijd sta.</w:t>
      </w:r>
    </w:p>
    <w:p w:rsidR="00EE205B" w:rsidP="00EE205B" w:rsidRDefault="00EE205B" w14:paraId="19735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EE205B" w:rsidP="00EE205B" w:rsidRDefault="00EE205B" w14:paraId="794CBA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Juist daarom wil ik toch iets meer duidelijkheid. Steunt de heer Koops de voorstellen van de commissie-Van der Meer II en de Vereniging Sociaal Advocatuur Nederland als deze staatssecretaris het niet voor elkaar krijgt om bij Voorjaarsnota dit belangrijke grondrecht te waarborgen en het tekort in de sociale advocatuur tegen te gaan?</w:t>
      </w:r>
    </w:p>
    <w:p w:rsidR="00EE205B" w:rsidP="00EE205B" w:rsidRDefault="00EE205B" w14:paraId="0FA8F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Hierbij moeten we wel een verschil maken tussen de exacte strekking van de moties die zojuist door alle partijen zijn ingediend enerzijds en het steunen van de inhoud van het rapport anderzijds. De steun voor dit laatste heb ik al lang en breed uitgesproken; daar neem ik geen woord van terug. Het gaat mij erom dat er nu eerst moet worden geregeerd. Op het moment dat het regeringsbeleid niet in overeenstemming is met wat wij willen, zal ik daadwerkelijk actie ondernemen, voor zover dat binnen de macht van een Tweede Kamerlid ligt.</w:t>
      </w:r>
    </w:p>
    <w:p w:rsidR="00EE205B" w:rsidP="00EE205B" w:rsidRDefault="00EE205B" w14:paraId="614DAF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Dan gaan we door naar de laatste spreker van de zijde van de Kamer,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de BBB.</w:t>
      </w:r>
    </w:p>
    <w:p w:rsidR="00EE205B" w:rsidP="00EE205B" w:rsidRDefault="00EE205B" w14:paraId="7C4ECA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Eén motie van mijn kant.</w:t>
      </w:r>
    </w:p>
    <w:p w:rsidR="00EE205B" w:rsidP="00EE205B" w:rsidRDefault="00EE205B" w14:paraId="75C6DF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sociale advocatuur onder druk staat, mede door grote tekorten aan sociaal advocaten;</w:t>
      </w:r>
      <w:r>
        <w:rPr>
          <w:rFonts w:ascii="Arial" w:hAnsi="Arial" w:eastAsia="Times New Roman" w:cs="Arial"/>
          <w:sz w:val="22"/>
          <w:szCs w:val="22"/>
        </w:rPr>
        <w:br/>
      </w:r>
      <w:r>
        <w:rPr>
          <w:rFonts w:ascii="Arial" w:hAnsi="Arial" w:eastAsia="Times New Roman" w:cs="Arial"/>
          <w:sz w:val="22"/>
          <w:szCs w:val="22"/>
        </w:rPr>
        <w:br/>
        <w:t>constaterende dat specifieke rechtsgebieden in verschillende delen van Nederland hierdoor onevenredig benadeeld worden ten opzichte van andere regio's;</w:t>
      </w:r>
      <w:r>
        <w:rPr>
          <w:rFonts w:ascii="Arial" w:hAnsi="Arial" w:eastAsia="Times New Roman" w:cs="Arial"/>
          <w:sz w:val="22"/>
          <w:szCs w:val="22"/>
        </w:rPr>
        <w:br/>
      </w:r>
      <w:r>
        <w:rPr>
          <w:rFonts w:ascii="Arial" w:hAnsi="Arial" w:eastAsia="Times New Roman" w:cs="Arial"/>
          <w:sz w:val="22"/>
          <w:szCs w:val="22"/>
        </w:rPr>
        <w:br/>
        <w:t>verzoekt de regering om regionale spreiding als prioriteit mee te nemen bij enige maatregelen of stelselveranderingen binnen de sociale advocatuur,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05B" w:rsidP="00EE205B" w:rsidRDefault="00EE205B" w14:paraId="6983D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309 (31753).</w:t>
      </w:r>
    </w:p>
    <w:p w:rsidR="00EE205B" w:rsidP="00EE205B" w:rsidRDefault="00EE205B" w14:paraId="01BEF9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EE205B" w:rsidP="00EE205B" w:rsidRDefault="00EE205B" w14:paraId="1679F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voor uw inbreng namens de BBB. De staatssecretaris heeft aangegeven ongeveer tien minuten nodig te hebben. Ik rond eventjes af en schors voor twaalf minuten.</w:t>
      </w:r>
    </w:p>
    <w:p w:rsidR="00EE205B" w:rsidP="00EE205B" w:rsidRDefault="00EE205B" w14:paraId="5F7A2B0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17.28 uur tot 17.37 uur geschorst.</w:t>
      </w:r>
    </w:p>
    <w:p w:rsidR="00EE205B" w:rsidP="00EE205B" w:rsidRDefault="00EE205B" w14:paraId="6CD08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Gesubsidieerde Rechtsbijstand naar aanleiding van een commissiedebat dat is gehouden op 1 april jongstleden. We hebben net de inbreng gehad van de zijde van de Kamer en zijn nu aanbeland bij de appreciatie van de moties door de staatssecretaris. Ik wil u uiteraard niet opjagen, want we moeten natuurlijk zorgvuldig antwoord hebben, maar ik heb me wel laten vertellen dat een aantal van de aanwezigen in de zaal ook nog een andere verplichting hebben. Dus als het zonder lange inleidingen kan, wordt dat op prijs gesteld. De staatssecretaris.</w:t>
      </w:r>
    </w:p>
    <w:p w:rsidR="00EE205B" w:rsidP="00EE205B" w:rsidRDefault="00EE205B" w14:paraId="1695CC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Mijn volgende verplichting is ook in deze Kamer, dus ook ik maak graag spoed. Ik verwijs wel in algemene zin naar de brief van 27 maart en het debat dat wij hebben gevoerd op 1 april. Ik heb daarin getracht in verschillende toonaarden aan te geven dat ik welwillend kijk naar een groot deel van de aanbevelingen uit het rapport van de commissie-Van der Meer II.</w:t>
      </w:r>
      <w:r>
        <w:rPr>
          <w:rFonts w:ascii="Arial" w:hAnsi="Arial" w:eastAsia="Times New Roman" w:cs="Arial"/>
          <w:sz w:val="22"/>
          <w:szCs w:val="22"/>
        </w:rPr>
        <w:br/>
      </w:r>
      <w:r>
        <w:rPr>
          <w:rFonts w:ascii="Arial" w:hAnsi="Arial" w:eastAsia="Times New Roman" w:cs="Arial"/>
          <w:sz w:val="22"/>
          <w:szCs w:val="22"/>
        </w:rPr>
        <w:br/>
        <w:t xml:space="preserve">Ik heb ook aangegeven dat ik nog geen dekking heb voor de daarvoor benodigde middelen </w:t>
      </w:r>
      <w:r>
        <w:rPr>
          <w:rFonts w:ascii="Arial" w:hAnsi="Arial" w:eastAsia="Times New Roman" w:cs="Arial"/>
          <w:sz w:val="22"/>
          <w:szCs w:val="22"/>
        </w:rPr>
        <w:lastRenderedPageBreak/>
        <w:t>en dat we in een proces zitten dat mij pas in de loop van dit voorjaar duidelijkheid zal geven over de vraag in hoeverre ik de benodigde dekking kan geven. Ik realiseer me dat dit onbevredigend is voor uw Kamer en voor mij. Dat is voor mij onbevredigend omdat ik duidelijk de ambitie heb om snel stappen te zetten, zowel op korte termijn om de basis op orde te krijgen als op lange termijn, om de continuïteit van de gesubsidieerde rechtsbijstand in Nederland te borgen.</w:t>
      </w:r>
      <w:r>
        <w:rPr>
          <w:rFonts w:ascii="Arial" w:hAnsi="Arial" w:eastAsia="Times New Roman" w:cs="Arial"/>
          <w:sz w:val="22"/>
          <w:szCs w:val="22"/>
        </w:rPr>
        <w:br/>
      </w:r>
      <w:r>
        <w:rPr>
          <w:rFonts w:ascii="Arial" w:hAnsi="Arial" w:eastAsia="Times New Roman" w:cs="Arial"/>
          <w:sz w:val="22"/>
          <w:szCs w:val="22"/>
        </w:rPr>
        <w:br/>
        <w:t>Dit betekent dat ik de meeste moties zal moeten ontraden, ofwel omdat ze vooruitlopen op de voorjaarsbesluitvorming, ofwel omdat ze vooruitlopen op de bredere afweging die wij in de komende maanden gaan maken ten aanzien van de verschillende instrumenten.</w:t>
      </w:r>
      <w:r>
        <w:rPr>
          <w:rFonts w:ascii="Arial" w:hAnsi="Arial" w:eastAsia="Times New Roman" w:cs="Arial"/>
          <w:sz w:val="22"/>
          <w:szCs w:val="22"/>
        </w:rPr>
        <w:br/>
      </w:r>
      <w:r>
        <w:rPr>
          <w:rFonts w:ascii="Arial" w:hAnsi="Arial" w:eastAsia="Times New Roman" w:cs="Arial"/>
          <w:sz w:val="22"/>
          <w:szCs w:val="22"/>
        </w:rPr>
        <w:br/>
        <w:t>In dit licht de eerste motie, de motie-Van Nispen op stuk nr. 295: ontraden.</w:t>
      </w:r>
    </w:p>
    <w:p w:rsidR="00EE205B" w:rsidP="00EE205B" w:rsidRDefault="00EE205B" w14:paraId="0BCBD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295 wordt ontraden. Dan de motie op stuk nr. 296.</w:t>
      </w:r>
    </w:p>
    <w:p w:rsidR="00EE205B" w:rsidP="00EE205B" w:rsidRDefault="00EE205B" w14:paraId="255891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motie-Van Nispen/Lahlah op stuk nr. 296. Deze motie is overbodig. De motie vraagt om een systematiek voor periodieke herijking, die al in ontwikkeling is. En de motie vraagt om een jaarlijkse indexering van het punttarief, wat al het geval is. Op die basis krijgt de motie op stuk nr. 296 de appreciatie overbodig.</w:t>
      </w:r>
    </w:p>
    <w:p w:rsidR="00EE205B" w:rsidP="00EE205B" w:rsidRDefault="00EE205B" w14:paraId="51D11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"overbodig".</w:t>
      </w:r>
    </w:p>
    <w:p w:rsidR="00EE205B" w:rsidP="00EE205B" w:rsidRDefault="00EE205B" w14:paraId="5E8B1A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motie-Van Nispen c.s. op stuk nr. 297: oordeel Kamer.</w:t>
      </w:r>
    </w:p>
    <w:p w:rsidR="00EE205B" w:rsidP="00EE205B" w:rsidRDefault="00EE205B" w14:paraId="19851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297.</w:t>
      </w:r>
    </w:p>
    <w:p w:rsidR="00EE205B" w:rsidP="00EE205B" w:rsidRDefault="00EE205B" w14:paraId="22FE91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motie-Van Nispen c.s. op stuk nr. 298: ontraden.</w:t>
      </w:r>
    </w:p>
    <w:p w:rsidR="00EE205B" w:rsidP="00EE205B" w:rsidRDefault="00EE205B" w14:paraId="1B182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298: ontraden.</w:t>
      </w:r>
    </w:p>
    <w:p w:rsidR="00EE205B" w:rsidP="00EE205B" w:rsidRDefault="00EE205B" w14:paraId="09AC94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Dan de motie op stuk nr. 299.</w:t>
      </w:r>
    </w:p>
    <w:p w:rsidR="00EE205B" w:rsidP="00EE205B" w:rsidRDefault="00EE205B" w14:paraId="3CCCA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naar de motie op stuk nr. 299 gaat, heeft de heer Van Nispen een interruptie over een van zijn moties.</w:t>
      </w:r>
    </w:p>
    <w:p w:rsidR="00EE205B" w:rsidP="00EE205B" w:rsidRDefault="00EE205B" w14:paraId="12310A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gaat over de motie op stuk nr. 295 en over de motie op stuk nr. 298. De staatssecretaris zegt: dit loopt allemaal vooruit op de onderhandelingen en op de Voorjaarsnota. Mijn punt is en blijft: als deze staatssecretaris Rechtsbescherming toestaat dat er een beetje wordt gekwartet en onderhandeld over zoiets belangrijks als een grondrecht en de toegang tot het recht, wat toch het fundament is van onze rechtsstaat, dan vind ik dit eigenlijk niet een staatssecretaris Rechtsbescherming.</w:t>
      </w:r>
    </w:p>
    <w:p w:rsidR="00EE205B" w:rsidP="00EE205B" w:rsidRDefault="00EE205B" w14:paraId="7E5CFD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Dit noopt mij niet tot aanpassing van de appreciatie.</w:t>
      </w:r>
    </w:p>
    <w:p w:rsidR="00EE205B" w:rsidP="00EE205B" w:rsidRDefault="00EE205B" w14:paraId="50866A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laten we die zoals die was en gaan we door met de motie op stuk nr. 299.</w:t>
      </w:r>
    </w:p>
    <w:p w:rsidR="00EE205B" w:rsidP="00EE205B" w:rsidRDefault="00EE205B" w14:paraId="4FB759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motie-Lahlah c.s. op stuk nr. 299 moet ik ook het oordeel ontraden geven.</w:t>
      </w:r>
    </w:p>
    <w:p w:rsidR="00EE205B" w:rsidP="00EE205B" w:rsidRDefault="00EE205B" w14:paraId="47E4B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EE205B" w:rsidP="00EE205B" w:rsidRDefault="00EE205B" w14:paraId="2D398F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motie-Lahlah c.s. op stuk nr. 300: ontraden.</w:t>
      </w:r>
    </w:p>
    <w:p w:rsidR="00EE205B" w:rsidP="00EE205B" w:rsidRDefault="00EE205B" w14:paraId="143013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De motie-Lahlah c.s. op stuk nr. 301.</w:t>
      </w:r>
    </w:p>
    <w:p w:rsidR="00EE205B" w:rsidP="00EE205B" w:rsidRDefault="00EE205B" w14:paraId="136E8B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Ontraden.</w:t>
      </w:r>
    </w:p>
    <w:p w:rsidR="00EE205B" w:rsidP="00EE205B" w:rsidRDefault="00EE205B" w14:paraId="12ECF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De motie-Lahlah c.s. op stuk nr. 302.</w:t>
      </w:r>
    </w:p>
    <w:p w:rsidR="00EE205B" w:rsidP="00EE205B" w:rsidRDefault="00EE205B" w14:paraId="290D43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motie-Lahlah c.s. op stuk nr. 302 geef ik de appreciatie ontijdig, omdat nadere informatie is toegezegd aan de Kamer omtrent de in te zetten instrumenten in verband met de commissie-Van der Meer.</w:t>
      </w:r>
    </w:p>
    <w:p w:rsidR="00EE205B" w:rsidP="00EE205B" w:rsidRDefault="00EE205B" w14:paraId="7CE00E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hoort daar altijd bij dat ik even naar de indiener kijk of, in dit geval zij, bereid is om de motie aan te houden. Vooralsnog niet. Dan komt de motie in stemming en noteren we "ontijdig".</w:t>
      </w:r>
    </w:p>
    <w:p w:rsidR="00EE205B" w:rsidP="00EE205B" w:rsidRDefault="00EE205B" w14:paraId="3AA976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op stuk nr. 303 rept van de noodzakelijke kosten. Dat is ambigu, want het is niet duidelijk of dat dan de kosten zijn die de advocaat in de commerciële sector pleegt te rekenen, of het sociale tarief uit de Wet op de rechtsbijstand. In het eerste geval moet ik de motie ontraden en in het tweede geval is de motie overbodig, dus ik houd het op ontraden.</w:t>
      </w:r>
    </w:p>
    <w:p w:rsidR="00EE205B" w:rsidP="00EE205B" w:rsidRDefault="00EE205B" w14:paraId="12390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voor de motie op stuk nr. 303. Dan de motie op stuk nr. 304.</w:t>
      </w:r>
    </w:p>
    <w:p w:rsidR="00EE205B" w:rsidP="00EE205B" w:rsidRDefault="00EE205B" w14:paraId="317288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Ontraden.</w:t>
      </w:r>
    </w:p>
    <w:p w:rsidR="00EE205B" w:rsidP="00EE205B" w:rsidRDefault="00EE205B" w14:paraId="11E1B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De motie op stuk nr. 305.</w:t>
      </w:r>
    </w:p>
    <w:p w:rsidR="00EE205B" w:rsidP="00EE205B" w:rsidRDefault="00EE205B" w14:paraId="1A3C1F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Ontraden.</w:t>
      </w:r>
    </w:p>
    <w:p w:rsidR="00EE205B" w:rsidP="00EE205B" w:rsidRDefault="00EE205B" w14:paraId="0F82C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Ontraden. Dan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op stuk nr. 306.</w:t>
      </w:r>
    </w:p>
    <w:p w:rsidR="00EE205B" w:rsidP="00EE205B" w:rsidRDefault="00EE205B" w14:paraId="2793A3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Ontraden.</w:t>
      </w:r>
    </w:p>
    <w:p w:rsidR="00EE205B" w:rsidP="00EE205B" w:rsidRDefault="00EE205B" w14:paraId="65E6D1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Daarvoor noteren we ook ontraden. Dan zijn we bij de motie-Sneller op stuk nr. 307.</w:t>
      </w:r>
    </w:p>
    <w:p w:rsidR="00EE205B" w:rsidP="00EE205B" w:rsidRDefault="00EE205B" w14:paraId="62FF2C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307 van de heer Sneller betreft de procedures die door of tegen de overheid worden gevoerd. Dat betreft dus het procedeergedrag van de overheid en het instellen van hoger beroep. Dat is een belangrijk aandachtspunt, ook van dit kabinet. Ik streef ernaar nog voor de zomer een brief te sturen met een reflectie op de Staat als procespartij, dit ook in reactie op een eerdere motie van de leden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Daarin zal ik ingaan op een afwegingskader en de gronden waarop hoger beroep al dan niet gerechtvaardigd kan zijn.</w:t>
      </w:r>
      <w:r>
        <w:rPr>
          <w:rFonts w:ascii="Arial" w:hAnsi="Arial" w:eastAsia="Times New Roman" w:cs="Arial"/>
          <w:sz w:val="22"/>
          <w:szCs w:val="22"/>
        </w:rPr>
        <w:br/>
      </w:r>
      <w:r>
        <w:rPr>
          <w:rFonts w:ascii="Arial" w:hAnsi="Arial" w:eastAsia="Times New Roman" w:cs="Arial"/>
          <w:sz w:val="22"/>
          <w:szCs w:val="22"/>
        </w:rPr>
        <w:br/>
        <w:t>Het kan zijn dat het wel gerechtvaardigd is om als overheid in hoger beroep te gaan. Ik ben geen voorstander van het formuleren van concrete doelstellingen in de vorm van een percentage, maar vind uiteraard wel dat de overheid alleen op goede gronden in hoger beroep moet gaan. Hoewel ik de strekking steun, ontraad ik de motie omdat er een doelstelling van 15% in staat.</w:t>
      </w:r>
    </w:p>
    <w:p w:rsidR="00EE205B" w:rsidP="00EE205B" w:rsidRDefault="00EE205B" w14:paraId="724817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"ontraden" bij de motie op stuk nr. 307 en gaan we door naar de motie op stuk nr. 308.</w:t>
      </w:r>
    </w:p>
    <w:p w:rsidR="00EE205B" w:rsidP="00EE205B" w:rsidRDefault="00EE205B" w14:paraId="52C4F8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308 is ontijdig.</w:t>
      </w:r>
      <w:r>
        <w:rPr>
          <w:rFonts w:ascii="Arial" w:hAnsi="Arial" w:eastAsia="Times New Roman" w:cs="Arial"/>
          <w:sz w:val="22"/>
          <w:szCs w:val="22"/>
        </w:rPr>
        <w:br/>
      </w:r>
      <w:r>
        <w:rPr>
          <w:rFonts w:ascii="Arial" w:hAnsi="Arial" w:eastAsia="Times New Roman" w:cs="Arial"/>
          <w:sz w:val="22"/>
          <w:szCs w:val="22"/>
        </w:rPr>
        <w:br/>
        <w:t xml:space="preserve">De motie op stuk nr. 309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krijgt oordeel Kamer.</w:t>
      </w:r>
    </w:p>
    <w:p w:rsidR="00EE205B" w:rsidP="00EE205B" w:rsidRDefault="00EE205B" w14:paraId="69902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laatste motie "oordeel Kamer".</w:t>
      </w:r>
      <w:r>
        <w:rPr>
          <w:rFonts w:ascii="Arial" w:hAnsi="Arial" w:eastAsia="Times New Roman" w:cs="Arial"/>
          <w:sz w:val="22"/>
          <w:szCs w:val="22"/>
        </w:rPr>
        <w:br/>
      </w:r>
      <w:r>
        <w:rPr>
          <w:rFonts w:ascii="Arial" w:hAnsi="Arial" w:eastAsia="Times New Roman" w:cs="Arial"/>
          <w:sz w:val="22"/>
          <w:szCs w:val="22"/>
        </w:rPr>
        <w:br/>
        <w:t>Ik dank de staatssecretaris voor zijn zorgvuldige doch voortvarende appreciatie van de moties. Ik dank ook de deelnemers van dit debat.</w:t>
      </w:r>
    </w:p>
    <w:p w:rsidR="00EE205B" w:rsidP="00EE205B" w:rsidRDefault="00EE205B" w14:paraId="5B32D2F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E205B" w:rsidP="00EE205B" w:rsidRDefault="00EE205B" w14:paraId="47D48C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17.50 uur. Dan gaan wij verder met het volgende debat.</w:t>
      </w:r>
    </w:p>
    <w:p w:rsidR="00EE205B" w:rsidP="00EE205B" w:rsidRDefault="00EE205B" w14:paraId="40276F1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3DED0E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5B"/>
    <w:rsid w:val="002C3023"/>
    <w:rsid w:val="009C1BD9"/>
    <w:rsid w:val="00DF7A30"/>
    <w:rsid w:val="00EE2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E2F4"/>
  <w15:chartTrackingRefBased/>
  <w15:docId w15:val="{AD5AFA35-5389-4C79-8DC0-8443565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05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E205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E205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E205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E205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E205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E205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E205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E205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E205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0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0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0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0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0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0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0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0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05B"/>
    <w:rPr>
      <w:rFonts w:eastAsiaTheme="majorEastAsia" w:cstheme="majorBidi"/>
      <w:color w:val="272727" w:themeColor="text1" w:themeTint="D8"/>
    </w:rPr>
  </w:style>
  <w:style w:type="paragraph" w:styleId="Titel">
    <w:name w:val="Title"/>
    <w:basedOn w:val="Standaard"/>
    <w:next w:val="Standaard"/>
    <w:link w:val="TitelChar"/>
    <w:uiPriority w:val="10"/>
    <w:qFormat/>
    <w:rsid w:val="00EE205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E20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0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E20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05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E205B"/>
    <w:rPr>
      <w:i/>
      <w:iCs/>
      <w:color w:val="404040" w:themeColor="text1" w:themeTint="BF"/>
    </w:rPr>
  </w:style>
  <w:style w:type="paragraph" w:styleId="Lijstalinea">
    <w:name w:val="List Paragraph"/>
    <w:basedOn w:val="Standaard"/>
    <w:uiPriority w:val="34"/>
    <w:qFormat/>
    <w:rsid w:val="00EE205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E205B"/>
    <w:rPr>
      <w:i/>
      <w:iCs/>
      <w:color w:val="0F4761" w:themeColor="accent1" w:themeShade="BF"/>
    </w:rPr>
  </w:style>
  <w:style w:type="paragraph" w:styleId="Duidelijkcitaat">
    <w:name w:val="Intense Quote"/>
    <w:basedOn w:val="Standaard"/>
    <w:next w:val="Standaard"/>
    <w:link w:val="DuidelijkcitaatChar"/>
    <w:uiPriority w:val="30"/>
    <w:qFormat/>
    <w:rsid w:val="00EE20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E205B"/>
    <w:rPr>
      <w:i/>
      <w:iCs/>
      <w:color w:val="0F4761" w:themeColor="accent1" w:themeShade="BF"/>
    </w:rPr>
  </w:style>
  <w:style w:type="character" w:styleId="Intensieveverwijzing">
    <w:name w:val="Intense Reference"/>
    <w:basedOn w:val="Standaardalinea-lettertype"/>
    <w:uiPriority w:val="32"/>
    <w:qFormat/>
    <w:rsid w:val="00EE205B"/>
    <w:rPr>
      <w:b/>
      <w:bCs/>
      <w:smallCaps/>
      <w:color w:val="0F4761" w:themeColor="accent1" w:themeShade="BF"/>
      <w:spacing w:val="5"/>
    </w:rPr>
  </w:style>
  <w:style w:type="character" w:styleId="Zwaar">
    <w:name w:val="Strong"/>
    <w:basedOn w:val="Standaardalinea-lettertype"/>
    <w:uiPriority w:val="22"/>
    <w:qFormat/>
    <w:rsid w:val="00EE2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4178</ap:Words>
  <ap:Characters>22983</ap:Characters>
  <ap:DocSecurity>0</ap:DocSecurity>
  <ap:Lines>191</ap:Lines>
  <ap:Paragraphs>54</ap:Paragraphs>
  <ap:ScaleCrop>false</ap:ScaleCrop>
  <ap:LinksUpToDate>false</ap:LinksUpToDate>
  <ap:CharactersWithSpaces>27107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2025-04-16T07:27:00.0000000Z</dcterms:created>
  <dcterms:modified xsi:type="dcterms:W3CDTF">2025-04-16T07:27:00.0000000Z</dcterms:modified>
  <version/>
  <category/>
</coreProperties>
</file>