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E707144" w14:textId="77777777">
        <w:tc>
          <w:tcPr>
            <w:tcW w:w="6379" w:type="dxa"/>
            <w:gridSpan w:val="2"/>
            <w:tcBorders>
              <w:top w:val="nil"/>
              <w:left w:val="nil"/>
              <w:bottom w:val="nil"/>
              <w:right w:val="nil"/>
            </w:tcBorders>
            <w:vAlign w:val="center"/>
          </w:tcPr>
          <w:p w:rsidR="004330ED" w:rsidP="00EA1CE4" w:rsidRDefault="004330ED" w14:paraId="21C7474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506517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2BE2EB2" w14:textId="77777777">
        <w:trPr>
          <w:cantSplit/>
        </w:trPr>
        <w:tc>
          <w:tcPr>
            <w:tcW w:w="10348" w:type="dxa"/>
            <w:gridSpan w:val="3"/>
            <w:tcBorders>
              <w:top w:val="single" w:color="auto" w:sz="4" w:space="0"/>
              <w:left w:val="nil"/>
              <w:bottom w:val="nil"/>
              <w:right w:val="nil"/>
            </w:tcBorders>
          </w:tcPr>
          <w:p w:rsidR="004330ED" w:rsidP="004A1E29" w:rsidRDefault="004330ED" w14:paraId="0AB5FD2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0C301F2" w14:textId="77777777">
        <w:trPr>
          <w:cantSplit/>
        </w:trPr>
        <w:tc>
          <w:tcPr>
            <w:tcW w:w="10348" w:type="dxa"/>
            <w:gridSpan w:val="3"/>
            <w:tcBorders>
              <w:top w:val="nil"/>
              <w:left w:val="nil"/>
              <w:bottom w:val="nil"/>
              <w:right w:val="nil"/>
            </w:tcBorders>
          </w:tcPr>
          <w:p w:rsidR="004330ED" w:rsidP="00BF623B" w:rsidRDefault="004330ED" w14:paraId="55120E7F" w14:textId="77777777">
            <w:pPr>
              <w:pStyle w:val="Amendement"/>
              <w:tabs>
                <w:tab w:val="clear" w:pos="3310"/>
                <w:tab w:val="clear" w:pos="3600"/>
              </w:tabs>
              <w:rPr>
                <w:rFonts w:ascii="Times New Roman" w:hAnsi="Times New Roman"/>
                <w:b w:val="0"/>
              </w:rPr>
            </w:pPr>
          </w:p>
        </w:tc>
      </w:tr>
      <w:tr w:rsidR="004330ED" w:rsidTr="00EA1CE4" w14:paraId="438A4DEB" w14:textId="77777777">
        <w:trPr>
          <w:cantSplit/>
        </w:trPr>
        <w:tc>
          <w:tcPr>
            <w:tcW w:w="10348" w:type="dxa"/>
            <w:gridSpan w:val="3"/>
            <w:tcBorders>
              <w:top w:val="nil"/>
              <w:left w:val="nil"/>
              <w:bottom w:val="single" w:color="auto" w:sz="4" w:space="0"/>
              <w:right w:val="nil"/>
            </w:tcBorders>
          </w:tcPr>
          <w:p w:rsidR="004330ED" w:rsidP="00BF623B" w:rsidRDefault="004330ED" w14:paraId="442E694B" w14:textId="77777777">
            <w:pPr>
              <w:pStyle w:val="Amendement"/>
              <w:tabs>
                <w:tab w:val="clear" w:pos="3310"/>
                <w:tab w:val="clear" w:pos="3600"/>
              </w:tabs>
              <w:rPr>
                <w:rFonts w:ascii="Times New Roman" w:hAnsi="Times New Roman"/>
              </w:rPr>
            </w:pPr>
          </w:p>
        </w:tc>
      </w:tr>
      <w:tr w:rsidR="004330ED" w:rsidTr="00EA1CE4" w14:paraId="45E628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BDC0AE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39A6A20" w14:textId="77777777">
            <w:pPr>
              <w:suppressAutoHyphens/>
              <w:ind w:left="-70"/>
              <w:rPr>
                <w:b/>
              </w:rPr>
            </w:pPr>
          </w:p>
        </w:tc>
      </w:tr>
      <w:tr w:rsidR="003C21AC" w:rsidTr="00EA1CE4" w14:paraId="41DD6B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C31A8" w14:paraId="29A4707B" w14:textId="50BE090F">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BC31A8" w:rsidR="003C21AC" w:rsidP="00BC31A8" w:rsidRDefault="00BC31A8" w14:paraId="247BF11B" w14:textId="6654ADFF">
            <w:pPr>
              <w:rPr>
                <w:b/>
                <w:bCs/>
                <w:szCs w:val="24"/>
              </w:rPr>
            </w:pPr>
            <w:r w:rsidRPr="00BC31A8">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1E14D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664A8E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EB0C225" w14:textId="77777777">
            <w:pPr>
              <w:pStyle w:val="Amendement"/>
              <w:tabs>
                <w:tab w:val="clear" w:pos="3310"/>
                <w:tab w:val="clear" w:pos="3600"/>
              </w:tabs>
              <w:ind w:left="-70"/>
              <w:rPr>
                <w:rFonts w:ascii="Times New Roman" w:hAnsi="Times New Roman"/>
              </w:rPr>
            </w:pPr>
          </w:p>
        </w:tc>
      </w:tr>
      <w:tr w:rsidR="003C21AC" w:rsidTr="00EA1CE4" w14:paraId="4BBD0B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02B915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272DE0A" w14:textId="77777777">
            <w:pPr>
              <w:pStyle w:val="Amendement"/>
              <w:tabs>
                <w:tab w:val="clear" w:pos="3310"/>
                <w:tab w:val="clear" w:pos="3600"/>
              </w:tabs>
              <w:ind w:left="-70"/>
              <w:rPr>
                <w:rFonts w:ascii="Times New Roman" w:hAnsi="Times New Roman"/>
              </w:rPr>
            </w:pPr>
          </w:p>
        </w:tc>
      </w:tr>
      <w:tr w:rsidR="003C21AC" w:rsidTr="00EA1CE4" w14:paraId="311800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5C42B7" w14:textId="311BEE5F">
            <w:pPr>
              <w:pStyle w:val="Amendement"/>
              <w:tabs>
                <w:tab w:val="clear" w:pos="3310"/>
                <w:tab w:val="clear" w:pos="3600"/>
              </w:tabs>
              <w:rPr>
                <w:rFonts w:ascii="Times New Roman" w:hAnsi="Times New Roman"/>
              </w:rPr>
            </w:pPr>
            <w:r w:rsidRPr="00C035D4">
              <w:rPr>
                <w:rFonts w:ascii="Times New Roman" w:hAnsi="Times New Roman"/>
              </w:rPr>
              <w:t xml:space="preserve">Nr. </w:t>
            </w:r>
            <w:r w:rsidR="00E64C6B">
              <w:rPr>
                <w:rFonts w:ascii="Times New Roman" w:hAnsi="Times New Roman"/>
                <w:caps/>
              </w:rPr>
              <w:t>31</w:t>
            </w:r>
          </w:p>
        </w:tc>
        <w:tc>
          <w:tcPr>
            <w:tcW w:w="7371" w:type="dxa"/>
            <w:gridSpan w:val="2"/>
          </w:tcPr>
          <w:p w:rsidRPr="00C035D4" w:rsidR="003C21AC" w:rsidP="006E0971" w:rsidRDefault="003C21AC" w14:paraId="24782B0B" w14:textId="625F187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C31A8">
              <w:rPr>
                <w:rFonts w:ascii="Times New Roman" w:hAnsi="Times New Roman"/>
                <w:caps/>
              </w:rPr>
              <w:t>De KoRT</w:t>
            </w:r>
          </w:p>
        </w:tc>
      </w:tr>
      <w:tr w:rsidR="003C21AC" w:rsidTr="00EA1CE4" w14:paraId="5132E2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0CC1E5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1B3939E" w14:textId="6B2DFA9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E6784">
              <w:rPr>
                <w:rFonts w:ascii="Times New Roman" w:hAnsi="Times New Roman"/>
                <w:b w:val="0"/>
              </w:rPr>
              <w:t>16 april 2025</w:t>
            </w:r>
          </w:p>
        </w:tc>
      </w:tr>
      <w:tr w:rsidR="00B01BA6" w:rsidTr="00EA1CE4" w14:paraId="1879F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8358AF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9220080" w14:textId="77777777">
            <w:pPr>
              <w:pStyle w:val="Amendement"/>
              <w:tabs>
                <w:tab w:val="clear" w:pos="3310"/>
                <w:tab w:val="clear" w:pos="3600"/>
              </w:tabs>
              <w:ind w:left="-70"/>
              <w:rPr>
                <w:rFonts w:ascii="Times New Roman" w:hAnsi="Times New Roman"/>
                <w:b w:val="0"/>
              </w:rPr>
            </w:pPr>
          </w:p>
        </w:tc>
      </w:tr>
      <w:tr w:rsidRPr="00EA69AC" w:rsidR="00B01BA6" w:rsidTr="00EA1CE4" w14:paraId="160090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825B98" w14:textId="77777777">
            <w:pPr>
              <w:ind w:firstLine="284"/>
            </w:pPr>
            <w:r w:rsidRPr="00EA69AC">
              <w:t>De ondergetekende stelt het volgende amendement voor:</w:t>
            </w:r>
          </w:p>
        </w:tc>
      </w:tr>
    </w:tbl>
    <w:p w:rsidRPr="00EA69AC" w:rsidR="004330ED" w:rsidP="00D774B3" w:rsidRDefault="004330ED" w14:paraId="2EBD772E" w14:textId="77777777"/>
    <w:p w:rsidR="00A83B5E" w:rsidP="00A83B5E" w:rsidRDefault="00A83B5E" w14:paraId="420FE725" w14:textId="77777777">
      <w:pPr>
        <w:ind w:firstLine="284"/>
      </w:pPr>
      <w:r>
        <w:t>Artikel I, onderdeel L, onder 4, wordt als volgt gewijzigd:</w:t>
      </w:r>
    </w:p>
    <w:p w:rsidR="00A83B5E" w:rsidP="00A83B5E" w:rsidRDefault="00A83B5E" w14:paraId="77235154" w14:textId="77777777">
      <w:pPr>
        <w:ind w:firstLine="284"/>
      </w:pPr>
    </w:p>
    <w:p w:rsidR="00A83B5E" w:rsidP="00A83B5E" w:rsidRDefault="00A83B5E" w14:paraId="20F3EA05" w14:textId="1375C985">
      <w:pPr>
        <w:ind w:left="284"/>
      </w:pPr>
      <w:r>
        <w:t>1. In de aanhef wordt “twee leden” vervangen door “</w:t>
      </w:r>
      <w:r w:rsidR="004E474D">
        <w:t>drie</w:t>
      </w:r>
      <w:r>
        <w:t xml:space="preserve"> leden”.</w:t>
      </w:r>
    </w:p>
    <w:p w:rsidR="00A83B5E" w:rsidP="00A83B5E" w:rsidRDefault="00A83B5E" w14:paraId="486587E0" w14:textId="77777777">
      <w:pPr>
        <w:ind w:firstLine="284"/>
      </w:pPr>
    </w:p>
    <w:p w:rsidR="00A83B5E" w:rsidP="00A83B5E" w:rsidRDefault="00A83B5E" w14:paraId="0838FF79" w14:textId="7F599A6A">
      <w:pPr>
        <w:ind w:firstLine="284"/>
      </w:pPr>
      <w:r>
        <w:t xml:space="preserve">2. Aan het </w:t>
      </w:r>
      <w:r w:rsidR="002D65F0">
        <w:t xml:space="preserve">voorgestelde </w:t>
      </w:r>
      <w:r>
        <w:t>zevende lid wordt een zin toegevoegd, luidende:</w:t>
      </w:r>
    </w:p>
    <w:p w:rsidR="00A83B5E" w:rsidP="00B601B4" w:rsidRDefault="00B601B4" w14:paraId="401208FE" w14:textId="6C4A7239">
      <w:pPr>
        <w:ind w:firstLine="284"/>
      </w:pPr>
      <w:r>
        <w:rPr>
          <w:bCs/>
        </w:rPr>
        <w:t xml:space="preserve">Bij die </w:t>
      </w:r>
      <w:r w:rsidR="004E474D">
        <w:rPr>
          <w:bCs/>
        </w:rPr>
        <w:t xml:space="preserve">algemene </w:t>
      </w:r>
      <w:r>
        <w:rPr>
          <w:bCs/>
        </w:rPr>
        <w:t>maatregel</w:t>
      </w:r>
      <w:r w:rsidR="004E474D">
        <w:rPr>
          <w:bCs/>
        </w:rPr>
        <w:t xml:space="preserve"> van bestuur</w:t>
      </w:r>
      <w:r>
        <w:rPr>
          <w:bCs/>
        </w:rPr>
        <w:t xml:space="preserve"> worden geen regels gesteld </w:t>
      </w:r>
      <w:r w:rsidR="002D65F0">
        <w:t xml:space="preserve">met betrekking tot </w:t>
      </w:r>
      <w:r w:rsidR="004E474D">
        <w:t>het niet nakomen van een verplichting als bedoeld in het negende lid</w:t>
      </w:r>
      <w:r w:rsidR="002D65F0">
        <w:t>.</w:t>
      </w:r>
    </w:p>
    <w:p w:rsidR="00B601B4" w:rsidP="00B601B4" w:rsidRDefault="00B601B4" w14:paraId="429F6F3E" w14:textId="77777777">
      <w:pPr>
        <w:ind w:firstLine="284"/>
      </w:pPr>
    </w:p>
    <w:p w:rsidR="00A83B5E" w:rsidP="00A83B5E" w:rsidRDefault="002D65F0" w14:paraId="7A1A6FD8" w14:textId="4EE13CAD">
      <w:pPr>
        <w:ind w:firstLine="284"/>
      </w:pPr>
      <w:r>
        <w:t>3</w:t>
      </w:r>
      <w:r w:rsidR="00A83B5E">
        <w:t>. Er word</w:t>
      </w:r>
      <w:r w:rsidR="004E474D">
        <w:t>t een lid</w:t>
      </w:r>
      <w:r w:rsidR="00A83B5E">
        <w:t xml:space="preserve"> toegevoegd, luidende:</w:t>
      </w:r>
    </w:p>
    <w:p w:rsidR="004E474D" w:rsidP="00126AE9" w:rsidRDefault="00A83B5E" w14:paraId="07592852" w14:textId="2FF4445E">
      <w:pPr>
        <w:ind w:firstLine="284"/>
      </w:pPr>
      <w:r>
        <w:t xml:space="preserve">9. </w:t>
      </w:r>
      <w:r w:rsidRPr="00A83B5E">
        <w:t xml:space="preserve">Indien de belanghebbende </w:t>
      </w:r>
      <w:r w:rsidR="004E474D">
        <w:t>de</w:t>
      </w:r>
      <w:r w:rsidRPr="00A83B5E">
        <w:t xml:space="preserve"> verplichting tot het aanvaarden van algemeen geaccepteerde arbeid</w:t>
      </w:r>
      <w:r w:rsidR="0023447B">
        <w:t>,</w:t>
      </w:r>
      <w:r w:rsidRPr="00A83B5E">
        <w:t xml:space="preserve"> bedoeld in artikel 9, eerste lid, onderdeel a, niet </w:t>
      </w:r>
      <w:r w:rsidR="003E7354">
        <w:t>nakomt</w:t>
      </w:r>
      <w:r w:rsidR="004E474D">
        <w:t>:</w:t>
      </w:r>
    </w:p>
    <w:p w:rsidR="004E474D" w:rsidP="00126AE9" w:rsidRDefault="004E474D" w14:paraId="0BC1AE89" w14:textId="42EBEA06">
      <w:pPr>
        <w:ind w:firstLine="284"/>
      </w:pPr>
      <w:r>
        <w:t>a. voor de eerste maal</w:t>
      </w:r>
      <w:r w:rsidR="00EA4C39">
        <w:t>,</w:t>
      </w:r>
      <w:r>
        <w:t xml:space="preserve"> gaat het college</w:t>
      </w:r>
      <w:r w:rsidR="00ED600C">
        <w:t xml:space="preserve"> niet over tot verlaging van de bijstand</w:t>
      </w:r>
      <w:r>
        <w:t>;</w:t>
      </w:r>
    </w:p>
    <w:p w:rsidR="004E474D" w:rsidP="004E474D" w:rsidRDefault="004E474D" w14:paraId="69576B3E" w14:textId="5A58BE34">
      <w:pPr>
        <w:ind w:firstLine="284"/>
      </w:pPr>
      <w:r>
        <w:t>b.</w:t>
      </w:r>
      <w:r w:rsidR="00CD110C">
        <w:t xml:space="preserve"> </w:t>
      </w:r>
      <w:r w:rsidR="00126AE9">
        <w:t>voor de tweede maal</w:t>
      </w:r>
      <w:r w:rsidR="00EA4C39">
        <w:t>,</w:t>
      </w:r>
      <w:r w:rsidR="00126AE9">
        <w:t xml:space="preserve"> </w:t>
      </w:r>
      <w:r>
        <w:t>legt het college de belanghebbende</w:t>
      </w:r>
      <w:r w:rsidRPr="00CD110C" w:rsidR="00CD110C">
        <w:t xml:space="preserve"> een schriftelijke waarschuwing</w:t>
      </w:r>
      <w:r>
        <w:t xml:space="preserve"> op;</w:t>
      </w:r>
    </w:p>
    <w:p w:rsidR="004E474D" w:rsidP="004E474D" w:rsidRDefault="004E474D" w14:paraId="78D9BA4F" w14:textId="0723C70E">
      <w:pPr>
        <w:ind w:firstLine="284"/>
      </w:pPr>
      <w:r>
        <w:t xml:space="preserve">c. </w:t>
      </w:r>
      <w:r w:rsidR="00126AE9">
        <w:t>voor de derde maal</w:t>
      </w:r>
      <w:r w:rsidR="00EA4C39">
        <w:t>,</w:t>
      </w:r>
      <w:r w:rsidR="00126AE9">
        <w:t xml:space="preserve"> verlaagt</w:t>
      </w:r>
      <w:r w:rsidRPr="00CD110C" w:rsidR="00126AE9">
        <w:t xml:space="preserve"> </w:t>
      </w:r>
      <w:r w:rsidR="00126AE9">
        <w:t xml:space="preserve">het college de bijstand </w:t>
      </w:r>
      <w:r w:rsidR="006D3F71">
        <w:t xml:space="preserve">van belanghebbende </w:t>
      </w:r>
      <w:r w:rsidR="00126AE9">
        <w:t>met 25%</w:t>
      </w:r>
      <w:r w:rsidR="00FE6784">
        <w:t xml:space="preserve"> gedurende </w:t>
      </w:r>
      <w:r w:rsidRPr="00FE6784" w:rsidR="00FE6784">
        <w:t>ten hoogste drie maanden</w:t>
      </w:r>
      <w:r>
        <w:t>;</w:t>
      </w:r>
    </w:p>
    <w:p w:rsidR="004E474D" w:rsidP="00EA4C39" w:rsidRDefault="004E474D" w14:paraId="4BAC4211" w14:textId="6D0716CA">
      <w:pPr>
        <w:ind w:firstLine="284"/>
      </w:pPr>
      <w:r>
        <w:t xml:space="preserve">d. </w:t>
      </w:r>
      <w:r w:rsidR="00126AE9">
        <w:t>voor de vierde maal</w:t>
      </w:r>
      <w:r w:rsidR="00EA4C39">
        <w:t>,</w:t>
      </w:r>
      <w:r w:rsidR="00126AE9">
        <w:t xml:space="preserve"> verlaagt</w:t>
      </w:r>
      <w:r w:rsidRPr="00CD110C" w:rsidR="00126AE9">
        <w:t xml:space="preserve"> </w:t>
      </w:r>
      <w:r w:rsidR="00126AE9">
        <w:t xml:space="preserve">het college de bijstand </w:t>
      </w:r>
      <w:r w:rsidR="006D3F71">
        <w:t xml:space="preserve">van belanghebbende </w:t>
      </w:r>
      <w:r w:rsidR="00126AE9">
        <w:t>met 50%</w:t>
      </w:r>
      <w:r w:rsidR="00FE6784">
        <w:t xml:space="preserve"> gedurende </w:t>
      </w:r>
      <w:r w:rsidRPr="00FE6784" w:rsidR="00FE6784">
        <w:t>ten hoogste drie maanden</w:t>
      </w:r>
      <w:r>
        <w:t>; en</w:t>
      </w:r>
    </w:p>
    <w:p w:rsidR="00A83B5E" w:rsidP="004E474D" w:rsidRDefault="004E474D" w14:paraId="0546BBBE" w14:textId="7ABF3ABD">
      <w:pPr>
        <w:ind w:firstLine="284"/>
      </w:pPr>
      <w:r>
        <w:t>e.</w:t>
      </w:r>
      <w:r w:rsidR="00126AE9">
        <w:t xml:space="preserve"> voor de vi</w:t>
      </w:r>
      <w:r w:rsidR="005B6648">
        <w:t>jf</w:t>
      </w:r>
      <w:r w:rsidR="00126AE9">
        <w:t>de maal</w:t>
      </w:r>
      <w:r w:rsidR="0019774A">
        <w:t>,</w:t>
      </w:r>
      <w:r w:rsidR="00126AE9">
        <w:t xml:space="preserve"> verlaagt</w:t>
      </w:r>
      <w:r w:rsidRPr="00CD110C" w:rsidR="00126AE9">
        <w:t xml:space="preserve"> </w:t>
      </w:r>
      <w:r w:rsidR="00126AE9">
        <w:t xml:space="preserve">het college de bijstand </w:t>
      </w:r>
      <w:r w:rsidR="006D3F71">
        <w:t xml:space="preserve">van belanghebbende </w:t>
      </w:r>
      <w:r w:rsidR="00126AE9">
        <w:t>met 100%</w:t>
      </w:r>
      <w:r w:rsidR="00FE6784">
        <w:t xml:space="preserve"> gedurende </w:t>
      </w:r>
      <w:r w:rsidRPr="00FE6784" w:rsidR="00FE6784">
        <w:t>ten hoogste drie maanden</w:t>
      </w:r>
      <w:r w:rsidR="00126AE9">
        <w:t>.</w:t>
      </w:r>
    </w:p>
    <w:p w:rsidR="00A83B5E" w:rsidP="00EA1CE4" w:rsidRDefault="00A83B5E" w14:paraId="2A26B57A" w14:textId="77777777"/>
    <w:p w:rsidRPr="00EA69AC" w:rsidR="003C21AC" w:rsidP="00EA1CE4" w:rsidRDefault="003C21AC" w14:paraId="54D9A925" w14:textId="77777777">
      <w:pPr>
        <w:rPr>
          <w:b/>
        </w:rPr>
      </w:pPr>
      <w:r w:rsidRPr="00EA69AC">
        <w:rPr>
          <w:b/>
        </w:rPr>
        <w:t>Toelichting</w:t>
      </w:r>
    </w:p>
    <w:p w:rsidR="00432968" w:rsidP="00432968" w:rsidRDefault="00432968" w14:paraId="61CB1A1F" w14:textId="77777777"/>
    <w:p w:rsidRPr="00432968" w:rsidR="00432968" w:rsidP="00432968" w:rsidRDefault="00432968" w14:paraId="081A15EB" w14:textId="6AB3240A">
      <w:r w:rsidRPr="00432968">
        <w:t>Met dit amendement wordt beoogd om de wederkerigheid binnen de Participatiewet te versterken en het uitgangspunt te bekrachtigen dat wie kán werken, ook geacht wordt daar actief werk van te maken. De solidariteit van het sociale vangnet vraagt om duidelijke verantwoordelijkheden voor zowel de overheid als de bijstandsgerechtigde. Werkgevers kampen met personeelstekorten en de maatschappelijke verwachting is dat mensen die kunnen werken</w:t>
      </w:r>
      <w:r w:rsidR="00F32BD0">
        <w:t xml:space="preserve"> algemeen geaccepteerde arbeid </w:t>
      </w:r>
      <w:r w:rsidRPr="00432968">
        <w:t>niet zomaar naast zich neerleggen.</w:t>
      </w:r>
    </w:p>
    <w:p w:rsidRPr="00432968" w:rsidR="00432968" w:rsidP="00432968" w:rsidRDefault="00432968" w14:paraId="6BC795F6" w14:textId="2BA12ADB">
      <w:r w:rsidRPr="00432968">
        <w:t xml:space="preserve">Het amendement introduceert een stapsgewijze en proportionele systematiek van consequenties bij herhaaldelijke weigering van </w:t>
      </w:r>
      <w:r w:rsidR="00DF63EE">
        <w:t>algemeen geaccepteerde arbeid</w:t>
      </w:r>
      <w:r w:rsidRPr="00432968">
        <w:t xml:space="preserve">. Hierbij wordt erkend dat een eerste baan om verschillende redenen niet passend kan zijn en blijft een eerste weigering zonder gevolgen. Echter, bij herhaaldelijke weigering </w:t>
      </w:r>
      <w:r w:rsidR="002B18BB">
        <w:t>van algemeen geaccepteerde arbeid</w:t>
      </w:r>
      <w:r w:rsidRPr="00432968" w:rsidR="002B18BB">
        <w:t xml:space="preserve"> </w:t>
      </w:r>
      <w:r w:rsidRPr="00432968">
        <w:t xml:space="preserve">zonder geldige reden volgen oplopende sancties: een waarschuwing, vervolgens kortingen op de uitkering van 25%, 50% en uiteindelijk 100% bij </w:t>
      </w:r>
      <w:r w:rsidRPr="00432968">
        <w:lastRenderedPageBreak/>
        <w:t>een vijfde weigering. Hiermee wordt duidelijk gemaakt dat het structureel afwijzen van werk geen neutrale keuze is, maar gevolgen heeft voor de aanspraak op publieke middelen.</w:t>
      </w:r>
    </w:p>
    <w:p w:rsidR="00432968" w:rsidP="00432968" w:rsidRDefault="00432968" w14:paraId="2B0057D5" w14:textId="77777777"/>
    <w:p w:rsidRPr="00432968" w:rsidR="00432968" w:rsidP="00432968" w:rsidRDefault="00432968" w14:paraId="62D0E40B" w14:textId="77B4CADF">
      <w:r w:rsidRPr="00432968">
        <w:t>De maatregel is in lijn met het Duitse model</w:t>
      </w:r>
      <w:r w:rsidR="00331A20">
        <w:t xml:space="preserve"> zoals </w:t>
      </w:r>
      <w:r w:rsidR="000209EB">
        <w:t>door de Duitse christendemocraten en sociaaldemocraten overeengekomen</w:t>
      </w:r>
      <w:r w:rsidRPr="00432968">
        <w:t>, waarin een volledige beëindiging van de uitkering mogelijk is bij herhaaldelijke werkweigering. Dit amendement kiest voor een gefaseerde benadering en houdt rekening met proportionaliteit, waarbij de persoonlijke situatie en draagkracht in elke stap kan worden meegewogen. De uitvoering blijft in handen van gemeenten, die reeds verantwoordelijk zijn voor het beoordelen van individuele omstandigheden.</w:t>
      </w:r>
    </w:p>
    <w:p w:rsidR="00432968" w:rsidP="00432968" w:rsidRDefault="00432968" w14:paraId="0AD70460" w14:textId="77777777"/>
    <w:p w:rsidRPr="00432968" w:rsidR="00432968" w:rsidP="00432968" w:rsidRDefault="00432968" w14:paraId="02C96692" w14:textId="0AA38BD6">
      <w:r w:rsidRPr="00432968">
        <w:t xml:space="preserve">Het doel van dit amendement is niet om te straffen, maar om mensen te activeren, duidelijkheid te bieden en recht te doen aan de </w:t>
      </w:r>
      <w:r w:rsidR="00776CFD">
        <w:t>solidariteit achter het</w:t>
      </w:r>
      <w:r w:rsidRPr="00432968">
        <w:t xml:space="preserve"> sociale vangnet. </w:t>
      </w:r>
      <w:r w:rsidR="00596126">
        <w:t xml:space="preserve">Idealiter wordt er door dit amendement geen enkele uitkering ingetrokken, maar vinden veel mensen die dit kúnnen een mooie baan. </w:t>
      </w:r>
      <w:r w:rsidRPr="00432968">
        <w:t xml:space="preserve">Werken moet lonen – maar wie bewust niet wil bijdragen, mag niet vrijblijvend op </w:t>
      </w:r>
      <w:r w:rsidR="009723BF">
        <w:t xml:space="preserve">de bijstand </w:t>
      </w:r>
      <w:r w:rsidRPr="00432968">
        <w:t>terugvallen.</w:t>
      </w:r>
    </w:p>
    <w:p w:rsidRPr="00EA69AC" w:rsidR="005B1DCC" w:rsidP="00BF623B" w:rsidRDefault="005B1DCC" w14:paraId="2944BF2C" w14:textId="77777777"/>
    <w:p w:rsidRPr="00EA69AC" w:rsidR="00B4708A" w:rsidP="00EA1CE4" w:rsidRDefault="00BC31A8" w14:paraId="4D66B9A0" w14:textId="17D85C71">
      <w:r>
        <w:t>De Kort</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D67A" w14:textId="77777777" w:rsidR="00E8146F" w:rsidRDefault="00E8146F">
      <w:pPr>
        <w:spacing w:line="20" w:lineRule="exact"/>
      </w:pPr>
    </w:p>
  </w:endnote>
  <w:endnote w:type="continuationSeparator" w:id="0">
    <w:p w14:paraId="39A075CB" w14:textId="77777777" w:rsidR="00E8146F" w:rsidRDefault="00E8146F">
      <w:pPr>
        <w:pStyle w:val="Amendement"/>
      </w:pPr>
      <w:r>
        <w:rPr>
          <w:b w:val="0"/>
        </w:rPr>
        <w:t xml:space="preserve"> </w:t>
      </w:r>
    </w:p>
  </w:endnote>
  <w:endnote w:type="continuationNotice" w:id="1">
    <w:p w14:paraId="65CCA1CB" w14:textId="77777777" w:rsidR="00E8146F" w:rsidRDefault="00E814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14C35" w14:textId="77777777" w:rsidR="00E8146F" w:rsidRDefault="00E8146F">
      <w:pPr>
        <w:pStyle w:val="Amendement"/>
      </w:pPr>
      <w:r>
        <w:rPr>
          <w:b w:val="0"/>
        </w:rPr>
        <w:separator/>
      </w:r>
    </w:p>
  </w:footnote>
  <w:footnote w:type="continuationSeparator" w:id="0">
    <w:p w14:paraId="668BC3B0" w14:textId="77777777" w:rsidR="00E8146F" w:rsidRDefault="00E81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B4D70"/>
    <w:multiLevelType w:val="hybridMultilevel"/>
    <w:tmpl w:val="6624CF1A"/>
    <w:lvl w:ilvl="0" w:tplc="EBFE236C">
      <w:start w:val="2"/>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82163447">
    <w:abstractNumId w:val="0"/>
  </w:num>
  <w:num w:numId="2" w16cid:durableId="175099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A8"/>
    <w:rsid w:val="000209EB"/>
    <w:rsid w:val="00047B56"/>
    <w:rsid w:val="0007471A"/>
    <w:rsid w:val="000D17BF"/>
    <w:rsid w:val="000D269B"/>
    <w:rsid w:val="00126AE9"/>
    <w:rsid w:val="00157CAF"/>
    <w:rsid w:val="001656EE"/>
    <w:rsid w:val="0016653D"/>
    <w:rsid w:val="0019774A"/>
    <w:rsid w:val="001D56AF"/>
    <w:rsid w:val="001E0E21"/>
    <w:rsid w:val="00212E0A"/>
    <w:rsid w:val="002153B0"/>
    <w:rsid w:val="0021777F"/>
    <w:rsid w:val="0023447B"/>
    <w:rsid w:val="00241DD0"/>
    <w:rsid w:val="002A0713"/>
    <w:rsid w:val="002B18BB"/>
    <w:rsid w:val="002D65F0"/>
    <w:rsid w:val="002E069D"/>
    <w:rsid w:val="00331A20"/>
    <w:rsid w:val="00357575"/>
    <w:rsid w:val="003577A9"/>
    <w:rsid w:val="003C21AC"/>
    <w:rsid w:val="003C5218"/>
    <w:rsid w:val="003C7876"/>
    <w:rsid w:val="003E2308"/>
    <w:rsid w:val="003E2F98"/>
    <w:rsid w:val="003E7354"/>
    <w:rsid w:val="0042574B"/>
    <w:rsid w:val="00432968"/>
    <w:rsid w:val="004330ED"/>
    <w:rsid w:val="00481C91"/>
    <w:rsid w:val="004911E3"/>
    <w:rsid w:val="00496A6A"/>
    <w:rsid w:val="00497D57"/>
    <w:rsid w:val="004A1E29"/>
    <w:rsid w:val="004A7DD4"/>
    <w:rsid w:val="004B50D8"/>
    <w:rsid w:val="004B5B90"/>
    <w:rsid w:val="004C18B7"/>
    <w:rsid w:val="004C39B1"/>
    <w:rsid w:val="004E474D"/>
    <w:rsid w:val="00501109"/>
    <w:rsid w:val="00533B21"/>
    <w:rsid w:val="005703C9"/>
    <w:rsid w:val="00596126"/>
    <w:rsid w:val="00597703"/>
    <w:rsid w:val="005A5E89"/>
    <w:rsid w:val="005A6097"/>
    <w:rsid w:val="005B1DCC"/>
    <w:rsid w:val="005B6648"/>
    <w:rsid w:val="005B7323"/>
    <w:rsid w:val="005C25B9"/>
    <w:rsid w:val="006267E6"/>
    <w:rsid w:val="006558D2"/>
    <w:rsid w:val="00671624"/>
    <w:rsid w:val="00672D25"/>
    <w:rsid w:val="006738BC"/>
    <w:rsid w:val="0069027A"/>
    <w:rsid w:val="006A0F14"/>
    <w:rsid w:val="006D3E69"/>
    <w:rsid w:val="006D3F71"/>
    <w:rsid w:val="006E0971"/>
    <w:rsid w:val="007709F6"/>
    <w:rsid w:val="00776CFD"/>
    <w:rsid w:val="00783215"/>
    <w:rsid w:val="007965FC"/>
    <w:rsid w:val="007D2608"/>
    <w:rsid w:val="008164E5"/>
    <w:rsid w:val="00821362"/>
    <w:rsid w:val="00824D9E"/>
    <w:rsid w:val="00830081"/>
    <w:rsid w:val="00832DFA"/>
    <w:rsid w:val="008467D7"/>
    <w:rsid w:val="00852541"/>
    <w:rsid w:val="00865D47"/>
    <w:rsid w:val="0088452C"/>
    <w:rsid w:val="00886635"/>
    <w:rsid w:val="008C6F7E"/>
    <w:rsid w:val="008D7DCB"/>
    <w:rsid w:val="0090265B"/>
    <w:rsid w:val="009055DB"/>
    <w:rsid w:val="00905ECB"/>
    <w:rsid w:val="00922311"/>
    <w:rsid w:val="0096165D"/>
    <w:rsid w:val="009723BF"/>
    <w:rsid w:val="00991E27"/>
    <w:rsid w:val="00993E91"/>
    <w:rsid w:val="009A409F"/>
    <w:rsid w:val="009B5845"/>
    <w:rsid w:val="009C0C1F"/>
    <w:rsid w:val="00A10505"/>
    <w:rsid w:val="00A1288B"/>
    <w:rsid w:val="00A53203"/>
    <w:rsid w:val="00A772EB"/>
    <w:rsid w:val="00A83B5E"/>
    <w:rsid w:val="00AA1C01"/>
    <w:rsid w:val="00B01BA6"/>
    <w:rsid w:val="00B023AA"/>
    <w:rsid w:val="00B13070"/>
    <w:rsid w:val="00B4708A"/>
    <w:rsid w:val="00B601B4"/>
    <w:rsid w:val="00BC31A8"/>
    <w:rsid w:val="00BD32F2"/>
    <w:rsid w:val="00BF623B"/>
    <w:rsid w:val="00C020AE"/>
    <w:rsid w:val="00C035D4"/>
    <w:rsid w:val="00C15FE5"/>
    <w:rsid w:val="00C21681"/>
    <w:rsid w:val="00C33CEC"/>
    <w:rsid w:val="00C679BF"/>
    <w:rsid w:val="00C741B9"/>
    <w:rsid w:val="00C81BBD"/>
    <w:rsid w:val="00CD110C"/>
    <w:rsid w:val="00CD3132"/>
    <w:rsid w:val="00CE198D"/>
    <w:rsid w:val="00CE27CD"/>
    <w:rsid w:val="00D02142"/>
    <w:rsid w:val="00D134F3"/>
    <w:rsid w:val="00D47D01"/>
    <w:rsid w:val="00D774B3"/>
    <w:rsid w:val="00DD35A5"/>
    <w:rsid w:val="00DE2948"/>
    <w:rsid w:val="00DF63EE"/>
    <w:rsid w:val="00DF68BE"/>
    <w:rsid w:val="00DF712A"/>
    <w:rsid w:val="00E25DF4"/>
    <w:rsid w:val="00E3485D"/>
    <w:rsid w:val="00E64C6B"/>
    <w:rsid w:val="00E6619B"/>
    <w:rsid w:val="00E8146F"/>
    <w:rsid w:val="00E908D7"/>
    <w:rsid w:val="00EA1CE4"/>
    <w:rsid w:val="00EA4C39"/>
    <w:rsid w:val="00EA69AC"/>
    <w:rsid w:val="00EB40A1"/>
    <w:rsid w:val="00EC3112"/>
    <w:rsid w:val="00ED5E57"/>
    <w:rsid w:val="00ED600C"/>
    <w:rsid w:val="00EE1BD8"/>
    <w:rsid w:val="00F32BD0"/>
    <w:rsid w:val="00FA5BBE"/>
    <w:rsid w:val="00FE67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753AF"/>
  <w15:docId w15:val="{7E26621D-B295-4654-A2E2-AF6C5071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86635"/>
    <w:rPr>
      <w:sz w:val="24"/>
    </w:rPr>
  </w:style>
  <w:style w:type="character" w:styleId="Verwijzingopmerking">
    <w:name w:val="annotation reference"/>
    <w:basedOn w:val="Standaardalinea-lettertype"/>
    <w:semiHidden/>
    <w:unhideWhenUsed/>
    <w:rsid w:val="002E069D"/>
    <w:rPr>
      <w:sz w:val="16"/>
      <w:szCs w:val="16"/>
    </w:rPr>
  </w:style>
  <w:style w:type="paragraph" w:styleId="Tekstopmerking">
    <w:name w:val="annotation text"/>
    <w:basedOn w:val="Standaard"/>
    <w:link w:val="TekstopmerkingChar"/>
    <w:unhideWhenUsed/>
    <w:rsid w:val="002E069D"/>
    <w:rPr>
      <w:sz w:val="20"/>
    </w:rPr>
  </w:style>
  <w:style w:type="character" w:customStyle="1" w:styleId="TekstopmerkingChar">
    <w:name w:val="Tekst opmerking Char"/>
    <w:basedOn w:val="Standaardalinea-lettertype"/>
    <w:link w:val="Tekstopmerking"/>
    <w:rsid w:val="002E069D"/>
  </w:style>
  <w:style w:type="paragraph" w:styleId="Onderwerpvanopmerking">
    <w:name w:val="annotation subject"/>
    <w:basedOn w:val="Tekstopmerking"/>
    <w:next w:val="Tekstopmerking"/>
    <w:link w:val="OnderwerpvanopmerkingChar"/>
    <w:semiHidden/>
    <w:unhideWhenUsed/>
    <w:rsid w:val="002E069D"/>
    <w:rPr>
      <w:b/>
      <w:bCs/>
    </w:rPr>
  </w:style>
  <w:style w:type="character" w:customStyle="1" w:styleId="OnderwerpvanopmerkingChar">
    <w:name w:val="Onderwerp van opmerking Char"/>
    <w:basedOn w:val="TekstopmerkingChar"/>
    <w:link w:val="Onderwerpvanopmerking"/>
    <w:semiHidden/>
    <w:rsid w:val="002E06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5726">
      <w:bodyDiv w:val="1"/>
      <w:marLeft w:val="0"/>
      <w:marRight w:val="0"/>
      <w:marTop w:val="0"/>
      <w:marBottom w:val="0"/>
      <w:divBdr>
        <w:top w:val="none" w:sz="0" w:space="0" w:color="auto"/>
        <w:left w:val="none" w:sz="0" w:space="0" w:color="auto"/>
        <w:bottom w:val="none" w:sz="0" w:space="0" w:color="auto"/>
        <w:right w:val="none" w:sz="0" w:space="0" w:color="auto"/>
      </w:divBdr>
    </w:div>
    <w:div w:id="193227047">
      <w:bodyDiv w:val="1"/>
      <w:marLeft w:val="0"/>
      <w:marRight w:val="0"/>
      <w:marTop w:val="0"/>
      <w:marBottom w:val="0"/>
      <w:divBdr>
        <w:top w:val="none" w:sz="0" w:space="0" w:color="auto"/>
        <w:left w:val="none" w:sz="0" w:space="0" w:color="auto"/>
        <w:bottom w:val="none" w:sz="0" w:space="0" w:color="auto"/>
        <w:right w:val="none" w:sz="0" w:space="0" w:color="auto"/>
      </w:divBdr>
    </w:div>
    <w:div w:id="208028895">
      <w:bodyDiv w:val="1"/>
      <w:marLeft w:val="0"/>
      <w:marRight w:val="0"/>
      <w:marTop w:val="0"/>
      <w:marBottom w:val="0"/>
      <w:divBdr>
        <w:top w:val="none" w:sz="0" w:space="0" w:color="auto"/>
        <w:left w:val="none" w:sz="0" w:space="0" w:color="auto"/>
        <w:bottom w:val="none" w:sz="0" w:space="0" w:color="auto"/>
        <w:right w:val="none" w:sz="0" w:space="0" w:color="auto"/>
      </w:divBdr>
    </w:div>
    <w:div w:id="530801492">
      <w:bodyDiv w:val="1"/>
      <w:marLeft w:val="0"/>
      <w:marRight w:val="0"/>
      <w:marTop w:val="0"/>
      <w:marBottom w:val="0"/>
      <w:divBdr>
        <w:top w:val="none" w:sz="0" w:space="0" w:color="auto"/>
        <w:left w:val="none" w:sz="0" w:space="0" w:color="auto"/>
        <w:bottom w:val="none" w:sz="0" w:space="0" w:color="auto"/>
        <w:right w:val="none" w:sz="0" w:space="0" w:color="auto"/>
      </w:divBdr>
    </w:div>
    <w:div w:id="841549052">
      <w:bodyDiv w:val="1"/>
      <w:marLeft w:val="0"/>
      <w:marRight w:val="0"/>
      <w:marTop w:val="0"/>
      <w:marBottom w:val="0"/>
      <w:divBdr>
        <w:top w:val="none" w:sz="0" w:space="0" w:color="auto"/>
        <w:left w:val="none" w:sz="0" w:space="0" w:color="auto"/>
        <w:bottom w:val="none" w:sz="0" w:space="0" w:color="auto"/>
        <w:right w:val="none" w:sz="0" w:space="0" w:color="auto"/>
      </w:divBdr>
    </w:div>
    <w:div w:id="1072200313">
      <w:bodyDiv w:val="1"/>
      <w:marLeft w:val="0"/>
      <w:marRight w:val="0"/>
      <w:marTop w:val="0"/>
      <w:marBottom w:val="0"/>
      <w:divBdr>
        <w:top w:val="none" w:sz="0" w:space="0" w:color="auto"/>
        <w:left w:val="none" w:sz="0" w:space="0" w:color="auto"/>
        <w:bottom w:val="none" w:sz="0" w:space="0" w:color="auto"/>
        <w:right w:val="none" w:sz="0" w:space="0" w:color="auto"/>
      </w:divBdr>
    </w:div>
    <w:div w:id="1462962688">
      <w:bodyDiv w:val="1"/>
      <w:marLeft w:val="0"/>
      <w:marRight w:val="0"/>
      <w:marTop w:val="0"/>
      <w:marBottom w:val="0"/>
      <w:divBdr>
        <w:top w:val="none" w:sz="0" w:space="0" w:color="auto"/>
        <w:left w:val="none" w:sz="0" w:space="0" w:color="auto"/>
        <w:bottom w:val="none" w:sz="0" w:space="0" w:color="auto"/>
        <w:right w:val="none" w:sz="0" w:space="0" w:color="auto"/>
      </w:divBdr>
    </w:div>
    <w:div w:id="1511410925">
      <w:bodyDiv w:val="1"/>
      <w:marLeft w:val="0"/>
      <w:marRight w:val="0"/>
      <w:marTop w:val="0"/>
      <w:marBottom w:val="0"/>
      <w:divBdr>
        <w:top w:val="none" w:sz="0" w:space="0" w:color="auto"/>
        <w:left w:val="none" w:sz="0" w:space="0" w:color="auto"/>
        <w:bottom w:val="none" w:sz="0" w:space="0" w:color="auto"/>
        <w:right w:val="none" w:sz="0" w:space="0" w:color="auto"/>
      </w:divBdr>
    </w:div>
    <w:div w:id="1513836070">
      <w:bodyDiv w:val="1"/>
      <w:marLeft w:val="0"/>
      <w:marRight w:val="0"/>
      <w:marTop w:val="0"/>
      <w:marBottom w:val="0"/>
      <w:divBdr>
        <w:top w:val="none" w:sz="0" w:space="0" w:color="auto"/>
        <w:left w:val="none" w:sz="0" w:space="0" w:color="auto"/>
        <w:bottom w:val="none" w:sz="0" w:space="0" w:color="auto"/>
        <w:right w:val="none" w:sz="0" w:space="0" w:color="auto"/>
      </w:divBdr>
    </w:div>
    <w:div w:id="156914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547</ap:Words>
  <ap:Characters>3268</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2025-04-16T09:19:00.0000000Z</dcterms:created>
  <dcterms:modified xsi:type="dcterms:W3CDTF">2025-04-16T09:19:00.0000000Z</dcterms:modified>
  <dc:description>------------------------</dc:description>
  <dc:subject/>
  <keywords/>
  <version/>
  <category/>
</coreProperties>
</file>