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1141AB" w14:paraId="4E2A1BD8" w14:textId="77777777">
      <w:r>
        <w:t>Geachte Voorzitter,</w:t>
      </w:r>
    </w:p>
    <w:p w:rsidR="00D15779" w:rsidP="00810C93" w:rsidRDefault="00D15779" w14:paraId="407AFC98" w14:textId="77777777"/>
    <w:p w:rsidR="00095B78" w:rsidP="00810C93" w:rsidRDefault="003A493B" w14:paraId="4A59D011" w14:textId="2EB0A6F4">
      <w:r>
        <w:t xml:space="preserve">Tijdens het Commissiedebat Mijnbouw van 3 april </w:t>
      </w:r>
      <w:r w:rsidR="005E2F36">
        <w:t>jl.</w:t>
      </w:r>
      <w:r>
        <w:t xml:space="preserve"> heb ik toegezegd de brief die Staatstoezicht op de Mijnen (SodM) aan de NAM heeft </w:t>
      </w:r>
      <w:r w:rsidR="00450A1B">
        <w:t xml:space="preserve">gestuurd </w:t>
      </w:r>
      <w:r w:rsidR="00095B78">
        <w:t xml:space="preserve">over </w:t>
      </w:r>
      <w:r w:rsidR="00450A1B">
        <w:t>haar</w:t>
      </w:r>
      <w:r w:rsidR="00095B78">
        <w:t xml:space="preserve"> </w:t>
      </w:r>
      <w:r w:rsidR="00450A1B">
        <w:t xml:space="preserve">besluit </w:t>
      </w:r>
      <w:r w:rsidR="00095B78">
        <w:t>niet a</w:t>
      </w:r>
      <w:r w:rsidR="00450A1B">
        <w:t xml:space="preserve">f te </w:t>
      </w:r>
      <w:r w:rsidR="00095B78">
        <w:t>zien van</w:t>
      </w:r>
      <w:r w:rsidR="005B1DA3">
        <w:t xml:space="preserve"> handhaving </w:t>
      </w:r>
      <w:r w:rsidR="00095B78">
        <w:t>bij Warffum</w:t>
      </w:r>
      <w:r w:rsidR="00450A1B">
        <w:t xml:space="preserve">, </w:t>
      </w:r>
      <w:r w:rsidR="005E2F36">
        <w:t xml:space="preserve">aan de Kamer </w:t>
      </w:r>
      <w:r w:rsidR="00450A1B">
        <w:t>toe te zenden</w:t>
      </w:r>
      <w:r w:rsidR="006F3CCF">
        <w:t xml:space="preserve">. </w:t>
      </w:r>
      <w:r>
        <w:t>In de bijlage treft u deze brief aan.</w:t>
      </w:r>
      <w:r w:rsidR="005B1DA3">
        <w:t xml:space="preserve"> </w:t>
      </w:r>
      <w:r w:rsidR="00450A1B">
        <w:t>De brief is tevens</w:t>
      </w:r>
      <w:r w:rsidR="00095B78">
        <w:t xml:space="preserve"> te vinden op de website van SodM.</w:t>
      </w:r>
    </w:p>
    <w:p w:rsidR="00095B78" w:rsidP="00810C93" w:rsidRDefault="00095B78" w14:paraId="24947E1B" w14:textId="77777777"/>
    <w:p w:rsidR="00200800" w:rsidP="00810C93" w:rsidRDefault="00200800" w14:paraId="0DB13CA6" w14:textId="77777777"/>
    <w:p w:rsidR="00200800" w:rsidP="00810C93" w:rsidRDefault="00200800" w14:paraId="52344194" w14:textId="77777777"/>
    <w:p w:rsidR="00D15779" w:rsidP="00810C93" w:rsidRDefault="00D15779" w14:paraId="492D67D6" w14:textId="77777777"/>
    <w:p w:rsidR="00D15779" w:rsidP="00810C93" w:rsidRDefault="00D15779" w14:paraId="6DF549FE" w14:textId="77777777"/>
    <w:p w:rsidRPr="00230238" w:rsidR="005D32D1" w:rsidP="00D15779" w:rsidRDefault="001141AB" w14:paraId="70570B61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1141AB" w14:paraId="565C7243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4C16D" w14:textId="77777777" w:rsidR="001B7014" w:rsidRDefault="001B7014">
      <w:r>
        <w:separator/>
      </w:r>
    </w:p>
    <w:p w14:paraId="351D756D" w14:textId="77777777" w:rsidR="001B7014" w:rsidRDefault="001B7014"/>
  </w:endnote>
  <w:endnote w:type="continuationSeparator" w:id="0">
    <w:p w14:paraId="06BDDB2D" w14:textId="77777777" w:rsidR="001B7014" w:rsidRDefault="001B7014">
      <w:r>
        <w:continuationSeparator/>
      </w:r>
    </w:p>
    <w:p w14:paraId="3C8DFF07" w14:textId="77777777" w:rsidR="001B7014" w:rsidRDefault="001B70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77E3" w14:textId="6F0F2CFA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D61ABB" w14:paraId="68FB974B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26522658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3895C095" w14:textId="77777777" w:rsidR="006D1737" w:rsidRPr="00645414" w:rsidRDefault="001141AB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6409D9F6" w14:textId="77777777" w:rsidR="006D1737" w:rsidRPr="00645414" w:rsidRDefault="001141AB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16E80BC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D61ABB" w14:paraId="38E0805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3E236810" w14:textId="6305C2CD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F5C095F" w14:textId="6D9280EE" w:rsidR="00527BD4" w:rsidRPr="00ED539E" w:rsidRDefault="001141AB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4E2B86">
              <w:t>1</w:t>
            </w:r>
          </w:fldSimple>
        </w:p>
      </w:tc>
    </w:tr>
  </w:tbl>
  <w:p w14:paraId="17A95D8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5776EE65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E3C9B" w14:textId="77777777" w:rsidR="001B7014" w:rsidRDefault="001B7014">
      <w:r>
        <w:separator/>
      </w:r>
    </w:p>
    <w:p w14:paraId="31F811E7" w14:textId="77777777" w:rsidR="001B7014" w:rsidRDefault="001B7014"/>
  </w:footnote>
  <w:footnote w:type="continuationSeparator" w:id="0">
    <w:p w14:paraId="12EF1FFC" w14:textId="77777777" w:rsidR="001B7014" w:rsidRDefault="001B7014">
      <w:r>
        <w:continuationSeparator/>
      </w:r>
    </w:p>
    <w:p w14:paraId="7AAABCDE" w14:textId="77777777" w:rsidR="001B7014" w:rsidRDefault="001B70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D61ABB" w14:paraId="3EEA8CAA" w14:textId="77777777" w:rsidTr="00A50CF6">
      <w:tc>
        <w:tcPr>
          <w:tcW w:w="2156" w:type="dxa"/>
          <w:shd w:val="clear" w:color="auto" w:fill="auto"/>
        </w:tcPr>
        <w:p w14:paraId="3CE52C8A" w14:textId="77777777" w:rsidR="00527BD4" w:rsidRPr="00624D22" w:rsidRDefault="001141AB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</w:p>
      </w:tc>
    </w:tr>
    <w:tr w:rsidR="00D61ABB" w14:paraId="2B13FBB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47232A21" w14:textId="77777777" w:rsidR="00527BD4" w:rsidRPr="005819CE" w:rsidRDefault="00527BD4" w:rsidP="00A50CF6"/>
      </w:tc>
    </w:tr>
    <w:tr w:rsidR="00D61ABB" w14:paraId="1DB84D7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38ABAEFC" w14:textId="77777777" w:rsidR="00527BD4" w:rsidRDefault="00527BD4" w:rsidP="003A5290">
          <w:pPr>
            <w:pStyle w:val="Huisstijl-Kopje"/>
          </w:pPr>
        </w:p>
        <w:p w14:paraId="2D64D2CA" w14:textId="77777777" w:rsidR="00502512" w:rsidRPr="00502512" w:rsidRDefault="001141AB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PDGGO-DTDO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98224317</w:t>
          </w:r>
        </w:p>
        <w:p w14:paraId="0FF74FAD" w14:textId="77777777" w:rsidR="00527BD4" w:rsidRPr="005819CE" w:rsidRDefault="00527BD4" w:rsidP="00361A56">
          <w:pPr>
            <w:pStyle w:val="Huisstijl-Kopje"/>
          </w:pPr>
        </w:p>
      </w:tc>
    </w:tr>
  </w:tbl>
  <w:p w14:paraId="428132E9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718AFC91" w14:textId="77777777" w:rsidR="00527BD4" w:rsidRDefault="00527BD4" w:rsidP="008C356D"/>
  <w:p w14:paraId="7C084467" w14:textId="77777777" w:rsidR="00527BD4" w:rsidRPr="00740712" w:rsidRDefault="00527BD4" w:rsidP="008C356D"/>
  <w:p w14:paraId="64351BD3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47969F5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0E2C2F5" w14:textId="77777777" w:rsidR="00527BD4" w:rsidRDefault="00527BD4" w:rsidP="004F44C2"/>
  <w:p w14:paraId="365DFA82" w14:textId="77777777" w:rsidR="00624D22" w:rsidRDefault="00624D22" w:rsidP="004F44C2"/>
  <w:p w14:paraId="4E602E55" w14:textId="77777777" w:rsidR="00624D22" w:rsidRDefault="00624D22" w:rsidP="004F44C2"/>
  <w:p w14:paraId="5ADE5C4D" w14:textId="77777777" w:rsidR="00527BD4" w:rsidRPr="00740712" w:rsidRDefault="00527BD4" w:rsidP="004F44C2"/>
  <w:p w14:paraId="1F87E59E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61ABB" w14:paraId="65585C39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5C6DBEA5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9379B93" w14:textId="77777777" w:rsidR="00527BD4" w:rsidRDefault="001141AB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6ECAB824" wp14:editId="7207284C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6E06F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36CC11E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61ABB" w:rsidRPr="005E2F36" w14:paraId="3325132E" w14:textId="77777777" w:rsidTr="00A50CF6">
      <w:tc>
        <w:tcPr>
          <w:tcW w:w="2160" w:type="dxa"/>
          <w:shd w:val="clear" w:color="auto" w:fill="auto"/>
        </w:tcPr>
        <w:p w14:paraId="4E39579E" w14:textId="77777777" w:rsidR="00527BD4" w:rsidRPr="00781DCA" w:rsidRDefault="001141AB" w:rsidP="00A50CF6">
          <w:pPr>
            <w:pStyle w:val="Huisstijl-Adres"/>
            <w:rPr>
              <w:b/>
            </w:rPr>
          </w:pPr>
          <w:r>
            <w:rPr>
              <w:b/>
            </w:rPr>
            <w:t>Programma DG Groningen en Ondergrond</w:t>
          </w:r>
          <w:r w:rsidRPr="005819CE">
            <w:rPr>
              <w:b/>
            </w:rPr>
            <w:br/>
          </w:r>
          <w:r>
            <w:t>Directie Transitie Diepe Ondergrond</w:t>
          </w:r>
        </w:p>
        <w:p w14:paraId="08E31953" w14:textId="77777777" w:rsidR="00527BD4" w:rsidRPr="00BE5ED9" w:rsidRDefault="001141A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0B4F3F3A" w14:textId="77777777" w:rsidR="00EF495B" w:rsidRDefault="001141A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A393EC7" w14:textId="77777777" w:rsidR="00EF495B" w:rsidRPr="005B3814" w:rsidRDefault="001141A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7FB7397B" w14:textId="545A7ED9" w:rsidR="00527BD4" w:rsidRPr="00547552" w:rsidRDefault="001141AB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D61ABB" w:rsidRPr="005E2F36" w14:paraId="0F83137D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305D89FA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D61ABB" w14:paraId="54A6586E" w14:textId="77777777" w:rsidTr="00A50CF6">
      <w:tc>
        <w:tcPr>
          <w:tcW w:w="2160" w:type="dxa"/>
          <w:shd w:val="clear" w:color="auto" w:fill="auto"/>
        </w:tcPr>
        <w:p w14:paraId="328F69D1" w14:textId="77777777" w:rsidR="000C0163" w:rsidRPr="005819CE" w:rsidRDefault="001141AB" w:rsidP="000C0163">
          <w:pPr>
            <w:pStyle w:val="Huisstijl-Kopje"/>
          </w:pPr>
          <w:r>
            <w:t>Ons kenmerk</w:t>
          </w:r>
        </w:p>
        <w:p w14:paraId="42DB54BC" w14:textId="77777777" w:rsidR="000C0163" w:rsidRPr="005819CE" w:rsidRDefault="001141AB" w:rsidP="000C0163">
          <w:pPr>
            <w:pStyle w:val="Huisstijl-Gegeven"/>
          </w:pPr>
          <w:r>
            <w:t>PDGGO-DTDO</w:t>
          </w:r>
          <w:r w:rsidR="00926AE2">
            <w:t xml:space="preserve"> / </w:t>
          </w:r>
          <w:r>
            <w:t>98224317</w:t>
          </w:r>
        </w:p>
        <w:p w14:paraId="6BE78A53" w14:textId="77777777" w:rsidR="00527BD4" w:rsidRPr="005819CE" w:rsidRDefault="001141AB" w:rsidP="00A50CF6">
          <w:pPr>
            <w:pStyle w:val="Huisstijl-Kopje"/>
          </w:pPr>
          <w:r>
            <w:t>Bijlage(n)</w:t>
          </w:r>
        </w:p>
        <w:p w14:paraId="2CB27103" w14:textId="716696F8" w:rsidR="00527BD4" w:rsidRPr="005819CE" w:rsidRDefault="00EF485A" w:rsidP="00A50CF6">
          <w:pPr>
            <w:pStyle w:val="Huisstijl-Gegeven"/>
          </w:pPr>
          <w:r>
            <w:t>1</w:t>
          </w:r>
        </w:p>
      </w:tc>
    </w:tr>
  </w:tbl>
  <w:p w14:paraId="0C9B53B9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D61ABB" w14:paraId="78E2A931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3DE798EE" w14:textId="77777777" w:rsidR="00527BD4" w:rsidRPr="00BC3B53" w:rsidRDefault="001141AB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D61ABB" w14:paraId="4B2EC449" w14:textId="77777777" w:rsidTr="00C37826">
      <w:tc>
        <w:tcPr>
          <w:tcW w:w="7371" w:type="dxa"/>
          <w:gridSpan w:val="2"/>
          <w:shd w:val="clear" w:color="auto" w:fill="auto"/>
        </w:tcPr>
        <w:p w14:paraId="2A81A8A0" w14:textId="77777777" w:rsidR="00527BD4" w:rsidRPr="00983E8F" w:rsidRDefault="00527BD4" w:rsidP="00A50CF6">
          <w:pPr>
            <w:pStyle w:val="Huisstijl-Rubricering"/>
          </w:pPr>
        </w:p>
      </w:tc>
    </w:tr>
    <w:tr w:rsidR="00D61ABB" w14:paraId="3BEE663D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5C2D0D45" w14:textId="77777777" w:rsidR="00527BD4" w:rsidRDefault="001141AB" w:rsidP="00A50CF6">
          <w:pPr>
            <w:pStyle w:val="Huisstijl-NAW"/>
          </w:pPr>
          <w:r>
            <w:t xml:space="preserve">De Voorzitter van de Tweede Kamer </w:t>
          </w:r>
        </w:p>
        <w:p w14:paraId="4762E75C" w14:textId="77777777" w:rsidR="00D87195" w:rsidRDefault="001141AB" w:rsidP="00D87195">
          <w:pPr>
            <w:pStyle w:val="Huisstijl-NAW"/>
          </w:pPr>
          <w:r>
            <w:t>der Staten-Generaal</w:t>
          </w:r>
        </w:p>
        <w:p w14:paraId="38527F5A" w14:textId="77777777" w:rsidR="00EA0F13" w:rsidRDefault="001141AB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FEC6BBF" w14:textId="77777777" w:rsidR="00985E56" w:rsidRDefault="001141AB" w:rsidP="00EA0F13">
          <w:r>
            <w:rPr>
              <w:szCs w:val="18"/>
            </w:rPr>
            <w:t>2595 BD  DEN HAAG</w:t>
          </w:r>
        </w:p>
      </w:tc>
    </w:tr>
    <w:tr w:rsidR="00D61ABB" w14:paraId="5DCFFDF7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43D5028F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61ABB" w14:paraId="75ED1A34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0F4EDAA7" w14:textId="77777777" w:rsidR="00527BD4" w:rsidRPr="00C37826" w:rsidRDefault="001141A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5F26FE0D" w14:textId="44FC3D8A" w:rsidR="00527BD4" w:rsidRPr="007709EF" w:rsidRDefault="004314A4" w:rsidP="00A50CF6">
          <w:r>
            <w:t xml:space="preserve"> 16 april 2025</w:t>
          </w:r>
        </w:p>
      </w:tc>
    </w:tr>
    <w:tr w:rsidR="00D61ABB" w14:paraId="37670D18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241322CC" w14:textId="77777777" w:rsidR="00527BD4" w:rsidRPr="00C37826" w:rsidRDefault="001141A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0D2AA0CA" w14:textId="1E66F79F" w:rsidR="00527BD4" w:rsidRPr="007709EF" w:rsidRDefault="005B1DA3" w:rsidP="00A50CF6">
          <w:r>
            <w:t xml:space="preserve"> </w:t>
          </w:r>
          <w:r w:rsidR="003A493B">
            <w:t>Brief SodM aan de NAM over Warffum</w:t>
          </w:r>
        </w:p>
      </w:tc>
    </w:tr>
  </w:tbl>
  <w:p w14:paraId="076E35E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983480A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EB420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CEA5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0E8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248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2E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BE0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86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188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4562DD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0FEF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047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81D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D855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1307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DE1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44FC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663B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7DAA65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712E7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4C9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E5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0A7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6E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0F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C8C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3A9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032097">
    <w:abstractNumId w:val="10"/>
  </w:num>
  <w:num w:numId="2" w16cid:durableId="1365790499">
    <w:abstractNumId w:val="7"/>
  </w:num>
  <w:num w:numId="3" w16cid:durableId="197936069">
    <w:abstractNumId w:val="6"/>
  </w:num>
  <w:num w:numId="4" w16cid:durableId="1602566471">
    <w:abstractNumId w:val="5"/>
  </w:num>
  <w:num w:numId="5" w16cid:durableId="676542265">
    <w:abstractNumId w:val="4"/>
  </w:num>
  <w:num w:numId="6" w16cid:durableId="72749243">
    <w:abstractNumId w:val="8"/>
  </w:num>
  <w:num w:numId="7" w16cid:durableId="832066984">
    <w:abstractNumId w:val="3"/>
  </w:num>
  <w:num w:numId="8" w16cid:durableId="1194003347">
    <w:abstractNumId w:val="2"/>
  </w:num>
  <w:num w:numId="9" w16cid:durableId="913394593">
    <w:abstractNumId w:val="1"/>
  </w:num>
  <w:num w:numId="10" w16cid:durableId="1975255158">
    <w:abstractNumId w:val="0"/>
  </w:num>
  <w:num w:numId="11" w16cid:durableId="980188269">
    <w:abstractNumId w:val="9"/>
  </w:num>
  <w:num w:numId="12" w16cid:durableId="2980525">
    <w:abstractNumId w:val="11"/>
  </w:num>
  <w:num w:numId="13" w16cid:durableId="347485363">
    <w:abstractNumId w:val="14"/>
  </w:num>
  <w:num w:numId="14" w16cid:durableId="907691474">
    <w:abstractNumId w:val="12"/>
  </w:num>
  <w:num w:numId="15" w16cid:durableId="159786015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8384D"/>
    <w:rsid w:val="000839BF"/>
    <w:rsid w:val="00092799"/>
    <w:rsid w:val="00092C5F"/>
    <w:rsid w:val="00095964"/>
    <w:rsid w:val="00095B78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141AB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7014"/>
    <w:rsid w:val="001C32EC"/>
    <w:rsid w:val="001C38BD"/>
    <w:rsid w:val="001C4D5A"/>
    <w:rsid w:val="001E34C6"/>
    <w:rsid w:val="001E5581"/>
    <w:rsid w:val="001F3C70"/>
    <w:rsid w:val="0020080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57E6E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493B"/>
    <w:rsid w:val="003A5290"/>
    <w:rsid w:val="003B0155"/>
    <w:rsid w:val="003B45A8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14A4"/>
    <w:rsid w:val="00441AC2"/>
    <w:rsid w:val="0044249B"/>
    <w:rsid w:val="0045023C"/>
    <w:rsid w:val="00450A1B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A68BF"/>
    <w:rsid w:val="004B5465"/>
    <w:rsid w:val="004B70F0"/>
    <w:rsid w:val="004D505E"/>
    <w:rsid w:val="004D72CA"/>
    <w:rsid w:val="004E2242"/>
    <w:rsid w:val="004E2B86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47552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1DA3"/>
    <w:rsid w:val="005B3814"/>
    <w:rsid w:val="005B463E"/>
    <w:rsid w:val="005C2538"/>
    <w:rsid w:val="005C34E1"/>
    <w:rsid w:val="005C3FE0"/>
    <w:rsid w:val="005C740C"/>
    <w:rsid w:val="005D32D1"/>
    <w:rsid w:val="005D625B"/>
    <w:rsid w:val="005E2F36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46870"/>
    <w:rsid w:val="00651CEE"/>
    <w:rsid w:val="00653606"/>
    <w:rsid w:val="006610E9"/>
    <w:rsid w:val="00661591"/>
    <w:rsid w:val="00664678"/>
    <w:rsid w:val="0066632F"/>
    <w:rsid w:val="0067127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7D82"/>
    <w:rsid w:val="006F038F"/>
    <w:rsid w:val="006F0F93"/>
    <w:rsid w:val="006F31F2"/>
    <w:rsid w:val="006F3CCF"/>
    <w:rsid w:val="006F7494"/>
    <w:rsid w:val="006F751F"/>
    <w:rsid w:val="007008C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49"/>
    <w:rsid w:val="007C406E"/>
    <w:rsid w:val="007C5183"/>
    <w:rsid w:val="007C53DC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67A28"/>
    <w:rsid w:val="00872271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2FD2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2B39"/>
    <w:rsid w:val="00994FDA"/>
    <w:rsid w:val="009969F2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82A03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1ABB"/>
    <w:rsid w:val="00D62419"/>
    <w:rsid w:val="00D65148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85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90E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845B4"/>
    <w:rsid w:val="00F8713B"/>
    <w:rsid w:val="00F93F9E"/>
    <w:rsid w:val="00F963E9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32B8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1B7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5E2F36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2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332</ap:Characters>
  <ap:DocSecurity>0</ap:DocSecurity>
  <ap:Lines>2</ap:Lines>
  <ap:Paragraphs>1</ap:Paragraphs>
  <ap:ScaleCrop>false</ap:ScaleCrop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2025-04-16T14:29:00.0000000Z</dcterms:created>
  <dcterms:modified xsi:type="dcterms:W3CDTF">2025-04-16T14:29:00.0000000Z</dcterms:modified>
  <dc:description>------------------------</dc:description>
  <dc:subject/>
  <keywords/>
  <version/>
  <category/>
</coreProperties>
</file>