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A83" w:rsidRDefault="00A91A83" w14:paraId="17227930" w14:textId="77777777">
      <w:pPr>
        <w:spacing w:line="1" w:lineRule="exact"/>
        <w:sectPr w:rsidR="00A91A83">
          <w:headerReference w:type="even" r:id="rId8"/>
          <w:headerReference w:type="default" r:id="rId9"/>
          <w:footerReference w:type="even" r:id="rId10"/>
          <w:footerReference w:type="default" r:id="rId11"/>
          <w:headerReference w:type="first" r:id="rId12"/>
          <w:footerReference w:type="first" r:id="rId13"/>
          <w:type w:val="continuous"/>
          <w:pgSz w:w="11905" w:h="16837"/>
          <w:pgMar w:top="7029" w:right="2777" w:bottom="1020" w:left="1587" w:header="708" w:footer="708" w:gutter="0"/>
          <w:cols w:space="708"/>
        </w:sectPr>
      </w:pPr>
      <w:bookmarkStart w:name="_Hlk193787458" w:id="0"/>
      <w:bookmarkStart w:name="_GoBack" w:id="1"/>
      <w:bookmarkEnd w:id="1"/>
    </w:p>
    <w:p w:rsidR="00A91A83" w:rsidP="00027D8F" w:rsidRDefault="00040FC2" w14:paraId="208FDA84" w14:textId="77777777">
      <w:pPr>
        <w:pStyle w:val="Salutation"/>
        <w:spacing w:line="276" w:lineRule="auto"/>
      </w:pPr>
      <w:r>
        <w:t>Geachte voorzitter,</w:t>
      </w:r>
    </w:p>
    <w:p w:rsidRPr="004B72C3" w:rsidR="00A70074" w:rsidP="00027D8F" w:rsidRDefault="001333E3" w14:paraId="49BEB6A5" w14:textId="2C8EE3C8">
      <w:pPr>
        <w:spacing w:line="276" w:lineRule="auto"/>
        <w:rPr>
          <w:rFonts w:cs="Arial"/>
          <w:color w:val="auto"/>
        </w:rPr>
      </w:pPr>
      <w:r w:rsidRPr="004B72C3">
        <w:rPr>
          <w:rFonts w:cs="Arial"/>
          <w:color w:val="auto"/>
        </w:rPr>
        <w:t xml:space="preserve">Hierbij </w:t>
      </w:r>
      <w:r w:rsidR="00027D8F">
        <w:rPr>
          <w:rFonts w:cs="Arial"/>
          <w:color w:val="auto"/>
        </w:rPr>
        <w:t>ontvangt de Kamer</w:t>
      </w:r>
      <w:r w:rsidRPr="004B72C3">
        <w:rPr>
          <w:rFonts w:cs="Arial"/>
          <w:color w:val="auto"/>
        </w:rPr>
        <w:t xml:space="preserve"> </w:t>
      </w:r>
      <w:r w:rsidRPr="004B72C3" w:rsidR="00EA2692">
        <w:rPr>
          <w:rFonts w:cs="Arial"/>
          <w:color w:val="auto"/>
        </w:rPr>
        <w:t>de 2</w:t>
      </w:r>
      <w:r w:rsidRPr="004B72C3" w:rsidR="004B72C3">
        <w:rPr>
          <w:rFonts w:cs="Arial"/>
          <w:color w:val="auto"/>
        </w:rPr>
        <w:t>7</w:t>
      </w:r>
      <w:r w:rsidRPr="004B72C3">
        <w:rPr>
          <w:rFonts w:cs="Arial"/>
          <w:color w:val="auto"/>
        </w:rPr>
        <w:t>e V</w:t>
      </w:r>
      <w:r w:rsidRPr="004B72C3" w:rsidR="00EA2692">
        <w:rPr>
          <w:rFonts w:cs="Arial"/>
          <w:color w:val="auto"/>
        </w:rPr>
        <w:t>oortgangsrapportage (VGR2</w:t>
      </w:r>
      <w:r w:rsidR="001054A9">
        <w:rPr>
          <w:rFonts w:cs="Arial"/>
          <w:color w:val="auto"/>
        </w:rPr>
        <w:t>7</w:t>
      </w:r>
      <w:r w:rsidRPr="004B72C3">
        <w:rPr>
          <w:rFonts w:cs="Arial"/>
          <w:color w:val="auto"/>
        </w:rPr>
        <w:t xml:space="preserve">) van het Tweede Hoogwaterbeschermingsprogramma (HWBP-2). De rapportage bestrijkt de periode van 1 </w:t>
      </w:r>
      <w:r w:rsidRPr="004B72C3" w:rsidR="004B72C3">
        <w:rPr>
          <w:rFonts w:cs="Arial"/>
          <w:color w:val="auto"/>
        </w:rPr>
        <w:t>juli</w:t>
      </w:r>
      <w:r w:rsidRPr="004B72C3" w:rsidR="007373CE">
        <w:rPr>
          <w:rFonts w:cs="Arial"/>
          <w:color w:val="auto"/>
        </w:rPr>
        <w:t xml:space="preserve"> 202</w:t>
      </w:r>
      <w:r w:rsidRPr="004B72C3" w:rsidR="00BB16AA">
        <w:rPr>
          <w:rFonts w:cs="Arial"/>
          <w:color w:val="auto"/>
        </w:rPr>
        <w:t>4</w:t>
      </w:r>
      <w:r w:rsidRPr="004B72C3" w:rsidR="00AA0F3D">
        <w:rPr>
          <w:rFonts w:cs="Arial"/>
          <w:color w:val="auto"/>
        </w:rPr>
        <w:t xml:space="preserve"> tot en met </w:t>
      </w:r>
      <w:r w:rsidRPr="004B72C3" w:rsidR="004B72C3">
        <w:rPr>
          <w:rFonts w:cs="Arial"/>
          <w:color w:val="auto"/>
        </w:rPr>
        <w:t>31</w:t>
      </w:r>
      <w:r w:rsidRPr="004B72C3">
        <w:rPr>
          <w:rFonts w:cs="Arial"/>
          <w:color w:val="auto"/>
        </w:rPr>
        <w:t xml:space="preserve"> </w:t>
      </w:r>
      <w:r w:rsidRPr="004B72C3" w:rsidR="004B72C3">
        <w:rPr>
          <w:rFonts w:cs="Arial"/>
          <w:color w:val="auto"/>
        </w:rPr>
        <w:t>december</w:t>
      </w:r>
      <w:r w:rsidRPr="004B72C3" w:rsidR="004709D2">
        <w:rPr>
          <w:rFonts w:cs="Arial"/>
          <w:color w:val="auto"/>
        </w:rPr>
        <w:t xml:space="preserve"> </w:t>
      </w:r>
      <w:r w:rsidRPr="004B72C3" w:rsidR="007373CE">
        <w:rPr>
          <w:rFonts w:cs="Arial"/>
          <w:color w:val="auto"/>
        </w:rPr>
        <w:t>202</w:t>
      </w:r>
      <w:r w:rsidRPr="004B72C3" w:rsidR="00BB16AA">
        <w:rPr>
          <w:rFonts w:cs="Arial"/>
          <w:color w:val="auto"/>
        </w:rPr>
        <w:t>4</w:t>
      </w:r>
      <w:r w:rsidRPr="004B72C3">
        <w:rPr>
          <w:rFonts w:cs="Arial"/>
          <w:color w:val="auto"/>
        </w:rPr>
        <w:t>.</w:t>
      </w:r>
    </w:p>
    <w:p w:rsidRPr="004B72C3" w:rsidR="001333E3" w:rsidP="00027D8F" w:rsidRDefault="001333E3" w14:paraId="3471B6BA" w14:textId="77777777">
      <w:pPr>
        <w:spacing w:line="276" w:lineRule="auto"/>
        <w:rPr>
          <w:rFonts w:cs="Arial"/>
          <w:color w:val="auto"/>
        </w:rPr>
      </w:pPr>
    </w:p>
    <w:p w:rsidRPr="00B303F7" w:rsidR="001333E3" w:rsidP="00027D8F" w:rsidRDefault="001333E3" w14:paraId="097BCECC" w14:textId="11B52630">
      <w:pPr>
        <w:spacing w:line="276" w:lineRule="auto"/>
        <w:rPr>
          <w:rFonts w:cs="Arial"/>
          <w:color w:val="auto"/>
        </w:rPr>
      </w:pPr>
      <w:r w:rsidRPr="004B72C3">
        <w:rPr>
          <w:rFonts w:cs="Arial"/>
          <w:color w:val="auto"/>
        </w:rPr>
        <w:t xml:space="preserve">In het HWBP-2 werken de </w:t>
      </w:r>
      <w:r w:rsidRPr="004B72C3" w:rsidR="00F31C07">
        <w:rPr>
          <w:rFonts w:cs="Arial"/>
          <w:color w:val="auto"/>
        </w:rPr>
        <w:t>w</w:t>
      </w:r>
      <w:r w:rsidRPr="004B72C3">
        <w:rPr>
          <w:rFonts w:cs="Arial"/>
          <w:color w:val="auto"/>
        </w:rPr>
        <w:t>aterschappen en Rijkswaterstaat samen aan de waterveiligheid</w:t>
      </w:r>
      <w:r w:rsidRPr="004B72C3" w:rsidR="00933504">
        <w:rPr>
          <w:rFonts w:cs="Arial"/>
          <w:color w:val="auto"/>
        </w:rPr>
        <w:t>,</w:t>
      </w:r>
      <w:r w:rsidRPr="004B72C3">
        <w:rPr>
          <w:rFonts w:cs="Arial"/>
          <w:color w:val="auto"/>
        </w:rPr>
        <w:t xml:space="preserve"> </w:t>
      </w:r>
      <w:r w:rsidRPr="004B72C3" w:rsidR="00A70074">
        <w:rPr>
          <w:rFonts w:cs="Arial"/>
          <w:color w:val="auto"/>
        </w:rPr>
        <w:t xml:space="preserve">rekening houdend met </w:t>
      </w:r>
      <w:r w:rsidRPr="004B72C3">
        <w:rPr>
          <w:rFonts w:cs="Arial"/>
          <w:color w:val="auto"/>
        </w:rPr>
        <w:t>de inpassing van de primaire dijk</w:t>
      </w:r>
      <w:r w:rsidR="00027D8F">
        <w:rPr>
          <w:rFonts w:cs="Arial"/>
          <w:color w:val="auto"/>
        </w:rPr>
        <w:t>en, duinen</w:t>
      </w:r>
      <w:r w:rsidRPr="004B72C3" w:rsidR="00074B4F">
        <w:rPr>
          <w:rFonts w:cs="Arial"/>
          <w:color w:val="auto"/>
        </w:rPr>
        <w:t xml:space="preserve"> </w:t>
      </w:r>
      <w:r w:rsidRPr="004B72C3">
        <w:rPr>
          <w:rFonts w:cs="Arial"/>
          <w:color w:val="auto"/>
        </w:rPr>
        <w:t>en kustverbeteringen in de omgeving.</w:t>
      </w:r>
    </w:p>
    <w:p w:rsidRPr="00B303F7" w:rsidR="00A70074" w:rsidP="00027D8F" w:rsidRDefault="00A70074" w14:paraId="6DB917B0" w14:textId="77777777">
      <w:pPr>
        <w:keepNext/>
        <w:tabs>
          <w:tab w:val="left" w:pos="360"/>
        </w:tabs>
        <w:autoSpaceDE w:val="0"/>
        <w:adjustRightInd w:val="0"/>
        <w:spacing w:line="276" w:lineRule="auto"/>
        <w:rPr>
          <w:rFonts w:cs="Arial"/>
          <w:color w:val="auto"/>
        </w:rPr>
      </w:pPr>
    </w:p>
    <w:p w:rsidRPr="00B303F7" w:rsidR="001333E3" w:rsidP="00027D8F" w:rsidRDefault="00A70074" w14:paraId="70CEA1E3" w14:textId="375E69B4">
      <w:pPr>
        <w:keepNext/>
        <w:tabs>
          <w:tab w:val="left" w:pos="360"/>
        </w:tabs>
        <w:autoSpaceDE w:val="0"/>
        <w:adjustRightInd w:val="0"/>
        <w:spacing w:line="276" w:lineRule="auto"/>
        <w:rPr>
          <w:rFonts w:cs="Arial"/>
          <w:color w:val="auto"/>
        </w:rPr>
      </w:pPr>
      <w:r w:rsidRPr="00B303F7">
        <w:rPr>
          <w:rFonts w:cs="Arial"/>
          <w:color w:val="auto"/>
        </w:rPr>
        <w:t>Al meer dan 1.000 jaar worden dijken</w:t>
      </w:r>
      <w:r w:rsidRPr="00B303F7" w:rsidR="00074B4F">
        <w:rPr>
          <w:rFonts w:cs="Arial"/>
          <w:color w:val="auto"/>
        </w:rPr>
        <w:t xml:space="preserve"> en duinen</w:t>
      </w:r>
      <w:r w:rsidRPr="00B303F7">
        <w:rPr>
          <w:rFonts w:cs="Arial"/>
          <w:color w:val="auto"/>
        </w:rPr>
        <w:t xml:space="preserve"> ingezet om Nederland droog te houden. Dijken</w:t>
      </w:r>
      <w:r w:rsidRPr="00B303F7" w:rsidR="00074B4F">
        <w:rPr>
          <w:rFonts w:cs="Arial"/>
          <w:color w:val="auto"/>
        </w:rPr>
        <w:t xml:space="preserve"> en duinen</w:t>
      </w:r>
      <w:r w:rsidRPr="00B303F7">
        <w:rPr>
          <w:rFonts w:cs="Arial"/>
          <w:color w:val="auto"/>
        </w:rPr>
        <w:t xml:space="preserve"> zijn dragers van ons landschap. Bodemdaling en </w:t>
      </w:r>
      <w:r w:rsidR="00027D8F">
        <w:rPr>
          <w:rFonts w:cs="Arial"/>
          <w:color w:val="auto"/>
        </w:rPr>
        <w:t>het optreden van weersextremen</w:t>
      </w:r>
      <w:r w:rsidRPr="00B303F7">
        <w:rPr>
          <w:rFonts w:cs="Arial"/>
          <w:color w:val="auto"/>
        </w:rPr>
        <w:t xml:space="preserve"> hebben grote invloed op de Nederlandse </w:t>
      </w:r>
      <w:r w:rsidRPr="00B303F7" w:rsidR="00B11200">
        <w:rPr>
          <w:rFonts w:cs="Arial"/>
          <w:color w:val="auto"/>
        </w:rPr>
        <w:t>D</w:t>
      </w:r>
      <w:r w:rsidRPr="00B303F7">
        <w:rPr>
          <w:rFonts w:cs="Arial"/>
          <w:color w:val="auto"/>
        </w:rPr>
        <w:t>elta en het dijkenstelsel. Het aanleggen, versterken en onderhouden van dijken</w:t>
      </w:r>
      <w:r w:rsidRPr="00B303F7" w:rsidR="00074B4F">
        <w:rPr>
          <w:rFonts w:cs="Arial"/>
          <w:color w:val="auto"/>
        </w:rPr>
        <w:t xml:space="preserve"> en duinen</w:t>
      </w:r>
      <w:r w:rsidRPr="00B303F7">
        <w:rPr>
          <w:rFonts w:cs="Arial"/>
          <w:color w:val="auto"/>
        </w:rPr>
        <w:t xml:space="preserve"> is daarom nooit klaar. Nieuwe projecten va</w:t>
      </w:r>
      <w:r w:rsidRPr="00B303F7" w:rsidR="004C6F3B">
        <w:rPr>
          <w:rFonts w:cs="Arial"/>
          <w:color w:val="auto"/>
        </w:rPr>
        <w:t xml:space="preserve">llen </w:t>
      </w:r>
      <w:r w:rsidR="00027D8F">
        <w:rPr>
          <w:rFonts w:cs="Arial"/>
          <w:color w:val="auto"/>
        </w:rPr>
        <w:t xml:space="preserve">echter </w:t>
      </w:r>
      <w:r w:rsidRPr="00B303F7" w:rsidR="004C6F3B">
        <w:rPr>
          <w:rFonts w:cs="Arial"/>
          <w:color w:val="auto"/>
        </w:rPr>
        <w:t>niet meer onder het HWBP</w:t>
      </w:r>
      <w:r w:rsidR="00027D8F">
        <w:rPr>
          <w:rFonts w:cs="Arial"/>
          <w:color w:val="auto"/>
        </w:rPr>
        <w:t>-</w:t>
      </w:r>
      <w:r w:rsidRPr="00B303F7" w:rsidR="004C6F3B">
        <w:rPr>
          <w:rFonts w:cs="Arial"/>
          <w:color w:val="auto"/>
        </w:rPr>
        <w:t>2</w:t>
      </w:r>
      <w:r w:rsidRPr="00B303F7" w:rsidR="00B11200">
        <w:rPr>
          <w:rFonts w:cs="Arial"/>
          <w:color w:val="auto"/>
        </w:rPr>
        <w:t xml:space="preserve">, maar onder het </w:t>
      </w:r>
      <w:r w:rsidRPr="00B303F7" w:rsidR="007C616A">
        <w:rPr>
          <w:rFonts w:cs="Arial"/>
          <w:color w:val="auto"/>
        </w:rPr>
        <w:t>Hoogwaterbeschermings</w:t>
      </w:r>
      <w:r w:rsidRPr="00B303F7" w:rsidR="00B11200">
        <w:rPr>
          <w:rFonts w:cs="Arial"/>
          <w:color w:val="auto"/>
        </w:rPr>
        <w:t>programma</w:t>
      </w:r>
      <w:r w:rsidRPr="00B303F7" w:rsidR="007C616A">
        <w:rPr>
          <w:rFonts w:cs="Arial"/>
          <w:color w:val="auto"/>
        </w:rPr>
        <w:t xml:space="preserve"> (HWBP)</w:t>
      </w:r>
      <w:r w:rsidRPr="00B303F7" w:rsidR="00F77FF9">
        <w:rPr>
          <w:rFonts w:cs="Arial"/>
          <w:color w:val="auto"/>
        </w:rPr>
        <w:t>.</w:t>
      </w:r>
    </w:p>
    <w:p w:rsidRPr="004B72C3" w:rsidR="001333E3" w:rsidP="00027D8F" w:rsidRDefault="001333E3" w14:paraId="4225717C" w14:textId="77777777">
      <w:pPr>
        <w:spacing w:line="276" w:lineRule="auto"/>
        <w:rPr>
          <w:rFonts w:cs="Arial"/>
          <w:color w:val="auto"/>
        </w:rPr>
      </w:pPr>
    </w:p>
    <w:p w:rsidRPr="004B72C3" w:rsidR="00AB5F18" w:rsidP="00027D8F" w:rsidRDefault="00AB5F18" w14:paraId="651FEAF9" w14:textId="56BF3E73">
      <w:pPr>
        <w:pStyle w:val="BodyText"/>
        <w:spacing w:before="20" w:line="276" w:lineRule="auto"/>
        <w:ind w:right="284"/>
        <w:rPr>
          <w:rFonts w:eastAsia="DejaVu Sans" w:cs="Arial"/>
          <w:lang w:val="nl-NL" w:eastAsia="nl-NL"/>
        </w:rPr>
      </w:pPr>
      <w:r w:rsidRPr="004B72C3">
        <w:rPr>
          <w:rFonts w:eastAsia="DejaVu Sans" w:cs="Arial"/>
          <w:lang w:val="nl-NL" w:eastAsia="nl-NL"/>
        </w:rPr>
        <w:t xml:space="preserve">Het HWBP-2 is </w:t>
      </w:r>
      <w:r w:rsidRPr="004B72C3" w:rsidR="00496049">
        <w:rPr>
          <w:rFonts w:eastAsia="DejaVu Sans" w:cs="Arial"/>
          <w:lang w:val="nl-NL" w:eastAsia="nl-NL"/>
        </w:rPr>
        <w:t>in 2007</w:t>
      </w:r>
      <w:r w:rsidRPr="004B72C3">
        <w:rPr>
          <w:rFonts w:eastAsia="DejaVu Sans" w:cs="Arial"/>
          <w:lang w:val="nl-NL" w:eastAsia="nl-NL"/>
        </w:rPr>
        <w:t xml:space="preserve"> gestart </w:t>
      </w:r>
      <w:r w:rsidRPr="004B72C3" w:rsidR="00496049">
        <w:rPr>
          <w:rFonts w:eastAsia="DejaVu Sans" w:cs="Arial"/>
          <w:lang w:val="nl-NL" w:eastAsia="nl-NL"/>
        </w:rPr>
        <w:t>en heeft vanaf maart 2011 de status “</w:t>
      </w:r>
      <w:r w:rsidR="00027D8F">
        <w:rPr>
          <w:rFonts w:eastAsia="DejaVu Sans" w:cs="Arial"/>
          <w:lang w:val="nl-NL" w:eastAsia="nl-NL"/>
        </w:rPr>
        <w:t>groot project</w:t>
      </w:r>
      <w:r w:rsidRPr="004B72C3" w:rsidR="00496049">
        <w:rPr>
          <w:rFonts w:eastAsia="DejaVu Sans" w:cs="Arial"/>
          <w:lang w:val="nl-NL" w:eastAsia="nl-NL"/>
        </w:rPr>
        <w:t xml:space="preserve">” gekregen. Het programma </w:t>
      </w:r>
      <w:r w:rsidRPr="004B72C3">
        <w:rPr>
          <w:rFonts w:eastAsia="DejaVu Sans" w:cs="Arial"/>
          <w:lang w:val="nl-NL" w:eastAsia="nl-NL"/>
        </w:rPr>
        <w:t>omvat 87 projecten</w:t>
      </w:r>
      <w:r w:rsidR="00027D8F">
        <w:rPr>
          <w:rFonts w:eastAsia="DejaVu Sans" w:cs="Arial"/>
          <w:lang w:val="nl-NL" w:eastAsia="nl-NL"/>
        </w:rPr>
        <w:t>:</w:t>
      </w:r>
      <w:r w:rsidRPr="004B72C3">
        <w:rPr>
          <w:rFonts w:eastAsia="DejaVu Sans" w:cs="Arial"/>
          <w:lang w:val="nl-NL" w:eastAsia="nl-NL"/>
        </w:rPr>
        <w:t xml:space="preserve"> 69 dijkversterkingen en 18 kunstwerken die ervoor zorgen dat 362 kilometer dijk weer aan de vigerende veiligheidsnorm voldoen. Inmiddels is het programma in een afrondende fase, zijn 86 projecten opgeleverd en resteert er nog 1 project dat in uitvoering is: Markermeerdijk Hoorn-Edam-Amsterdam.</w:t>
      </w:r>
    </w:p>
    <w:p w:rsidRPr="004B72C3" w:rsidR="00AB5F18" w:rsidP="00027D8F" w:rsidRDefault="00AB5F18" w14:paraId="73A066D8" w14:textId="208B8A99">
      <w:pPr>
        <w:pStyle w:val="BodyText"/>
        <w:spacing w:before="20" w:line="276" w:lineRule="auto"/>
        <w:ind w:right="284"/>
        <w:rPr>
          <w:rFonts w:eastAsia="DejaVu Sans" w:cs="Arial"/>
          <w:lang w:val="nl-NL" w:eastAsia="nl-NL"/>
        </w:rPr>
      </w:pPr>
      <w:r w:rsidRPr="004B72C3">
        <w:rPr>
          <w:rFonts w:eastAsia="DejaVu Sans" w:cs="Arial"/>
          <w:lang w:val="nl-NL" w:eastAsia="nl-NL"/>
        </w:rPr>
        <w:t>In de verslagperiode is dit project nog steeds in de realisatiefase en is er dus geen</w:t>
      </w:r>
      <w:r w:rsidR="00027D8F">
        <w:rPr>
          <w:rFonts w:eastAsia="DejaVu Sans" w:cs="Arial"/>
          <w:lang w:val="nl-NL" w:eastAsia="nl-NL"/>
        </w:rPr>
        <w:t xml:space="preserve"> nieuw</w:t>
      </w:r>
      <w:r w:rsidRPr="004B72C3">
        <w:rPr>
          <w:rFonts w:eastAsia="DejaVu Sans" w:cs="Arial"/>
          <w:lang w:val="nl-NL" w:eastAsia="nl-NL"/>
        </w:rPr>
        <w:t xml:space="preserve"> project opgeleverd. </w:t>
      </w:r>
    </w:p>
    <w:p w:rsidRPr="004B72C3" w:rsidR="00AB5F18" w:rsidP="00027D8F" w:rsidRDefault="00AB5F18" w14:paraId="6C62CC1C" w14:textId="77777777">
      <w:pPr>
        <w:spacing w:line="276" w:lineRule="auto"/>
        <w:rPr>
          <w:rFonts w:cs="Arial"/>
          <w:color w:val="auto"/>
        </w:rPr>
      </w:pPr>
    </w:p>
    <w:p w:rsidRPr="004B72C3" w:rsidR="001333E3" w:rsidP="00027D8F" w:rsidRDefault="001333E3" w14:paraId="003122A1" w14:textId="1A34886F">
      <w:pPr>
        <w:spacing w:line="276" w:lineRule="auto"/>
        <w:rPr>
          <w:rFonts w:cs="Arial"/>
          <w:b/>
          <w:bCs/>
          <w:color w:val="auto"/>
        </w:rPr>
      </w:pPr>
      <w:r w:rsidRPr="004B72C3">
        <w:rPr>
          <w:rFonts w:cs="Arial"/>
          <w:b/>
          <w:bCs/>
          <w:color w:val="auto"/>
        </w:rPr>
        <w:t>Planning</w:t>
      </w:r>
    </w:p>
    <w:p w:rsidRPr="004B72C3" w:rsidR="00F6128B" w:rsidP="00027D8F" w:rsidRDefault="00F31C07" w14:paraId="22E10648" w14:textId="68D3D157">
      <w:pPr>
        <w:pStyle w:val="BodyText"/>
        <w:spacing w:before="20" w:line="276" w:lineRule="auto"/>
        <w:ind w:right="284"/>
        <w:rPr>
          <w:rFonts w:eastAsia="DejaVu Sans" w:cs="Arial"/>
          <w:lang w:val="nl-NL" w:eastAsia="nl-NL"/>
        </w:rPr>
      </w:pPr>
      <w:r w:rsidRPr="004B72C3">
        <w:rPr>
          <w:rFonts w:eastAsia="DejaVu Sans" w:cs="Arial"/>
          <w:lang w:val="nl-NL" w:eastAsia="nl-NL"/>
        </w:rPr>
        <w:t xml:space="preserve">De </w:t>
      </w:r>
      <w:r w:rsidRPr="004B72C3" w:rsidR="00420D33">
        <w:rPr>
          <w:rFonts w:eastAsia="DejaVu Sans" w:cs="Arial"/>
          <w:lang w:val="nl-NL" w:eastAsia="nl-NL"/>
        </w:rPr>
        <w:t xml:space="preserve">planning van de </w:t>
      </w:r>
      <w:r w:rsidRPr="004B72C3">
        <w:rPr>
          <w:rFonts w:eastAsia="DejaVu Sans" w:cs="Arial"/>
          <w:lang w:val="nl-NL" w:eastAsia="nl-NL"/>
        </w:rPr>
        <w:t xml:space="preserve">oplevering van het </w:t>
      </w:r>
      <w:r w:rsidRPr="004B72C3" w:rsidR="00112FD3">
        <w:rPr>
          <w:rFonts w:eastAsia="DejaVu Sans" w:cs="Arial"/>
          <w:lang w:val="nl-NL" w:eastAsia="nl-NL"/>
        </w:rPr>
        <w:t xml:space="preserve">gehele </w:t>
      </w:r>
      <w:r w:rsidRPr="004B72C3">
        <w:rPr>
          <w:rFonts w:eastAsia="DejaVu Sans" w:cs="Arial"/>
          <w:lang w:val="nl-NL" w:eastAsia="nl-NL"/>
        </w:rPr>
        <w:t xml:space="preserve">HWBP-2 </w:t>
      </w:r>
      <w:r w:rsidRPr="004B72C3" w:rsidR="00125307">
        <w:rPr>
          <w:rFonts w:eastAsia="DejaVu Sans" w:cs="Arial"/>
          <w:lang w:val="nl-NL" w:eastAsia="nl-NL"/>
        </w:rPr>
        <w:t>programma</w:t>
      </w:r>
      <w:r w:rsidRPr="004B72C3" w:rsidR="00026F00">
        <w:rPr>
          <w:rFonts w:eastAsia="DejaVu Sans" w:cs="Arial"/>
          <w:lang w:val="nl-NL" w:eastAsia="nl-NL"/>
        </w:rPr>
        <w:t xml:space="preserve"> </w:t>
      </w:r>
      <w:r w:rsidRPr="004B72C3" w:rsidR="00AC413B">
        <w:rPr>
          <w:rFonts w:eastAsia="DejaVu Sans" w:cs="Arial"/>
          <w:lang w:val="nl-NL" w:eastAsia="nl-NL"/>
        </w:rPr>
        <w:t xml:space="preserve">is </w:t>
      </w:r>
      <w:r w:rsidRPr="004B72C3" w:rsidR="00075114">
        <w:rPr>
          <w:rFonts w:eastAsia="DejaVu Sans" w:cs="Arial"/>
          <w:lang w:val="nl-NL" w:eastAsia="nl-NL"/>
        </w:rPr>
        <w:t>ongewijzigd</w:t>
      </w:r>
      <w:r w:rsidRPr="004B72C3" w:rsidR="00AC413B">
        <w:rPr>
          <w:rFonts w:eastAsia="DejaVu Sans" w:cs="Arial"/>
          <w:lang w:val="nl-NL" w:eastAsia="nl-NL"/>
        </w:rPr>
        <w:t xml:space="preserve"> op Q2-2027</w:t>
      </w:r>
      <w:r w:rsidRPr="004B72C3" w:rsidR="00075114">
        <w:rPr>
          <w:rFonts w:eastAsia="DejaVu Sans" w:cs="Arial"/>
          <w:lang w:val="nl-NL" w:eastAsia="nl-NL"/>
        </w:rPr>
        <w:t>.</w:t>
      </w:r>
    </w:p>
    <w:p w:rsidRPr="004B72C3" w:rsidR="00F6128B" w:rsidP="00027D8F" w:rsidRDefault="00F6128B" w14:paraId="2DBAAAA9" w14:textId="77777777">
      <w:pPr>
        <w:pStyle w:val="BodyText"/>
        <w:spacing w:before="20" w:line="276" w:lineRule="auto"/>
        <w:ind w:right="284"/>
        <w:rPr>
          <w:rFonts w:eastAsia="DejaVu Sans" w:cs="Arial"/>
          <w:lang w:val="nl-NL" w:eastAsia="nl-NL"/>
        </w:rPr>
      </w:pPr>
    </w:p>
    <w:p w:rsidRPr="004B72C3" w:rsidR="000225EC" w:rsidP="00027D8F" w:rsidRDefault="000225EC" w14:paraId="748F1320" w14:textId="538C08F1">
      <w:pPr>
        <w:spacing w:line="276" w:lineRule="auto"/>
        <w:rPr>
          <w:rFonts w:cs="Arial"/>
          <w:color w:val="auto"/>
        </w:rPr>
      </w:pPr>
      <w:r w:rsidRPr="004B72C3">
        <w:rPr>
          <w:rFonts w:cs="Arial"/>
          <w:color w:val="auto"/>
        </w:rPr>
        <w:br w:type="page"/>
      </w:r>
    </w:p>
    <w:p w:rsidRPr="004B72C3" w:rsidR="006A7EEC" w:rsidP="00027D8F" w:rsidRDefault="006A7EEC" w14:paraId="2FDDAC29" w14:textId="77777777">
      <w:pPr>
        <w:spacing w:line="276" w:lineRule="auto"/>
        <w:rPr>
          <w:rFonts w:cs="Arial"/>
          <w:b/>
          <w:bCs/>
          <w:color w:val="auto"/>
        </w:rPr>
      </w:pPr>
      <w:r w:rsidRPr="004B72C3">
        <w:rPr>
          <w:rFonts w:cs="Arial"/>
          <w:b/>
          <w:bCs/>
          <w:color w:val="auto"/>
        </w:rPr>
        <w:lastRenderedPageBreak/>
        <w:t>Voortgang</w:t>
      </w:r>
    </w:p>
    <w:p w:rsidRPr="001D4E46" w:rsidR="003D6727" w:rsidP="00027D8F" w:rsidRDefault="003D6727" w14:paraId="0C3C1238" w14:textId="0CB677CE">
      <w:pPr>
        <w:spacing w:line="276" w:lineRule="auto"/>
        <w:rPr>
          <w:rFonts w:cs="Arial"/>
          <w:i/>
          <w:iCs/>
          <w:color w:val="auto"/>
        </w:rPr>
      </w:pPr>
      <w:r w:rsidRPr="001D4E46">
        <w:rPr>
          <w:rFonts w:cs="Arial"/>
          <w:i/>
          <w:iCs/>
          <w:color w:val="auto"/>
        </w:rPr>
        <w:t>Project Markermeerdijk Hoorn-Edam-Amsterdam</w:t>
      </w:r>
    </w:p>
    <w:p w:rsidRPr="004B72C3" w:rsidR="00111C9B" w:rsidP="00027D8F" w:rsidRDefault="00111C9B" w14:paraId="1471A8B0" w14:textId="60746248">
      <w:pPr>
        <w:spacing w:line="276" w:lineRule="auto"/>
        <w:rPr>
          <w:rFonts w:cs="Arial"/>
          <w:color w:val="auto"/>
        </w:rPr>
      </w:pPr>
      <w:r w:rsidRPr="004B72C3">
        <w:rPr>
          <w:rFonts w:cs="Arial"/>
          <w:color w:val="auto"/>
        </w:rPr>
        <w:t xml:space="preserve">Het project Markermeerdijk Hoorn-Edam-Amsterdam heeft in het </w:t>
      </w:r>
      <w:r w:rsidRPr="004B72C3" w:rsidR="004B72C3">
        <w:rPr>
          <w:rFonts w:cs="Arial"/>
          <w:color w:val="auto"/>
        </w:rPr>
        <w:t>tweede</w:t>
      </w:r>
      <w:r w:rsidRPr="004B72C3">
        <w:rPr>
          <w:rFonts w:cs="Arial"/>
          <w:color w:val="auto"/>
        </w:rPr>
        <w:t xml:space="preserve"> halfjaar van 2024 voortgang geboekt in de uitvoering van verschillende modules binnen het project. </w:t>
      </w:r>
    </w:p>
    <w:p w:rsidRPr="004B72C3" w:rsidR="00111C9B" w:rsidP="00027D8F" w:rsidRDefault="00111C9B" w14:paraId="6761302B" w14:textId="77777777">
      <w:pPr>
        <w:spacing w:line="276" w:lineRule="auto"/>
        <w:rPr>
          <w:rFonts w:cs="Arial"/>
          <w:color w:val="auto"/>
        </w:rPr>
      </w:pPr>
      <w:r w:rsidRPr="004B72C3">
        <w:rPr>
          <w:rFonts w:cs="Arial"/>
          <w:color w:val="auto"/>
        </w:rPr>
        <w:t> </w:t>
      </w:r>
    </w:p>
    <w:p w:rsidRPr="004B72C3" w:rsidR="001333E3" w:rsidP="00027D8F" w:rsidRDefault="004B72C3" w14:paraId="08823699" w14:textId="07FD3609">
      <w:pPr>
        <w:spacing w:line="276" w:lineRule="auto"/>
        <w:rPr>
          <w:rFonts w:cs="Arial"/>
          <w:color w:val="auto"/>
        </w:rPr>
      </w:pPr>
      <w:r w:rsidRPr="004B72C3">
        <w:rPr>
          <w:rFonts w:cs="Arial"/>
          <w:color w:val="auto"/>
        </w:rPr>
        <w:t xml:space="preserve">In de verslagperiode is een deel van de meerwerkkosten afgewikkeld en opgenomen in de herbeschikking van 11 november 2024. Dit betrof een bedrag van totaal € 63,2 miljoen (wijzigingen door PFAS, Covid en indexering). Daarnaast is een aantal wijzigingen getoetst die door het waterschap nader zijn onderbouwd voor een bedrag van circa € 50 miljoen. Hiervan wordt verwacht dat deze in de komende verslagperiode worden opgenomen in een herbeschikking. </w:t>
      </w:r>
    </w:p>
    <w:p w:rsidRPr="004B72C3" w:rsidR="004B72C3" w:rsidP="00027D8F" w:rsidRDefault="004B72C3" w14:paraId="1A95297A" w14:textId="77777777">
      <w:pPr>
        <w:spacing w:line="276" w:lineRule="auto"/>
        <w:rPr>
          <w:rFonts w:cs="Arial"/>
          <w:color w:val="auto"/>
        </w:rPr>
      </w:pPr>
    </w:p>
    <w:p w:rsidRPr="004B72C3" w:rsidR="001333E3" w:rsidP="00027D8F" w:rsidRDefault="001333E3" w14:paraId="0675462E" w14:textId="77777777">
      <w:pPr>
        <w:keepNext/>
        <w:spacing w:line="276" w:lineRule="auto"/>
        <w:rPr>
          <w:rFonts w:cs="Arial"/>
          <w:i/>
          <w:iCs/>
          <w:color w:val="auto"/>
        </w:rPr>
      </w:pPr>
      <w:r w:rsidRPr="004B72C3">
        <w:rPr>
          <w:rFonts w:cs="Arial"/>
          <w:i/>
          <w:iCs/>
          <w:color w:val="auto"/>
        </w:rPr>
        <w:t>Financiën</w:t>
      </w:r>
    </w:p>
    <w:p w:rsidRPr="004B72C3" w:rsidR="004B72C3" w:rsidP="00027D8F" w:rsidRDefault="004B72C3" w14:paraId="69C3908B" w14:textId="351FC1A1">
      <w:pPr>
        <w:spacing w:line="276" w:lineRule="auto"/>
        <w:rPr>
          <w:rFonts w:cs="Arial"/>
          <w:color w:val="auto"/>
        </w:rPr>
      </w:pPr>
      <w:r w:rsidRPr="004B72C3">
        <w:rPr>
          <w:rFonts w:cs="Arial"/>
          <w:color w:val="auto"/>
        </w:rPr>
        <w:t xml:space="preserve">Het actuele programmabudget is gewijzigd door het doorvoeren van </w:t>
      </w:r>
      <w:r w:rsidR="00332B71">
        <w:rPr>
          <w:rFonts w:cs="Arial"/>
          <w:color w:val="auto"/>
        </w:rPr>
        <w:t xml:space="preserve">de </w:t>
      </w:r>
      <w:r w:rsidRPr="004B72C3">
        <w:rPr>
          <w:rFonts w:cs="Arial"/>
          <w:color w:val="auto"/>
        </w:rPr>
        <w:t xml:space="preserve">indexering en bedraagt op peildatum 31 december 2024 € 2.854 miljoen (VGR26 € 2.847 miljoen). </w:t>
      </w:r>
    </w:p>
    <w:p w:rsidRPr="004B72C3" w:rsidR="004B72C3" w:rsidP="00027D8F" w:rsidRDefault="004B72C3" w14:paraId="0E8D212E" w14:textId="77777777">
      <w:pPr>
        <w:pStyle w:val="ListParagraph"/>
        <w:autoSpaceDE w:val="0"/>
        <w:adjustRightInd w:val="0"/>
        <w:spacing w:line="276" w:lineRule="auto"/>
        <w:ind w:left="0"/>
        <w:rPr>
          <w:rFonts w:ascii="Verdana" w:hAnsi="Verdana" w:eastAsia="DejaVu Sans" w:cs="Arial"/>
          <w:sz w:val="18"/>
          <w:szCs w:val="18"/>
        </w:rPr>
      </w:pPr>
    </w:p>
    <w:p w:rsidRPr="004B72C3" w:rsidR="004B72C3" w:rsidP="00027D8F" w:rsidRDefault="004B72C3" w14:paraId="573E9EC7" w14:textId="77777777">
      <w:pPr>
        <w:pStyle w:val="ListParagraph"/>
        <w:autoSpaceDE w:val="0"/>
        <w:adjustRightInd w:val="0"/>
        <w:spacing w:line="276" w:lineRule="auto"/>
        <w:ind w:left="0"/>
        <w:rPr>
          <w:rFonts w:ascii="Verdana" w:hAnsi="Verdana" w:eastAsia="DejaVu Sans" w:cs="Arial"/>
          <w:sz w:val="18"/>
          <w:szCs w:val="18"/>
        </w:rPr>
      </w:pPr>
      <w:r w:rsidRPr="004B72C3">
        <w:rPr>
          <w:rFonts w:ascii="Verdana" w:hAnsi="Verdana" w:eastAsia="DejaVu Sans" w:cs="Arial"/>
          <w:sz w:val="18"/>
          <w:szCs w:val="18"/>
        </w:rPr>
        <w:t xml:space="preserve">De actuele programmaraming is in de huidige verslagperiode gewijzigd en bedraagt op peildatum 31 december 2024 € 2.850 miljoen (VGR26 € 2.817 miljoen). </w:t>
      </w:r>
    </w:p>
    <w:p w:rsidRPr="004B72C3" w:rsidR="004B72C3" w:rsidP="00027D8F" w:rsidRDefault="004B72C3" w14:paraId="185E138F" w14:textId="77777777">
      <w:pPr>
        <w:keepNext/>
        <w:spacing w:line="276" w:lineRule="auto"/>
        <w:rPr>
          <w:rFonts w:cs="Arial"/>
          <w:color w:val="auto"/>
        </w:rPr>
      </w:pPr>
    </w:p>
    <w:p w:rsidRPr="004B72C3" w:rsidR="00252975" w:rsidP="00027D8F" w:rsidRDefault="004B72C3" w14:paraId="74066F1F" w14:textId="307A2CAD">
      <w:pPr>
        <w:pStyle w:val="BodyText"/>
        <w:spacing w:line="276" w:lineRule="auto"/>
        <w:ind w:right="25"/>
        <w:rPr>
          <w:rFonts w:eastAsia="DejaVu Sans" w:cs="Arial"/>
          <w:lang w:val="nl-NL" w:eastAsia="nl-NL"/>
        </w:rPr>
      </w:pPr>
      <w:r w:rsidRPr="004B72C3">
        <w:rPr>
          <w:rFonts w:eastAsia="DejaVu Sans" w:cs="Arial"/>
          <w:lang w:val="nl-NL" w:eastAsia="nl-NL"/>
        </w:rPr>
        <w:t xml:space="preserve">Het programmabudget ligt € </w:t>
      </w:r>
      <w:r w:rsidR="00C20B55">
        <w:rPr>
          <w:rFonts w:eastAsia="DejaVu Sans" w:cs="Arial"/>
          <w:lang w:val="nl-NL" w:eastAsia="nl-NL"/>
        </w:rPr>
        <w:t>4</w:t>
      </w:r>
      <w:r w:rsidRPr="004B72C3">
        <w:rPr>
          <w:rFonts w:eastAsia="DejaVu Sans" w:cs="Arial"/>
          <w:lang w:val="nl-NL" w:eastAsia="nl-NL"/>
        </w:rPr>
        <w:t xml:space="preserve"> miljoen hoger dan de programmaraming. Op dit moment is er dus geen spanning tussen programmaraming en programmabudget.  Ten tijde van de VGR26 was de budgetruimte € 30 miljoen.</w:t>
      </w:r>
    </w:p>
    <w:p w:rsidRPr="004B72C3" w:rsidR="001333E3" w:rsidP="00027D8F" w:rsidRDefault="001333E3" w14:paraId="35E1FA43" w14:textId="77777777">
      <w:pPr>
        <w:pStyle w:val="ListParagraph"/>
        <w:autoSpaceDE w:val="0"/>
        <w:adjustRightInd w:val="0"/>
        <w:spacing w:line="276" w:lineRule="auto"/>
        <w:ind w:left="0"/>
        <w:jc w:val="both"/>
        <w:rPr>
          <w:rFonts w:ascii="Verdana" w:hAnsi="Verdana" w:eastAsia="DejaVu Sans" w:cs="Arial"/>
          <w:sz w:val="18"/>
          <w:szCs w:val="18"/>
        </w:rPr>
      </w:pPr>
    </w:p>
    <w:p w:rsidRPr="004B72C3" w:rsidR="00A457DA" w:rsidP="00027D8F" w:rsidRDefault="00A457DA" w14:paraId="00DBC9A9" w14:textId="5033DB5E">
      <w:pPr>
        <w:spacing w:line="276" w:lineRule="auto"/>
        <w:rPr>
          <w:rFonts w:cs="Arial"/>
          <w:i/>
          <w:iCs/>
          <w:color w:val="auto"/>
        </w:rPr>
      </w:pPr>
      <w:r w:rsidRPr="004B72C3">
        <w:rPr>
          <w:rFonts w:cs="Arial"/>
          <w:i/>
          <w:iCs/>
          <w:color w:val="auto"/>
        </w:rPr>
        <w:t>Risico’s</w:t>
      </w:r>
    </w:p>
    <w:p w:rsidRPr="004B72C3" w:rsidR="00A457DA" w:rsidP="00027D8F" w:rsidRDefault="00A457DA" w14:paraId="05C98551" w14:textId="2450CFB9">
      <w:pPr>
        <w:spacing w:line="276" w:lineRule="auto"/>
        <w:rPr>
          <w:rFonts w:cs="Arial"/>
          <w:color w:val="auto"/>
        </w:rPr>
      </w:pPr>
      <w:r w:rsidRPr="004B72C3">
        <w:rPr>
          <w:rFonts w:cs="Arial"/>
          <w:color w:val="auto"/>
        </w:rPr>
        <w:t xml:space="preserve">Voor de risico’s van het HWBP-2 worden risicoreserveringen aangehouden op zowel project- als programmaniveau. </w:t>
      </w:r>
    </w:p>
    <w:p w:rsidRPr="004B72C3" w:rsidR="00A457DA" w:rsidP="00027D8F" w:rsidRDefault="00A457DA" w14:paraId="1F0C1C8D" w14:textId="39000572">
      <w:pPr>
        <w:spacing w:line="276" w:lineRule="auto"/>
        <w:rPr>
          <w:rFonts w:cs="Arial"/>
          <w:color w:val="auto"/>
        </w:rPr>
      </w:pPr>
      <w:r w:rsidRPr="004B72C3">
        <w:rPr>
          <w:rFonts w:cs="Arial"/>
          <w:color w:val="auto"/>
        </w:rPr>
        <w:t>De totale financiële waarde van de risico’s op projectnive</w:t>
      </w:r>
      <w:r w:rsidRPr="004B72C3" w:rsidR="00E072F1">
        <w:rPr>
          <w:rFonts w:cs="Arial"/>
          <w:color w:val="auto"/>
        </w:rPr>
        <w:t xml:space="preserve">au is in de rapportageperiode </w:t>
      </w:r>
      <w:r w:rsidRPr="004B72C3" w:rsidR="00BB16AA">
        <w:rPr>
          <w:rFonts w:cs="Arial"/>
          <w:color w:val="auto"/>
        </w:rPr>
        <w:t>on</w:t>
      </w:r>
      <w:r w:rsidRPr="004B72C3">
        <w:rPr>
          <w:rFonts w:cs="Arial"/>
          <w:color w:val="auto"/>
        </w:rPr>
        <w:t>gew</w:t>
      </w:r>
      <w:r w:rsidRPr="004B72C3" w:rsidR="00F80693">
        <w:rPr>
          <w:rFonts w:cs="Arial"/>
          <w:color w:val="auto"/>
        </w:rPr>
        <w:t>ijzigd ten opzichte van de VGR2</w:t>
      </w:r>
      <w:r w:rsidRPr="004B72C3" w:rsidR="00BB16AA">
        <w:rPr>
          <w:rFonts w:cs="Arial"/>
          <w:color w:val="auto"/>
        </w:rPr>
        <w:t>5</w:t>
      </w:r>
      <w:r w:rsidRPr="004B72C3">
        <w:rPr>
          <w:rFonts w:cs="Arial"/>
          <w:color w:val="auto"/>
        </w:rPr>
        <w:t xml:space="preserve">. Deze risicoreservering bedraagt op </w:t>
      </w:r>
      <w:r w:rsidRPr="004B72C3" w:rsidR="00BB16AA">
        <w:rPr>
          <w:rFonts w:cs="Arial"/>
          <w:color w:val="auto"/>
        </w:rPr>
        <w:t>30</w:t>
      </w:r>
      <w:r w:rsidRPr="004B72C3">
        <w:rPr>
          <w:rFonts w:cs="Arial"/>
          <w:color w:val="auto"/>
        </w:rPr>
        <w:t xml:space="preserve"> </w:t>
      </w:r>
      <w:r w:rsidRPr="004B72C3" w:rsidR="00BB16AA">
        <w:rPr>
          <w:rFonts w:cs="Arial"/>
          <w:color w:val="auto"/>
        </w:rPr>
        <w:t>juni</w:t>
      </w:r>
      <w:r w:rsidRPr="004B72C3" w:rsidR="00E072F1">
        <w:rPr>
          <w:rFonts w:cs="Arial"/>
          <w:color w:val="auto"/>
        </w:rPr>
        <w:t xml:space="preserve"> 202</w:t>
      </w:r>
      <w:r w:rsidRPr="004B72C3" w:rsidR="00BB16AA">
        <w:rPr>
          <w:rFonts w:cs="Arial"/>
          <w:color w:val="auto"/>
        </w:rPr>
        <w:t>4</w:t>
      </w:r>
      <w:r w:rsidRPr="004B72C3" w:rsidR="00E072F1">
        <w:rPr>
          <w:rFonts w:cs="Arial"/>
          <w:color w:val="auto"/>
        </w:rPr>
        <w:t xml:space="preserve"> </w:t>
      </w:r>
      <w:r w:rsidRPr="004B72C3" w:rsidR="005A7E90">
        <w:rPr>
          <w:rFonts w:cs="Arial"/>
          <w:color w:val="auto"/>
        </w:rPr>
        <w:t xml:space="preserve">€ </w:t>
      </w:r>
      <w:r w:rsidRPr="004B72C3" w:rsidR="00F830A5">
        <w:rPr>
          <w:rFonts w:cs="Arial"/>
          <w:color w:val="auto"/>
        </w:rPr>
        <w:t>65,9</w:t>
      </w:r>
      <w:r w:rsidRPr="004B72C3" w:rsidR="005A7E90">
        <w:rPr>
          <w:rFonts w:cs="Arial"/>
          <w:color w:val="auto"/>
        </w:rPr>
        <w:t xml:space="preserve"> miljoen</w:t>
      </w:r>
      <w:r w:rsidRPr="004B72C3">
        <w:rPr>
          <w:rFonts w:cs="Arial"/>
          <w:color w:val="auto"/>
        </w:rPr>
        <w:t xml:space="preserve"> </w:t>
      </w:r>
      <w:r w:rsidRPr="004B72C3" w:rsidR="00E072F1">
        <w:rPr>
          <w:rFonts w:cs="Arial"/>
          <w:color w:val="auto"/>
        </w:rPr>
        <w:t xml:space="preserve">(was </w:t>
      </w:r>
      <w:r w:rsidRPr="004B72C3">
        <w:rPr>
          <w:rFonts w:cs="Arial"/>
          <w:color w:val="auto"/>
        </w:rPr>
        <w:t xml:space="preserve">€ </w:t>
      </w:r>
      <w:r w:rsidRPr="004B72C3" w:rsidR="00F80693">
        <w:rPr>
          <w:rFonts w:cs="Arial"/>
          <w:color w:val="auto"/>
        </w:rPr>
        <w:t>65,9</w:t>
      </w:r>
      <w:r w:rsidRPr="004B72C3">
        <w:rPr>
          <w:rFonts w:cs="Arial"/>
          <w:color w:val="auto"/>
        </w:rPr>
        <w:t xml:space="preserve"> miljoen</w:t>
      </w:r>
      <w:r w:rsidRPr="004B72C3" w:rsidR="00E072F1">
        <w:rPr>
          <w:rFonts w:cs="Arial"/>
          <w:color w:val="auto"/>
        </w:rPr>
        <w:t>)</w:t>
      </w:r>
      <w:r w:rsidRPr="004B72C3" w:rsidR="00B842FB">
        <w:rPr>
          <w:rFonts w:cs="Arial"/>
          <w:color w:val="auto"/>
        </w:rPr>
        <w:t xml:space="preserve"> voor het project Markermeerdijk Hoorn-Edam-Amsterdam</w:t>
      </w:r>
      <w:r w:rsidRPr="004B72C3">
        <w:rPr>
          <w:rFonts w:cs="Arial"/>
          <w:color w:val="auto"/>
        </w:rPr>
        <w:t>.</w:t>
      </w:r>
    </w:p>
    <w:p w:rsidR="00332B71" w:rsidP="00027D8F" w:rsidRDefault="00332B71" w14:paraId="2045234D" w14:textId="77777777">
      <w:pPr>
        <w:spacing w:line="276" w:lineRule="auto"/>
        <w:rPr>
          <w:rFonts w:cs="Arial"/>
          <w:b/>
          <w:bCs/>
          <w:color w:val="auto"/>
        </w:rPr>
      </w:pPr>
    </w:p>
    <w:p w:rsidRPr="004B72C3" w:rsidR="001333E3" w:rsidP="00027D8F" w:rsidRDefault="001333E3" w14:paraId="76696177" w14:textId="27311025">
      <w:pPr>
        <w:spacing w:line="276" w:lineRule="auto"/>
        <w:rPr>
          <w:rFonts w:cs="Arial"/>
          <w:b/>
          <w:bCs/>
          <w:color w:val="auto"/>
        </w:rPr>
      </w:pPr>
      <w:r w:rsidRPr="004B72C3">
        <w:rPr>
          <w:rFonts w:cs="Arial"/>
          <w:b/>
          <w:bCs/>
          <w:color w:val="auto"/>
        </w:rPr>
        <w:t>Ontwikkelingen na de verslagperiode</w:t>
      </w:r>
    </w:p>
    <w:p w:rsidRPr="007D6947" w:rsidR="00D75AC0" w:rsidP="00027D8F" w:rsidRDefault="00D75AC0" w14:paraId="1EE9B923" w14:textId="77777777">
      <w:pPr>
        <w:spacing w:line="276" w:lineRule="auto"/>
        <w:rPr>
          <w:rFonts w:cs="Arial"/>
          <w:i/>
          <w:iCs/>
          <w:color w:val="auto"/>
        </w:rPr>
      </w:pPr>
      <w:r w:rsidRPr="007D6947">
        <w:rPr>
          <w:rFonts w:cs="Arial"/>
          <w:i/>
          <w:iCs/>
          <w:color w:val="auto"/>
        </w:rPr>
        <w:t>Project Markermeerdijk Hoorn-Edam-Amsterdam</w:t>
      </w:r>
    </w:p>
    <w:p w:rsidR="00D75AC0" w:rsidP="00027D8F" w:rsidRDefault="00D75AC0" w14:paraId="07703282" w14:textId="385FEE00">
      <w:pPr>
        <w:spacing w:line="276" w:lineRule="auto"/>
        <w:rPr>
          <w:rFonts w:cs="Arial"/>
          <w:color w:val="auto"/>
        </w:rPr>
      </w:pPr>
      <w:r w:rsidRPr="004B72C3">
        <w:rPr>
          <w:rFonts w:cs="Arial"/>
          <w:color w:val="auto"/>
        </w:rPr>
        <w:t xml:space="preserve">Het hoogheemraadschap Hollands Noorderkwartier heeft op </w:t>
      </w:r>
      <w:r w:rsidR="00027D8F">
        <w:rPr>
          <w:rFonts w:cs="Arial"/>
          <w:color w:val="auto"/>
        </w:rPr>
        <w:t xml:space="preserve">5 februari </w:t>
      </w:r>
      <w:r w:rsidRPr="004B72C3" w:rsidR="004B72C3">
        <w:rPr>
          <w:rFonts w:cs="Arial"/>
          <w:color w:val="auto"/>
        </w:rPr>
        <w:t>2025</w:t>
      </w:r>
      <w:r w:rsidRPr="004B72C3">
        <w:rPr>
          <w:rFonts w:cs="Arial"/>
          <w:color w:val="auto"/>
        </w:rPr>
        <w:t xml:space="preserve"> een aanvraag voor een herbeschikking ingediend ter grootte van </w:t>
      </w:r>
      <w:r w:rsidR="00E06780">
        <w:rPr>
          <w:rFonts w:cs="Arial"/>
          <w:color w:val="auto"/>
        </w:rPr>
        <w:t xml:space="preserve">circa </w:t>
      </w:r>
      <w:r w:rsidRPr="004B72C3">
        <w:rPr>
          <w:rFonts w:cs="Arial"/>
          <w:color w:val="auto"/>
        </w:rPr>
        <w:t xml:space="preserve">€ </w:t>
      </w:r>
      <w:r w:rsidRPr="004B72C3" w:rsidR="004B72C3">
        <w:rPr>
          <w:rFonts w:cs="Arial"/>
          <w:color w:val="auto"/>
        </w:rPr>
        <w:t>50</w:t>
      </w:r>
      <w:r w:rsidR="00E06780">
        <w:rPr>
          <w:rFonts w:cs="Arial"/>
          <w:color w:val="auto"/>
        </w:rPr>
        <w:t xml:space="preserve"> miljoen</w:t>
      </w:r>
      <w:r w:rsidRPr="004B72C3">
        <w:rPr>
          <w:rFonts w:cs="Arial"/>
          <w:color w:val="auto"/>
        </w:rPr>
        <w:t xml:space="preserve"> voor het financieel afwikkelen van d</w:t>
      </w:r>
      <w:r w:rsidR="00332B71">
        <w:rPr>
          <w:rFonts w:cs="Arial"/>
          <w:color w:val="auto"/>
        </w:rPr>
        <w:t>ri</w:t>
      </w:r>
      <w:r w:rsidRPr="004B72C3">
        <w:rPr>
          <w:rFonts w:cs="Arial"/>
          <w:color w:val="auto"/>
        </w:rPr>
        <w:t xml:space="preserve">e </w:t>
      </w:r>
      <w:r w:rsidRPr="0060220B">
        <w:rPr>
          <w:rFonts w:cs="Arial"/>
          <w:color w:val="auto"/>
        </w:rPr>
        <w:t>dossier</w:t>
      </w:r>
      <w:r w:rsidRPr="0060220B" w:rsidR="004B72C3">
        <w:rPr>
          <w:rFonts w:cs="Arial"/>
          <w:color w:val="auto"/>
        </w:rPr>
        <w:t>s</w:t>
      </w:r>
      <w:r w:rsidRPr="0060220B" w:rsidR="00252CB9">
        <w:rPr>
          <w:rFonts w:cs="Arial"/>
          <w:color w:val="auto"/>
        </w:rPr>
        <w:t>:</w:t>
      </w:r>
      <w:r w:rsidR="00332B71">
        <w:rPr>
          <w:rFonts w:cs="Arial"/>
          <w:color w:val="auto"/>
        </w:rPr>
        <w:t xml:space="preserve"> ten eerste het </w:t>
      </w:r>
      <w:r w:rsidR="00027D8F">
        <w:rPr>
          <w:rFonts w:cs="Arial"/>
          <w:color w:val="auto"/>
        </w:rPr>
        <w:t>aanvullen</w:t>
      </w:r>
      <w:r w:rsidRPr="0060220B" w:rsidR="00C20B55">
        <w:rPr>
          <w:rFonts w:cs="Arial"/>
          <w:color w:val="auto"/>
        </w:rPr>
        <w:t xml:space="preserve"> van de </w:t>
      </w:r>
      <w:r w:rsidRPr="0060220B" w:rsidR="00252CB9">
        <w:rPr>
          <w:rFonts w:cs="Arial"/>
          <w:color w:val="auto"/>
        </w:rPr>
        <w:t>basis</w:t>
      </w:r>
      <w:r w:rsidRPr="0060220B" w:rsidR="00C20B55">
        <w:rPr>
          <w:rFonts w:cs="Arial"/>
          <w:color w:val="auto"/>
        </w:rPr>
        <w:t xml:space="preserve">raming door het invullen van omissies en </w:t>
      </w:r>
      <w:r w:rsidR="00332B71">
        <w:rPr>
          <w:rFonts w:cs="Arial"/>
          <w:color w:val="auto"/>
        </w:rPr>
        <w:t xml:space="preserve">de </w:t>
      </w:r>
      <w:r w:rsidRPr="0060220B" w:rsidR="00C20B55">
        <w:rPr>
          <w:rFonts w:cs="Arial"/>
          <w:color w:val="auto"/>
        </w:rPr>
        <w:t>verlenging van de uitvoeringstijd</w:t>
      </w:r>
      <w:r w:rsidR="00332B71">
        <w:rPr>
          <w:rFonts w:cs="Arial"/>
          <w:color w:val="auto"/>
        </w:rPr>
        <w:t>, ten tweede de afwikkeling van het p</w:t>
      </w:r>
      <w:r w:rsidR="005E15E8">
        <w:rPr>
          <w:rFonts w:cs="Arial"/>
          <w:color w:val="auto"/>
        </w:rPr>
        <w:t xml:space="preserve">roefdossier </w:t>
      </w:r>
      <w:r w:rsidRPr="0060220B" w:rsidR="00C20B55">
        <w:rPr>
          <w:rFonts w:cs="Arial"/>
          <w:color w:val="auto"/>
        </w:rPr>
        <w:t>Zorgvuld</w:t>
      </w:r>
      <w:r w:rsidRPr="0060220B" w:rsidR="00252CB9">
        <w:rPr>
          <w:rFonts w:cs="Arial"/>
          <w:color w:val="auto"/>
        </w:rPr>
        <w:t>i</w:t>
      </w:r>
      <w:r w:rsidRPr="0060220B" w:rsidR="00C20B55">
        <w:rPr>
          <w:rFonts w:cs="Arial"/>
          <w:color w:val="auto"/>
        </w:rPr>
        <w:t xml:space="preserve">g </w:t>
      </w:r>
      <w:r w:rsidR="005E15E8">
        <w:rPr>
          <w:rFonts w:cs="Arial"/>
          <w:color w:val="auto"/>
        </w:rPr>
        <w:t>D</w:t>
      </w:r>
      <w:r w:rsidRPr="0060220B" w:rsidR="00C20B55">
        <w:rPr>
          <w:rFonts w:cs="Arial"/>
          <w:color w:val="auto"/>
        </w:rPr>
        <w:t>oen</w:t>
      </w:r>
      <w:r w:rsidR="00332B71">
        <w:rPr>
          <w:rFonts w:cs="Arial"/>
          <w:color w:val="auto"/>
        </w:rPr>
        <w:t xml:space="preserve"> en als laatste het afwikkelen van de v</w:t>
      </w:r>
      <w:r w:rsidRPr="0060220B" w:rsidR="00C20B55">
        <w:rPr>
          <w:rFonts w:cs="Arial"/>
          <w:color w:val="auto"/>
        </w:rPr>
        <w:t>oorbereiding</w:t>
      </w:r>
      <w:r w:rsidR="007F113A">
        <w:rPr>
          <w:rFonts w:cs="Arial"/>
          <w:color w:val="auto"/>
        </w:rPr>
        <w:t>skosten</w:t>
      </w:r>
      <w:r w:rsidRPr="0060220B" w:rsidR="00C20B55">
        <w:rPr>
          <w:rFonts w:cs="Arial"/>
          <w:color w:val="auto"/>
        </w:rPr>
        <w:t xml:space="preserve"> Durgerdam</w:t>
      </w:r>
      <w:r w:rsidRPr="0060220B">
        <w:rPr>
          <w:rFonts w:cs="Arial"/>
          <w:color w:val="auto"/>
        </w:rPr>
        <w:t>. In de komende</w:t>
      </w:r>
      <w:r w:rsidRPr="004B72C3">
        <w:rPr>
          <w:rFonts w:cs="Arial"/>
          <w:color w:val="auto"/>
        </w:rPr>
        <w:t xml:space="preserve"> verslagperiode zal deze aanvraag worden getoetst.</w:t>
      </w:r>
      <w:r w:rsidR="007D6947">
        <w:rPr>
          <w:rFonts w:cs="Arial"/>
          <w:color w:val="auto"/>
        </w:rPr>
        <w:t xml:space="preserve"> </w:t>
      </w:r>
    </w:p>
    <w:p w:rsidRPr="0095780D" w:rsidR="007D6947" w:rsidP="00027D8F" w:rsidRDefault="0095780D" w14:paraId="3D0D1407" w14:textId="577E3698">
      <w:pPr>
        <w:spacing w:line="276" w:lineRule="auto"/>
        <w:rPr>
          <w:color w:val="auto"/>
        </w:rPr>
      </w:pPr>
      <w:r>
        <w:rPr>
          <w:color w:val="auto"/>
        </w:rPr>
        <w:t xml:space="preserve">De verwachting is dat in de komende periodes </w:t>
      </w:r>
      <w:r w:rsidRPr="000209F4" w:rsidR="007D6947">
        <w:rPr>
          <w:color w:val="auto"/>
        </w:rPr>
        <w:t xml:space="preserve">de resterende dossiers met een omvang van circa € 25 miljoen </w:t>
      </w:r>
      <w:r>
        <w:rPr>
          <w:color w:val="auto"/>
        </w:rPr>
        <w:t>door het waterschap worden ingediend</w:t>
      </w:r>
      <w:r w:rsidRPr="000209F4" w:rsidR="007D6947">
        <w:rPr>
          <w:color w:val="auto"/>
        </w:rPr>
        <w:t>.</w:t>
      </w:r>
    </w:p>
    <w:p w:rsidR="00151EF5" w:rsidP="00027D8F" w:rsidRDefault="00151EF5" w14:paraId="611138E5" w14:textId="77777777">
      <w:pPr>
        <w:spacing w:line="276" w:lineRule="auto"/>
        <w:rPr>
          <w:rFonts w:cs="Arial"/>
          <w:color w:val="auto"/>
        </w:rPr>
      </w:pPr>
    </w:p>
    <w:p w:rsidR="00332B71" w:rsidP="00027D8F" w:rsidRDefault="00332B71" w14:paraId="120C78ED" w14:textId="77777777">
      <w:pPr>
        <w:spacing w:line="276" w:lineRule="auto"/>
        <w:rPr>
          <w:rFonts w:cs="Arial"/>
          <w:i/>
          <w:iCs/>
          <w:color w:val="auto"/>
        </w:rPr>
      </w:pPr>
      <w:r>
        <w:rPr>
          <w:rFonts w:cs="Arial"/>
          <w:i/>
          <w:iCs/>
          <w:color w:val="auto"/>
        </w:rPr>
        <w:br w:type="page"/>
      </w:r>
    </w:p>
    <w:p w:rsidRPr="007D6947" w:rsidR="007D6947" w:rsidP="00027D8F" w:rsidRDefault="007D6947" w14:paraId="0722AE12" w14:textId="7CE5AC35">
      <w:pPr>
        <w:spacing w:line="276" w:lineRule="auto"/>
        <w:rPr>
          <w:rFonts w:cs="Arial"/>
          <w:i/>
          <w:iCs/>
          <w:color w:val="auto"/>
        </w:rPr>
      </w:pPr>
      <w:r w:rsidRPr="007D6947">
        <w:rPr>
          <w:rFonts w:cs="Arial"/>
          <w:i/>
          <w:iCs/>
          <w:color w:val="auto"/>
        </w:rPr>
        <w:t xml:space="preserve">Project </w:t>
      </w:r>
      <w:r>
        <w:rPr>
          <w:rFonts w:cs="Arial"/>
          <w:i/>
          <w:iCs/>
          <w:color w:val="auto"/>
        </w:rPr>
        <w:t>Eemdijken en Zuidelijke Randmeren</w:t>
      </w:r>
    </w:p>
    <w:p w:rsidR="00151EF5" w:rsidP="00027D8F" w:rsidRDefault="00913182" w14:paraId="33805846" w14:textId="25D6CADC">
      <w:pPr>
        <w:spacing w:line="276" w:lineRule="auto"/>
        <w:rPr>
          <w:rFonts w:cs="Arial"/>
          <w:color w:val="auto"/>
        </w:rPr>
      </w:pPr>
      <w:r w:rsidRPr="00913182">
        <w:rPr>
          <w:rFonts w:cs="Arial"/>
          <w:color w:val="auto"/>
        </w:rPr>
        <w:t xml:space="preserve">Van het project Eemdijken en Zuidelijke Randmeren zijn zeven van de acht deeltrajecten reeds in 2019 opgeleverd en financieel afgerekend. Het achtste deel is in 2023 opgeleverd. Voor dit achtste deeltraject is er in 2022 een fase 2 beschikking verstrekt van € 1,2 miljoen voor de dekking van de kosten die het waterschap maakt om de herstelkosten te trachten te verhalen op de aannemer. In de verslagperiode is een proces gestart om tot </w:t>
      </w:r>
      <w:r w:rsidR="006C4107">
        <w:rPr>
          <w:rFonts w:cs="Arial"/>
          <w:color w:val="auto"/>
        </w:rPr>
        <w:t>minnelijke</w:t>
      </w:r>
      <w:r w:rsidRPr="00913182" w:rsidR="006C4107">
        <w:rPr>
          <w:rFonts w:cs="Arial"/>
          <w:color w:val="auto"/>
        </w:rPr>
        <w:t xml:space="preserve"> </w:t>
      </w:r>
      <w:r w:rsidR="0095780D">
        <w:rPr>
          <w:rFonts w:cs="Arial"/>
          <w:color w:val="auto"/>
        </w:rPr>
        <w:t>overeenstemming</w:t>
      </w:r>
      <w:r w:rsidRPr="00913182">
        <w:rPr>
          <w:rFonts w:cs="Arial"/>
          <w:color w:val="auto"/>
        </w:rPr>
        <w:t xml:space="preserve"> te komen. Partijen zijn hoopvol gestemd over het bereiken van overeenstemming. In de volgende verslagperiode </w:t>
      </w:r>
      <w:r w:rsidR="00027D8F">
        <w:rPr>
          <w:rFonts w:cs="Arial"/>
          <w:color w:val="auto"/>
        </w:rPr>
        <w:t>wordt</w:t>
      </w:r>
      <w:r w:rsidRPr="00913182">
        <w:rPr>
          <w:rFonts w:cs="Arial"/>
          <w:color w:val="auto"/>
        </w:rPr>
        <w:t xml:space="preserve"> </w:t>
      </w:r>
      <w:r w:rsidR="00332B71">
        <w:rPr>
          <w:rFonts w:cs="Arial"/>
          <w:color w:val="auto"/>
        </w:rPr>
        <w:t xml:space="preserve">de </w:t>
      </w:r>
      <w:r w:rsidR="00027D8F">
        <w:rPr>
          <w:rFonts w:cs="Arial"/>
          <w:color w:val="auto"/>
        </w:rPr>
        <w:t>K</w:t>
      </w:r>
      <w:r w:rsidR="00332B71">
        <w:rPr>
          <w:rFonts w:cs="Arial"/>
          <w:color w:val="auto"/>
        </w:rPr>
        <w:t>amer</w:t>
      </w:r>
      <w:r w:rsidRPr="00913182">
        <w:rPr>
          <w:rFonts w:cs="Arial"/>
          <w:color w:val="auto"/>
        </w:rPr>
        <w:t xml:space="preserve"> over de uitkomsten </w:t>
      </w:r>
      <w:r w:rsidR="00027D8F">
        <w:rPr>
          <w:rFonts w:cs="Arial"/>
          <w:color w:val="auto"/>
        </w:rPr>
        <w:t xml:space="preserve">geïnformeerd </w:t>
      </w:r>
      <w:r w:rsidRPr="00913182">
        <w:rPr>
          <w:rFonts w:cs="Arial"/>
          <w:color w:val="auto"/>
        </w:rPr>
        <w:t>en zal het resultaat in de VGR zijn verwerkt.</w:t>
      </w:r>
    </w:p>
    <w:p w:rsidR="00F51AD2" w:rsidP="00027D8F" w:rsidRDefault="00F51AD2" w14:paraId="4FA0D099" w14:textId="77777777">
      <w:pPr>
        <w:pStyle w:val="Groetregel"/>
        <w:spacing w:line="276" w:lineRule="auto"/>
      </w:pPr>
      <w:r>
        <w:t>Hoogachtend,</w:t>
      </w:r>
    </w:p>
    <w:p w:rsidR="00F51AD2" w:rsidP="00027D8F" w:rsidRDefault="00F51AD2" w14:paraId="676F53D3" w14:textId="77777777">
      <w:pPr>
        <w:pStyle w:val="WitregelW1bodytekst"/>
        <w:spacing w:line="276" w:lineRule="auto"/>
      </w:pPr>
    </w:p>
    <w:p w:rsidR="00F51AD2" w:rsidP="00027D8F" w:rsidRDefault="00F51AD2" w14:paraId="34EFA21D" w14:textId="5768EEDE">
      <w:pPr>
        <w:spacing w:line="276" w:lineRule="auto"/>
      </w:pPr>
      <w:r>
        <w:t>DE MINISTER VAN INFRASTRUCTUUR EN WATERSTAAT,</w:t>
      </w:r>
      <w:r>
        <w:br/>
      </w:r>
      <w:r>
        <w:br/>
      </w:r>
      <w:r>
        <w:br/>
      </w:r>
      <w:r>
        <w:br/>
      </w:r>
      <w:r>
        <w:br/>
        <w:t>B</w:t>
      </w:r>
      <w:r w:rsidR="00773880">
        <w:t>arry</w:t>
      </w:r>
      <w:r>
        <w:t xml:space="preserve"> Madlener</w:t>
      </w:r>
    </w:p>
    <w:p w:rsidR="00885989" w:rsidP="00027D8F" w:rsidRDefault="00885989" w14:paraId="6C6BA8F0" w14:textId="77777777">
      <w:pPr>
        <w:spacing w:line="276" w:lineRule="auto"/>
      </w:pPr>
      <w:r>
        <w:tab/>
      </w:r>
    </w:p>
    <w:bookmarkEnd w:id="0"/>
    <w:p w:rsidR="007C69B4" w:rsidP="00332B71" w:rsidRDefault="007C69B4" w14:paraId="793CFF50" w14:textId="77777777">
      <w:pPr>
        <w:spacing w:line="240" w:lineRule="auto"/>
      </w:pPr>
    </w:p>
    <w:sectPr w:rsidR="007C69B4">
      <w:headerReference w:type="default" r:id="rId14"/>
      <w:type w:val="continuous"/>
      <w:pgSz w:w="11905" w:h="16837"/>
      <w:pgMar w:top="3730"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B184A" w14:textId="77777777" w:rsidR="0018505F" w:rsidRDefault="0018505F">
      <w:pPr>
        <w:spacing w:line="240" w:lineRule="auto"/>
      </w:pPr>
      <w:r>
        <w:separator/>
      </w:r>
    </w:p>
  </w:endnote>
  <w:endnote w:type="continuationSeparator" w:id="0">
    <w:p w14:paraId="21BEE3E2" w14:textId="77777777" w:rsidR="0018505F" w:rsidRDefault="00185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1670" w14:textId="77777777" w:rsidR="007A4C13" w:rsidRDefault="007A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D49C" w14:textId="77777777" w:rsidR="007A4C13" w:rsidRDefault="007A4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3CFD" w14:textId="77777777" w:rsidR="007A4C13" w:rsidRDefault="007A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6B76" w14:textId="77777777" w:rsidR="0018505F" w:rsidRDefault="0018505F">
      <w:pPr>
        <w:spacing w:line="240" w:lineRule="auto"/>
      </w:pPr>
      <w:r>
        <w:separator/>
      </w:r>
    </w:p>
  </w:footnote>
  <w:footnote w:type="continuationSeparator" w:id="0">
    <w:p w14:paraId="2CA567CF" w14:textId="77777777" w:rsidR="0018505F" w:rsidRDefault="00185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C58A" w14:textId="77777777" w:rsidR="007A4C13" w:rsidRDefault="007A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8684" w14:textId="77777777" w:rsidR="00A91A83" w:rsidRDefault="00040FC2">
    <w:r>
      <w:rPr>
        <w:noProof/>
        <w:lang w:val="en-GB" w:eastAsia="en-GB"/>
      </w:rPr>
      <mc:AlternateContent>
        <mc:Choice Requires="wps">
          <w:drawing>
            <wp:anchor distT="0" distB="0" distL="0" distR="0" simplePos="0" relativeHeight="251652096" behindDoc="0" locked="1" layoutInCell="1" allowOverlap="1" wp14:anchorId="40A0A2D3" wp14:editId="6D934633">
              <wp:simplePos x="0" y="0"/>
              <wp:positionH relativeFrom="page">
                <wp:posOffset>5921375</wp:posOffset>
              </wp:positionH>
              <wp:positionV relativeFrom="page">
                <wp:posOffset>1936750</wp:posOffset>
              </wp:positionV>
              <wp:extent cx="1259840" cy="8009890"/>
              <wp:effectExtent l="0" t="0" r="0" b="0"/>
              <wp:wrapNone/>
              <wp:docPr id="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B67A4A" w14:textId="77777777" w:rsidR="00A91A83" w:rsidRDefault="00040FC2">
                          <w:pPr>
                            <w:pStyle w:val="Referentiegegevensvet65"/>
                          </w:pPr>
                          <w:r>
                            <w:t>Ministerie van Infrastructuur en Waterstaat</w:t>
                          </w:r>
                        </w:p>
                        <w:p w14:paraId="0D7E61D2" w14:textId="77777777" w:rsidR="00A91A83" w:rsidRDefault="00A91A83">
                          <w:pPr>
                            <w:pStyle w:val="WitregelW1"/>
                          </w:pPr>
                        </w:p>
                        <w:p w14:paraId="447B6F35" w14:textId="77777777" w:rsidR="00A91A83" w:rsidRDefault="00040FC2">
                          <w:pPr>
                            <w:pStyle w:val="ReferentiegegevensVerdana65"/>
                          </w:pPr>
                          <w:r>
                            <w:t>Rijnstraat 8</w:t>
                          </w:r>
                        </w:p>
                        <w:p w14:paraId="4E662DC1" w14:textId="77777777" w:rsidR="00A91A83" w:rsidRPr="00373323" w:rsidRDefault="00040FC2">
                          <w:pPr>
                            <w:pStyle w:val="ReferentiegegevensVerdana65"/>
                            <w:rPr>
                              <w:lang w:val="de-DE"/>
                            </w:rPr>
                          </w:pPr>
                          <w:r w:rsidRPr="00373323">
                            <w:rPr>
                              <w:lang w:val="de-DE"/>
                            </w:rPr>
                            <w:t xml:space="preserve">2515 XP </w:t>
                          </w:r>
                          <w:r w:rsidR="00977D85" w:rsidRPr="00373323">
                            <w:rPr>
                              <w:lang w:val="de-DE"/>
                            </w:rPr>
                            <w:t xml:space="preserve"> </w:t>
                          </w:r>
                          <w:r w:rsidRPr="00373323">
                            <w:rPr>
                              <w:lang w:val="de-DE"/>
                            </w:rPr>
                            <w:t>Den Haag</w:t>
                          </w:r>
                        </w:p>
                        <w:p w14:paraId="40F6155D" w14:textId="77777777" w:rsidR="00A91A83" w:rsidRPr="00373323" w:rsidRDefault="00040FC2">
                          <w:pPr>
                            <w:pStyle w:val="ReferentiegegevensVerdana65"/>
                            <w:rPr>
                              <w:lang w:val="de-DE"/>
                            </w:rPr>
                          </w:pPr>
                          <w:r w:rsidRPr="00373323">
                            <w:rPr>
                              <w:lang w:val="de-DE"/>
                            </w:rPr>
                            <w:t>Postbus 20901</w:t>
                          </w:r>
                        </w:p>
                        <w:p w14:paraId="3B9E58DE" w14:textId="77777777" w:rsidR="00A91A83" w:rsidRPr="00373323" w:rsidRDefault="00040FC2">
                          <w:pPr>
                            <w:pStyle w:val="ReferentiegegevensVerdana65"/>
                            <w:rPr>
                              <w:lang w:val="de-DE"/>
                            </w:rPr>
                          </w:pPr>
                          <w:r w:rsidRPr="00373323">
                            <w:rPr>
                              <w:lang w:val="de-DE"/>
                            </w:rPr>
                            <w:t>2500 EX Den Haag</w:t>
                          </w:r>
                        </w:p>
                        <w:p w14:paraId="44C40C72" w14:textId="77777777" w:rsidR="00A91A83" w:rsidRPr="00373323" w:rsidRDefault="00040FC2">
                          <w:pPr>
                            <w:pStyle w:val="ReferentiegegevensVerdana65"/>
                            <w:rPr>
                              <w:lang w:val="de-DE"/>
                            </w:rPr>
                          </w:pPr>
                          <w:r w:rsidRPr="00373323">
                            <w:rPr>
                              <w:lang w:val="de-DE"/>
                            </w:rPr>
                            <w:t>T  070-456 0000</w:t>
                          </w:r>
                        </w:p>
                        <w:p w14:paraId="301E5C6A" w14:textId="77777777" w:rsidR="00A91A83" w:rsidRDefault="00040FC2">
                          <w:pPr>
                            <w:pStyle w:val="ReferentiegegevensVerdana65"/>
                          </w:pPr>
                          <w:r>
                            <w:t>F  070-456 1111</w:t>
                          </w:r>
                        </w:p>
                        <w:p w14:paraId="17CC10AC" w14:textId="77777777" w:rsidR="00A91A83" w:rsidRPr="007A4C13" w:rsidRDefault="00A91A83" w:rsidP="007A4C13">
                          <w:pPr>
                            <w:pStyle w:val="WitregelW2"/>
                            <w:spacing w:line="276" w:lineRule="auto"/>
                            <w:rPr>
                              <w:sz w:val="13"/>
                              <w:szCs w:val="13"/>
                            </w:rPr>
                          </w:pPr>
                        </w:p>
                        <w:p w14:paraId="0AA858E0" w14:textId="77777777" w:rsidR="00A91A83" w:rsidRPr="007A4C13" w:rsidRDefault="00040FC2" w:rsidP="007A4C13">
                          <w:pPr>
                            <w:pStyle w:val="Referentiegegevensvet65"/>
                            <w:spacing w:line="276" w:lineRule="auto"/>
                          </w:pPr>
                          <w:r w:rsidRPr="007A4C13">
                            <w:t>Ons kenmerk</w:t>
                          </w:r>
                        </w:p>
                        <w:p w14:paraId="77663A4D" w14:textId="6611AC8B" w:rsidR="00A91A83" w:rsidRPr="007A4C13" w:rsidRDefault="00040FC2" w:rsidP="007A4C13">
                          <w:pPr>
                            <w:pStyle w:val="ReferentiegegevensVerdana65"/>
                            <w:spacing w:line="276" w:lineRule="auto"/>
                          </w:pPr>
                          <w:r w:rsidRPr="007A4C13">
                            <w:t>RWS</w:t>
                          </w:r>
                          <w:r w:rsidR="001333E3" w:rsidRPr="007A4C13">
                            <w:t>-</w:t>
                          </w:r>
                          <w:r w:rsidR="002C65C9" w:rsidRPr="007A4C13">
                            <w:t>202</w:t>
                          </w:r>
                          <w:r w:rsidR="00BB16AA" w:rsidRPr="007A4C13">
                            <w:t>4</w:t>
                          </w:r>
                          <w:r w:rsidR="00977D85" w:rsidRPr="007A4C13">
                            <w:t>/</w:t>
                          </w:r>
                          <w:r w:rsidR="000762E0" w:rsidRPr="007A4C13">
                            <w:t>7718</w:t>
                          </w:r>
                        </w:p>
                        <w:p w14:paraId="27D78D44" w14:textId="77777777" w:rsidR="00A91A83" w:rsidRPr="007A4C13" w:rsidRDefault="00A91A83" w:rsidP="007A4C13">
                          <w:pPr>
                            <w:pStyle w:val="WitregelW1"/>
                            <w:spacing w:line="276" w:lineRule="auto"/>
                            <w:rPr>
                              <w:sz w:val="13"/>
                              <w:szCs w:val="13"/>
                            </w:rPr>
                          </w:pPr>
                        </w:p>
                        <w:p w14:paraId="135335C2" w14:textId="77777777" w:rsidR="00F77096" w:rsidRPr="007A4C13" w:rsidRDefault="001333E3" w:rsidP="007A4C13">
                          <w:pPr>
                            <w:pStyle w:val="Referentiegegevensvet65"/>
                            <w:spacing w:line="276" w:lineRule="auto"/>
                          </w:pPr>
                          <w:r w:rsidRPr="007A4C13">
                            <w:t>Bijlagen</w:t>
                          </w:r>
                        </w:p>
                        <w:p w14:paraId="7A4214F6" w14:textId="4C8C1DC4" w:rsidR="001333E3" w:rsidRPr="007A4C13" w:rsidRDefault="007A4C13" w:rsidP="007A4C13">
                          <w:pPr>
                            <w:spacing w:line="276" w:lineRule="auto"/>
                            <w:rPr>
                              <w:sz w:val="13"/>
                              <w:szCs w:val="13"/>
                            </w:rPr>
                          </w:pPr>
                          <w:r w:rsidRPr="007A4C13">
                            <w:rPr>
                              <w:sz w:val="13"/>
                              <w:szCs w:val="13"/>
                            </w:rPr>
                            <w:t>2</w:t>
                          </w:r>
                        </w:p>
                      </w:txbxContent>
                    </wps:txbx>
                    <wps:bodyPr vert="horz" wrap="square" lIns="0" tIns="0" rIns="0" bIns="0" anchor="t" anchorCtr="0"/>
                  </wps:wsp>
                </a:graphicData>
              </a:graphic>
            </wp:anchor>
          </w:drawing>
        </mc:Choice>
        <mc:Fallback>
          <w:pict>
            <v:shapetype w14:anchorId="40A0A2D3" id="_x0000_t202" coordsize="21600,21600" o:spt="202" path="m,l,21600r21600,l21600,xe">
              <v:stroke joinstyle="miter"/>
              <v:path gradientshapeok="t" o:connecttype="rect"/>
            </v:shapetype>
            <v:shape id="Colofon_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" filled="f" stroked="f">
              <v:textbox inset="0,0,0,0">
                <w:txbxContent>
                  <w:p w14:paraId="62B67A4A" w14:textId="77777777" w:rsidR="00A91A83" w:rsidRDefault="00040FC2">
                    <w:pPr>
                      <w:pStyle w:val="Referentiegegevensvet65"/>
                    </w:pPr>
                    <w:r>
                      <w:t>Ministerie van Infrastructuur en Waterstaat</w:t>
                    </w:r>
                  </w:p>
                  <w:p w14:paraId="0D7E61D2" w14:textId="77777777" w:rsidR="00A91A83" w:rsidRDefault="00A91A83">
                    <w:pPr>
                      <w:pStyle w:val="WitregelW1"/>
                    </w:pPr>
                  </w:p>
                  <w:p w14:paraId="447B6F35" w14:textId="77777777" w:rsidR="00A91A83" w:rsidRDefault="00040FC2">
                    <w:pPr>
                      <w:pStyle w:val="ReferentiegegevensVerdana65"/>
                    </w:pPr>
                    <w:r>
                      <w:t>Rijnstraat 8</w:t>
                    </w:r>
                  </w:p>
                  <w:p w14:paraId="4E662DC1" w14:textId="77777777" w:rsidR="00A91A83" w:rsidRPr="00373323" w:rsidRDefault="00040FC2">
                    <w:pPr>
                      <w:pStyle w:val="ReferentiegegevensVerdana65"/>
                      <w:rPr>
                        <w:lang w:val="de-DE"/>
                      </w:rPr>
                    </w:pPr>
                    <w:r w:rsidRPr="00373323">
                      <w:rPr>
                        <w:lang w:val="de-DE"/>
                      </w:rPr>
                      <w:t xml:space="preserve">2515 XP </w:t>
                    </w:r>
                    <w:r w:rsidR="00977D85" w:rsidRPr="00373323">
                      <w:rPr>
                        <w:lang w:val="de-DE"/>
                      </w:rPr>
                      <w:t xml:space="preserve"> </w:t>
                    </w:r>
                    <w:r w:rsidRPr="00373323">
                      <w:rPr>
                        <w:lang w:val="de-DE"/>
                      </w:rPr>
                      <w:t>Den Haag</w:t>
                    </w:r>
                  </w:p>
                  <w:p w14:paraId="40F6155D" w14:textId="77777777" w:rsidR="00A91A83" w:rsidRPr="00373323" w:rsidRDefault="00040FC2">
                    <w:pPr>
                      <w:pStyle w:val="ReferentiegegevensVerdana65"/>
                      <w:rPr>
                        <w:lang w:val="de-DE"/>
                      </w:rPr>
                    </w:pPr>
                    <w:r w:rsidRPr="00373323">
                      <w:rPr>
                        <w:lang w:val="de-DE"/>
                      </w:rPr>
                      <w:t>Postbus 20901</w:t>
                    </w:r>
                  </w:p>
                  <w:p w14:paraId="3B9E58DE" w14:textId="77777777" w:rsidR="00A91A83" w:rsidRPr="00373323" w:rsidRDefault="00040FC2">
                    <w:pPr>
                      <w:pStyle w:val="ReferentiegegevensVerdana65"/>
                      <w:rPr>
                        <w:lang w:val="de-DE"/>
                      </w:rPr>
                    </w:pPr>
                    <w:r w:rsidRPr="00373323">
                      <w:rPr>
                        <w:lang w:val="de-DE"/>
                      </w:rPr>
                      <w:t>2500 EX Den Haag</w:t>
                    </w:r>
                  </w:p>
                  <w:p w14:paraId="44C40C72" w14:textId="77777777" w:rsidR="00A91A83" w:rsidRPr="00373323" w:rsidRDefault="00040FC2">
                    <w:pPr>
                      <w:pStyle w:val="ReferentiegegevensVerdana65"/>
                      <w:rPr>
                        <w:lang w:val="de-DE"/>
                      </w:rPr>
                    </w:pPr>
                    <w:r w:rsidRPr="00373323">
                      <w:rPr>
                        <w:lang w:val="de-DE"/>
                      </w:rPr>
                      <w:t>T  070-456 0000</w:t>
                    </w:r>
                  </w:p>
                  <w:p w14:paraId="301E5C6A" w14:textId="77777777" w:rsidR="00A91A83" w:rsidRDefault="00040FC2">
                    <w:pPr>
                      <w:pStyle w:val="ReferentiegegevensVerdana65"/>
                    </w:pPr>
                    <w:r>
                      <w:t>F  070-456 1111</w:t>
                    </w:r>
                  </w:p>
                  <w:p w14:paraId="17CC10AC" w14:textId="77777777" w:rsidR="00A91A83" w:rsidRPr="007A4C13" w:rsidRDefault="00A91A83" w:rsidP="007A4C13">
                    <w:pPr>
                      <w:pStyle w:val="WitregelW2"/>
                      <w:spacing w:line="276" w:lineRule="auto"/>
                      <w:rPr>
                        <w:sz w:val="13"/>
                        <w:szCs w:val="13"/>
                      </w:rPr>
                    </w:pPr>
                  </w:p>
                  <w:p w14:paraId="0AA858E0" w14:textId="77777777" w:rsidR="00A91A83" w:rsidRPr="007A4C13" w:rsidRDefault="00040FC2" w:rsidP="007A4C13">
                    <w:pPr>
                      <w:pStyle w:val="Referentiegegevensvet65"/>
                      <w:spacing w:line="276" w:lineRule="auto"/>
                    </w:pPr>
                    <w:r w:rsidRPr="007A4C13">
                      <w:t>Ons kenmerk</w:t>
                    </w:r>
                  </w:p>
                  <w:p w14:paraId="77663A4D" w14:textId="6611AC8B" w:rsidR="00A91A83" w:rsidRPr="007A4C13" w:rsidRDefault="00040FC2" w:rsidP="007A4C13">
                    <w:pPr>
                      <w:pStyle w:val="ReferentiegegevensVerdana65"/>
                      <w:spacing w:line="276" w:lineRule="auto"/>
                    </w:pPr>
                    <w:r w:rsidRPr="007A4C13">
                      <w:t>RWS</w:t>
                    </w:r>
                    <w:r w:rsidR="001333E3" w:rsidRPr="007A4C13">
                      <w:t>-</w:t>
                    </w:r>
                    <w:r w:rsidR="002C65C9" w:rsidRPr="007A4C13">
                      <w:t>202</w:t>
                    </w:r>
                    <w:r w:rsidR="00BB16AA" w:rsidRPr="007A4C13">
                      <w:t>4</w:t>
                    </w:r>
                    <w:r w:rsidR="00977D85" w:rsidRPr="007A4C13">
                      <w:t>/</w:t>
                    </w:r>
                    <w:r w:rsidR="000762E0" w:rsidRPr="007A4C13">
                      <w:t>7718</w:t>
                    </w:r>
                  </w:p>
                  <w:p w14:paraId="27D78D44" w14:textId="77777777" w:rsidR="00A91A83" w:rsidRPr="007A4C13" w:rsidRDefault="00A91A83" w:rsidP="007A4C13">
                    <w:pPr>
                      <w:pStyle w:val="WitregelW1"/>
                      <w:spacing w:line="276" w:lineRule="auto"/>
                      <w:rPr>
                        <w:sz w:val="13"/>
                        <w:szCs w:val="13"/>
                      </w:rPr>
                    </w:pPr>
                  </w:p>
                  <w:p w14:paraId="135335C2" w14:textId="77777777" w:rsidR="00F77096" w:rsidRPr="007A4C13" w:rsidRDefault="001333E3" w:rsidP="007A4C13">
                    <w:pPr>
                      <w:pStyle w:val="Referentiegegevensvet65"/>
                      <w:spacing w:line="276" w:lineRule="auto"/>
                    </w:pPr>
                    <w:r w:rsidRPr="007A4C13">
                      <w:t>Bijlagen</w:t>
                    </w:r>
                  </w:p>
                  <w:p w14:paraId="7A4214F6" w14:textId="4C8C1DC4" w:rsidR="001333E3" w:rsidRPr="007A4C13" w:rsidRDefault="007A4C13" w:rsidP="007A4C13">
                    <w:pPr>
                      <w:spacing w:line="276" w:lineRule="auto"/>
                      <w:rPr>
                        <w:sz w:val="13"/>
                        <w:szCs w:val="13"/>
                      </w:rPr>
                    </w:pPr>
                    <w:r w:rsidRPr="007A4C13">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5F912A8" wp14:editId="7F4D81E2">
              <wp:simplePos x="0" y="0"/>
              <wp:positionH relativeFrom="page">
                <wp:posOffset>1007744</wp:posOffset>
              </wp:positionH>
              <wp:positionV relativeFrom="page">
                <wp:posOffset>10223500</wp:posOffset>
              </wp:positionV>
              <wp:extent cx="4524375" cy="219075"/>
              <wp:effectExtent l="0" t="0" r="0" b="0"/>
              <wp:wrapNone/>
              <wp:docPr id="2" name="Region 18"/>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4498015" w14:textId="77777777" w:rsidR="00A91A83" w:rsidRDefault="00A91A83">
                          <w:pPr>
                            <w:pStyle w:val="Vertrouwelijkheidsniveau"/>
                          </w:pPr>
                        </w:p>
                      </w:txbxContent>
                    </wps:txbx>
                    <wps:bodyPr vert="horz" wrap="square" lIns="0" tIns="0" rIns="0" bIns="0" anchor="t" anchorCtr="0"/>
                  </wps:wsp>
                </a:graphicData>
              </a:graphic>
            </wp:anchor>
          </w:drawing>
        </mc:Choice>
        <mc:Fallback>
          <w:pict>
            <v:shape w14:anchorId="45F912A8" id="Region 18" o:spid="_x0000_s1027" type="#_x0000_t202" style="position:absolute;margin-left:79.35pt;margin-top:805pt;width:356.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" filled="f" stroked="f">
              <v:textbox inset="0,0,0,0">
                <w:txbxContent>
                  <w:p w14:paraId="14498015" w14:textId="77777777" w:rsidR="00A91A83" w:rsidRDefault="00A91A83">
                    <w:pPr>
                      <w:pStyle w:val="Vertrouwelijkheidsniveau"/>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B7CA68C" wp14:editId="580E34FB">
              <wp:simplePos x="0" y="0"/>
              <wp:positionH relativeFrom="page">
                <wp:posOffset>5921375</wp:posOffset>
              </wp:positionH>
              <wp:positionV relativeFrom="page">
                <wp:posOffset>10223500</wp:posOffset>
              </wp:positionV>
              <wp:extent cx="1259840" cy="237490"/>
              <wp:effectExtent l="0" t="0" r="0" b="0"/>
              <wp:wrapNone/>
              <wp:docPr id="3" name="Region 19"/>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7F4BE3CA" w14:textId="54DEFDF2" w:rsidR="00A91A83" w:rsidRDefault="00040FC2">
                          <w:pPr>
                            <w:pStyle w:val="ReferentiegegevensVerdana65"/>
                          </w:pPr>
                          <w:r>
                            <w:t xml:space="preserve">Pagina </w:t>
                          </w:r>
                          <w:r>
                            <w:fldChar w:fldCharType="begin"/>
                          </w:r>
                          <w:r>
                            <w:instrText>PAGE</w:instrText>
                          </w:r>
                          <w:r>
                            <w:fldChar w:fldCharType="separate"/>
                          </w:r>
                          <w:r w:rsidR="004E3AE9">
                            <w:rPr>
                              <w:noProof/>
                            </w:rPr>
                            <w:t>1</w:t>
                          </w:r>
                          <w:r>
                            <w:fldChar w:fldCharType="end"/>
                          </w:r>
                          <w:r>
                            <w:t xml:space="preserve"> van </w:t>
                          </w:r>
                          <w:r>
                            <w:fldChar w:fldCharType="begin"/>
                          </w:r>
                          <w:r>
                            <w:instrText>NUMPAGES</w:instrText>
                          </w:r>
                          <w:r>
                            <w:fldChar w:fldCharType="separate"/>
                          </w:r>
                          <w:r w:rsidR="004E3AE9">
                            <w:rPr>
                              <w:noProof/>
                            </w:rPr>
                            <w:t>1</w:t>
                          </w:r>
                          <w:r>
                            <w:fldChar w:fldCharType="end"/>
                          </w:r>
                        </w:p>
                      </w:txbxContent>
                    </wps:txbx>
                    <wps:bodyPr vert="horz" wrap="square" lIns="0" tIns="0" rIns="0" bIns="0" anchor="t" anchorCtr="0"/>
                  </wps:wsp>
                </a:graphicData>
              </a:graphic>
            </wp:anchor>
          </w:drawing>
        </mc:Choice>
        <mc:Fallback>
          <w:pict>
            <v:shape w14:anchorId="5B7CA68C" id="Region 19" o:spid="_x0000_s1028" type="#_x0000_t202" style="position:absolute;margin-left:466.25pt;margin-top:805pt;width:99.2pt;height:18.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" filled="f" stroked="f">
              <v:textbox inset="0,0,0,0">
                <w:txbxContent>
                  <w:p w14:paraId="7F4BE3CA" w14:textId="54DEFDF2" w:rsidR="00A91A83" w:rsidRDefault="00040FC2">
                    <w:pPr>
                      <w:pStyle w:val="ReferentiegegevensVerdana65"/>
                    </w:pPr>
                    <w:r>
                      <w:t xml:space="preserve">Pagina </w:t>
                    </w:r>
                    <w:r>
                      <w:fldChar w:fldCharType="begin"/>
                    </w:r>
                    <w:r>
                      <w:instrText>PAGE</w:instrText>
                    </w:r>
                    <w:r>
                      <w:fldChar w:fldCharType="separate"/>
                    </w:r>
                    <w:r w:rsidR="004E3AE9">
                      <w:rPr>
                        <w:noProof/>
                      </w:rPr>
                      <w:t>1</w:t>
                    </w:r>
                    <w:r>
                      <w:fldChar w:fldCharType="end"/>
                    </w:r>
                    <w:r>
                      <w:t xml:space="preserve"> van </w:t>
                    </w:r>
                    <w:r>
                      <w:fldChar w:fldCharType="begin"/>
                    </w:r>
                    <w:r>
                      <w:instrText>NUMPAGES</w:instrText>
                    </w:r>
                    <w:r>
                      <w:fldChar w:fldCharType="separate"/>
                    </w:r>
                    <w:r w:rsidR="004E3AE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4135F25" wp14:editId="6635DFBD">
              <wp:simplePos x="0" y="0"/>
              <wp:positionH relativeFrom="page">
                <wp:posOffset>1007744</wp:posOffset>
              </wp:positionH>
              <wp:positionV relativeFrom="page">
                <wp:posOffset>1713230</wp:posOffset>
              </wp:positionV>
              <wp:extent cx="3590925" cy="132715"/>
              <wp:effectExtent l="0" t="0" r="0" b="0"/>
              <wp:wrapNone/>
              <wp:docPr id="4" name="Region 20"/>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D792A7A" w14:textId="77777777" w:rsidR="00A44F16" w:rsidRDefault="00A44F16"/>
                      </w:txbxContent>
                    </wps:txbx>
                    <wps:bodyPr vert="horz" wrap="square" lIns="0" tIns="0" rIns="0" bIns="0" anchor="t" anchorCtr="0"/>
                  </wps:wsp>
                </a:graphicData>
              </a:graphic>
            </wp:anchor>
          </w:drawing>
        </mc:Choice>
        <mc:Fallback>
          <w:pict>
            <v:shape w14:anchorId="34135F25" id="Region 20" o:spid="_x0000_s1029" type="#_x0000_t202" style="position:absolute;margin-left:79.35pt;margin-top:134.9pt;width:282.75pt;height:10.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" filled="f" stroked="f">
              <v:textbox inset="0,0,0,0">
                <w:txbxContent>
                  <w:p w14:paraId="3D792A7A" w14:textId="77777777" w:rsidR="00A44F16" w:rsidRDefault="00A44F1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BD53292" wp14:editId="7D01EDDE">
              <wp:simplePos x="0" y="0"/>
              <wp:positionH relativeFrom="page">
                <wp:posOffset>4013835</wp:posOffset>
              </wp:positionH>
              <wp:positionV relativeFrom="page">
                <wp:posOffset>0</wp:posOffset>
              </wp:positionV>
              <wp:extent cx="2339975" cy="1336675"/>
              <wp:effectExtent l="0" t="0" r="0" b="0"/>
              <wp:wrapNone/>
              <wp:docPr id="5" name="Region 26"/>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C07402" w14:textId="77777777" w:rsidR="00A91A83" w:rsidRDefault="00040FC2">
                          <w:pPr>
                            <w:spacing w:line="240" w:lineRule="auto"/>
                          </w:pPr>
                          <w:r>
                            <w:rPr>
                              <w:noProof/>
                              <w:lang w:val="en-GB" w:eastAsia="en-GB"/>
                            </w:rPr>
                            <w:drawing>
                              <wp:inline distT="0" distB="0" distL="0" distR="0" wp14:anchorId="098E5EF2" wp14:editId="35DD2D47">
                                <wp:extent cx="2339975" cy="1582834"/>
                                <wp:effectExtent l="0" t="0" r="0" b="0"/>
                                <wp:docPr id="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D53292" id="Region 26" o:spid="_x0000_s1030" type="#_x0000_t202" style="position:absolute;margin-left:316.05pt;margin-top:0;width:184.2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" filled="f" stroked="f">
              <v:textbox inset="0,0,0,0">
                <w:txbxContent>
                  <w:p w14:paraId="21C07402" w14:textId="77777777" w:rsidR="00A91A83" w:rsidRDefault="00040FC2">
                    <w:pPr>
                      <w:spacing w:line="240" w:lineRule="auto"/>
                    </w:pPr>
                    <w:r>
                      <w:rPr>
                        <w:noProof/>
                        <w:lang w:val="en-GB" w:eastAsia="en-GB"/>
                      </w:rPr>
                      <w:drawing>
                        <wp:inline distT="0" distB="0" distL="0" distR="0" wp14:anchorId="098E5EF2" wp14:editId="35DD2D47">
                          <wp:extent cx="2339975" cy="1582834"/>
                          <wp:effectExtent l="0" t="0" r="0" b="0"/>
                          <wp:docPr id="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E0F4DE4" wp14:editId="3C2C0190">
              <wp:simplePos x="0" y="0"/>
              <wp:positionH relativeFrom="page">
                <wp:posOffset>3545840</wp:posOffset>
              </wp:positionH>
              <wp:positionV relativeFrom="page">
                <wp:posOffset>0</wp:posOffset>
              </wp:positionV>
              <wp:extent cx="467995" cy="1336675"/>
              <wp:effectExtent l="0" t="0" r="0" b="0"/>
              <wp:wrapNone/>
              <wp:docPr id="7" name="Region 27"/>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553979" w14:textId="77777777" w:rsidR="00A91A83" w:rsidRDefault="00040FC2">
                          <w:pPr>
                            <w:spacing w:line="240" w:lineRule="auto"/>
                          </w:pPr>
                          <w:r>
                            <w:rPr>
                              <w:noProof/>
                              <w:lang w:val="en-GB" w:eastAsia="en-GB"/>
                            </w:rPr>
                            <w:drawing>
                              <wp:inline distT="0" distB="0" distL="0" distR="0" wp14:anchorId="011EBB96" wp14:editId="130F2537">
                                <wp:extent cx="467995" cy="1583865"/>
                                <wp:effectExtent l="0" t="0" r="0" b="0"/>
                                <wp:docPr id="8" name="Rijkslint"/>
                                <wp:cNvGraphicFramePr/>
                                <a:graphic xmlns:a="http://schemas.openxmlformats.org/drawingml/2006/main">
                                  <a:graphicData uri="http://schemas.openxmlformats.org/drawingml/2006/picture">
                                    <pic:pic xmlns:pic="http://schemas.openxmlformats.org/drawingml/2006/picture">
                                      <pic:nvPicPr>
                                        <pic:cNvPr id="8"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0F4DE4" id="Region 27" o:spid="_x0000_s1031" type="#_x0000_t202" style="position:absolute;margin-left:279.2pt;margin-top:0;width:36.85pt;height:105.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" filled="f" stroked="f">
              <v:textbox inset="0,0,0,0">
                <w:txbxContent>
                  <w:p w14:paraId="03553979" w14:textId="77777777" w:rsidR="00A91A83" w:rsidRDefault="00040FC2">
                    <w:pPr>
                      <w:spacing w:line="240" w:lineRule="auto"/>
                    </w:pPr>
                    <w:r>
                      <w:rPr>
                        <w:noProof/>
                        <w:lang w:val="en-GB" w:eastAsia="en-GB"/>
                      </w:rPr>
                      <w:drawing>
                        <wp:inline distT="0" distB="0" distL="0" distR="0" wp14:anchorId="011EBB96" wp14:editId="130F2537">
                          <wp:extent cx="467995" cy="1583865"/>
                          <wp:effectExtent l="0" t="0" r="0" b="0"/>
                          <wp:docPr id="8" name="Rijkslint"/>
                          <wp:cNvGraphicFramePr/>
                          <a:graphic xmlns:a="http://schemas.openxmlformats.org/drawingml/2006/main">
                            <a:graphicData uri="http://schemas.openxmlformats.org/drawingml/2006/picture">
                              <pic:pic xmlns:pic="http://schemas.openxmlformats.org/drawingml/2006/picture">
                                <pic:nvPicPr>
                                  <pic:cNvPr id="8"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F44D410" wp14:editId="0E887974">
              <wp:simplePos x="0" y="0"/>
              <wp:positionH relativeFrom="page">
                <wp:posOffset>1007744</wp:posOffset>
              </wp:positionH>
              <wp:positionV relativeFrom="page">
                <wp:posOffset>1907539</wp:posOffset>
              </wp:positionV>
              <wp:extent cx="3381375" cy="1428750"/>
              <wp:effectExtent l="0" t="0" r="0" b="0"/>
              <wp:wrapNone/>
              <wp:docPr id="9" name="Region 28"/>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D2162AB" w14:textId="77777777" w:rsidR="00F51AD2" w:rsidRPr="00F51AD2" w:rsidRDefault="00F51AD2" w:rsidP="00F51AD2">
                          <w:r w:rsidRPr="00F51AD2">
                            <w:t>De voorzitter van de Tweede Kamer</w:t>
                          </w:r>
                          <w:r w:rsidRPr="00F51AD2">
                            <w:br/>
                            <w:t>der Staten-Generaal</w:t>
                          </w:r>
                          <w:r w:rsidRPr="00F51AD2">
                            <w:br/>
                            <w:t>Postbus 20018</w:t>
                          </w:r>
                          <w:r w:rsidRPr="00F51AD2">
                            <w:br/>
                            <w:t>2500 EA  DEN HAAG</w:t>
                          </w:r>
                        </w:p>
                        <w:p w14:paraId="1A3B0700" w14:textId="167622CA" w:rsidR="00A91A83" w:rsidRDefault="00A91A83"/>
                      </w:txbxContent>
                    </wps:txbx>
                    <wps:bodyPr vert="horz" wrap="square" lIns="0" tIns="0" rIns="0" bIns="0" anchor="t" anchorCtr="0"/>
                  </wps:wsp>
                </a:graphicData>
              </a:graphic>
            </wp:anchor>
          </w:drawing>
        </mc:Choice>
        <mc:Fallback>
          <w:pict>
            <v:shape w14:anchorId="7F44D410" id="Region 28" o:spid="_x0000_s1032" type="#_x0000_t202" style="position:absolute;margin-left:79.35pt;margin-top:150.2pt;width:266.2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" filled="f" stroked="f">
              <v:textbox inset="0,0,0,0">
                <w:txbxContent>
                  <w:p w14:paraId="4D2162AB" w14:textId="77777777" w:rsidR="00F51AD2" w:rsidRPr="00F51AD2" w:rsidRDefault="00F51AD2" w:rsidP="00F51AD2">
                    <w:r w:rsidRPr="00F51AD2">
                      <w:t>De voorzitter van de Tweede Kamer</w:t>
                    </w:r>
                    <w:r w:rsidRPr="00F51AD2">
                      <w:br/>
                      <w:t>der Staten-Generaal</w:t>
                    </w:r>
                    <w:r w:rsidRPr="00F51AD2">
                      <w:br/>
                      <w:t>Postbus 20018</w:t>
                    </w:r>
                    <w:r w:rsidRPr="00F51AD2">
                      <w:br/>
                      <w:t>2500 EA  DEN HAAG</w:t>
                    </w:r>
                  </w:p>
                  <w:p w14:paraId="1A3B0700" w14:textId="167622CA" w:rsidR="00A91A83" w:rsidRDefault="00A91A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4A81290" wp14:editId="5EDCD35C">
              <wp:simplePos x="0" y="0"/>
              <wp:positionH relativeFrom="page">
                <wp:posOffset>1009650</wp:posOffset>
              </wp:positionH>
              <wp:positionV relativeFrom="page">
                <wp:posOffset>3514725</wp:posOffset>
              </wp:positionV>
              <wp:extent cx="4780915" cy="923290"/>
              <wp:effectExtent l="0" t="0" r="0" b="0"/>
              <wp:wrapNone/>
              <wp:docPr id="10" name="Region 29"/>
              <wp:cNvGraphicFramePr/>
              <a:graphic xmlns:a="http://schemas.openxmlformats.org/drawingml/2006/main">
                <a:graphicData uri="http://schemas.microsoft.com/office/word/2010/wordprocessingShape">
                  <wps:wsp>
                    <wps:cNvSpPr txBox="1"/>
                    <wps:spPr>
                      <a:xfrm>
                        <a:off x="0" y="0"/>
                        <a:ext cx="4780915" cy="92329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6040"/>
                          </w:tblGrid>
                          <w:tr w:rsidR="00A91A83" w14:paraId="52E0715D" w14:textId="77777777">
                            <w:trPr>
                              <w:trHeight w:val="200"/>
                            </w:trPr>
                            <w:tc>
                              <w:tcPr>
                                <w:tcW w:w="1140" w:type="dxa"/>
                              </w:tcPr>
                              <w:p w14:paraId="378F5775" w14:textId="77777777" w:rsidR="00A91A83" w:rsidRDefault="00A91A83"/>
                            </w:tc>
                            <w:tc>
                              <w:tcPr>
                                <w:tcW w:w="5400" w:type="dxa"/>
                              </w:tcPr>
                              <w:p w14:paraId="111AF973" w14:textId="77777777" w:rsidR="00A91A83" w:rsidRDefault="00A91A83"/>
                            </w:tc>
                          </w:tr>
                          <w:tr w:rsidR="00A91A83" w14:paraId="319FCC5B" w14:textId="77777777">
                            <w:trPr>
                              <w:trHeight w:val="240"/>
                            </w:trPr>
                            <w:tc>
                              <w:tcPr>
                                <w:tcW w:w="1140" w:type="dxa"/>
                              </w:tcPr>
                              <w:p w14:paraId="0769ECA8" w14:textId="77777777" w:rsidR="00A91A83" w:rsidRDefault="00040FC2">
                                <w:r>
                                  <w:t>Datum</w:t>
                                </w:r>
                              </w:p>
                            </w:tc>
                            <w:tc>
                              <w:tcPr>
                                <w:tcW w:w="5400" w:type="dxa"/>
                              </w:tcPr>
                              <w:p w14:paraId="05A8A3C7" w14:textId="0F43C2A6" w:rsidR="00A91A83" w:rsidRDefault="007A4C13" w:rsidP="007358DD">
                                <w:r>
                                  <w:t>18 april 2025</w:t>
                                </w:r>
                              </w:p>
                            </w:tc>
                          </w:tr>
                          <w:tr w:rsidR="00A91A83" w14:paraId="1A25FDA0" w14:textId="77777777">
                            <w:trPr>
                              <w:trHeight w:val="240"/>
                            </w:trPr>
                            <w:tc>
                              <w:tcPr>
                                <w:tcW w:w="1140" w:type="dxa"/>
                              </w:tcPr>
                              <w:p w14:paraId="5A6F8856" w14:textId="77777777" w:rsidR="00A91A83" w:rsidRDefault="00040FC2">
                                <w:r>
                                  <w:t>Onderwerp</w:t>
                                </w:r>
                              </w:p>
                            </w:tc>
                            <w:tc>
                              <w:tcPr>
                                <w:tcW w:w="6040" w:type="dxa"/>
                              </w:tcPr>
                              <w:p w14:paraId="03CE3DD0" w14:textId="3B5B434F" w:rsidR="00A91A83" w:rsidRDefault="00EA2692" w:rsidP="001333E3">
                                <w:r>
                                  <w:t>2</w:t>
                                </w:r>
                                <w:r w:rsidR="004B72C3">
                                  <w:t>7</w:t>
                                </w:r>
                                <w:r w:rsidR="001333E3">
                                  <w:t>e V</w:t>
                                </w:r>
                                <w:r w:rsidR="00C92796" w:rsidRPr="00C92796">
                                  <w:t>oortgangsrapportage Tweede Hoogwaterbeschermingsprogramma</w:t>
                                </w:r>
                              </w:p>
                            </w:tc>
                          </w:tr>
                          <w:tr w:rsidR="00A91A83" w14:paraId="5D01A79C" w14:textId="77777777">
                            <w:trPr>
                              <w:trHeight w:val="200"/>
                            </w:trPr>
                            <w:tc>
                              <w:tcPr>
                                <w:tcW w:w="1140" w:type="dxa"/>
                              </w:tcPr>
                              <w:p w14:paraId="3E7FAB48" w14:textId="77777777" w:rsidR="00A91A83" w:rsidRDefault="00A91A83"/>
                            </w:tc>
                            <w:tc>
                              <w:tcPr>
                                <w:tcW w:w="5400" w:type="dxa"/>
                              </w:tcPr>
                              <w:p w14:paraId="42DABFEC" w14:textId="77777777" w:rsidR="00A91A83" w:rsidRDefault="00A91A83"/>
                            </w:tc>
                          </w:tr>
                        </w:tbl>
                        <w:p w14:paraId="2387F493" w14:textId="77777777" w:rsidR="00A44F16" w:rsidRDefault="00A44F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A81290" id="Region 29" o:spid="_x0000_s1033" type="#_x0000_t202" style="position:absolute;margin-left:79.5pt;margin-top:276.75pt;width:376.45pt;height:72.7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6040"/>
                    </w:tblGrid>
                    <w:tr w:rsidR="00A91A83" w14:paraId="52E0715D" w14:textId="77777777">
                      <w:trPr>
                        <w:trHeight w:val="200"/>
                      </w:trPr>
                      <w:tc>
                        <w:tcPr>
                          <w:tcW w:w="1140" w:type="dxa"/>
                        </w:tcPr>
                        <w:p w14:paraId="378F5775" w14:textId="77777777" w:rsidR="00A91A83" w:rsidRDefault="00A91A83"/>
                      </w:tc>
                      <w:tc>
                        <w:tcPr>
                          <w:tcW w:w="5400" w:type="dxa"/>
                        </w:tcPr>
                        <w:p w14:paraId="111AF973" w14:textId="77777777" w:rsidR="00A91A83" w:rsidRDefault="00A91A83"/>
                      </w:tc>
                    </w:tr>
                    <w:tr w:rsidR="00A91A83" w14:paraId="319FCC5B" w14:textId="77777777">
                      <w:trPr>
                        <w:trHeight w:val="240"/>
                      </w:trPr>
                      <w:tc>
                        <w:tcPr>
                          <w:tcW w:w="1140" w:type="dxa"/>
                        </w:tcPr>
                        <w:p w14:paraId="0769ECA8" w14:textId="77777777" w:rsidR="00A91A83" w:rsidRDefault="00040FC2">
                          <w:r>
                            <w:t>Datum</w:t>
                          </w:r>
                        </w:p>
                      </w:tc>
                      <w:tc>
                        <w:tcPr>
                          <w:tcW w:w="5400" w:type="dxa"/>
                        </w:tcPr>
                        <w:p w14:paraId="05A8A3C7" w14:textId="0F43C2A6" w:rsidR="00A91A83" w:rsidRDefault="007A4C13" w:rsidP="007358DD">
                          <w:r>
                            <w:t>18 april 2025</w:t>
                          </w:r>
                        </w:p>
                      </w:tc>
                    </w:tr>
                    <w:tr w:rsidR="00A91A83" w14:paraId="1A25FDA0" w14:textId="77777777">
                      <w:trPr>
                        <w:trHeight w:val="240"/>
                      </w:trPr>
                      <w:tc>
                        <w:tcPr>
                          <w:tcW w:w="1140" w:type="dxa"/>
                        </w:tcPr>
                        <w:p w14:paraId="5A6F8856" w14:textId="77777777" w:rsidR="00A91A83" w:rsidRDefault="00040FC2">
                          <w:r>
                            <w:t>Onderwerp</w:t>
                          </w:r>
                        </w:p>
                      </w:tc>
                      <w:tc>
                        <w:tcPr>
                          <w:tcW w:w="6040" w:type="dxa"/>
                        </w:tcPr>
                        <w:p w14:paraId="03CE3DD0" w14:textId="3B5B434F" w:rsidR="00A91A83" w:rsidRDefault="00EA2692" w:rsidP="001333E3">
                          <w:r>
                            <w:t>2</w:t>
                          </w:r>
                          <w:r w:rsidR="004B72C3">
                            <w:t>7</w:t>
                          </w:r>
                          <w:r w:rsidR="001333E3">
                            <w:t>e V</w:t>
                          </w:r>
                          <w:r w:rsidR="00C92796" w:rsidRPr="00C92796">
                            <w:t>oortgangsrapportage Tweede Hoogwaterbeschermingsprogramma</w:t>
                          </w:r>
                        </w:p>
                      </w:tc>
                    </w:tr>
                    <w:tr w:rsidR="00A91A83" w14:paraId="5D01A79C" w14:textId="77777777">
                      <w:trPr>
                        <w:trHeight w:val="200"/>
                      </w:trPr>
                      <w:tc>
                        <w:tcPr>
                          <w:tcW w:w="1140" w:type="dxa"/>
                        </w:tcPr>
                        <w:p w14:paraId="3E7FAB48" w14:textId="77777777" w:rsidR="00A91A83" w:rsidRDefault="00A91A83"/>
                      </w:tc>
                      <w:tc>
                        <w:tcPr>
                          <w:tcW w:w="5400" w:type="dxa"/>
                        </w:tcPr>
                        <w:p w14:paraId="42DABFEC" w14:textId="77777777" w:rsidR="00A91A83" w:rsidRDefault="00A91A83"/>
                      </w:tc>
                    </w:tr>
                  </w:tbl>
                  <w:p w14:paraId="2387F493" w14:textId="77777777" w:rsidR="00A44F16" w:rsidRDefault="00A44F1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8B9DF" w14:textId="77777777" w:rsidR="007A4C13" w:rsidRDefault="007A4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70EF" w14:textId="77777777" w:rsidR="00A91A83" w:rsidRDefault="00040FC2">
    <w:r>
      <w:rPr>
        <w:noProof/>
        <w:lang w:val="en-GB" w:eastAsia="en-GB"/>
      </w:rPr>
      <mc:AlternateContent>
        <mc:Choice Requires="wps">
          <w:drawing>
            <wp:anchor distT="0" distB="0" distL="0" distR="0" simplePos="0" relativeHeight="251660288" behindDoc="0" locked="1" layoutInCell="1" allowOverlap="1" wp14:anchorId="58A56156" wp14:editId="5B94162E">
              <wp:simplePos x="0" y="0"/>
              <wp:positionH relativeFrom="page">
                <wp:posOffset>5921375</wp:posOffset>
              </wp:positionH>
              <wp:positionV relativeFrom="page">
                <wp:posOffset>1936750</wp:posOffset>
              </wp:positionV>
              <wp:extent cx="1259840" cy="8009890"/>
              <wp:effectExtent l="0" t="0" r="0" b="0"/>
              <wp:wrapNone/>
              <wp:docPr id="11" name="Region 2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FF9BC0" w14:textId="77777777" w:rsidR="00A91A83" w:rsidRDefault="00040FC2">
                          <w:pPr>
                            <w:pStyle w:val="Referentiegegevensvet65"/>
                          </w:pPr>
                          <w:r>
                            <w:t>Ministerie van Infrastructuur en Waterstaat</w:t>
                          </w:r>
                        </w:p>
                        <w:p w14:paraId="41332AFA" w14:textId="77777777" w:rsidR="00A91A83" w:rsidRPr="007A4C13" w:rsidRDefault="00A91A83" w:rsidP="007A4C13">
                          <w:pPr>
                            <w:pStyle w:val="WitregelW1"/>
                            <w:spacing w:line="276" w:lineRule="auto"/>
                            <w:rPr>
                              <w:sz w:val="13"/>
                              <w:szCs w:val="13"/>
                            </w:rPr>
                          </w:pPr>
                        </w:p>
                        <w:p w14:paraId="630483E6" w14:textId="77777777" w:rsidR="00A91A83" w:rsidRPr="007A4C13" w:rsidRDefault="00040FC2" w:rsidP="007A4C13">
                          <w:pPr>
                            <w:pStyle w:val="Referentiegegevensvet65"/>
                            <w:spacing w:line="276" w:lineRule="auto"/>
                          </w:pPr>
                          <w:r w:rsidRPr="007A4C13">
                            <w:t>Ons kenmerk</w:t>
                          </w:r>
                        </w:p>
                        <w:p w14:paraId="3F44E88B" w14:textId="47AEE640" w:rsidR="00A91A83" w:rsidRPr="007A4C13" w:rsidRDefault="00040FC2" w:rsidP="007A4C13">
                          <w:pPr>
                            <w:pStyle w:val="ReferentiegegevensVerdana65"/>
                            <w:spacing w:line="276" w:lineRule="auto"/>
                          </w:pPr>
                          <w:r w:rsidRPr="007A4C13">
                            <w:t>RWS</w:t>
                          </w:r>
                          <w:r w:rsidR="001333E3" w:rsidRPr="007A4C13">
                            <w:t>-</w:t>
                          </w:r>
                          <w:r w:rsidR="00252975" w:rsidRPr="007A4C13">
                            <w:t>202</w:t>
                          </w:r>
                          <w:r w:rsidR="00BB16AA" w:rsidRPr="007A4C13">
                            <w:t>4</w:t>
                          </w:r>
                          <w:r w:rsidR="00231531" w:rsidRPr="007A4C13">
                            <w:t>/</w:t>
                          </w:r>
                          <w:r w:rsidR="000762E0" w:rsidRPr="007A4C13">
                            <w:t>7718</w:t>
                          </w:r>
                        </w:p>
                      </w:txbxContent>
                    </wps:txbx>
                    <wps:bodyPr vert="horz" wrap="square" lIns="0" tIns="0" rIns="0" bIns="0" anchor="t" anchorCtr="0"/>
                  </wps:wsp>
                </a:graphicData>
              </a:graphic>
            </wp:anchor>
          </w:drawing>
        </mc:Choice>
        <mc:Fallback>
          <w:pict>
            <v:shapetype w14:anchorId="58A56156" id="_x0000_t202" coordsize="21600,21600" o:spt="202" path="m,l,21600r21600,l21600,xe">
              <v:stroke joinstyle="miter"/>
              <v:path gradientshapeok="t" o:connecttype="rect"/>
            </v:shapetype>
            <v:shape id="Region 22" o:spid="_x0000_s1034" type="#_x0000_t202" style="position:absolute;margin-left:466.25pt;margin-top:152.5pt;width:99.2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" filled="f" stroked="f">
              <v:textbox inset="0,0,0,0">
                <w:txbxContent>
                  <w:p w14:paraId="70FF9BC0" w14:textId="77777777" w:rsidR="00A91A83" w:rsidRDefault="00040FC2">
                    <w:pPr>
                      <w:pStyle w:val="Referentiegegevensvet65"/>
                    </w:pPr>
                    <w:r>
                      <w:t>Ministerie van Infrastructuur en Waterstaat</w:t>
                    </w:r>
                  </w:p>
                  <w:p w14:paraId="41332AFA" w14:textId="77777777" w:rsidR="00A91A83" w:rsidRPr="007A4C13" w:rsidRDefault="00A91A83" w:rsidP="007A4C13">
                    <w:pPr>
                      <w:pStyle w:val="WitregelW1"/>
                      <w:spacing w:line="276" w:lineRule="auto"/>
                      <w:rPr>
                        <w:sz w:val="13"/>
                        <w:szCs w:val="13"/>
                      </w:rPr>
                    </w:pPr>
                  </w:p>
                  <w:p w14:paraId="630483E6" w14:textId="77777777" w:rsidR="00A91A83" w:rsidRPr="007A4C13" w:rsidRDefault="00040FC2" w:rsidP="007A4C13">
                    <w:pPr>
                      <w:pStyle w:val="Referentiegegevensvet65"/>
                      <w:spacing w:line="276" w:lineRule="auto"/>
                    </w:pPr>
                    <w:r w:rsidRPr="007A4C13">
                      <w:t>Ons kenmerk</w:t>
                    </w:r>
                  </w:p>
                  <w:p w14:paraId="3F44E88B" w14:textId="47AEE640" w:rsidR="00A91A83" w:rsidRPr="007A4C13" w:rsidRDefault="00040FC2" w:rsidP="007A4C13">
                    <w:pPr>
                      <w:pStyle w:val="ReferentiegegevensVerdana65"/>
                      <w:spacing w:line="276" w:lineRule="auto"/>
                    </w:pPr>
                    <w:r w:rsidRPr="007A4C13">
                      <w:t>RWS</w:t>
                    </w:r>
                    <w:r w:rsidR="001333E3" w:rsidRPr="007A4C13">
                      <w:t>-</w:t>
                    </w:r>
                    <w:r w:rsidR="00252975" w:rsidRPr="007A4C13">
                      <w:t>202</w:t>
                    </w:r>
                    <w:r w:rsidR="00BB16AA" w:rsidRPr="007A4C13">
                      <w:t>4</w:t>
                    </w:r>
                    <w:r w:rsidR="00231531" w:rsidRPr="007A4C13">
                      <w:t>/</w:t>
                    </w:r>
                    <w:r w:rsidR="000762E0" w:rsidRPr="007A4C13">
                      <w:t>7718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B23B8CD" wp14:editId="0475855D">
              <wp:simplePos x="0" y="0"/>
              <wp:positionH relativeFrom="page">
                <wp:posOffset>1007744</wp:posOffset>
              </wp:positionH>
              <wp:positionV relativeFrom="page">
                <wp:posOffset>1922145</wp:posOffset>
              </wp:positionV>
              <wp:extent cx="4752975" cy="219075"/>
              <wp:effectExtent l="0" t="0" r="0" b="0"/>
              <wp:wrapNone/>
              <wp:docPr id="12" name="Region 2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1B6968F5" w14:textId="77777777" w:rsidR="00A91A83" w:rsidRDefault="00A91A83">
                          <w:pPr>
                            <w:pStyle w:val="Vertrouwelijkheidsniveau"/>
                          </w:pPr>
                        </w:p>
                      </w:txbxContent>
                    </wps:txbx>
                    <wps:bodyPr vert="horz" wrap="square" lIns="0" tIns="0" rIns="0" bIns="0" anchor="t" anchorCtr="0"/>
                  </wps:wsp>
                </a:graphicData>
              </a:graphic>
            </wp:anchor>
          </w:drawing>
        </mc:Choice>
        <mc:Fallback>
          <w:pict>
            <v:shape w14:anchorId="5B23B8CD" id="Region 23" o:spid="_x0000_s1035" type="#_x0000_t202" style="position:absolute;margin-left:79.35pt;margin-top:151.35pt;width:374.25pt;height:17.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" filled="f" stroked="f">
              <v:textbox inset="0,0,0,0">
                <w:txbxContent>
                  <w:p w14:paraId="1B6968F5" w14:textId="77777777" w:rsidR="00A91A83" w:rsidRDefault="00A91A83">
                    <w:pPr>
                      <w:pStyle w:val="Vertrouwelijkheidsniveau"/>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B8A020D" wp14:editId="687D6837">
              <wp:simplePos x="0" y="0"/>
              <wp:positionH relativeFrom="page">
                <wp:posOffset>1007744</wp:posOffset>
              </wp:positionH>
              <wp:positionV relativeFrom="page">
                <wp:posOffset>10223500</wp:posOffset>
              </wp:positionV>
              <wp:extent cx="4524375" cy="219075"/>
              <wp:effectExtent l="0" t="0" r="0" b="0"/>
              <wp:wrapNone/>
              <wp:docPr id="13" name="Region 24"/>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45785AE5" w14:textId="77777777" w:rsidR="00A91A83" w:rsidRDefault="00A91A83">
                          <w:pPr>
                            <w:pStyle w:val="Vertrouwelijkheidsniveau"/>
                          </w:pPr>
                        </w:p>
                      </w:txbxContent>
                    </wps:txbx>
                    <wps:bodyPr vert="horz" wrap="square" lIns="0" tIns="0" rIns="0" bIns="0" anchor="t" anchorCtr="0"/>
                  </wps:wsp>
                </a:graphicData>
              </a:graphic>
            </wp:anchor>
          </w:drawing>
        </mc:Choice>
        <mc:Fallback>
          <w:pict>
            <v:shape w14:anchorId="2B8A020D" id="Region 24" o:spid="_x0000_s1036" type="#_x0000_t202" style="position:absolute;margin-left:79.35pt;margin-top:805pt;width:356.25pt;height:17.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" filled="f" stroked="f">
              <v:textbox inset="0,0,0,0">
                <w:txbxContent>
                  <w:p w14:paraId="45785AE5" w14:textId="77777777" w:rsidR="00A91A83" w:rsidRDefault="00A91A83">
                    <w:pPr>
                      <w:pStyle w:val="Vertrouwelijkheidsniveau"/>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E13E85D" wp14:editId="4CC5FE38">
              <wp:simplePos x="0" y="0"/>
              <wp:positionH relativeFrom="page">
                <wp:posOffset>5921375</wp:posOffset>
              </wp:positionH>
              <wp:positionV relativeFrom="page">
                <wp:posOffset>10223500</wp:posOffset>
              </wp:positionV>
              <wp:extent cx="1295400" cy="237490"/>
              <wp:effectExtent l="0" t="0" r="0" b="0"/>
              <wp:wrapNone/>
              <wp:docPr id="14" name="Region 25"/>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05024A6C" w14:textId="2E7EFF90" w:rsidR="00A91A83" w:rsidRDefault="00040FC2">
                          <w:pPr>
                            <w:pStyle w:val="ReferentiegegevensVerdana65"/>
                          </w:pPr>
                          <w:r>
                            <w:t xml:space="preserve">Pagina </w:t>
                          </w:r>
                          <w:r>
                            <w:fldChar w:fldCharType="begin"/>
                          </w:r>
                          <w:r>
                            <w:instrText>PAGE</w:instrText>
                          </w:r>
                          <w:r>
                            <w:fldChar w:fldCharType="separate"/>
                          </w:r>
                          <w:r w:rsidR="00F03BEB">
                            <w:rPr>
                              <w:noProof/>
                            </w:rPr>
                            <w:t>3</w:t>
                          </w:r>
                          <w:r>
                            <w:fldChar w:fldCharType="end"/>
                          </w:r>
                          <w:r>
                            <w:t xml:space="preserve"> van </w:t>
                          </w:r>
                          <w:r>
                            <w:fldChar w:fldCharType="begin"/>
                          </w:r>
                          <w:r>
                            <w:instrText>NUMPAGES</w:instrText>
                          </w:r>
                          <w:r>
                            <w:fldChar w:fldCharType="separate"/>
                          </w:r>
                          <w:r w:rsidR="00F03BEB">
                            <w:rPr>
                              <w:noProof/>
                            </w:rPr>
                            <w:t>3</w:t>
                          </w:r>
                          <w:r>
                            <w:fldChar w:fldCharType="end"/>
                          </w:r>
                        </w:p>
                      </w:txbxContent>
                    </wps:txbx>
                    <wps:bodyPr vert="horz" wrap="square" lIns="0" tIns="0" rIns="0" bIns="0" anchor="t" anchorCtr="0"/>
                  </wps:wsp>
                </a:graphicData>
              </a:graphic>
            </wp:anchor>
          </w:drawing>
        </mc:Choice>
        <mc:Fallback>
          <w:pict>
            <v:shape w14:anchorId="2E13E85D" id="Region 25" o:spid="_x0000_s1037" type="#_x0000_t202" style="position:absolute;margin-left:466.25pt;margin-top:805pt;width:102pt;height:18.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" filled="f" stroked="f">
              <v:textbox inset="0,0,0,0">
                <w:txbxContent>
                  <w:p w14:paraId="05024A6C" w14:textId="2E7EFF90" w:rsidR="00A91A83" w:rsidRDefault="00040FC2">
                    <w:pPr>
                      <w:pStyle w:val="ReferentiegegevensVerdana65"/>
                    </w:pPr>
                    <w:r>
                      <w:t xml:space="preserve">Pagina </w:t>
                    </w:r>
                    <w:r>
                      <w:fldChar w:fldCharType="begin"/>
                    </w:r>
                    <w:r>
                      <w:instrText>PAGE</w:instrText>
                    </w:r>
                    <w:r>
                      <w:fldChar w:fldCharType="separate"/>
                    </w:r>
                    <w:r w:rsidR="00F03BEB">
                      <w:rPr>
                        <w:noProof/>
                      </w:rPr>
                      <w:t>3</w:t>
                    </w:r>
                    <w:r>
                      <w:fldChar w:fldCharType="end"/>
                    </w:r>
                    <w:r>
                      <w:t xml:space="preserve"> van </w:t>
                    </w:r>
                    <w:r>
                      <w:fldChar w:fldCharType="begin"/>
                    </w:r>
                    <w:r>
                      <w:instrText>NUMPAGES</w:instrText>
                    </w:r>
                    <w:r>
                      <w:fldChar w:fldCharType="separate"/>
                    </w:r>
                    <w:r w:rsidR="00F03BEB">
                      <w:rPr>
                        <w:noProof/>
                      </w:rPr>
                      <w:t>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8225D"/>
    <w:multiLevelType w:val="multilevel"/>
    <w:tmpl w:val="9DCD5F16"/>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E5BD5"/>
    <w:multiLevelType w:val="hybridMultilevel"/>
    <w:tmpl w:val="72B89652"/>
    <w:lvl w:ilvl="0" w:tplc="DF3A4AA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82C87C"/>
    <w:multiLevelType w:val="multilevel"/>
    <w:tmpl w:val="D814C41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FAD7E2"/>
    <w:multiLevelType w:val="multilevel"/>
    <w:tmpl w:val="35938A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C2"/>
    <w:rsid w:val="0000345F"/>
    <w:rsid w:val="000225EC"/>
    <w:rsid w:val="0002451D"/>
    <w:rsid w:val="00026F00"/>
    <w:rsid w:val="00027D8F"/>
    <w:rsid w:val="00034514"/>
    <w:rsid w:val="000363FC"/>
    <w:rsid w:val="000375FD"/>
    <w:rsid w:val="00040FC2"/>
    <w:rsid w:val="000416FB"/>
    <w:rsid w:val="00041C82"/>
    <w:rsid w:val="0006326E"/>
    <w:rsid w:val="00065DCC"/>
    <w:rsid w:val="0006727E"/>
    <w:rsid w:val="000677D5"/>
    <w:rsid w:val="00073C74"/>
    <w:rsid w:val="0007403D"/>
    <w:rsid w:val="0007471E"/>
    <w:rsid w:val="00074B4F"/>
    <w:rsid w:val="00075114"/>
    <w:rsid w:val="000762E0"/>
    <w:rsid w:val="000944BA"/>
    <w:rsid w:val="00096E29"/>
    <w:rsid w:val="000A1333"/>
    <w:rsid w:val="000B36AD"/>
    <w:rsid w:val="000B62C7"/>
    <w:rsid w:val="000C392B"/>
    <w:rsid w:val="000D5381"/>
    <w:rsid w:val="000D71A0"/>
    <w:rsid w:val="000E1A5C"/>
    <w:rsid w:val="000E4BEF"/>
    <w:rsid w:val="00100863"/>
    <w:rsid w:val="00102C46"/>
    <w:rsid w:val="001054A9"/>
    <w:rsid w:val="00111C9B"/>
    <w:rsid w:val="00112FD3"/>
    <w:rsid w:val="00125307"/>
    <w:rsid w:val="001333E3"/>
    <w:rsid w:val="00144280"/>
    <w:rsid w:val="00144FC0"/>
    <w:rsid w:val="00147D9A"/>
    <w:rsid w:val="00151EF5"/>
    <w:rsid w:val="00155B2E"/>
    <w:rsid w:val="001650FE"/>
    <w:rsid w:val="001706DA"/>
    <w:rsid w:val="0017486F"/>
    <w:rsid w:val="00177A1A"/>
    <w:rsid w:val="00180FBA"/>
    <w:rsid w:val="00182C8A"/>
    <w:rsid w:val="0018505F"/>
    <w:rsid w:val="00187081"/>
    <w:rsid w:val="0018796C"/>
    <w:rsid w:val="0019219E"/>
    <w:rsid w:val="001A157B"/>
    <w:rsid w:val="001A2360"/>
    <w:rsid w:val="001A3918"/>
    <w:rsid w:val="001A54FA"/>
    <w:rsid w:val="001A6836"/>
    <w:rsid w:val="001A6DAA"/>
    <w:rsid w:val="001B166C"/>
    <w:rsid w:val="001C33AD"/>
    <w:rsid w:val="001D0EC6"/>
    <w:rsid w:val="001D113B"/>
    <w:rsid w:val="001D3E28"/>
    <w:rsid w:val="001D457E"/>
    <w:rsid w:val="001D4E46"/>
    <w:rsid w:val="001E1656"/>
    <w:rsid w:val="001E3C25"/>
    <w:rsid w:val="001F355E"/>
    <w:rsid w:val="002124A9"/>
    <w:rsid w:val="00213BF3"/>
    <w:rsid w:val="00213C85"/>
    <w:rsid w:val="00222BB0"/>
    <w:rsid w:val="00231078"/>
    <w:rsid w:val="002312D4"/>
    <w:rsid w:val="00231531"/>
    <w:rsid w:val="0023372C"/>
    <w:rsid w:val="00234665"/>
    <w:rsid w:val="00237291"/>
    <w:rsid w:val="00252975"/>
    <w:rsid w:val="00252CB9"/>
    <w:rsid w:val="00253A2B"/>
    <w:rsid w:val="0026236A"/>
    <w:rsid w:val="002643B4"/>
    <w:rsid w:val="002754B1"/>
    <w:rsid w:val="00280FE2"/>
    <w:rsid w:val="0028216B"/>
    <w:rsid w:val="00285870"/>
    <w:rsid w:val="00286F0C"/>
    <w:rsid w:val="0028723B"/>
    <w:rsid w:val="00296BE1"/>
    <w:rsid w:val="002A14DE"/>
    <w:rsid w:val="002A3508"/>
    <w:rsid w:val="002A698C"/>
    <w:rsid w:val="002A769B"/>
    <w:rsid w:val="002A784D"/>
    <w:rsid w:val="002B0CF7"/>
    <w:rsid w:val="002B7826"/>
    <w:rsid w:val="002C3230"/>
    <w:rsid w:val="002C38A1"/>
    <w:rsid w:val="002C65C9"/>
    <w:rsid w:val="002D224B"/>
    <w:rsid w:val="002D491A"/>
    <w:rsid w:val="002E2A39"/>
    <w:rsid w:val="002E6603"/>
    <w:rsid w:val="002E66D0"/>
    <w:rsid w:val="00313F41"/>
    <w:rsid w:val="00320808"/>
    <w:rsid w:val="0032138F"/>
    <w:rsid w:val="003256D5"/>
    <w:rsid w:val="00327C84"/>
    <w:rsid w:val="00332B71"/>
    <w:rsid w:val="00332E26"/>
    <w:rsid w:val="00334F2D"/>
    <w:rsid w:val="003350FF"/>
    <w:rsid w:val="0033670A"/>
    <w:rsid w:val="0034266D"/>
    <w:rsid w:val="00342D4B"/>
    <w:rsid w:val="003517EF"/>
    <w:rsid w:val="00352BFC"/>
    <w:rsid w:val="003543E7"/>
    <w:rsid w:val="00357424"/>
    <w:rsid w:val="0036339B"/>
    <w:rsid w:val="00366BB9"/>
    <w:rsid w:val="00370377"/>
    <w:rsid w:val="00373323"/>
    <w:rsid w:val="0038048B"/>
    <w:rsid w:val="00382E1C"/>
    <w:rsid w:val="00394036"/>
    <w:rsid w:val="003A5C8D"/>
    <w:rsid w:val="003B14B0"/>
    <w:rsid w:val="003C69E4"/>
    <w:rsid w:val="003D6727"/>
    <w:rsid w:val="003E7FA7"/>
    <w:rsid w:val="003F06FA"/>
    <w:rsid w:val="003F41DE"/>
    <w:rsid w:val="003F4732"/>
    <w:rsid w:val="003F6345"/>
    <w:rsid w:val="00403236"/>
    <w:rsid w:val="00420D33"/>
    <w:rsid w:val="00426363"/>
    <w:rsid w:val="00456838"/>
    <w:rsid w:val="004610FD"/>
    <w:rsid w:val="00464A4C"/>
    <w:rsid w:val="0046684F"/>
    <w:rsid w:val="004709D2"/>
    <w:rsid w:val="00470FE8"/>
    <w:rsid w:val="004732CD"/>
    <w:rsid w:val="004750FB"/>
    <w:rsid w:val="00476372"/>
    <w:rsid w:val="00485EF5"/>
    <w:rsid w:val="004915C9"/>
    <w:rsid w:val="00496049"/>
    <w:rsid w:val="0049717F"/>
    <w:rsid w:val="004971D4"/>
    <w:rsid w:val="004A4EAF"/>
    <w:rsid w:val="004A653F"/>
    <w:rsid w:val="004B60AB"/>
    <w:rsid w:val="004B6AAB"/>
    <w:rsid w:val="004B72C3"/>
    <w:rsid w:val="004B7991"/>
    <w:rsid w:val="004C0036"/>
    <w:rsid w:val="004C3243"/>
    <w:rsid w:val="004C6F3B"/>
    <w:rsid w:val="004D28CD"/>
    <w:rsid w:val="004D3BBC"/>
    <w:rsid w:val="004E32B4"/>
    <w:rsid w:val="004E3459"/>
    <w:rsid w:val="004E3AE9"/>
    <w:rsid w:val="004E43F5"/>
    <w:rsid w:val="00506AB2"/>
    <w:rsid w:val="00507BDE"/>
    <w:rsid w:val="00510176"/>
    <w:rsid w:val="0051256D"/>
    <w:rsid w:val="00512A3B"/>
    <w:rsid w:val="005135A6"/>
    <w:rsid w:val="005138C9"/>
    <w:rsid w:val="00515188"/>
    <w:rsid w:val="00524A04"/>
    <w:rsid w:val="00524CD1"/>
    <w:rsid w:val="005250DB"/>
    <w:rsid w:val="0053077F"/>
    <w:rsid w:val="00533625"/>
    <w:rsid w:val="00535FCA"/>
    <w:rsid w:val="005465CD"/>
    <w:rsid w:val="005512EF"/>
    <w:rsid w:val="0056094B"/>
    <w:rsid w:val="0057056A"/>
    <w:rsid w:val="00581A88"/>
    <w:rsid w:val="00581F7A"/>
    <w:rsid w:val="00591320"/>
    <w:rsid w:val="005A4DE7"/>
    <w:rsid w:val="005A6F04"/>
    <w:rsid w:val="005A7E90"/>
    <w:rsid w:val="005B0C81"/>
    <w:rsid w:val="005B1595"/>
    <w:rsid w:val="005B4A75"/>
    <w:rsid w:val="005C0C8E"/>
    <w:rsid w:val="005C300D"/>
    <w:rsid w:val="005D6499"/>
    <w:rsid w:val="005D7CF3"/>
    <w:rsid w:val="005D7D29"/>
    <w:rsid w:val="005D7F8B"/>
    <w:rsid w:val="005E15E8"/>
    <w:rsid w:val="005E360E"/>
    <w:rsid w:val="005F5D24"/>
    <w:rsid w:val="005F715A"/>
    <w:rsid w:val="0060220B"/>
    <w:rsid w:val="00603C2D"/>
    <w:rsid w:val="00607553"/>
    <w:rsid w:val="00607BD2"/>
    <w:rsid w:val="0061539E"/>
    <w:rsid w:val="0063127F"/>
    <w:rsid w:val="006317D7"/>
    <w:rsid w:val="00634E24"/>
    <w:rsid w:val="00641FB7"/>
    <w:rsid w:val="006433B0"/>
    <w:rsid w:val="00643C35"/>
    <w:rsid w:val="00643D1D"/>
    <w:rsid w:val="006461B0"/>
    <w:rsid w:val="00654CA7"/>
    <w:rsid w:val="006566F2"/>
    <w:rsid w:val="00657EEA"/>
    <w:rsid w:val="00672CF4"/>
    <w:rsid w:val="00674924"/>
    <w:rsid w:val="00676C25"/>
    <w:rsid w:val="006813F5"/>
    <w:rsid w:val="00681F3C"/>
    <w:rsid w:val="00686B3F"/>
    <w:rsid w:val="0069492E"/>
    <w:rsid w:val="006A7234"/>
    <w:rsid w:val="006A7EEC"/>
    <w:rsid w:val="006B3485"/>
    <w:rsid w:val="006B6B49"/>
    <w:rsid w:val="006C4107"/>
    <w:rsid w:val="006C46CB"/>
    <w:rsid w:val="006E08DB"/>
    <w:rsid w:val="006E19C2"/>
    <w:rsid w:val="006E752D"/>
    <w:rsid w:val="006F6507"/>
    <w:rsid w:val="00704368"/>
    <w:rsid w:val="00706484"/>
    <w:rsid w:val="00711123"/>
    <w:rsid w:val="00712546"/>
    <w:rsid w:val="007144BE"/>
    <w:rsid w:val="00716D24"/>
    <w:rsid w:val="00720199"/>
    <w:rsid w:val="007331EA"/>
    <w:rsid w:val="00733BBD"/>
    <w:rsid w:val="00734510"/>
    <w:rsid w:val="007358DD"/>
    <w:rsid w:val="007373CE"/>
    <w:rsid w:val="00741CFD"/>
    <w:rsid w:val="00746D57"/>
    <w:rsid w:val="00747EFF"/>
    <w:rsid w:val="00750D52"/>
    <w:rsid w:val="00754CB1"/>
    <w:rsid w:val="00760A0F"/>
    <w:rsid w:val="00773880"/>
    <w:rsid w:val="007822EF"/>
    <w:rsid w:val="007875C7"/>
    <w:rsid w:val="00790A61"/>
    <w:rsid w:val="007A3D9A"/>
    <w:rsid w:val="007A4C13"/>
    <w:rsid w:val="007A6E7C"/>
    <w:rsid w:val="007B2E52"/>
    <w:rsid w:val="007B5CB1"/>
    <w:rsid w:val="007B674E"/>
    <w:rsid w:val="007B6CCA"/>
    <w:rsid w:val="007C00AF"/>
    <w:rsid w:val="007C2133"/>
    <w:rsid w:val="007C616A"/>
    <w:rsid w:val="007C69B4"/>
    <w:rsid w:val="007C7831"/>
    <w:rsid w:val="007D28B6"/>
    <w:rsid w:val="007D367D"/>
    <w:rsid w:val="007D6947"/>
    <w:rsid w:val="007E4B81"/>
    <w:rsid w:val="007E526A"/>
    <w:rsid w:val="007E5B6E"/>
    <w:rsid w:val="007E7C6B"/>
    <w:rsid w:val="007F113A"/>
    <w:rsid w:val="007F2872"/>
    <w:rsid w:val="007F5FE5"/>
    <w:rsid w:val="007F7B05"/>
    <w:rsid w:val="00803E08"/>
    <w:rsid w:val="00812028"/>
    <w:rsid w:val="00817C7A"/>
    <w:rsid w:val="00820184"/>
    <w:rsid w:val="00830623"/>
    <w:rsid w:val="00843BE9"/>
    <w:rsid w:val="00852278"/>
    <w:rsid w:val="00852AB7"/>
    <w:rsid w:val="00857127"/>
    <w:rsid w:val="00860210"/>
    <w:rsid w:val="00864ADE"/>
    <w:rsid w:val="00867DD3"/>
    <w:rsid w:val="00873A9A"/>
    <w:rsid w:val="00880351"/>
    <w:rsid w:val="00882A54"/>
    <w:rsid w:val="00884927"/>
    <w:rsid w:val="00885989"/>
    <w:rsid w:val="0089603C"/>
    <w:rsid w:val="008A53FE"/>
    <w:rsid w:val="008B0FA3"/>
    <w:rsid w:val="008C1B5A"/>
    <w:rsid w:val="008C67C5"/>
    <w:rsid w:val="008E0ECF"/>
    <w:rsid w:val="008E4BD6"/>
    <w:rsid w:val="008E7B63"/>
    <w:rsid w:val="008F0F0B"/>
    <w:rsid w:val="00904D09"/>
    <w:rsid w:val="00905E1E"/>
    <w:rsid w:val="00907E1C"/>
    <w:rsid w:val="009130B6"/>
    <w:rsid w:val="00913182"/>
    <w:rsid w:val="00922A90"/>
    <w:rsid w:val="0092394B"/>
    <w:rsid w:val="00926F33"/>
    <w:rsid w:val="00933504"/>
    <w:rsid w:val="00933F29"/>
    <w:rsid w:val="00945374"/>
    <w:rsid w:val="00950693"/>
    <w:rsid w:val="0095402B"/>
    <w:rsid w:val="009561AA"/>
    <w:rsid w:val="0095780D"/>
    <w:rsid w:val="00957FC7"/>
    <w:rsid w:val="009629BF"/>
    <w:rsid w:val="00965B00"/>
    <w:rsid w:val="00977D85"/>
    <w:rsid w:val="00984F92"/>
    <w:rsid w:val="0098727A"/>
    <w:rsid w:val="0099091B"/>
    <w:rsid w:val="009C128D"/>
    <w:rsid w:val="009D2BEA"/>
    <w:rsid w:val="009E0F79"/>
    <w:rsid w:val="009E1938"/>
    <w:rsid w:val="009E3325"/>
    <w:rsid w:val="009E64B8"/>
    <w:rsid w:val="009F38E4"/>
    <w:rsid w:val="009F7CA0"/>
    <w:rsid w:val="00A01033"/>
    <w:rsid w:val="00A0168D"/>
    <w:rsid w:val="00A02690"/>
    <w:rsid w:val="00A03572"/>
    <w:rsid w:val="00A15D47"/>
    <w:rsid w:val="00A1632E"/>
    <w:rsid w:val="00A236C2"/>
    <w:rsid w:val="00A26914"/>
    <w:rsid w:val="00A44F16"/>
    <w:rsid w:val="00A457DA"/>
    <w:rsid w:val="00A63E25"/>
    <w:rsid w:val="00A70074"/>
    <w:rsid w:val="00A80340"/>
    <w:rsid w:val="00A8035C"/>
    <w:rsid w:val="00A91A83"/>
    <w:rsid w:val="00A9321C"/>
    <w:rsid w:val="00AA0F3D"/>
    <w:rsid w:val="00AA52E9"/>
    <w:rsid w:val="00AB5F18"/>
    <w:rsid w:val="00AC1171"/>
    <w:rsid w:val="00AC28B3"/>
    <w:rsid w:val="00AC413B"/>
    <w:rsid w:val="00AC69A8"/>
    <w:rsid w:val="00AD5784"/>
    <w:rsid w:val="00AE0B83"/>
    <w:rsid w:val="00AE1A85"/>
    <w:rsid w:val="00AE3BAB"/>
    <w:rsid w:val="00AE3DCB"/>
    <w:rsid w:val="00AF3C51"/>
    <w:rsid w:val="00AF4EF4"/>
    <w:rsid w:val="00B04DCE"/>
    <w:rsid w:val="00B0642A"/>
    <w:rsid w:val="00B11200"/>
    <w:rsid w:val="00B303F7"/>
    <w:rsid w:val="00B32E3D"/>
    <w:rsid w:val="00B35A5E"/>
    <w:rsid w:val="00B40CE2"/>
    <w:rsid w:val="00B51E11"/>
    <w:rsid w:val="00B548FD"/>
    <w:rsid w:val="00B73929"/>
    <w:rsid w:val="00B73FA5"/>
    <w:rsid w:val="00B80945"/>
    <w:rsid w:val="00B82D48"/>
    <w:rsid w:val="00B842FB"/>
    <w:rsid w:val="00B9028F"/>
    <w:rsid w:val="00BB16AA"/>
    <w:rsid w:val="00BB757D"/>
    <w:rsid w:val="00BC36C2"/>
    <w:rsid w:val="00BC52AF"/>
    <w:rsid w:val="00BC6E09"/>
    <w:rsid w:val="00BD78EE"/>
    <w:rsid w:val="00BE0214"/>
    <w:rsid w:val="00BE2F29"/>
    <w:rsid w:val="00BE4697"/>
    <w:rsid w:val="00BE4C41"/>
    <w:rsid w:val="00BE4C53"/>
    <w:rsid w:val="00BF09AF"/>
    <w:rsid w:val="00BF6472"/>
    <w:rsid w:val="00C01490"/>
    <w:rsid w:val="00C069F9"/>
    <w:rsid w:val="00C20B55"/>
    <w:rsid w:val="00C22462"/>
    <w:rsid w:val="00C23FB2"/>
    <w:rsid w:val="00C40A7A"/>
    <w:rsid w:val="00C42BF1"/>
    <w:rsid w:val="00C45908"/>
    <w:rsid w:val="00C5524C"/>
    <w:rsid w:val="00C559B5"/>
    <w:rsid w:val="00C61BE7"/>
    <w:rsid w:val="00C61CC0"/>
    <w:rsid w:val="00C6788A"/>
    <w:rsid w:val="00C84905"/>
    <w:rsid w:val="00C8582F"/>
    <w:rsid w:val="00C92796"/>
    <w:rsid w:val="00C93DAA"/>
    <w:rsid w:val="00CA00A6"/>
    <w:rsid w:val="00CA0803"/>
    <w:rsid w:val="00CA5CA2"/>
    <w:rsid w:val="00CB0290"/>
    <w:rsid w:val="00CB1D6B"/>
    <w:rsid w:val="00CB49E0"/>
    <w:rsid w:val="00CC2934"/>
    <w:rsid w:val="00CC42DD"/>
    <w:rsid w:val="00CC6BBD"/>
    <w:rsid w:val="00CD0157"/>
    <w:rsid w:val="00CD1663"/>
    <w:rsid w:val="00CD4476"/>
    <w:rsid w:val="00CE1F9A"/>
    <w:rsid w:val="00CE7036"/>
    <w:rsid w:val="00CF2832"/>
    <w:rsid w:val="00CF3937"/>
    <w:rsid w:val="00CF42C6"/>
    <w:rsid w:val="00CF4910"/>
    <w:rsid w:val="00D0230C"/>
    <w:rsid w:val="00D066F2"/>
    <w:rsid w:val="00D1138E"/>
    <w:rsid w:val="00D2752C"/>
    <w:rsid w:val="00D2792D"/>
    <w:rsid w:val="00D4244D"/>
    <w:rsid w:val="00D47E3E"/>
    <w:rsid w:val="00D527F6"/>
    <w:rsid w:val="00D5697F"/>
    <w:rsid w:val="00D6227D"/>
    <w:rsid w:val="00D622A4"/>
    <w:rsid w:val="00D6387C"/>
    <w:rsid w:val="00D65BE8"/>
    <w:rsid w:val="00D71F16"/>
    <w:rsid w:val="00D75AC0"/>
    <w:rsid w:val="00D75E5C"/>
    <w:rsid w:val="00D82A59"/>
    <w:rsid w:val="00D852BC"/>
    <w:rsid w:val="00D8547F"/>
    <w:rsid w:val="00D97D57"/>
    <w:rsid w:val="00DA39FE"/>
    <w:rsid w:val="00DA4877"/>
    <w:rsid w:val="00DB6FA2"/>
    <w:rsid w:val="00DC3047"/>
    <w:rsid w:val="00DD07B0"/>
    <w:rsid w:val="00DD1A68"/>
    <w:rsid w:val="00DE749C"/>
    <w:rsid w:val="00DF5EA9"/>
    <w:rsid w:val="00DF7232"/>
    <w:rsid w:val="00E00259"/>
    <w:rsid w:val="00E00E9F"/>
    <w:rsid w:val="00E01726"/>
    <w:rsid w:val="00E024C0"/>
    <w:rsid w:val="00E02782"/>
    <w:rsid w:val="00E02ED6"/>
    <w:rsid w:val="00E040BE"/>
    <w:rsid w:val="00E06780"/>
    <w:rsid w:val="00E072F1"/>
    <w:rsid w:val="00E15C41"/>
    <w:rsid w:val="00E47430"/>
    <w:rsid w:val="00E55A0C"/>
    <w:rsid w:val="00E56DF7"/>
    <w:rsid w:val="00E72600"/>
    <w:rsid w:val="00E7324B"/>
    <w:rsid w:val="00E921DB"/>
    <w:rsid w:val="00EA2692"/>
    <w:rsid w:val="00EA421E"/>
    <w:rsid w:val="00EB394D"/>
    <w:rsid w:val="00EB673C"/>
    <w:rsid w:val="00EC2633"/>
    <w:rsid w:val="00EC3E12"/>
    <w:rsid w:val="00ED2000"/>
    <w:rsid w:val="00ED266B"/>
    <w:rsid w:val="00EF0171"/>
    <w:rsid w:val="00EF7E51"/>
    <w:rsid w:val="00F02F23"/>
    <w:rsid w:val="00F0306C"/>
    <w:rsid w:val="00F03BEB"/>
    <w:rsid w:val="00F121D9"/>
    <w:rsid w:val="00F22258"/>
    <w:rsid w:val="00F2444B"/>
    <w:rsid w:val="00F25A5E"/>
    <w:rsid w:val="00F263AC"/>
    <w:rsid w:val="00F31C07"/>
    <w:rsid w:val="00F34E31"/>
    <w:rsid w:val="00F50DBF"/>
    <w:rsid w:val="00F50F4B"/>
    <w:rsid w:val="00F51AD2"/>
    <w:rsid w:val="00F5261F"/>
    <w:rsid w:val="00F6128B"/>
    <w:rsid w:val="00F7297A"/>
    <w:rsid w:val="00F7310E"/>
    <w:rsid w:val="00F77096"/>
    <w:rsid w:val="00F77FF9"/>
    <w:rsid w:val="00F80693"/>
    <w:rsid w:val="00F830A5"/>
    <w:rsid w:val="00F837A0"/>
    <w:rsid w:val="00F93934"/>
    <w:rsid w:val="00F9440C"/>
    <w:rsid w:val="00F94801"/>
    <w:rsid w:val="00FA6FD1"/>
    <w:rsid w:val="00FB1941"/>
    <w:rsid w:val="00FB1C98"/>
    <w:rsid w:val="00FB53EC"/>
    <w:rsid w:val="00FC25DE"/>
    <w:rsid w:val="00FC613A"/>
    <w:rsid w:val="00FC75A5"/>
    <w:rsid w:val="00FE4178"/>
    <w:rsid w:val="00FE4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60" w:after="240"/>
    </w:p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left="-1120"/>
    </w:pPr>
    <w:rPr>
      <w:sz w:val="24"/>
      <w:szCs w:val="24"/>
    </w:rPr>
  </w:style>
  <w:style w:type="paragraph" w:customStyle="1" w:styleId="Huisstijl-Inhoud">
    <w:name w:val="Huisstijl - Inhoud"/>
    <w:basedOn w:val="Normal"/>
    <w:next w:val="Normal"/>
    <w:pPr>
      <w:spacing w:after="720" w:line="300" w:lineRule="exact"/>
    </w:pPr>
    <w:rPr>
      <w:sz w:val="24"/>
      <w:szCs w:val="24"/>
    </w:rPr>
  </w:style>
  <w:style w:type="paragraph" w:customStyle="1" w:styleId="Huisstijl-Kop1">
    <w:name w:val="Huisstijl - Kop 1"/>
    <w:basedOn w:val="Normal"/>
    <w:next w:val="Normal"/>
    <w:pPr>
      <w:numPr>
        <w:numId w:val="1"/>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1"/>
      </w:numPr>
      <w:tabs>
        <w:tab w:val="left" w:pos="0"/>
      </w:tabs>
      <w:spacing w:before="240"/>
      <w:ind w:left="-1120"/>
    </w:pPr>
    <w:rPr>
      <w:b/>
    </w:rPr>
  </w:style>
  <w:style w:type="paragraph" w:customStyle="1" w:styleId="Huisstijl-Kop3">
    <w:name w:val="Huisstijl - Kop 3"/>
    <w:basedOn w:val="Normal"/>
    <w:next w:val="Normal"/>
    <w:pPr>
      <w:numPr>
        <w:ilvl w:val="2"/>
        <w:numId w:val="1"/>
      </w:numPr>
      <w:tabs>
        <w:tab w:val="left" w:pos="0"/>
      </w:tabs>
      <w:spacing w:before="240"/>
      <w:ind w:left="-1120"/>
    </w:pPr>
    <w:rPr>
      <w:i/>
    </w:rPr>
  </w:style>
  <w:style w:type="paragraph" w:customStyle="1" w:styleId="Huisstijl-Kop4">
    <w:name w:val="Huisstijl - Kop 4"/>
    <w:basedOn w:val="Normal"/>
    <w:next w:val="Normal"/>
    <w:pPr>
      <w:numPr>
        <w:ilvl w:val="3"/>
        <w:numId w:val="1"/>
      </w:numPr>
      <w:tabs>
        <w:tab w:val="left" w:pos="0"/>
      </w:tabs>
      <w:spacing w:before="240"/>
      <w:ind w:left="-1120"/>
    </w:pPr>
  </w:style>
  <w:style w:type="paragraph" w:customStyle="1" w:styleId="Huisstijlnummeringmetnummer">
    <w:name w:val="Huisstijl nummering met nummer"/>
    <w:basedOn w:val="Normal"/>
    <w:next w:val="Normal"/>
    <w:pPr>
      <w:tabs>
        <w:tab w:val="left" w:pos="0"/>
      </w:tabs>
    </w:pPr>
  </w:style>
  <w:style w:type="paragraph" w:customStyle="1" w:styleId="Huisstijlopsommingcolofon">
    <w:name w:val="Huisstijl opsomming colofon"/>
    <w:basedOn w:val="Normal"/>
    <w:next w:val="Normal"/>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3"/>
      </w:numPr>
    </w:pPr>
  </w:style>
  <w:style w:type="paragraph" w:customStyle="1" w:styleId="Lijstniveau2">
    <w:name w:val="Lijst niveau 2"/>
    <w:basedOn w:val="Normal"/>
    <w:pPr>
      <w:numPr>
        <w:ilvl w:val="1"/>
        <w:numId w:val="3"/>
      </w:numPr>
    </w:pPr>
  </w:style>
  <w:style w:type="paragraph" w:customStyle="1" w:styleId="Lijstniveau3">
    <w:name w:val="Lijst niveau 3"/>
    <w:basedOn w:val="Normal"/>
    <w:pPr>
      <w:numPr>
        <w:ilvl w:val="2"/>
        <w:numId w:val="3"/>
      </w:numPr>
    </w:pPr>
  </w:style>
  <w:style w:type="paragraph" w:customStyle="1" w:styleId="MinuutKoptabel">
    <w:name w:val="Minuut_Kop_tabel"/>
    <w:basedOn w:val="Normal"/>
    <w:next w:val="Normal"/>
    <w:rPr>
      <w:b/>
      <w:caps/>
      <w:sz w:val="13"/>
      <w:szCs w:val="13"/>
    </w:rPr>
  </w:style>
  <w:style w:type="paragraph" w:customStyle="1" w:styleId="RapportKoptekst">
    <w:name w:val="Rapport Koptekst"/>
    <w:basedOn w:val="Normal"/>
    <w:next w:val="Normal"/>
    <w:pPr>
      <w:spacing w:line="180" w:lineRule="exact"/>
    </w:pPr>
    <w:rPr>
      <w:caps/>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Verdana65">
    <w:name w:val="Referentiegegevens Verdana 6;5"/>
    <w:basedOn w:val="Normal"/>
    <w:next w:val="Normal"/>
    <w:pPr>
      <w:spacing w:line="180" w:lineRule="exact"/>
    </w:pPr>
    <w:rPr>
      <w:sz w:val="13"/>
      <w:szCs w:val="13"/>
    </w:rPr>
  </w:style>
  <w:style w:type="paragraph" w:customStyle="1" w:styleId="Referentiegegevensvet65">
    <w:name w:val="Referentiegegevens vet 6;5"/>
    <w:basedOn w:val="Normal"/>
    <w:next w:val="Normal"/>
    <w:pPr>
      <w:spacing w:line="180" w:lineRule="exact"/>
    </w:pPr>
    <w:rPr>
      <w:b/>
      <w:sz w:val="13"/>
      <w:szCs w:val="13"/>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BalloonText">
    <w:name w:val="Balloon Text"/>
    <w:basedOn w:val="Normal"/>
    <w:link w:val="BalloonTextChar"/>
    <w:uiPriority w:val="99"/>
    <w:semiHidden/>
    <w:unhideWhenUsed/>
    <w:rsid w:val="00040F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FC2"/>
    <w:rPr>
      <w:rFonts w:ascii="Tahoma" w:hAnsi="Tahoma" w:cs="Tahoma"/>
      <w:color w:val="000000"/>
      <w:sz w:val="16"/>
      <w:szCs w:val="16"/>
    </w:rPr>
  </w:style>
  <w:style w:type="paragraph" w:styleId="Header">
    <w:name w:val="header"/>
    <w:basedOn w:val="Normal"/>
    <w:link w:val="HeaderChar"/>
    <w:uiPriority w:val="99"/>
    <w:unhideWhenUsed/>
    <w:rsid w:val="00040FC2"/>
    <w:pPr>
      <w:tabs>
        <w:tab w:val="center" w:pos="4536"/>
        <w:tab w:val="right" w:pos="9072"/>
      </w:tabs>
      <w:spacing w:line="240" w:lineRule="auto"/>
    </w:pPr>
  </w:style>
  <w:style w:type="character" w:customStyle="1" w:styleId="HeaderChar">
    <w:name w:val="Header Char"/>
    <w:basedOn w:val="DefaultParagraphFont"/>
    <w:link w:val="Header"/>
    <w:uiPriority w:val="99"/>
    <w:rsid w:val="00040FC2"/>
    <w:rPr>
      <w:rFonts w:ascii="Verdana" w:hAnsi="Verdana"/>
      <w:color w:val="000000"/>
      <w:sz w:val="18"/>
      <w:szCs w:val="18"/>
    </w:rPr>
  </w:style>
  <w:style w:type="paragraph" w:styleId="Footer">
    <w:name w:val="footer"/>
    <w:basedOn w:val="Normal"/>
    <w:link w:val="FooterChar"/>
    <w:uiPriority w:val="99"/>
    <w:unhideWhenUsed/>
    <w:rsid w:val="00040FC2"/>
    <w:pPr>
      <w:tabs>
        <w:tab w:val="center" w:pos="4536"/>
        <w:tab w:val="right" w:pos="9072"/>
      </w:tabs>
      <w:spacing w:line="240" w:lineRule="auto"/>
    </w:pPr>
  </w:style>
  <w:style w:type="character" w:customStyle="1" w:styleId="FooterChar">
    <w:name w:val="Footer Char"/>
    <w:basedOn w:val="DefaultParagraphFont"/>
    <w:link w:val="Footer"/>
    <w:uiPriority w:val="99"/>
    <w:rsid w:val="00040FC2"/>
    <w:rPr>
      <w:rFonts w:ascii="Verdana" w:hAnsi="Verdana"/>
      <w:color w:val="000000"/>
      <w:sz w:val="18"/>
      <w:szCs w:val="18"/>
    </w:rPr>
  </w:style>
  <w:style w:type="paragraph" w:styleId="FootnoteText">
    <w:name w:val="footnote text"/>
    <w:basedOn w:val="Normal"/>
    <w:link w:val="FootnoteTextChar"/>
    <w:uiPriority w:val="99"/>
    <w:semiHidden/>
    <w:unhideWhenUsed/>
    <w:rsid w:val="00332E26"/>
    <w:pPr>
      <w:spacing w:line="240" w:lineRule="auto"/>
    </w:pPr>
    <w:rPr>
      <w:sz w:val="20"/>
      <w:szCs w:val="20"/>
    </w:rPr>
  </w:style>
  <w:style w:type="character" w:customStyle="1" w:styleId="FootnoteTextChar">
    <w:name w:val="Footnote Text Char"/>
    <w:basedOn w:val="DefaultParagraphFont"/>
    <w:link w:val="FootnoteText"/>
    <w:uiPriority w:val="99"/>
    <w:semiHidden/>
    <w:rsid w:val="00332E26"/>
    <w:rPr>
      <w:rFonts w:ascii="Verdana" w:hAnsi="Verdana"/>
      <w:color w:val="000000"/>
    </w:rPr>
  </w:style>
  <w:style w:type="character" w:styleId="FootnoteReference">
    <w:name w:val="footnote reference"/>
    <w:basedOn w:val="DefaultParagraphFont"/>
    <w:uiPriority w:val="99"/>
    <w:semiHidden/>
    <w:unhideWhenUsed/>
    <w:rsid w:val="00332E26"/>
    <w:rPr>
      <w:vertAlign w:val="superscript"/>
    </w:rPr>
  </w:style>
  <w:style w:type="character" w:styleId="Hyperlink">
    <w:name w:val="Hyperlink"/>
    <w:basedOn w:val="DefaultParagraphFont"/>
    <w:uiPriority w:val="99"/>
    <w:unhideWhenUsed/>
    <w:rsid w:val="0017486F"/>
    <w:rPr>
      <w:color w:val="0000FF" w:themeColor="hyperlink"/>
      <w:u w:val="single"/>
    </w:rPr>
  </w:style>
  <w:style w:type="character" w:styleId="CommentReference">
    <w:name w:val="annotation reference"/>
    <w:basedOn w:val="DefaultParagraphFont"/>
    <w:uiPriority w:val="99"/>
    <w:semiHidden/>
    <w:unhideWhenUsed/>
    <w:rsid w:val="006B6B49"/>
    <w:rPr>
      <w:sz w:val="16"/>
      <w:szCs w:val="16"/>
    </w:rPr>
  </w:style>
  <w:style w:type="paragraph" w:styleId="CommentText">
    <w:name w:val="annotation text"/>
    <w:basedOn w:val="Normal"/>
    <w:link w:val="CommentTextChar"/>
    <w:uiPriority w:val="99"/>
    <w:unhideWhenUsed/>
    <w:rsid w:val="006B6B49"/>
    <w:pPr>
      <w:spacing w:line="240" w:lineRule="auto"/>
    </w:pPr>
    <w:rPr>
      <w:sz w:val="20"/>
      <w:szCs w:val="20"/>
    </w:rPr>
  </w:style>
  <w:style w:type="character" w:customStyle="1" w:styleId="CommentTextChar">
    <w:name w:val="Comment Text Char"/>
    <w:basedOn w:val="DefaultParagraphFont"/>
    <w:link w:val="CommentText"/>
    <w:uiPriority w:val="99"/>
    <w:rsid w:val="006B6B49"/>
    <w:rPr>
      <w:rFonts w:ascii="Verdana" w:hAnsi="Verdana"/>
      <w:color w:val="000000"/>
    </w:rPr>
  </w:style>
  <w:style w:type="paragraph" w:customStyle="1" w:styleId="Huisstijl-Ondertekening">
    <w:name w:val="Huisstijl - Ondertekening"/>
    <w:basedOn w:val="Normal"/>
    <w:next w:val="Normal"/>
    <w:uiPriority w:val="99"/>
    <w:rsid w:val="001333E3"/>
    <w:pPr>
      <w:widowControl w:val="0"/>
      <w:suppressAutoHyphens/>
    </w:pPr>
    <w:rPr>
      <w:color w:val="auto"/>
      <w:kern w:val="3"/>
      <w:szCs w:val="24"/>
      <w:lang w:eastAsia="zh-CN" w:bidi="hi-IN"/>
    </w:rPr>
  </w:style>
  <w:style w:type="character" w:customStyle="1" w:styleId="ListParagraphChar">
    <w:name w:val="List Paragraph Char"/>
    <w:link w:val="ListParagraph"/>
    <w:uiPriority w:val="34"/>
    <w:locked/>
    <w:rsid w:val="001333E3"/>
    <w:rPr>
      <w:rFonts w:ascii="Calibri" w:eastAsia="Calibri" w:hAnsi="Calibri" w:cs="Calibri"/>
    </w:rPr>
  </w:style>
  <w:style w:type="paragraph" w:styleId="ListParagraph">
    <w:name w:val="List Paragraph"/>
    <w:basedOn w:val="Normal"/>
    <w:link w:val="ListParagraphChar"/>
    <w:uiPriority w:val="34"/>
    <w:qFormat/>
    <w:rsid w:val="001333E3"/>
    <w:pPr>
      <w:autoSpaceDN/>
      <w:spacing w:line="240" w:lineRule="auto"/>
      <w:ind w:left="720"/>
      <w:textAlignment w:val="auto"/>
    </w:pPr>
    <w:rPr>
      <w:rFonts w:ascii="Calibri" w:eastAsia="Calibri" w:hAnsi="Calibri" w:cs="Calibri"/>
      <w:color w:val="auto"/>
      <w:sz w:val="20"/>
      <w:szCs w:val="20"/>
    </w:rPr>
  </w:style>
  <w:style w:type="paragraph" w:styleId="BodyText">
    <w:name w:val="Body Text"/>
    <w:basedOn w:val="Normal"/>
    <w:link w:val="BodyTextChar"/>
    <w:uiPriority w:val="1"/>
    <w:unhideWhenUsed/>
    <w:qFormat/>
    <w:rsid w:val="00F31C07"/>
    <w:pPr>
      <w:widowControl w:val="0"/>
      <w:autoSpaceDE w:val="0"/>
      <w:spacing w:line="240" w:lineRule="auto"/>
      <w:textAlignment w:val="auto"/>
    </w:pPr>
    <w:rPr>
      <w:rFonts w:eastAsia="Verdana" w:cs="Verdana"/>
      <w:color w:val="auto"/>
      <w:lang w:val="en-US" w:eastAsia="en-US"/>
    </w:rPr>
  </w:style>
  <w:style w:type="character" w:customStyle="1" w:styleId="BodyTextChar">
    <w:name w:val="Body Text Char"/>
    <w:basedOn w:val="DefaultParagraphFont"/>
    <w:link w:val="BodyText"/>
    <w:uiPriority w:val="1"/>
    <w:rsid w:val="00F31C07"/>
    <w:rPr>
      <w:rFonts w:ascii="Verdana" w:eastAsia="Verdana" w:hAnsi="Verdana" w:cs="Verdana"/>
      <w:sz w:val="18"/>
      <w:szCs w:val="18"/>
      <w:lang w:val="en-US" w:eastAsia="en-US"/>
    </w:rPr>
  </w:style>
  <w:style w:type="paragraph" w:styleId="CommentSubject">
    <w:name w:val="annotation subject"/>
    <w:basedOn w:val="CommentText"/>
    <w:next w:val="CommentText"/>
    <w:link w:val="CommentSubjectChar"/>
    <w:uiPriority w:val="99"/>
    <w:semiHidden/>
    <w:unhideWhenUsed/>
    <w:rsid w:val="00581A88"/>
    <w:rPr>
      <w:b/>
      <w:bCs/>
    </w:rPr>
  </w:style>
  <w:style w:type="character" w:customStyle="1" w:styleId="CommentSubjectChar">
    <w:name w:val="Comment Subject Char"/>
    <w:basedOn w:val="CommentTextChar"/>
    <w:link w:val="CommentSubject"/>
    <w:uiPriority w:val="99"/>
    <w:semiHidden/>
    <w:rsid w:val="00581A88"/>
    <w:rPr>
      <w:rFonts w:ascii="Verdana" w:hAnsi="Verdana"/>
      <w:b/>
      <w:bCs/>
      <w:color w:val="000000"/>
    </w:rPr>
  </w:style>
  <w:style w:type="paragraph" w:styleId="PlainText">
    <w:name w:val="Plain Text"/>
    <w:basedOn w:val="Normal"/>
    <w:link w:val="PlainTextChar"/>
    <w:uiPriority w:val="99"/>
    <w:semiHidden/>
    <w:unhideWhenUsed/>
    <w:rsid w:val="00706484"/>
    <w:pPr>
      <w:autoSpaceDN/>
      <w:spacing w:line="240" w:lineRule="auto"/>
      <w:textAlignment w:val="auto"/>
    </w:pPr>
    <w:rPr>
      <w:rFonts w:eastAsiaTheme="minorHAnsi" w:cs="Times New Roman"/>
      <w:color w:val="auto"/>
      <w:lang w:eastAsia="en-US"/>
    </w:rPr>
  </w:style>
  <w:style w:type="character" w:customStyle="1" w:styleId="PlainTextChar">
    <w:name w:val="Plain Text Char"/>
    <w:basedOn w:val="DefaultParagraphFont"/>
    <w:link w:val="PlainText"/>
    <w:uiPriority w:val="99"/>
    <w:semiHidden/>
    <w:rsid w:val="00706484"/>
    <w:rPr>
      <w:rFonts w:ascii="Verdana" w:eastAsiaTheme="minorHAnsi" w:hAnsi="Verdana" w:cs="Times New Roman"/>
      <w:sz w:val="18"/>
      <w:szCs w:val="18"/>
      <w:lang w:eastAsia="en-US"/>
    </w:rPr>
  </w:style>
  <w:style w:type="paragraph" w:styleId="NoSpacing">
    <w:name w:val="No Spacing"/>
    <w:basedOn w:val="Normal"/>
    <w:uiPriority w:val="1"/>
    <w:qFormat/>
    <w:rsid w:val="00BE4697"/>
    <w:pPr>
      <w:autoSpaceDN/>
      <w:contextualSpacing/>
      <w:textAlignment w:val="auto"/>
    </w:pPr>
    <w:rPr>
      <w:rFonts w:eastAsiaTheme="minorHAnsi" w:cs="Times New Roman"/>
      <w:color w:val="auto"/>
      <w:sz w:val="20"/>
      <w:szCs w:val="20"/>
    </w:rPr>
  </w:style>
  <w:style w:type="character" w:customStyle="1" w:styleId="apple-converted-space">
    <w:name w:val="apple-converted-space"/>
    <w:basedOn w:val="DefaultParagraphFont"/>
    <w:rsid w:val="00607BD2"/>
  </w:style>
  <w:style w:type="paragraph" w:customStyle="1" w:styleId="Default">
    <w:name w:val="Default"/>
    <w:rsid w:val="0046684F"/>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5B4A75"/>
    <w:pPr>
      <w:autoSpaceDN/>
      <w:textAlignment w:val="auto"/>
    </w:pPr>
    <w:rPr>
      <w:rFonts w:ascii="Verdana" w:hAnsi="Verdana"/>
      <w:color w:val="000000"/>
      <w:sz w:val="18"/>
      <w:szCs w:val="18"/>
    </w:rPr>
  </w:style>
  <w:style w:type="paragraph" w:customStyle="1" w:styleId="subtitel">
    <w:name w:val="subtitel"/>
    <w:basedOn w:val="Normal"/>
    <w:next w:val="Normal"/>
    <w:rsid w:val="004B72C3"/>
    <w:pPr>
      <w:tabs>
        <w:tab w:val="left" w:pos="227"/>
        <w:tab w:val="left" w:pos="454"/>
        <w:tab w:val="left" w:pos="680"/>
      </w:tabs>
      <w:autoSpaceDE w:val="0"/>
      <w:adjustRightInd w:val="0"/>
      <w:spacing w:line="240" w:lineRule="atLeast"/>
      <w:textAlignment w:val="auto"/>
    </w:pPr>
    <w:rPr>
      <w:rFonts w:eastAsia="PMingLiU"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7761">
      <w:bodyDiv w:val="1"/>
      <w:marLeft w:val="0"/>
      <w:marRight w:val="0"/>
      <w:marTop w:val="0"/>
      <w:marBottom w:val="0"/>
      <w:divBdr>
        <w:top w:val="none" w:sz="0" w:space="0" w:color="auto"/>
        <w:left w:val="none" w:sz="0" w:space="0" w:color="auto"/>
        <w:bottom w:val="none" w:sz="0" w:space="0" w:color="auto"/>
        <w:right w:val="none" w:sz="0" w:space="0" w:color="auto"/>
      </w:divBdr>
    </w:div>
    <w:div w:id="183979204">
      <w:bodyDiv w:val="1"/>
      <w:marLeft w:val="0"/>
      <w:marRight w:val="0"/>
      <w:marTop w:val="0"/>
      <w:marBottom w:val="0"/>
      <w:divBdr>
        <w:top w:val="none" w:sz="0" w:space="0" w:color="auto"/>
        <w:left w:val="none" w:sz="0" w:space="0" w:color="auto"/>
        <w:bottom w:val="none" w:sz="0" w:space="0" w:color="auto"/>
        <w:right w:val="none" w:sz="0" w:space="0" w:color="auto"/>
      </w:divBdr>
    </w:div>
    <w:div w:id="194927811">
      <w:bodyDiv w:val="1"/>
      <w:marLeft w:val="0"/>
      <w:marRight w:val="0"/>
      <w:marTop w:val="0"/>
      <w:marBottom w:val="0"/>
      <w:divBdr>
        <w:top w:val="none" w:sz="0" w:space="0" w:color="auto"/>
        <w:left w:val="none" w:sz="0" w:space="0" w:color="auto"/>
        <w:bottom w:val="none" w:sz="0" w:space="0" w:color="auto"/>
        <w:right w:val="none" w:sz="0" w:space="0" w:color="auto"/>
      </w:divBdr>
    </w:div>
    <w:div w:id="226039128">
      <w:bodyDiv w:val="1"/>
      <w:marLeft w:val="0"/>
      <w:marRight w:val="0"/>
      <w:marTop w:val="0"/>
      <w:marBottom w:val="0"/>
      <w:divBdr>
        <w:top w:val="none" w:sz="0" w:space="0" w:color="auto"/>
        <w:left w:val="none" w:sz="0" w:space="0" w:color="auto"/>
        <w:bottom w:val="none" w:sz="0" w:space="0" w:color="auto"/>
        <w:right w:val="none" w:sz="0" w:space="0" w:color="auto"/>
      </w:divBdr>
    </w:div>
    <w:div w:id="301161717">
      <w:bodyDiv w:val="1"/>
      <w:marLeft w:val="0"/>
      <w:marRight w:val="0"/>
      <w:marTop w:val="0"/>
      <w:marBottom w:val="0"/>
      <w:divBdr>
        <w:top w:val="none" w:sz="0" w:space="0" w:color="auto"/>
        <w:left w:val="none" w:sz="0" w:space="0" w:color="auto"/>
        <w:bottom w:val="none" w:sz="0" w:space="0" w:color="auto"/>
        <w:right w:val="none" w:sz="0" w:space="0" w:color="auto"/>
      </w:divBdr>
    </w:div>
    <w:div w:id="345522816">
      <w:bodyDiv w:val="1"/>
      <w:marLeft w:val="0"/>
      <w:marRight w:val="0"/>
      <w:marTop w:val="0"/>
      <w:marBottom w:val="0"/>
      <w:divBdr>
        <w:top w:val="none" w:sz="0" w:space="0" w:color="auto"/>
        <w:left w:val="none" w:sz="0" w:space="0" w:color="auto"/>
        <w:bottom w:val="none" w:sz="0" w:space="0" w:color="auto"/>
        <w:right w:val="none" w:sz="0" w:space="0" w:color="auto"/>
      </w:divBdr>
    </w:div>
    <w:div w:id="472912815">
      <w:bodyDiv w:val="1"/>
      <w:marLeft w:val="0"/>
      <w:marRight w:val="0"/>
      <w:marTop w:val="0"/>
      <w:marBottom w:val="0"/>
      <w:divBdr>
        <w:top w:val="none" w:sz="0" w:space="0" w:color="auto"/>
        <w:left w:val="none" w:sz="0" w:space="0" w:color="auto"/>
        <w:bottom w:val="none" w:sz="0" w:space="0" w:color="auto"/>
        <w:right w:val="none" w:sz="0" w:space="0" w:color="auto"/>
      </w:divBdr>
    </w:div>
    <w:div w:id="486092808">
      <w:bodyDiv w:val="1"/>
      <w:marLeft w:val="0"/>
      <w:marRight w:val="0"/>
      <w:marTop w:val="0"/>
      <w:marBottom w:val="0"/>
      <w:divBdr>
        <w:top w:val="none" w:sz="0" w:space="0" w:color="auto"/>
        <w:left w:val="none" w:sz="0" w:space="0" w:color="auto"/>
        <w:bottom w:val="none" w:sz="0" w:space="0" w:color="auto"/>
        <w:right w:val="none" w:sz="0" w:space="0" w:color="auto"/>
      </w:divBdr>
    </w:div>
    <w:div w:id="525406325">
      <w:bodyDiv w:val="1"/>
      <w:marLeft w:val="0"/>
      <w:marRight w:val="0"/>
      <w:marTop w:val="0"/>
      <w:marBottom w:val="0"/>
      <w:divBdr>
        <w:top w:val="none" w:sz="0" w:space="0" w:color="auto"/>
        <w:left w:val="none" w:sz="0" w:space="0" w:color="auto"/>
        <w:bottom w:val="none" w:sz="0" w:space="0" w:color="auto"/>
        <w:right w:val="none" w:sz="0" w:space="0" w:color="auto"/>
      </w:divBdr>
    </w:div>
    <w:div w:id="634413741">
      <w:bodyDiv w:val="1"/>
      <w:marLeft w:val="0"/>
      <w:marRight w:val="0"/>
      <w:marTop w:val="0"/>
      <w:marBottom w:val="0"/>
      <w:divBdr>
        <w:top w:val="none" w:sz="0" w:space="0" w:color="auto"/>
        <w:left w:val="none" w:sz="0" w:space="0" w:color="auto"/>
        <w:bottom w:val="none" w:sz="0" w:space="0" w:color="auto"/>
        <w:right w:val="none" w:sz="0" w:space="0" w:color="auto"/>
      </w:divBdr>
    </w:div>
    <w:div w:id="678771089">
      <w:bodyDiv w:val="1"/>
      <w:marLeft w:val="0"/>
      <w:marRight w:val="0"/>
      <w:marTop w:val="0"/>
      <w:marBottom w:val="0"/>
      <w:divBdr>
        <w:top w:val="none" w:sz="0" w:space="0" w:color="auto"/>
        <w:left w:val="none" w:sz="0" w:space="0" w:color="auto"/>
        <w:bottom w:val="none" w:sz="0" w:space="0" w:color="auto"/>
        <w:right w:val="none" w:sz="0" w:space="0" w:color="auto"/>
      </w:divBdr>
    </w:div>
    <w:div w:id="683634132">
      <w:bodyDiv w:val="1"/>
      <w:marLeft w:val="0"/>
      <w:marRight w:val="0"/>
      <w:marTop w:val="0"/>
      <w:marBottom w:val="0"/>
      <w:divBdr>
        <w:top w:val="none" w:sz="0" w:space="0" w:color="auto"/>
        <w:left w:val="none" w:sz="0" w:space="0" w:color="auto"/>
        <w:bottom w:val="none" w:sz="0" w:space="0" w:color="auto"/>
        <w:right w:val="none" w:sz="0" w:space="0" w:color="auto"/>
      </w:divBdr>
    </w:div>
    <w:div w:id="800002454">
      <w:bodyDiv w:val="1"/>
      <w:marLeft w:val="0"/>
      <w:marRight w:val="0"/>
      <w:marTop w:val="0"/>
      <w:marBottom w:val="0"/>
      <w:divBdr>
        <w:top w:val="none" w:sz="0" w:space="0" w:color="auto"/>
        <w:left w:val="none" w:sz="0" w:space="0" w:color="auto"/>
        <w:bottom w:val="none" w:sz="0" w:space="0" w:color="auto"/>
        <w:right w:val="none" w:sz="0" w:space="0" w:color="auto"/>
      </w:divBdr>
    </w:div>
    <w:div w:id="850140199">
      <w:bodyDiv w:val="1"/>
      <w:marLeft w:val="0"/>
      <w:marRight w:val="0"/>
      <w:marTop w:val="0"/>
      <w:marBottom w:val="0"/>
      <w:divBdr>
        <w:top w:val="none" w:sz="0" w:space="0" w:color="auto"/>
        <w:left w:val="none" w:sz="0" w:space="0" w:color="auto"/>
        <w:bottom w:val="none" w:sz="0" w:space="0" w:color="auto"/>
        <w:right w:val="none" w:sz="0" w:space="0" w:color="auto"/>
      </w:divBdr>
    </w:div>
    <w:div w:id="873271981">
      <w:bodyDiv w:val="1"/>
      <w:marLeft w:val="0"/>
      <w:marRight w:val="0"/>
      <w:marTop w:val="0"/>
      <w:marBottom w:val="0"/>
      <w:divBdr>
        <w:top w:val="none" w:sz="0" w:space="0" w:color="auto"/>
        <w:left w:val="none" w:sz="0" w:space="0" w:color="auto"/>
        <w:bottom w:val="none" w:sz="0" w:space="0" w:color="auto"/>
        <w:right w:val="none" w:sz="0" w:space="0" w:color="auto"/>
      </w:divBdr>
    </w:div>
    <w:div w:id="1065958963">
      <w:bodyDiv w:val="1"/>
      <w:marLeft w:val="0"/>
      <w:marRight w:val="0"/>
      <w:marTop w:val="0"/>
      <w:marBottom w:val="0"/>
      <w:divBdr>
        <w:top w:val="none" w:sz="0" w:space="0" w:color="auto"/>
        <w:left w:val="none" w:sz="0" w:space="0" w:color="auto"/>
        <w:bottom w:val="none" w:sz="0" w:space="0" w:color="auto"/>
        <w:right w:val="none" w:sz="0" w:space="0" w:color="auto"/>
      </w:divBdr>
    </w:div>
    <w:div w:id="1269661498">
      <w:bodyDiv w:val="1"/>
      <w:marLeft w:val="0"/>
      <w:marRight w:val="0"/>
      <w:marTop w:val="0"/>
      <w:marBottom w:val="0"/>
      <w:divBdr>
        <w:top w:val="none" w:sz="0" w:space="0" w:color="auto"/>
        <w:left w:val="none" w:sz="0" w:space="0" w:color="auto"/>
        <w:bottom w:val="none" w:sz="0" w:space="0" w:color="auto"/>
        <w:right w:val="none" w:sz="0" w:space="0" w:color="auto"/>
      </w:divBdr>
    </w:div>
    <w:div w:id="1352756109">
      <w:bodyDiv w:val="1"/>
      <w:marLeft w:val="0"/>
      <w:marRight w:val="0"/>
      <w:marTop w:val="0"/>
      <w:marBottom w:val="0"/>
      <w:divBdr>
        <w:top w:val="none" w:sz="0" w:space="0" w:color="auto"/>
        <w:left w:val="none" w:sz="0" w:space="0" w:color="auto"/>
        <w:bottom w:val="none" w:sz="0" w:space="0" w:color="auto"/>
        <w:right w:val="none" w:sz="0" w:space="0" w:color="auto"/>
      </w:divBdr>
    </w:div>
    <w:div w:id="1370910815">
      <w:bodyDiv w:val="1"/>
      <w:marLeft w:val="0"/>
      <w:marRight w:val="0"/>
      <w:marTop w:val="0"/>
      <w:marBottom w:val="0"/>
      <w:divBdr>
        <w:top w:val="none" w:sz="0" w:space="0" w:color="auto"/>
        <w:left w:val="none" w:sz="0" w:space="0" w:color="auto"/>
        <w:bottom w:val="none" w:sz="0" w:space="0" w:color="auto"/>
        <w:right w:val="none" w:sz="0" w:space="0" w:color="auto"/>
      </w:divBdr>
    </w:div>
    <w:div w:id="1372849835">
      <w:bodyDiv w:val="1"/>
      <w:marLeft w:val="0"/>
      <w:marRight w:val="0"/>
      <w:marTop w:val="0"/>
      <w:marBottom w:val="0"/>
      <w:divBdr>
        <w:top w:val="none" w:sz="0" w:space="0" w:color="auto"/>
        <w:left w:val="none" w:sz="0" w:space="0" w:color="auto"/>
        <w:bottom w:val="none" w:sz="0" w:space="0" w:color="auto"/>
        <w:right w:val="none" w:sz="0" w:space="0" w:color="auto"/>
      </w:divBdr>
    </w:div>
    <w:div w:id="1401708651">
      <w:bodyDiv w:val="1"/>
      <w:marLeft w:val="0"/>
      <w:marRight w:val="0"/>
      <w:marTop w:val="0"/>
      <w:marBottom w:val="0"/>
      <w:divBdr>
        <w:top w:val="none" w:sz="0" w:space="0" w:color="auto"/>
        <w:left w:val="none" w:sz="0" w:space="0" w:color="auto"/>
        <w:bottom w:val="none" w:sz="0" w:space="0" w:color="auto"/>
        <w:right w:val="none" w:sz="0" w:space="0" w:color="auto"/>
      </w:divBdr>
    </w:div>
    <w:div w:id="1411731467">
      <w:bodyDiv w:val="1"/>
      <w:marLeft w:val="0"/>
      <w:marRight w:val="0"/>
      <w:marTop w:val="0"/>
      <w:marBottom w:val="0"/>
      <w:divBdr>
        <w:top w:val="none" w:sz="0" w:space="0" w:color="auto"/>
        <w:left w:val="none" w:sz="0" w:space="0" w:color="auto"/>
        <w:bottom w:val="none" w:sz="0" w:space="0" w:color="auto"/>
        <w:right w:val="none" w:sz="0" w:space="0" w:color="auto"/>
      </w:divBdr>
    </w:div>
    <w:div w:id="1435789366">
      <w:bodyDiv w:val="1"/>
      <w:marLeft w:val="0"/>
      <w:marRight w:val="0"/>
      <w:marTop w:val="0"/>
      <w:marBottom w:val="0"/>
      <w:divBdr>
        <w:top w:val="none" w:sz="0" w:space="0" w:color="auto"/>
        <w:left w:val="none" w:sz="0" w:space="0" w:color="auto"/>
        <w:bottom w:val="none" w:sz="0" w:space="0" w:color="auto"/>
        <w:right w:val="none" w:sz="0" w:space="0" w:color="auto"/>
      </w:divBdr>
    </w:div>
    <w:div w:id="1459105030">
      <w:bodyDiv w:val="1"/>
      <w:marLeft w:val="0"/>
      <w:marRight w:val="0"/>
      <w:marTop w:val="0"/>
      <w:marBottom w:val="0"/>
      <w:divBdr>
        <w:top w:val="none" w:sz="0" w:space="0" w:color="auto"/>
        <w:left w:val="none" w:sz="0" w:space="0" w:color="auto"/>
        <w:bottom w:val="none" w:sz="0" w:space="0" w:color="auto"/>
        <w:right w:val="none" w:sz="0" w:space="0" w:color="auto"/>
      </w:divBdr>
    </w:div>
    <w:div w:id="1479179200">
      <w:bodyDiv w:val="1"/>
      <w:marLeft w:val="0"/>
      <w:marRight w:val="0"/>
      <w:marTop w:val="0"/>
      <w:marBottom w:val="0"/>
      <w:divBdr>
        <w:top w:val="none" w:sz="0" w:space="0" w:color="auto"/>
        <w:left w:val="none" w:sz="0" w:space="0" w:color="auto"/>
        <w:bottom w:val="none" w:sz="0" w:space="0" w:color="auto"/>
        <w:right w:val="none" w:sz="0" w:space="0" w:color="auto"/>
      </w:divBdr>
    </w:div>
    <w:div w:id="1539782487">
      <w:bodyDiv w:val="1"/>
      <w:marLeft w:val="0"/>
      <w:marRight w:val="0"/>
      <w:marTop w:val="0"/>
      <w:marBottom w:val="0"/>
      <w:divBdr>
        <w:top w:val="none" w:sz="0" w:space="0" w:color="auto"/>
        <w:left w:val="none" w:sz="0" w:space="0" w:color="auto"/>
        <w:bottom w:val="none" w:sz="0" w:space="0" w:color="auto"/>
        <w:right w:val="none" w:sz="0" w:space="0" w:color="auto"/>
      </w:divBdr>
    </w:div>
    <w:div w:id="1586957540">
      <w:bodyDiv w:val="1"/>
      <w:marLeft w:val="0"/>
      <w:marRight w:val="0"/>
      <w:marTop w:val="0"/>
      <w:marBottom w:val="0"/>
      <w:divBdr>
        <w:top w:val="none" w:sz="0" w:space="0" w:color="auto"/>
        <w:left w:val="none" w:sz="0" w:space="0" w:color="auto"/>
        <w:bottom w:val="none" w:sz="0" w:space="0" w:color="auto"/>
        <w:right w:val="none" w:sz="0" w:space="0" w:color="auto"/>
      </w:divBdr>
    </w:div>
    <w:div w:id="1667855205">
      <w:bodyDiv w:val="1"/>
      <w:marLeft w:val="0"/>
      <w:marRight w:val="0"/>
      <w:marTop w:val="0"/>
      <w:marBottom w:val="0"/>
      <w:divBdr>
        <w:top w:val="none" w:sz="0" w:space="0" w:color="auto"/>
        <w:left w:val="none" w:sz="0" w:space="0" w:color="auto"/>
        <w:bottom w:val="none" w:sz="0" w:space="0" w:color="auto"/>
        <w:right w:val="none" w:sz="0" w:space="0" w:color="auto"/>
      </w:divBdr>
    </w:div>
    <w:div w:id="168913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schuureg\AppData\Local\Microsoft\Windows\Temporary%20Internet%20Files\Content.IE5\YF22ORW7\Antwoord%20op%20Kamervrag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689</ap:Words>
  <ap:Characters>3933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2019-09-12T08:48:00.0000000Z</lastPrinted>
  <dcterms:created xsi:type="dcterms:W3CDTF">2025-04-17T13:39:00.0000000Z</dcterms:created>
  <dcterms:modified xsi:type="dcterms:W3CDTF">2025-04-17T13:39:00.0000000Z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Departementaal VERTROUWELIJK -</vt:lpwstr>
  </property>
  <property fmtid="{D5CDD505-2E9C-101B-9397-08002B2CF9AE}" pid="3" name="MSIP_Label_798eb1ba-53af-4455-b09d-818c8f42fbe3_Enabled">
    <vt:lpwstr>true</vt:lpwstr>
  </property>
  <property fmtid="{D5CDD505-2E9C-101B-9397-08002B2CF9AE}" pid="4" name="MSIP_Label_798eb1ba-53af-4455-b09d-818c8f42fbe3_SetDate">
    <vt:lpwstr>2024-08-15T08:28:50Z</vt:lpwstr>
  </property>
  <property fmtid="{D5CDD505-2E9C-101B-9397-08002B2CF9AE}" pid="5" name="MSIP_Label_798eb1ba-53af-4455-b09d-818c8f42fbe3_Method">
    <vt:lpwstr>Standard</vt:lpwstr>
  </property>
  <property fmtid="{D5CDD505-2E9C-101B-9397-08002B2CF9AE}" pid="6" name="MSIP_Label_798eb1ba-53af-4455-b09d-818c8f42fbe3_Name">
    <vt:lpwstr>FIN-ADR-Rijksoverheid</vt:lpwstr>
  </property>
  <property fmtid="{D5CDD505-2E9C-101B-9397-08002B2CF9AE}" pid="7" name="MSIP_Label_798eb1ba-53af-4455-b09d-818c8f42fbe3_SiteId">
    <vt:lpwstr>84712536-f524-40a0-913b-5d25ba502732</vt:lpwstr>
  </property>
  <property fmtid="{D5CDD505-2E9C-101B-9397-08002B2CF9AE}" pid="8" name="MSIP_Label_798eb1ba-53af-4455-b09d-818c8f42fbe3_ActionId">
    <vt:lpwstr>336ee081-5384-45f4-ac51-e396d36c4f39</vt:lpwstr>
  </property>
  <property fmtid="{D5CDD505-2E9C-101B-9397-08002B2CF9AE}" pid="9" name="MSIP_Label_798eb1ba-53af-4455-b09d-818c8f42fbe3_ContentBits">
    <vt:lpwstr>0</vt:lpwstr>
  </property>
</Properties>
</file>