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19F2" w:rsidR="00541392" w:rsidP="00B973A4" w:rsidRDefault="00541392" w14:paraId="4BB9C227" w14:textId="77777777">
      <w:pPr>
        <w:pStyle w:val="Heading1"/>
        <w:spacing w:line="240" w:lineRule="exact"/>
        <w:rPr>
          <w:lang w:val="en-US"/>
        </w:rPr>
      </w:pPr>
      <w:bookmarkStart w:name="_GoBack" w:id="0"/>
      <w:bookmarkEnd w:id="0"/>
    </w:p>
    <w:p w:rsidR="00541392" w:rsidP="00B973A4" w:rsidRDefault="00541392" w14:paraId="305A41D0" w14:textId="77777777">
      <w:pPr>
        <w:pStyle w:val="broodtekst"/>
        <w:spacing w:line="240" w:lineRule="exact"/>
      </w:pPr>
    </w:p>
    <w:p w:rsidR="00541392" w:rsidP="00B973A4" w:rsidRDefault="00541392" w14:paraId="119B94C5" w14:textId="77777777">
      <w:pPr>
        <w:pStyle w:val="broodtekst"/>
        <w:spacing w:line="240" w:lineRule="exact"/>
      </w:pPr>
    </w:p>
    <w:p w:rsidR="00541392" w:rsidP="00B973A4" w:rsidRDefault="00541392" w14:paraId="18A6F2A1" w14:textId="77777777">
      <w:pPr>
        <w:pStyle w:val="broodtekst"/>
        <w:spacing w:line="240" w:lineRule="exact"/>
      </w:pPr>
    </w:p>
    <w:p w:rsidR="00541392" w:rsidP="00B973A4" w:rsidRDefault="00541392" w14:paraId="57B6D2A5" w14:textId="77777777">
      <w:pPr>
        <w:pStyle w:val="broodtekst"/>
        <w:spacing w:line="240" w:lineRule="exact"/>
      </w:pPr>
    </w:p>
    <w:p w:rsidR="00541392" w:rsidP="00B973A4" w:rsidRDefault="00541392" w14:paraId="1BBBDAB6" w14:textId="77777777">
      <w:pPr>
        <w:pStyle w:val="broodtekst"/>
        <w:spacing w:line="240" w:lineRule="exact"/>
      </w:pPr>
    </w:p>
    <w:p w:rsidR="00541392" w:rsidP="00B973A4" w:rsidRDefault="00541392" w14:paraId="10C238A2" w14:textId="77777777">
      <w:pPr>
        <w:pStyle w:val="broodtekst"/>
        <w:spacing w:line="240" w:lineRule="exact"/>
      </w:pPr>
    </w:p>
    <w:p w:rsidR="00541392" w:rsidP="00B973A4" w:rsidRDefault="00541392" w14:paraId="06036164" w14:textId="77777777">
      <w:pPr>
        <w:pStyle w:val="broodtekst"/>
        <w:spacing w:line="240" w:lineRule="exact"/>
      </w:pPr>
    </w:p>
    <w:p w:rsidR="00541392" w:rsidP="00B973A4" w:rsidRDefault="00541392" w14:paraId="4ABBF831" w14:textId="77777777">
      <w:pPr>
        <w:pStyle w:val="broodtekst"/>
        <w:spacing w:line="240" w:lineRule="exact"/>
      </w:pPr>
    </w:p>
    <w:p w:rsidRPr="00B2567E" w:rsidR="00541392" w:rsidP="00B973A4" w:rsidRDefault="00345DD2" w14:paraId="282D58DA" w14:textId="77777777">
      <w:pPr>
        <w:pStyle w:val="broodtekst"/>
        <w:spacing w:line="240" w:lineRule="exact"/>
      </w:pPr>
      <w:r w:rsidRPr="00B2567E">
        <w:rPr>
          <w:noProof/>
          <w:lang w:val="en-GB" w:eastAsia="en-GB"/>
        </w:rPr>
        <mc:AlternateContent>
          <mc:Choice Requires="wps">
            <w:drawing>
              <wp:anchor distT="4294967291" distB="4294967291" distL="114291" distR="114291" simplePos="0" relativeHeight="251654656" behindDoc="0" locked="0" layoutInCell="1" allowOverlap="1" wp14:editId="346A83C1" wp14:anchorId="0B9A2AD9">
                <wp:simplePos x="0" y="0"/>
                <wp:positionH relativeFrom="column">
                  <wp:posOffset>-1</wp:posOffset>
                </wp:positionH>
                <wp:positionV relativeFrom="paragraph">
                  <wp:posOffset>-1</wp:posOffset>
                </wp:positionV>
                <wp:extent cx="0" cy="0"/>
                <wp:effectExtent l="0" t="0" r="0" b="0"/>
                <wp:wrapNone/>
                <wp:docPr id="14" name="Carma DocSys~rapport.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5D64EC" w:rsidRDefault="005D64EC" w14:paraId="649AC3F4"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9A2AD9">
                <v:stroke joinstyle="miter"/>
                <v:path gradientshapeok="t" o:connecttype="rect"/>
              </v:shapetype>
              <v:shape id="Carma DocSys~rapport.a" style="position:absolute;margin-left:0;margin-top:0;width:0;height:0;z-index:251654656;visibility:hidden;mso-wrap-style:square;mso-width-percent:0;mso-height-percent:0;mso-wrap-distance-left:3.17475mm;mso-wrap-distance-top:-1e-4mm;mso-wrap-distance-right:3.17475mm;mso-wrap-distance-bottom:-1e-4mm;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">
                <v:textbox style="layout-flow:vertical;mso-layout-flow-alt:bottom-to-top">
                  <w:txbxContent>
                    <w:p w:rsidR="005D64EC" w:rsidRDefault="005D64EC" w14:paraId="649AC3F4" w14:textId="77777777"/>
                  </w:txbxContent>
                </v:textbox>
              </v:shape>
            </w:pict>
          </mc:Fallback>
        </mc:AlternateContent>
      </w:r>
    </w:p>
    <w:tbl>
      <w:tblPr>
        <w:tblW w:w="5675" w:type="dxa"/>
        <w:tblInd w:w="8" w:type="dxa"/>
        <w:tblLayout w:type="fixed"/>
        <w:tblCellMar>
          <w:left w:w="0" w:type="dxa"/>
          <w:right w:w="0" w:type="dxa"/>
        </w:tblCellMar>
        <w:tblLook w:val="0000" w:firstRow="0" w:lastRow="0" w:firstColumn="0" w:lastColumn="0" w:noHBand="0" w:noVBand="0"/>
      </w:tblPr>
      <w:tblGrid>
        <w:gridCol w:w="5675"/>
      </w:tblGrid>
      <w:tr w:rsidRPr="00B2567E" w:rsidR="00541392" w14:paraId="018AD511" w14:textId="77777777">
        <w:tc>
          <w:tcPr>
            <w:tcW w:w="5675" w:type="dxa"/>
          </w:tcPr>
          <w:p w:rsidRPr="00B2567E" w:rsidR="00541392" w:rsidP="00B973A4" w:rsidRDefault="00541392" w14:paraId="6EB66FFF" w14:textId="77777777">
            <w:pPr>
              <w:pStyle w:val="titel"/>
              <w:spacing w:line="240" w:lineRule="exact"/>
              <w:rPr>
                <w:szCs w:val="18"/>
              </w:rPr>
            </w:pPr>
            <w:r w:rsidRPr="00B2567E">
              <w:rPr>
                <w:szCs w:val="18"/>
              </w:rPr>
              <w:t>Hoogwaterbeschermingsprogramma-2</w:t>
            </w:r>
          </w:p>
          <w:p w:rsidRPr="00B2567E" w:rsidR="00541392" w:rsidP="00B973A4" w:rsidRDefault="00541392" w14:paraId="67F36A71" w14:textId="77777777">
            <w:pPr>
              <w:pStyle w:val="broodtekst"/>
              <w:spacing w:line="240" w:lineRule="exact"/>
            </w:pPr>
          </w:p>
          <w:p w:rsidRPr="00B2567E" w:rsidR="00541392" w:rsidP="00B973A4" w:rsidRDefault="006C508B" w14:paraId="004764F8" w14:textId="6F8D855D">
            <w:pPr>
              <w:pStyle w:val="titel"/>
              <w:spacing w:line="240" w:lineRule="exact"/>
              <w:rPr>
                <w:szCs w:val="18"/>
              </w:rPr>
            </w:pPr>
            <w:r>
              <w:rPr>
                <w:szCs w:val="18"/>
              </w:rPr>
              <w:t>2</w:t>
            </w:r>
            <w:r w:rsidR="003E44A8">
              <w:rPr>
                <w:szCs w:val="18"/>
              </w:rPr>
              <w:t>7</w:t>
            </w:r>
            <w:r w:rsidRPr="00B2567E" w:rsidR="00541392">
              <w:rPr>
                <w:szCs w:val="18"/>
                <w:vertAlign w:val="superscript"/>
              </w:rPr>
              <w:t xml:space="preserve">e </w:t>
            </w:r>
            <w:r w:rsidRPr="00B2567E" w:rsidR="00541392">
              <w:rPr>
                <w:szCs w:val="18"/>
              </w:rPr>
              <w:t>Voortgangsrapportage</w:t>
            </w:r>
          </w:p>
          <w:p w:rsidRPr="00B2567E" w:rsidR="00541392" w:rsidP="00B973A4" w:rsidRDefault="00541392" w14:paraId="4DF9317E" w14:textId="77777777">
            <w:pPr>
              <w:pStyle w:val="broodtekst"/>
              <w:spacing w:line="240" w:lineRule="exact"/>
            </w:pPr>
          </w:p>
          <w:p w:rsidRPr="00B2567E" w:rsidR="00541392" w:rsidP="00B973A4" w:rsidRDefault="00541392" w14:paraId="6BEC9FD7" w14:textId="77777777">
            <w:pPr>
              <w:pStyle w:val="broodtekst"/>
              <w:spacing w:line="240" w:lineRule="exact"/>
            </w:pPr>
          </w:p>
          <w:p w:rsidRPr="00B2567E" w:rsidR="00541392" w:rsidP="00B973A4" w:rsidRDefault="00541392" w14:paraId="6FBCE700" w14:textId="6C622004">
            <w:pPr>
              <w:pStyle w:val="broodtekst"/>
              <w:spacing w:line="240" w:lineRule="exact"/>
            </w:pPr>
            <w:r w:rsidRPr="00B2567E">
              <w:t xml:space="preserve">Verslagperiode 1 </w:t>
            </w:r>
            <w:r w:rsidR="003E44A8">
              <w:t>juli</w:t>
            </w:r>
            <w:r w:rsidRPr="00B2567E" w:rsidR="008F27C1">
              <w:t xml:space="preserve"> </w:t>
            </w:r>
            <w:r w:rsidR="00C41A4D">
              <w:t>202</w:t>
            </w:r>
            <w:r w:rsidR="00EA7DE8">
              <w:t>4</w:t>
            </w:r>
            <w:r w:rsidRPr="00B2567E">
              <w:t xml:space="preserve"> – </w:t>
            </w:r>
            <w:r w:rsidR="003E44A8">
              <w:t>31</w:t>
            </w:r>
            <w:r w:rsidRPr="00B2567E" w:rsidR="00E83F1E">
              <w:t xml:space="preserve"> </w:t>
            </w:r>
            <w:r w:rsidR="003E44A8">
              <w:t>december</w:t>
            </w:r>
            <w:r w:rsidRPr="00B2567E" w:rsidR="008F27C1">
              <w:t xml:space="preserve"> </w:t>
            </w:r>
            <w:r w:rsidR="00C41A4D">
              <w:t>202</w:t>
            </w:r>
            <w:r w:rsidR="00EA7DE8">
              <w:t>4</w:t>
            </w:r>
          </w:p>
          <w:p w:rsidRPr="00B2567E" w:rsidR="00541392" w:rsidP="00B973A4" w:rsidRDefault="00541392" w14:paraId="3CF6DA6B" w14:textId="77777777">
            <w:pPr>
              <w:pStyle w:val="broodtekst"/>
              <w:spacing w:line="240" w:lineRule="exact"/>
            </w:pPr>
          </w:p>
          <w:p w:rsidRPr="00B2567E" w:rsidR="00541392" w:rsidP="00B973A4" w:rsidRDefault="00541392" w14:paraId="6526189B" w14:textId="77777777">
            <w:pPr>
              <w:pStyle w:val="broodtekst"/>
              <w:spacing w:line="240" w:lineRule="exact"/>
            </w:pPr>
          </w:p>
        </w:tc>
      </w:tr>
      <w:tr w:rsidRPr="00B2567E" w:rsidR="00541392" w14:paraId="559C1DB3" w14:textId="77777777">
        <w:tc>
          <w:tcPr>
            <w:tcW w:w="5675" w:type="dxa"/>
          </w:tcPr>
          <w:p w:rsidRPr="00B2567E" w:rsidR="00541392" w:rsidP="00B973A4" w:rsidRDefault="00541392" w14:paraId="461CB016" w14:textId="77777777">
            <w:pPr>
              <w:pStyle w:val="broodtekst"/>
              <w:spacing w:line="240" w:lineRule="exact"/>
              <w:rPr>
                <w:szCs w:val="18"/>
              </w:rPr>
            </w:pPr>
          </w:p>
        </w:tc>
      </w:tr>
    </w:tbl>
    <w:p w:rsidRPr="00B2567E" w:rsidR="00541392" w:rsidP="00B973A4" w:rsidRDefault="00541392" w14:paraId="612C3BEF" w14:textId="77777777">
      <w:pPr>
        <w:pStyle w:val="broodtekst"/>
        <w:spacing w:line="240" w:lineRule="exact"/>
      </w:pPr>
    </w:p>
    <w:p w:rsidRPr="00B2567E" w:rsidR="00541392" w:rsidP="00B973A4" w:rsidRDefault="00541392" w14:paraId="79042CD7" w14:textId="77777777">
      <w:pPr>
        <w:pStyle w:val="broodtekst"/>
        <w:spacing w:line="240" w:lineRule="exact"/>
      </w:pPr>
    </w:p>
    <w:p w:rsidRPr="00B2567E" w:rsidR="004C6D3E" w:rsidP="00B973A4" w:rsidRDefault="00345DD2" w14:paraId="30393F53" w14:textId="77777777">
      <w:pPr>
        <w:pStyle w:val="titelinhoud"/>
        <w:spacing w:line="240" w:lineRule="exact"/>
      </w:pPr>
      <w:r w:rsidRPr="00B2567E">
        <w:rPr>
          <w:noProof/>
          <w:lang w:val="en-GB" w:eastAsia="en-GB"/>
        </w:rPr>
        <mc:AlternateContent>
          <mc:Choice Requires="wps">
            <w:drawing>
              <wp:anchor distT="0" distB="0" distL="114300" distR="114300" simplePos="0" relativeHeight="251656704" behindDoc="0" locked="0" layoutInCell="1" allowOverlap="1" wp14:editId="2FC62273" wp14:anchorId="754D4111">
                <wp:simplePos x="0" y="0"/>
                <wp:positionH relativeFrom="column">
                  <wp:posOffset>4224655</wp:posOffset>
                </wp:positionH>
                <wp:positionV relativeFrom="paragraph">
                  <wp:posOffset>5295265</wp:posOffset>
                </wp:positionV>
                <wp:extent cx="800100" cy="171450"/>
                <wp:effectExtent l="9525" t="9525" r="952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714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style="position:absolute;margin-left:332.65pt;margin-top:416.95pt;width:63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" w14:anchorId="76F44435"/>
            </w:pict>
          </mc:Fallback>
        </mc:AlternateContent>
      </w:r>
      <w:r w:rsidRPr="00B2567E" w:rsidR="004C6D3E">
        <w:br w:type="page"/>
      </w:r>
    </w:p>
    <w:tbl>
      <w:tblPr>
        <w:tblW w:w="5683" w:type="dxa"/>
        <w:tblLayout w:type="fixed"/>
        <w:tblCellMar>
          <w:left w:w="0" w:type="dxa"/>
          <w:right w:w="0" w:type="dxa"/>
        </w:tblCellMar>
        <w:tblLook w:val="0000" w:firstRow="0" w:lastRow="0" w:firstColumn="0" w:lastColumn="0" w:noHBand="0" w:noVBand="0"/>
      </w:tblPr>
      <w:tblGrid>
        <w:gridCol w:w="8"/>
        <w:gridCol w:w="1477"/>
        <w:gridCol w:w="238"/>
        <w:gridCol w:w="3947"/>
        <w:gridCol w:w="13"/>
      </w:tblGrid>
      <w:tr w:rsidRPr="00B2567E" w:rsidR="004C6D3E" w:rsidTr="00FA01DA" w14:paraId="67CC77B9" w14:textId="77777777">
        <w:trPr>
          <w:gridBefore w:val="1"/>
          <w:wBefore w:w="8" w:type="dxa"/>
        </w:trPr>
        <w:tc>
          <w:tcPr>
            <w:tcW w:w="5675" w:type="dxa"/>
            <w:gridSpan w:val="4"/>
          </w:tcPr>
          <w:p w:rsidRPr="00B2567E" w:rsidR="004C6D3E" w:rsidP="00B973A4" w:rsidRDefault="004C6D3E" w14:paraId="1F3F1983" w14:textId="77777777">
            <w:pPr>
              <w:pStyle w:val="titel"/>
              <w:spacing w:line="240" w:lineRule="exact"/>
              <w:rPr>
                <w:szCs w:val="18"/>
              </w:rPr>
            </w:pPr>
          </w:p>
          <w:p w:rsidRPr="00B2567E" w:rsidR="004C6D3E" w:rsidP="00B973A4" w:rsidRDefault="004C6D3E" w14:paraId="52C27F92" w14:textId="77777777">
            <w:pPr>
              <w:pStyle w:val="titel"/>
              <w:spacing w:line="240" w:lineRule="exact"/>
              <w:rPr>
                <w:szCs w:val="18"/>
              </w:rPr>
            </w:pPr>
          </w:p>
          <w:p w:rsidRPr="00B2567E" w:rsidR="004C6D3E" w:rsidP="00B973A4" w:rsidRDefault="004C6D3E" w14:paraId="0AA4DABC" w14:textId="77777777">
            <w:pPr>
              <w:pStyle w:val="broodtekst"/>
              <w:spacing w:line="240" w:lineRule="exact"/>
            </w:pPr>
          </w:p>
          <w:p w:rsidRPr="00B2567E" w:rsidR="004C6D3E" w:rsidP="00B973A4" w:rsidRDefault="004C6D3E" w14:paraId="716817D7" w14:textId="77777777">
            <w:pPr>
              <w:pStyle w:val="broodtekst"/>
              <w:spacing w:line="240" w:lineRule="exact"/>
            </w:pPr>
          </w:p>
          <w:p w:rsidRPr="00B2567E" w:rsidR="004C6D3E" w:rsidP="00B973A4" w:rsidRDefault="004C6D3E" w14:paraId="41678020" w14:textId="77777777">
            <w:pPr>
              <w:pStyle w:val="titel"/>
              <w:spacing w:line="240" w:lineRule="exact"/>
              <w:rPr>
                <w:szCs w:val="18"/>
              </w:rPr>
            </w:pPr>
            <w:r w:rsidRPr="00B2567E">
              <w:rPr>
                <w:szCs w:val="18"/>
              </w:rPr>
              <w:t>Hoogwaterbeschermingsprogramma-2</w:t>
            </w:r>
          </w:p>
          <w:p w:rsidRPr="00B2567E" w:rsidR="004C6D3E" w:rsidP="00B973A4" w:rsidRDefault="004C6D3E" w14:paraId="3AAB308E" w14:textId="77777777">
            <w:pPr>
              <w:pStyle w:val="broodtekst"/>
              <w:spacing w:line="240" w:lineRule="exact"/>
            </w:pPr>
          </w:p>
          <w:p w:rsidRPr="00B2567E" w:rsidR="00806DE3" w:rsidP="00B973A4" w:rsidRDefault="006C508B" w14:paraId="547284C3" w14:textId="5B0AFB4C">
            <w:pPr>
              <w:pStyle w:val="titel"/>
              <w:spacing w:line="240" w:lineRule="exact"/>
              <w:rPr>
                <w:szCs w:val="18"/>
              </w:rPr>
            </w:pPr>
            <w:r>
              <w:rPr>
                <w:szCs w:val="18"/>
              </w:rPr>
              <w:t>2</w:t>
            </w:r>
            <w:r w:rsidR="003E44A8">
              <w:rPr>
                <w:szCs w:val="18"/>
              </w:rPr>
              <w:t>7</w:t>
            </w:r>
            <w:r w:rsidRPr="00B2567E" w:rsidR="00806DE3">
              <w:rPr>
                <w:szCs w:val="18"/>
                <w:vertAlign w:val="superscript"/>
              </w:rPr>
              <w:t xml:space="preserve">e </w:t>
            </w:r>
            <w:r w:rsidRPr="00B2567E" w:rsidR="00806DE3">
              <w:rPr>
                <w:szCs w:val="18"/>
              </w:rPr>
              <w:t>Voortgangsrapportage</w:t>
            </w:r>
          </w:p>
          <w:p w:rsidRPr="00B2567E" w:rsidR="00806DE3" w:rsidP="00B973A4" w:rsidRDefault="00806DE3" w14:paraId="485C0A20" w14:textId="77777777">
            <w:pPr>
              <w:pStyle w:val="broodtekst"/>
              <w:spacing w:line="240" w:lineRule="exact"/>
            </w:pPr>
          </w:p>
          <w:p w:rsidRPr="00B2567E" w:rsidR="004C6D3E" w:rsidP="00B973A4" w:rsidRDefault="004C6D3E" w14:paraId="0DFD4CF0" w14:textId="77777777">
            <w:pPr>
              <w:pStyle w:val="broodtekst"/>
              <w:spacing w:line="240" w:lineRule="exact"/>
            </w:pPr>
          </w:p>
          <w:p w:rsidRPr="00B2567E" w:rsidR="00071E11" w:rsidP="00071E11" w:rsidRDefault="00071E11" w14:paraId="497D4876" w14:textId="585C9058">
            <w:pPr>
              <w:pStyle w:val="broodtekst"/>
              <w:spacing w:line="240" w:lineRule="exact"/>
            </w:pPr>
            <w:r w:rsidRPr="00B2567E">
              <w:t xml:space="preserve">Verslagperiode 1 </w:t>
            </w:r>
            <w:r w:rsidR="003E44A8">
              <w:t>juli</w:t>
            </w:r>
            <w:r w:rsidRPr="00B2567E">
              <w:t xml:space="preserve"> </w:t>
            </w:r>
            <w:r w:rsidR="003B458C">
              <w:t>2024</w:t>
            </w:r>
            <w:r w:rsidRPr="00B2567E">
              <w:t xml:space="preserve"> – </w:t>
            </w:r>
            <w:r w:rsidR="003E44A8">
              <w:t>31</w:t>
            </w:r>
            <w:r w:rsidRPr="00B2567E">
              <w:t xml:space="preserve"> </w:t>
            </w:r>
            <w:r w:rsidR="003E44A8">
              <w:t>december</w:t>
            </w:r>
            <w:r w:rsidRPr="00B2567E">
              <w:t xml:space="preserve"> </w:t>
            </w:r>
            <w:r w:rsidR="003B458C">
              <w:t>2024</w:t>
            </w:r>
          </w:p>
          <w:p w:rsidRPr="00B2567E" w:rsidR="004C6D3E" w:rsidP="00B973A4" w:rsidRDefault="004C6D3E" w14:paraId="6651B653" w14:textId="77777777">
            <w:pPr>
              <w:pStyle w:val="broodtekst"/>
              <w:spacing w:line="240" w:lineRule="exact"/>
            </w:pPr>
          </w:p>
        </w:tc>
      </w:tr>
      <w:tr w:rsidRPr="00B2567E" w:rsidR="004C6D3E" w:rsidTr="00FA01DA" w14:paraId="405D9658" w14:textId="77777777">
        <w:trPr>
          <w:gridBefore w:val="1"/>
          <w:wBefore w:w="8" w:type="dxa"/>
        </w:trPr>
        <w:tc>
          <w:tcPr>
            <w:tcW w:w="5675" w:type="dxa"/>
            <w:gridSpan w:val="4"/>
          </w:tcPr>
          <w:p w:rsidRPr="00B2567E" w:rsidR="004C6D3E" w:rsidP="00B973A4" w:rsidRDefault="004C6D3E" w14:paraId="2A19F1CA" w14:textId="77777777">
            <w:pPr>
              <w:pStyle w:val="broodtekst"/>
              <w:spacing w:line="240" w:lineRule="exact"/>
              <w:rPr>
                <w:szCs w:val="18"/>
              </w:rPr>
            </w:pPr>
          </w:p>
        </w:tc>
      </w:tr>
      <w:tr w:rsidRPr="00B2567E" w:rsidR="004C6D3E" w:rsidTr="00FA01DA" w14:paraId="5ABD128E" w14:textId="77777777">
        <w:trPr>
          <w:gridBefore w:val="1"/>
          <w:wBefore w:w="8" w:type="dxa"/>
        </w:trPr>
        <w:tc>
          <w:tcPr>
            <w:tcW w:w="5675" w:type="dxa"/>
            <w:gridSpan w:val="4"/>
          </w:tcPr>
          <w:p w:rsidRPr="00B2567E" w:rsidR="004C6D3E" w:rsidP="00B973A4" w:rsidRDefault="004C6D3E" w14:paraId="615D7E24" w14:textId="77777777">
            <w:pPr>
              <w:pStyle w:val="broodtekst"/>
              <w:spacing w:line="240" w:lineRule="exact"/>
              <w:rPr>
                <w:szCs w:val="18"/>
              </w:rPr>
            </w:pPr>
          </w:p>
        </w:tc>
      </w:tr>
      <w:tr w:rsidRPr="00B2567E" w:rsidR="004C6D3E" w:rsidTr="00FA01DA" w14:paraId="4943307C" w14:textId="77777777">
        <w:trPr>
          <w:gridBefore w:val="1"/>
          <w:wBefore w:w="8" w:type="dxa"/>
        </w:trPr>
        <w:tc>
          <w:tcPr>
            <w:tcW w:w="5675" w:type="dxa"/>
            <w:gridSpan w:val="4"/>
          </w:tcPr>
          <w:p w:rsidRPr="00B2567E" w:rsidR="004C6D3E" w:rsidP="00B973A4" w:rsidRDefault="004C6D3E" w14:paraId="227DA582" w14:textId="77777777">
            <w:pPr>
              <w:pStyle w:val="subtitel"/>
              <w:spacing w:line="240" w:lineRule="exact"/>
              <w:rPr>
                <w:szCs w:val="18"/>
              </w:rPr>
            </w:pPr>
          </w:p>
        </w:tc>
      </w:tr>
      <w:tr w:rsidRPr="00B2567E" w:rsidR="004C6D3E" w:rsidTr="00FA01DA" w14:paraId="12D8FCB7" w14:textId="77777777">
        <w:trPr>
          <w:gridBefore w:val="1"/>
          <w:wBefore w:w="8" w:type="dxa"/>
        </w:trPr>
        <w:tc>
          <w:tcPr>
            <w:tcW w:w="5675" w:type="dxa"/>
            <w:gridSpan w:val="4"/>
          </w:tcPr>
          <w:p w:rsidRPr="00B2567E" w:rsidR="004C6D3E" w:rsidP="00B973A4" w:rsidRDefault="004C6D3E" w14:paraId="31A7F118" w14:textId="77777777">
            <w:pPr>
              <w:pStyle w:val="broodtekst"/>
              <w:spacing w:line="240" w:lineRule="exact"/>
              <w:rPr>
                <w:szCs w:val="18"/>
              </w:rPr>
            </w:pPr>
          </w:p>
        </w:tc>
      </w:tr>
      <w:tr w:rsidRPr="00B2567E" w:rsidR="004C6D3E" w:rsidTr="00AD27A2" w14:paraId="77CF8392" w14:textId="77777777">
        <w:trPr>
          <w:gridAfter w:val="1"/>
          <w:wAfter w:w="13" w:type="dxa"/>
          <w:trHeight w:val="117"/>
        </w:trPr>
        <w:tc>
          <w:tcPr>
            <w:tcW w:w="1485" w:type="dxa"/>
            <w:gridSpan w:val="2"/>
          </w:tcPr>
          <w:p w:rsidRPr="00B2567E" w:rsidR="004C6D3E" w:rsidP="00B973A4" w:rsidRDefault="00441975" w14:paraId="2963A78A" w14:textId="77777777">
            <w:pPr>
              <w:spacing w:line="240" w:lineRule="exact"/>
            </w:pPr>
            <w:r w:rsidRPr="00B2567E">
              <w:t>Documentnr</w:t>
            </w:r>
          </w:p>
        </w:tc>
        <w:tc>
          <w:tcPr>
            <w:tcW w:w="238" w:type="dxa"/>
          </w:tcPr>
          <w:p w:rsidRPr="00B2567E" w:rsidR="004C6D3E" w:rsidP="00B973A4" w:rsidRDefault="004C6D3E" w14:paraId="6F1F0F4E" w14:textId="77777777">
            <w:pPr>
              <w:spacing w:line="240" w:lineRule="exact"/>
            </w:pPr>
          </w:p>
        </w:tc>
        <w:tc>
          <w:tcPr>
            <w:tcW w:w="3947" w:type="dxa"/>
          </w:tcPr>
          <w:p w:rsidRPr="00B2567E" w:rsidR="004C6D3E" w:rsidP="000618E1" w:rsidRDefault="00845A60" w14:paraId="159B09B1" w14:textId="05151436">
            <w:pPr>
              <w:spacing w:line="240" w:lineRule="exact"/>
              <w:rPr>
                <w:color w:val="000000"/>
                <w:szCs w:val="18"/>
              </w:rPr>
            </w:pPr>
            <w:r>
              <w:t xml:space="preserve">RWS </w:t>
            </w:r>
            <w:r w:rsidR="006C508B">
              <w:t>2024</w:t>
            </w:r>
            <w:r w:rsidRPr="00B2567E" w:rsidR="00331160">
              <w:t>-</w:t>
            </w:r>
            <w:r w:rsidR="007D68C2">
              <w:rPr>
                <w:color w:val="000000"/>
              </w:rPr>
              <w:t>31970</w:t>
            </w:r>
          </w:p>
        </w:tc>
      </w:tr>
      <w:tr w:rsidRPr="00B2567E" w:rsidR="004C6D3E" w:rsidTr="00FA01DA" w14:paraId="55E26B6E" w14:textId="77777777">
        <w:trPr>
          <w:gridAfter w:val="1"/>
          <w:wAfter w:w="13" w:type="dxa"/>
        </w:trPr>
        <w:tc>
          <w:tcPr>
            <w:tcW w:w="1485" w:type="dxa"/>
            <w:gridSpan w:val="2"/>
          </w:tcPr>
          <w:p w:rsidRPr="00B2567E" w:rsidR="004C6D3E" w:rsidP="00B973A4" w:rsidRDefault="008800E9" w14:paraId="6EF761AF" w14:textId="77777777">
            <w:pPr>
              <w:spacing w:line="240" w:lineRule="exact"/>
            </w:pPr>
            <w:r>
              <w:fldChar w:fldCharType="begin"/>
            </w:r>
            <w:r>
              <w:instrText xml:space="preserve"> DOCPROPERTY _datum </w:instrText>
            </w:r>
            <w:r>
              <w:fldChar w:fldCharType="separate"/>
            </w:r>
            <w:r w:rsidRPr="00B2567E" w:rsidR="004C6D3E">
              <w:t>Datum</w:t>
            </w:r>
            <w:r>
              <w:fldChar w:fldCharType="end"/>
            </w:r>
          </w:p>
        </w:tc>
        <w:tc>
          <w:tcPr>
            <w:tcW w:w="238" w:type="dxa"/>
          </w:tcPr>
          <w:p w:rsidRPr="00B2567E" w:rsidR="004C6D3E" w:rsidP="00B973A4" w:rsidRDefault="004C6D3E" w14:paraId="236B7B46" w14:textId="77777777">
            <w:pPr>
              <w:spacing w:line="240" w:lineRule="exact"/>
            </w:pPr>
          </w:p>
        </w:tc>
        <w:tc>
          <w:tcPr>
            <w:tcW w:w="3947" w:type="dxa"/>
          </w:tcPr>
          <w:p w:rsidRPr="00B2567E" w:rsidR="004C6D3E" w:rsidP="00EF297E" w:rsidRDefault="00181BF0" w14:paraId="6D64FA47" w14:textId="66F27621">
            <w:pPr>
              <w:spacing w:line="240" w:lineRule="exact"/>
            </w:pPr>
            <w:r>
              <w:t>31</w:t>
            </w:r>
            <w:r w:rsidR="00053E16">
              <w:t xml:space="preserve"> </w:t>
            </w:r>
            <w:r>
              <w:t>december</w:t>
            </w:r>
            <w:r w:rsidR="00042C4E">
              <w:t xml:space="preserve"> </w:t>
            </w:r>
            <w:r w:rsidR="00DC7C01">
              <w:t>202</w:t>
            </w:r>
            <w:r w:rsidR="006C508B">
              <w:t>4</w:t>
            </w:r>
          </w:p>
        </w:tc>
      </w:tr>
      <w:tr w:rsidRPr="00B2567E" w:rsidR="004C6D3E" w:rsidTr="00792E9B" w14:paraId="63123E42" w14:textId="77777777">
        <w:trPr>
          <w:gridAfter w:val="1"/>
          <w:wAfter w:w="13" w:type="dxa"/>
        </w:trPr>
        <w:tc>
          <w:tcPr>
            <w:tcW w:w="1485" w:type="dxa"/>
            <w:gridSpan w:val="2"/>
          </w:tcPr>
          <w:p w:rsidRPr="00B2567E" w:rsidR="004C6D3E" w:rsidP="00B973A4" w:rsidRDefault="008800E9" w14:paraId="6A403BB1" w14:textId="77777777">
            <w:pPr>
              <w:spacing w:line="240" w:lineRule="exact"/>
            </w:pPr>
            <w:r>
              <w:fldChar w:fldCharType="begin"/>
            </w:r>
            <w:r>
              <w:instrText xml:space="preserve"> DOCPROPERTY _status </w:instrText>
            </w:r>
            <w:r>
              <w:fldChar w:fldCharType="separate"/>
            </w:r>
            <w:r w:rsidRPr="00B2567E" w:rsidR="004C6D3E">
              <w:t>Status</w:t>
            </w:r>
            <w:r>
              <w:fldChar w:fldCharType="end"/>
            </w:r>
          </w:p>
        </w:tc>
        <w:tc>
          <w:tcPr>
            <w:tcW w:w="238" w:type="dxa"/>
          </w:tcPr>
          <w:p w:rsidRPr="00B2567E" w:rsidR="004C6D3E" w:rsidP="00B973A4" w:rsidRDefault="004C6D3E" w14:paraId="3D3EE23F" w14:textId="77777777">
            <w:pPr>
              <w:spacing w:line="240" w:lineRule="exact"/>
            </w:pPr>
          </w:p>
        </w:tc>
        <w:tc>
          <w:tcPr>
            <w:tcW w:w="3947" w:type="dxa"/>
          </w:tcPr>
          <w:p w:rsidRPr="00B2567E" w:rsidR="004C6D3E" w:rsidP="00053E16" w:rsidRDefault="00797F9B" w14:paraId="307A68C6" w14:textId="5E242157">
            <w:pPr>
              <w:spacing w:line="240" w:lineRule="exact"/>
            </w:pPr>
            <w:r>
              <w:t>definitief</w:t>
            </w:r>
          </w:p>
        </w:tc>
      </w:tr>
      <w:tr w:rsidRPr="00B2567E" w:rsidR="004C6D3E" w:rsidTr="00792E9B" w14:paraId="16A1EA27" w14:textId="77777777">
        <w:trPr>
          <w:gridAfter w:val="1"/>
          <w:wAfter w:w="13" w:type="dxa"/>
        </w:trPr>
        <w:tc>
          <w:tcPr>
            <w:tcW w:w="1485" w:type="dxa"/>
            <w:gridSpan w:val="2"/>
          </w:tcPr>
          <w:p w:rsidRPr="00B2567E" w:rsidR="004C6D3E" w:rsidP="00B973A4" w:rsidRDefault="004C6D3E" w14:paraId="4DEB4B02" w14:textId="77777777">
            <w:pPr>
              <w:spacing w:line="240" w:lineRule="exact"/>
            </w:pPr>
            <w:r w:rsidRPr="00B2567E">
              <w:t xml:space="preserve">Versie </w:t>
            </w:r>
          </w:p>
        </w:tc>
        <w:tc>
          <w:tcPr>
            <w:tcW w:w="238" w:type="dxa"/>
          </w:tcPr>
          <w:p w:rsidRPr="00B2567E" w:rsidR="004C6D3E" w:rsidP="00B973A4" w:rsidRDefault="004C6D3E" w14:paraId="56A96E2E" w14:textId="77777777">
            <w:pPr>
              <w:spacing w:line="240" w:lineRule="exact"/>
            </w:pPr>
          </w:p>
        </w:tc>
        <w:tc>
          <w:tcPr>
            <w:tcW w:w="3947" w:type="dxa"/>
          </w:tcPr>
          <w:p w:rsidRPr="00B2567E" w:rsidR="004C6D3E" w:rsidP="00940359" w:rsidRDefault="00797F9B" w14:paraId="3CF4CE7A" w14:textId="1797EBC3">
            <w:pPr>
              <w:spacing w:line="240" w:lineRule="exact"/>
            </w:pPr>
            <w:r>
              <w:t>1.0</w:t>
            </w:r>
          </w:p>
        </w:tc>
      </w:tr>
    </w:tbl>
    <w:p w:rsidR="004C6D3E" w:rsidP="00792E9B" w:rsidRDefault="004C6D3E" w14:paraId="5CA086C0" w14:textId="77777777">
      <w:pPr>
        <w:spacing w:line="240" w:lineRule="exact"/>
      </w:pPr>
    </w:p>
    <w:p w:rsidRPr="00B2567E" w:rsidR="003B693C" w:rsidP="00792E9B" w:rsidRDefault="003B693C" w14:paraId="155E5084" w14:textId="77777777">
      <w:pPr>
        <w:spacing w:line="240" w:lineRule="exact"/>
      </w:pPr>
    </w:p>
    <w:p w:rsidRPr="00B2567E" w:rsidR="00792E9B" w:rsidP="00792E9B" w:rsidRDefault="00792E9B" w14:paraId="5E43867B" w14:textId="77777777">
      <w:pPr>
        <w:spacing w:line="240" w:lineRule="exact"/>
      </w:pPr>
    </w:p>
    <w:p w:rsidRPr="00B2567E" w:rsidR="00541392" w:rsidP="00B973A4" w:rsidRDefault="00345DD2" w14:paraId="7A92E32B" w14:textId="77777777">
      <w:pPr>
        <w:pStyle w:val="titelinhoud"/>
        <w:spacing w:line="240" w:lineRule="exact"/>
      </w:pPr>
      <w:r w:rsidRPr="00B2567E">
        <w:rPr>
          <w:noProof/>
          <w:lang w:val="en-GB" w:eastAsia="en-GB"/>
        </w:rPr>
        <mc:AlternateContent>
          <mc:Choice Requires="wps">
            <w:drawing>
              <wp:anchor distT="0" distB="0" distL="114300" distR="114300" simplePos="0" relativeHeight="251657728" behindDoc="0" locked="0" layoutInCell="1" allowOverlap="1" wp14:editId="10E9B3F5" wp14:anchorId="5F245BFC">
                <wp:simplePos x="0" y="0"/>
                <wp:positionH relativeFrom="column">
                  <wp:posOffset>4224655</wp:posOffset>
                </wp:positionH>
                <wp:positionV relativeFrom="paragraph">
                  <wp:posOffset>3644900</wp:posOffset>
                </wp:positionV>
                <wp:extent cx="800100" cy="171450"/>
                <wp:effectExtent l="9525" t="8255" r="9525" b="1079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714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332.65pt;margin-top:287pt;width:63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" w14:anchorId="20CD5060"/>
            </w:pict>
          </mc:Fallback>
        </mc:AlternateContent>
      </w:r>
      <w:r w:rsidRPr="00B2567E" w:rsidR="00541392">
        <w:br w:type="page"/>
      </w:r>
      <w:r w:rsidRPr="00B2567E">
        <w:rPr>
          <w:noProof/>
          <w:lang w:val="en-GB" w:eastAsia="en-GB"/>
        </w:rPr>
        <mc:AlternateContent>
          <mc:Choice Requires="wps">
            <w:drawing>
              <wp:anchor distT="4294967291" distB="4294967291" distL="114291" distR="114291" simplePos="0" relativeHeight="251655680" behindDoc="0" locked="0" layoutInCell="1" allowOverlap="1" wp14:editId="3036C490" wp14:anchorId="70A97692">
                <wp:simplePos x="0" y="0"/>
                <wp:positionH relativeFrom="column">
                  <wp:posOffset>-1</wp:posOffset>
                </wp:positionH>
                <wp:positionV relativeFrom="paragraph">
                  <wp:posOffset>-1</wp:posOffset>
                </wp:positionV>
                <wp:extent cx="0" cy="0"/>
                <wp:effectExtent l="0" t="0" r="0" b="0"/>
                <wp:wrapNone/>
                <wp:docPr id="13" name="Carma DocSys~rapport.b"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5D64EC" w:rsidRDefault="005D64EC" w14:paraId="10796424"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rma DocSys~rapport.b" style="position:absolute;margin-left:0;margin-top:0;width:0;height:0;z-index:251655680;visibility:hidden;mso-wrap-style:square;mso-width-percent:0;mso-height-percent:0;mso-wrap-distance-left:3.17475mm;mso-wrap-distance-top:-1e-4mm;mso-wrap-distance-right:3.17475mm;mso-wrap-distance-bottom:-1e-4mm;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" w14:anchorId="70A97692">
                <v:textbox style="layout-flow:vertical;mso-layout-flow-alt:bottom-to-top">
                  <w:txbxContent>
                    <w:p w:rsidR="005D64EC" w:rsidRDefault="005D64EC" w14:paraId="10796424" w14:textId="77777777"/>
                  </w:txbxContent>
                </v:textbox>
              </v:shape>
            </w:pict>
          </mc:Fallback>
        </mc:AlternateContent>
      </w:r>
      <w:r w:rsidR="008800E9">
        <w:fldChar w:fldCharType="begin"/>
      </w:r>
      <w:r w:rsidR="008800E9">
        <w:instrText xml:space="preserve"> DOCPROPERTY _inhoud </w:instrText>
      </w:r>
      <w:r w:rsidR="008800E9">
        <w:fldChar w:fldCharType="separate"/>
      </w:r>
      <w:r w:rsidRPr="00B2567E" w:rsidR="00541392">
        <w:t>Inhoud</w:t>
      </w:r>
      <w:r w:rsidR="008800E9">
        <w:fldChar w:fldCharType="end"/>
      </w:r>
    </w:p>
    <w:bookmarkStart w:name="toc" w:id="1"/>
    <w:bookmarkEnd w:id="1"/>
    <w:p w:rsidRPr="002F48EE" w:rsidR="00E9454D" w:rsidRDefault="00541392" w14:paraId="7021EBBE" w14:textId="1798E047">
      <w:pPr>
        <w:pStyle w:val="TOC1"/>
        <w:rPr>
          <w:rFonts w:ascii="Calibri" w:hAnsi="Calibri" w:eastAsia="Times New Roman"/>
          <w:b w:val="0"/>
          <w:noProof/>
          <w:sz w:val="22"/>
          <w:szCs w:val="22"/>
        </w:rPr>
      </w:pPr>
      <w:r w:rsidRPr="002F48EE">
        <w:fldChar w:fldCharType="begin"/>
      </w:r>
      <w:r w:rsidRPr="002F48EE">
        <w:instrText xml:space="preserve"> TOC \p " " \h \z \t "OngenummerdeKop;4;GenummerdHoofdstuk;1;Paragraaf;2;Subparagraaf;3;OngenummerdeKopBijlage;1;BijlagenGenummerd;2;KopBijlage;5;BijlageKop2;2;BijlageKop3;3" </w:instrText>
      </w:r>
      <w:r w:rsidRPr="002F48EE">
        <w:fldChar w:fldCharType="separate"/>
      </w:r>
      <w:hyperlink w:history="1" w:anchor="_Toc490728584">
        <w:r w:rsidRPr="002F48EE" w:rsidR="00E9454D">
          <w:rPr>
            <w:rStyle w:val="Hyperlink"/>
            <w:noProof/>
          </w:rPr>
          <w:t>1</w:t>
        </w:r>
        <w:r w:rsidRPr="002F48EE" w:rsidR="00E9454D">
          <w:rPr>
            <w:rFonts w:ascii="Calibri" w:hAnsi="Calibri" w:eastAsia="Times New Roman"/>
            <w:b w:val="0"/>
            <w:noProof/>
            <w:sz w:val="22"/>
            <w:szCs w:val="22"/>
          </w:rPr>
          <w:tab/>
        </w:r>
        <w:r w:rsidRPr="002F48EE" w:rsidR="00E9454D">
          <w:rPr>
            <w:rStyle w:val="Hyperlink"/>
            <w:noProof/>
          </w:rPr>
          <w:t>Inleiding</w:t>
        </w:r>
        <w:r w:rsidRPr="002F48EE" w:rsidR="00E9454D">
          <w:rPr>
            <w:noProof/>
            <w:webHidden/>
          </w:rPr>
          <w:t xml:space="preserve"> </w:t>
        </w:r>
        <w:r w:rsidRPr="002F48EE" w:rsidR="00E9454D">
          <w:rPr>
            <w:noProof/>
            <w:webHidden/>
          </w:rPr>
          <w:fldChar w:fldCharType="begin"/>
        </w:r>
        <w:r w:rsidRPr="002F48EE" w:rsidR="00E9454D">
          <w:rPr>
            <w:noProof/>
            <w:webHidden/>
          </w:rPr>
          <w:instrText xml:space="preserve"> PAGEREF _Toc490728584 \h </w:instrText>
        </w:r>
        <w:r w:rsidRPr="002F48EE" w:rsidR="00E9454D">
          <w:rPr>
            <w:noProof/>
            <w:webHidden/>
          </w:rPr>
        </w:r>
        <w:r w:rsidRPr="002F48EE" w:rsidR="00E9454D">
          <w:rPr>
            <w:noProof/>
            <w:webHidden/>
          </w:rPr>
          <w:fldChar w:fldCharType="separate"/>
        </w:r>
        <w:r w:rsidR="00696474">
          <w:rPr>
            <w:noProof/>
            <w:webHidden/>
          </w:rPr>
          <w:t>4</w:t>
        </w:r>
        <w:r w:rsidRPr="002F48EE" w:rsidR="00E9454D">
          <w:rPr>
            <w:noProof/>
            <w:webHidden/>
          </w:rPr>
          <w:fldChar w:fldCharType="end"/>
        </w:r>
      </w:hyperlink>
    </w:p>
    <w:p w:rsidRPr="002F48EE" w:rsidR="00E9454D" w:rsidRDefault="00EE5B8B" w14:paraId="605DD36E" w14:textId="15CE753A">
      <w:pPr>
        <w:pStyle w:val="TOC2"/>
        <w:rPr>
          <w:rFonts w:ascii="Calibri" w:hAnsi="Calibri" w:eastAsia="Times New Roman"/>
          <w:sz w:val="22"/>
          <w:szCs w:val="22"/>
        </w:rPr>
      </w:pPr>
      <w:hyperlink w:history="1" w:anchor="_Toc490728585">
        <w:r w:rsidRPr="002F48EE" w:rsidR="00E9454D">
          <w:rPr>
            <w:rStyle w:val="Hyperlink"/>
          </w:rPr>
          <w:t>1.1</w:t>
        </w:r>
        <w:r w:rsidRPr="002F48EE" w:rsidR="00E9454D">
          <w:rPr>
            <w:rFonts w:ascii="Calibri" w:hAnsi="Calibri" w:eastAsia="Times New Roman"/>
            <w:sz w:val="22"/>
            <w:szCs w:val="22"/>
          </w:rPr>
          <w:tab/>
        </w:r>
        <w:r w:rsidRPr="002F48EE" w:rsidR="00E9454D">
          <w:rPr>
            <w:rStyle w:val="Hyperlink"/>
          </w:rPr>
          <w:t>Kerngegevens van het HWBP-2</w:t>
        </w:r>
        <w:r w:rsidRPr="002F48EE" w:rsidR="00E9454D">
          <w:rPr>
            <w:webHidden/>
          </w:rPr>
          <w:t xml:space="preserve"> </w:t>
        </w:r>
        <w:r w:rsidRPr="002F48EE" w:rsidR="00E9454D">
          <w:rPr>
            <w:webHidden/>
          </w:rPr>
          <w:fldChar w:fldCharType="begin"/>
        </w:r>
        <w:r w:rsidRPr="002F48EE" w:rsidR="00E9454D">
          <w:rPr>
            <w:webHidden/>
          </w:rPr>
          <w:instrText xml:space="preserve"> PAGEREF _Toc490728585 \h </w:instrText>
        </w:r>
        <w:r w:rsidRPr="002F48EE" w:rsidR="00E9454D">
          <w:rPr>
            <w:webHidden/>
          </w:rPr>
        </w:r>
        <w:r w:rsidRPr="002F48EE" w:rsidR="00E9454D">
          <w:rPr>
            <w:webHidden/>
          </w:rPr>
          <w:fldChar w:fldCharType="separate"/>
        </w:r>
        <w:r w:rsidR="00696474">
          <w:rPr>
            <w:webHidden/>
          </w:rPr>
          <w:t>4</w:t>
        </w:r>
        <w:r w:rsidRPr="002F48EE" w:rsidR="00E9454D">
          <w:rPr>
            <w:webHidden/>
          </w:rPr>
          <w:fldChar w:fldCharType="end"/>
        </w:r>
      </w:hyperlink>
    </w:p>
    <w:p w:rsidRPr="002F48EE" w:rsidR="00E9454D" w:rsidRDefault="00EE5B8B" w14:paraId="0A850319" w14:textId="76B56C75">
      <w:pPr>
        <w:pStyle w:val="TOC2"/>
        <w:rPr>
          <w:rFonts w:ascii="Calibri" w:hAnsi="Calibri" w:eastAsia="Times New Roman"/>
          <w:sz w:val="22"/>
          <w:szCs w:val="22"/>
        </w:rPr>
      </w:pPr>
      <w:hyperlink w:history="1" w:anchor="_Toc490728586">
        <w:r w:rsidRPr="002F48EE" w:rsidR="00E9454D">
          <w:rPr>
            <w:rStyle w:val="Hyperlink"/>
          </w:rPr>
          <w:t>1.2</w:t>
        </w:r>
        <w:r w:rsidRPr="002F48EE" w:rsidR="00E9454D">
          <w:rPr>
            <w:rFonts w:ascii="Calibri" w:hAnsi="Calibri" w:eastAsia="Times New Roman"/>
            <w:sz w:val="22"/>
            <w:szCs w:val="22"/>
          </w:rPr>
          <w:tab/>
        </w:r>
        <w:r w:rsidRPr="002F48EE" w:rsidR="00E9454D">
          <w:rPr>
            <w:rStyle w:val="Hyperlink"/>
          </w:rPr>
          <w:t>Samenvatting hoofdpunten verslagperiode</w:t>
        </w:r>
        <w:r w:rsidRPr="002F48EE" w:rsidR="00E9454D">
          <w:rPr>
            <w:webHidden/>
          </w:rPr>
          <w:t xml:space="preserve"> </w:t>
        </w:r>
        <w:r w:rsidRPr="002F48EE" w:rsidR="00E9454D">
          <w:rPr>
            <w:webHidden/>
          </w:rPr>
          <w:fldChar w:fldCharType="begin"/>
        </w:r>
        <w:r w:rsidRPr="002F48EE" w:rsidR="00E9454D">
          <w:rPr>
            <w:webHidden/>
          </w:rPr>
          <w:instrText xml:space="preserve"> PAGEREF _Toc490728586 \h </w:instrText>
        </w:r>
        <w:r w:rsidRPr="002F48EE" w:rsidR="00E9454D">
          <w:rPr>
            <w:webHidden/>
          </w:rPr>
        </w:r>
        <w:r w:rsidRPr="002F48EE" w:rsidR="00E9454D">
          <w:rPr>
            <w:webHidden/>
          </w:rPr>
          <w:fldChar w:fldCharType="separate"/>
        </w:r>
        <w:r w:rsidR="00696474">
          <w:rPr>
            <w:webHidden/>
          </w:rPr>
          <w:t>5</w:t>
        </w:r>
        <w:r w:rsidRPr="002F48EE" w:rsidR="00E9454D">
          <w:rPr>
            <w:webHidden/>
          </w:rPr>
          <w:fldChar w:fldCharType="end"/>
        </w:r>
      </w:hyperlink>
    </w:p>
    <w:p w:rsidRPr="002F48EE" w:rsidR="00E9454D" w:rsidRDefault="00EE5B8B" w14:paraId="2BD48B48" w14:textId="3583722D">
      <w:pPr>
        <w:pStyle w:val="TOC2"/>
        <w:rPr>
          <w:rFonts w:ascii="Calibri" w:hAnsi="Calibri" w:eastAsia="Times New Roman"/>
          <w:sz w:val="22"/>
          <w:szCs w:val="22"/>
        </w:rPr>
      </w:pPr>
      <w:hyperlink w:history="1" w:anchor="_Toc490728587">
        <w:r w:rsidRPr="002F48EE" w:rsidR="00E9454D">
          <w:rPr>
            <w:rStyle w:val="Hyperlink"/>
          </w:rPr>
          <w:t>1.3</w:t>
        </w:r>
        <w:r w:rsidRPr="002F48EE" w:rsidR="00E9454D">
          <w:rPr>
            <w:rFonts w:ascii="Calibri" w:hAnsi="Calibri" w:eastAsia="Times New Roman"/>
            <w:sz w:val="22"/>
            <w:szCs w:val="22"/>
          </w:rPr>
          <w:tab/>
        </w:r>
        <w:r w:rsidRPr="002F48EE" w:rsidR="00E9454D">
          <w:rPr>
            <w:rStyle w:val="Hyperlink"/>
          </w:rPr>
          <w:t>Leeswijzer</w:t>
        </w:r>
        <w:r w:rsidRPr="002F48EE" w:rsidR="00E9454D">
          <w:rPr>
            <w:webHidden/>
          </w:rPr>
          <w:t xml:space="preserve"> </w:t>
        </w:r>
        <w:r w:rsidRPr="002F48EE" w:rsidR="00E9454D">
          <w:rPr>
            <w:webHidden/>
          </w:rPr>
          <w:fldChar w:fldCharType="begin"/>
        </w:r>
        <w:r w:rsidRPr="002F48EE" w:rsidR="00E9454D">
          <w:rPr>
            <w:webHidden/>
          </w:rPr>
          <w:instrText xml:space="preserve"> PAGEREF _Toc490728587 \h </w:instrText>
        </w:r>
        <w:r w:rsidRPr="002F48EE" w:rsidR="00E9454D">
          <w:rPr>
            <w:webHidden/>
          </w:rPr>
        </w:r>
        <w:r w:rsidRPr="002F48EE" w:rsidR="00E9454D">
          <w:rPr>
            <w:webHidden/>
          </w:rPr>
          <w:fldChar w:fldCharType="separate"/>
        </w:r>
        <w:r w:rsidR="00696474">
          <w:rPr>
            <w:webHidden/>
          </w:rPr>
          <w:t>6</w:t>
        </w:r>
        <w:r w:rsidRPr="002F48EE" w:rsidR="00E9454D">
          <w:rPr>
            <w:webHidden/>
          </w:rPr>
          <w:fldChar w:fldCharType="end"/>
        </w:r>
      </w:hyperlink>
    </w:p>
    <w:p w:rsidRPr="002F48EE" w:rsidR="00E9454D" w:rsidRDefault="00EE5B8B" w14:paraId="13F021A6" w14:textId="75633127">
      <w:pPr>
        <w:pStyle w:val="TOC1"/>
        <w:rPr>
          <w:rFonts w:ascii="Calibri" w:hAnsi="Calibri" w:eastAsia="Times New Roman"/>
          <w:b w:val="0"/>
          <w:noProof/>
          <w:sz w:val="22"/>
          <w:szCs w:val="22"/>
        </w:rPr>
      </w:pPr>
      <w:hyperlink w:history="1" w:anchor="_Toc490728588">
        <w:r w:rsidRPr="002F48EE" w:rsidR="00E9454D">
          <w:rPr>
            <w:rStyle w:val="Hyperlink"/>
            <w:noProof/>
          </w:rPr>
          <w:t>2</w:t>
        </w:r>
        <w:r w:rsidRPr="002F48EE" w:rsidR="00E9454D">
          <w:rPr>
            <w:rFonts w:ascii="Calibri" w:hAnsi="Calibri" w:eastAsia="Times New Roman"/>
            <w:b w:val="0"/>
            <w:noProof/>
            <w:sz w:val="22"/>
            <w:szCs w:val="22"/>
          </w:rPr>
          <w:tab/>
        </w:r>
        <w:r w:rsidRPr="002F48EE" w:rsidR="00E9454D">
          <w:rPr>
            <w:rStyle w:val="Hyperlink"/>
            <w:noProof/>
          </w:rPr>
          <w:t>Ontwikkelingen in en rond het programma</w:t>
        </w:r>
        <w:r w:rsidRPr="002F48EE" w:rsidR="00E9454D">
          <w:rPr>
            <w:noProof/>
            <w:webHidden/>
          </w:rPr>
          <w:t xml:space="preserve"> </w:t>
        </w:r>
        <w:r w:rsidRPr="002F48EE" w:rsidR="00E9454D">
          <w:rPr>
            <w:noProof/>
            <w:webHidden/>
          </w:rPr>
          <w:fldChar w:fldCharType="begin"/>
        </w:r>
        <w:r w:rsidRPr="002F48EE" w:rsidR="00E9454D">
          <w:rPr>
            <w:noProof/>
            <w:webHidden/>
          </w:rPr>
          <w:instrText xml:space="preserve"> PAGEREF _Toc490728588 \h </w:instrText>
        </w:r>
        <w:r w:rsidRPr="002F48EE" w:rsidR="00E9454D">
          <w:rPr>
            <w:noProof/>
            <w:webHidden/>
          </w:rPr>
        </w:r>
        <w:r w:rsidRPr="002F48EE" w:rsidR="00E9454D">
          <w:rPr>
            <w:noProof/>
            <w:webHidden/>
          </w:rPr>
          <w:fldChar w:fldCharType="separate"/>
        </w:r>
        <w:r w:rsidR="00696474">
          <w:rPr>
            <w:noProof/>
            <w:webHidden/>
          </w:rPr>
          <w:t>8</w:t>
        </w:r>
        <w:r w:rsidRPr="002F48EE" w:rsidR="00E9454D">
          <w:rPr>
            <w:noProof/>
            <w:webHidden/>
          </w:rPr>
          <w:fldChar w:fldCharType="end"/>
        </w:r>
      </w:hyperlink>
    </w:p>
    <w:p w:rsidRPr="002F48EE" w:rsidR="00E9454D" w:rsidRDefault="00EE5B8B" w14:paraId="7E47A4A2" w14:textId="2FFE3743">
      <w:pPr>
        <w:pStyle w:val="TOC2"/>
        <w:rPr>
          <w:rStyle w:val="Hyperlink"/>
        </w:rPr>
      </w:pPr>
      <w:hyperlink w:history="1" w:anchor="_Toc490728589">
        <w:r w:rsidRPr="002F48EE" w:rsidR="00E9454D">
          <w:rPr>
            <w:rStyle w:val="Hyperlink"/>
          </w:rPr>
          <w:t>2.1</w:t>
        </w:r>
        <w:r w:rsidRPr="002F48EE" w:rsidR="00E9454D">
          <w:rPr>
            <w:rFonts w:ascii="Calibri" w:hAnsi="Calibri" w:eastAsia="Times New Roman"/>
            <w:sz w:val="22"/>
            <w:szCs w:val="22"/>
          </w:rPr>
          <w:tab/>
        </w:r>
        <w:r w:rsidRPr="002F48EE" w:rsidR="00E9454D">
          <w:rPr>
            <w:rStyle w:val="Hyperlink"/>
          </w:rPr>
          <w:t>Algemene ontwikkelingen</w:t>
        </w:r>
        <w:r w:rsidRPr="002F48EE" w:rsidR="00E9454D">
          <w:rPr>
            <w:webHidden/>
          </w:rPr>
          <w:t xml:space="preserve"> </w:t>
        </w:r>
        <w:r w:rsidRPr="002F48EE" w:rsidR="00E9454D">
          <w:rPr>
            <w:webHidden/>
          </w:rPr>
          <w:fldChar w:fldCharType="begin"/>
        </w:r>
        <w:r w:rsidRPr="002F48EE" w:rsidR="00E9454D">
          <w:rPr>
            <w:webHidden/>
          </w:rPr>
          <w:instrText xml:space="preserve"> PAGEREF _Toc490728589 \h </w:instrText>
        </w:r>
        <w:r w:rsidRPr="002F48EE" w:rsidR="00E9454D">
          <w:rPr>
            <w:webHidden/>
          </w:rPr>
        </w:r>
        <w:r w:rsidRPr="002F48EE" w:rsidR="00E9454D">
          <w:rPr>
            <w:webHidden/>
          </w:rPr>
          <w:fldChar w:fldCharType="separate"/>
        </w:r>
        <w:r w:rsidR="00696474">
          <w:rPr>
            <w:webHidden/>
          </w:rPr>
          <w:t>8</w:t>
        </w:r>
        <w:r w:rsidRPr="002F48EE" w:rsidR="00E9454D">
          <w:rPr>
            <w:webHidden/>
          </w:rPr>
          <w:fldChar w:fldCharType="end"/>
        </w:r>
      </w:hyperlink>
    </w:p>
    <w:p w:rsidRPr="002F48EE" w:rsidR="00E9454D" w:rsidRDefault="00EE5B8B" w14:paraId="1D83D80F" w14:textId="39FE6C99">
      <w:pPr>
        <w:pStyle w:val="TOC2"/>
        <w:rPr>
          <w:rFonts w:ascii="Calibri" w:hAnsi="Calibri" w:eastAsia="Times New Roman"/>
          <w:sz w:val="22"/>
          <w:szCs w:val="22"/>
        </w:rPr>
      </w:pPr>
      <w:hyperlink w:history="1" w:anchor="_Toc490728590">
        <w:r w:rsidR="00D50462">
          <w:rPr>
            <w:rStyle w:val="Hyperlink"/>
          </w:rPr>
          <w:t>2.2</w:t>
        </w:r>
        <w:r w:rsidRPr="002F48EE" w:rsidR="00E9454D">
          <w:rPr>
            <w:rFonts w:ascii="Calibri" w:hAnsi="Calibri" w:eastAsia="Times New Roman"/>
            <w:sz w:val="22"/>
            <w:szCs w:val="22"/>
          </w:rPr>
          <w:tab/>
        </w:r>
        <w:r w:rsidRPr="002F48EE" w:rsidR="00E9454D">
          <w:rPr>
            <w:rStyle w:val="Hyperlink"/>
          </w:rPr>
          <w:t>Kwaliteit en auditing</w:t>
        </w:r>
        <w:r w:rsidRPr="002F48EE" w:rsidR="00E9454D">
          <w:rPr>
            <w:webHidden/>
          </w:rPr>
          <w:t xml:space="preserve"> </w:t>
        </w:r>
        <w:r w:rsidRPr="002F48EE" w:rsidR="00E9454D">
          <w:rPr>
            <w:webHidden/>
          </w:rPr>
          <w:fldChar w:fldCharType="begin"/>
        </w:r>
        <w:r w:rsidRPr="002F48EE" w:rsidR="00E9454D">
          <w:rPr>
            <w:webHidden/>
          </w:rPr>
          <w:instrText xml:space="preserve"> PAGEREF _Toc490728590 \h </w:instrText>
        </w:r>
        <w:r w:rsidRPr="002F48EE" w:rsidR="00E9454D">
          <w:rPr>
            <w:webHidden/>
          </w:rPr>
        </w:r>
        <w:r w:rsidRPr="002F48EE" w:rsidR="00E9454D">
          <w:rPr>
            <w:webHidden/>
          </w:rPr>
          <w:fldChar w:fldCharType="separate"/>
        </w:r>
        <w:r w:rsidR="00696474">
          <w:rPr>
            <w:webHidden/>
          </w:rPr>
          <w:t>8</w:t>
        </w:r>
        <w:r w:rsidRPr="002F48EE" w:rsidR="00E9454D">
          <w:rPr>
            <w:webHidden/>
          </w:rPr>
          <w:fldChar w:fldCharType="end"/>
        </w:r>
      </w:hyperlink>
    </w:p>
    <w:p w:rsidRPr="002F48EE" w:rsidR="00E9454D" w:rsidRDefault="00EE5B8B" w14:paraId="66047F01" w14:textId="77777777">
      <w:pPr>
        <w:pStyle w:val="TOC2"/>
        <w:rPr>
          <w:rFonts w:ascii="Calibri" w:hAnsi="Calibri" w:eastAsia="Times New Roman"/>
          <w:sz w:val="22"/>
          <w:szCs w:val="22"/>
        </w:rPr>
      </w:pPr>
      <w:hyperlink w:history="1" w:anchor="_Toc490728591">
        <w:r w:rsidR="00D50462">
          <w:rPr>
            <w:rStyle w:val="Hyperlink"/>
          </w:rPr>
          <w:t>2.3</w:t>
        </w:r>
        <w:r w:rsidRPr="002F48EE" w:rsidR="00E9454D">
          <w:rPr>
            <w:rFonts w:ascii="Calibri" w:hAnsi="Calibri" w:eastAsia="Times New Roman"/>
            <w:sz w:val="22"/>
            <w:szCs w:val="22"/>
          </w:rPr>
          <w:tab/>
        </w:r>
        <w:r w:rsidRPr="002F48EE" w:rsidR="00E9454D">
          <w:rPr>
            <w:rStyle w:val="Hyperlink"/>
          </w:rPr>
          <w:t>Correspondentie met het parlement</w:t>
        </w:r>
      </w:hyperlink>
      <w:r w:rsidR="005C1AB4">
        <w:t xml:space="preserve"> 8</w:t>
      </w:r>
    </w:p>
    <w:p w:rsidRPr="002F48EE" w:rsidR="00E9454D" w:rsidRDefault="00EE5B8B" w14:paraId="5589351C" w14:textId="77777777">
      <w:pPr>
        <w:pStyle w:val="TOC2"/>
        <w:rPr>
          <w:rFonts w:ascii="Calibri" w:hAnsi="Calibri" w:eastAsia="Times New Roman"/>
          <w:sz w:val="22"/>
          <w:szCs w:val="22"/>
        </w:rPr>
      </w:pPr>
      <w:hyperlink w:history="1" w:anchor="_Toc490728592">
        <w:r w:rsidR="00D50462">
          <w:rPr>
            <w:rStyle w:val="Hyperlink"/>
          </w:rPr>
          <w:t>2.4</w:t>
        </w:r>
        <w:r w:rsidRPr="002F48EE" w:rsidR="00E9454D">
          <w:rPr>
            <w:rFonts w:ascii="Calibri" w:hAnsi="Calibri" w:eastAsia="Times New Roman"/>
            <w:sz w:val="22"/>
            <w:szCs w:val="22"/>
          </w:rPr>
          <w:tab/>
        </w:r>
        <w:r w:rsidRPr="002F48EE" w:rsidR="00E9454D">
          <w:rPr>
            <w:rStyle w:val="Hyperlink"/>
          </w:rPr>
          <w:t>Media</w:t>
        </w:r>
        <w:r w:rsidRPr="002F48EE" w:rsidR="00E9454D">
          <w:rPr>
            <w:webHidden/>
          </w:rPr>
          <w:t xml:space="preserve"> </w:t>
        </w:r>
        <w:r w:rsidR="005C1AB4">
          <w:rPr>
            <w:webHidden/>
          </w:rPr>
          <w:t>8</w:t>
        </w:r>
      </w:hyperlink>
    </w:p>
    <w:p w:rsidRPr="002F48EE" w:rsidR="00E9454D" w:rsidRDefault="00EE5B8B" w14:paraId="0BC754A8" w14:textId="5A6CA0B2">
      <w:pPr>
        <w:pStyle w:val="TOC1"/>
        <w:rPr>
          <w:rFonts w:ascii="Calibri" w:hAnsi="Calibri" w:eastAsia="Times New Roman"/>
          <w:b w:val="0"/>
          <w:noProof/>
          <w:sz w:val="22"/>
          <w:szCs w:val="22"/>
        </w:rPr>
      </w:pPr>
      <w:hyperlink w:history="1" w:anchor="_Toc490728593">
        <w:r w:rsidRPr="002F48EE" w:rsidR="00E9454D">
          <w:rPr>
            <w:rStyle w:val="Hyperlink"/>
            <w:noProof/>
          </w:rPr>
          <w:t>3</w:t>
        </w:r>
        <w:r w:rsidRPr="002F48EE" w:rsidR="00E9454D">
          <w:rPr>
            <w:rFonts w:ascii="Calibri" w:hAnsi="Calibri" w:eastAsia="Times New Roman"/>
            <w:b w:val="0"/>
            <w:noProof/>
            <w:sz w:val="22"/>
            <w:szCs w:val="22"/>
          </w:rPr>
          <w:tab/>
        </w:r>
        <w:r w:rsidRPr="002F48EE" w:rsidR="00E9454D">
          <w:rPr>
            <w:rStyle w:val="Hyperlink"/>
            <w:noProof/>
          </w:rPr>
          <w:t>De scope van het programma</w:t>
        </w:r>
        <w:r w:rsidRPr="002F48EE" w:rsidR="00E9454D">
          <w:rPr>
            <w:noProof/>
            <w:webHidden/>
          </w:rPr>
          <w:t xml:space="preserve"> </w:t>
        </w:r>
        <w:r w:rsidR="008037B5">
          <w:rPr>
            <w:noProof/>
            <w:webHidden/>
          </w:rPr>
          <w:t>9</w:t>
        </w:r>
      </w:hyperlink>
    </w:p>
    <w:p w:rsidRPr="002F48EE" w:rsidR="00E9454D" w:rsidRDefault="00EE5B8B" w14:paraId="79077091" w14:textId="7544E99D">
      <w:pPr>
        <w:pStyle w:val="TOC2"/>
        <w:rPr>
          <w:rFonts w:ascii="Calibri" w:hAnsi="Calibri" w:eastAsia="Times New Roman"/>
          <w:sz w:val="22"/>
          <w:szCs w:val="22"/>
        </w:rPr>
      </w:pPr>
      <w:hyperlink w:history="1" w:anchor="_Toc490728594">
        <w:r w:rsidRPr="002F48EE" w:rsidR="00E9454D">
          <w:rPr>
            <w:rStyle w:val="Hyperlink"/>
          </w:rPr>
          <w:t>3.1</w:t>
        </w:r>
        <w:r w:rsidRPr="002F48EE" w:rsidR="00E9454D">
          <w:rPr>
            <w:rFonts w:ascii="Calibri" w:hAnsi="Calibri" w:eastAsia="Times New Roman"/>
            <w:sz w:val="22"/>
            <w:szCs w:val="22"/>
          </w:rPr>
          <w:tab/>
        </w:r>
        <w:r w:rsidRPr="002F48EE" w:rsidR="00E9454D">
          <w:rPr>
            <w:rStyle w:val="Hyperlink"/>
          </w:rPr>
          <w:t>Programmascope</w:t>
        </w:r>
        <w:r w:rsidRPr="002F48EE" w:rsidR="00E9454D">
          <w:rPr>
            <w:webHidden/>
          </w:rPr>
          <w:t xml:space="preserve"> </w:t>
        </w:r>
        <w:r w:rsidR="008037B5">
          <w:rPr>
            <w:webHidden/>
          </w:rPr>
          <w:t>9</w:t>
        </w:r>
      </w:hyperlink>
    </w:p>
    <w:p w:rsidRPr="002F48EE" w:rsidR="00E9454D" w:rsidRDefault="00EE5B8B" w14:paraId="2D766C14" w14:textId="748D97EA">
      <w:pPr>
        <w:pStyle w:val="TOC2"/>
        <w:rPr>
          <w:rFonts w:ascii="Calibri" w:hAnsi="Calibri" w:eastAsia="Times New Roman"/>
          <w:sz w:val="22"/>
          <w:szCs w:val="22"/>
        </w:rPr>
      </w:pPr>
      <w:hyperlink w:history="1" w:anchor="_Toc490728595">
        <w:r w:rsidRPr="002F48EE" w:rsidR="00E9454D">
          <w:rPr>
            <w:rStyle w:val="Hyperlink"/>
          </w:rPr>
          <w:t>3.2</w:t>
        </w:r>
        <w:r w:rsidRPr="002F48EE" w:rsidR="00E9454D">
          <w:rPr>
            <w:rFonts w:ascii="Calibri" w:hAnsi="Calibri" w:eastAsia="Times New Roman"/>
            <w:sz w:val="22"/>
            <w:szCs w:val="22"/>
          </w:rPr>
          <w:tab/>
        </w:r>
        <w:r w:rsidRPr="002F48EE" w:rsidR="00E9454D">
          <w:rPr>
            <w:rStyle w:val="Hyperlink"/>
          </w:rPr>
          <w:t>Projectscopes</w:t>
        </w:r>
        <w:r w:rsidRPr="002F48EE" w:rsidR="00E9454D">
          <w:rPr>
            <w:webHidden/>
          </w:rPr>
          <w:t xml:space="preserve"> </w:t>
        </w:r>
        <w:r w:rsidR="008037B5">
          <w:rPr>
            <w:webHidden/>
          </w:rPr>
          <w:t>9</w:t>
        </w:r>
      </w:hyperlink>
    </w:p>
    <w:p w:rsidRPr="002F48EE" w:rsidR="00E9454D" w:rsidRDefault="00EE5B8B" w14:paraId="331D096B" w14:textId="4A896F82">
      <w:pPr>
        <w:pStyle w:val="TOC1"/>
        <w:rPr>
          <w:rFonts w:ascii="Calibri" w:hAnsi="Calibri" w:eastAsia="Times New Roman"/>
          <w:b w:val="0"/>
          <w:noProof/>
          <w:sz w:val="22"/>
          <w:szCs w:val="22"/>
        </w:rPr>
      </w:pPr>
      <w:hyperlink w:history="1" w:anchor="_Toc490728596">
        <w:r w:rsidRPr="002F48EE" w:rsidR="00E9454D">
          <w:rPr>
            <w:rStyle w:val="Hyperlink"/>
            <w:noProof/>
          </w:rPr>
          <w:t>4</w:t>
        </w:r>
        <w:r w:rsidRPr="002F48EE" w:rsidR="00E9454D">
          <w:rPr>
            <w:rFonts w:ascii="Calibri" w:hAnsi="Calibri" w:eastAsia="Times New Roman"/>
            <w:b w:val="0"/>
            <w:noProof/>
            <w:sz w:val="22"/>
            <w:szCs w:val="22"/>
          </w:rPr>
          <w:tab/>
        </w:r>
        <w:r w:rsidRPr="002F48EE" w:rsidR="00E9454D">
          <w:rPr>
            <w:rStyle w:val="Hyperlink"/>
            <w:noProof/>
          </w:rPr>
          <w:t>Voortgang en planning</w:t>
        </w:r>
        <w:r w:rsidRPr="002F48EE" w:rsidR="00E9454D">
          <w:rPr>
            <w:noProof/>
            <w:webHidden/>
          </w:rPr>
          <w:t xml:space="preserve"> </w:t>
        </w:r>
        <w:r w:rsidR="008037B5">
          <w:rPr>
            <w:noProof/>
            <w:webHidden/>
          </w:rPr>
          <w:t>10</w:t>
        </w:r>
      </w:hyperlink>
    </w:p>
    <w:p w:rsidRPr="002F48EE" w:rsidR="00E9454D" w:rsidRDefault="00EE5B8B" w14:paraId="7BFF12A7" w14:textId="00100D05">
      <w:pPr>
        <w:pStyle w:val="TOC2"/>
        <w:rPr>
          <w:rFonts w:ascii="Calibri" w:hAnsi="Calibri" w:eastAsia="Times New Roman"/>
          <w:sz w:val="22"/>
          <w:szCs w:val="22"/>
        </w:rPr>
      </w:pPr>
      <w:hyperlink w:history="1" w:anchor="_Toc490728597">
        <w:r w:rsidRPr="002F48EE" w:rsidR="00E9454D">
          <w:rPr>
            <w:rStyle w:val="Hyperlink"/>
          </w:rPr>
          <w:t>4.1</w:t>
        </w:r>
        <w:r w:rsidRPr="002F48EE" w:rsidR="00E9454D">
          <w:rPr>
            <w:rFonts w:ascii="Calibri" w:hAnsi="Calibri" w:eastAsia="Times New Roman"/>
            <w:sz w:val="22"/>
            <w:szCs w:val="22"/>
          </w:rPr>
          <w:tab/>
        </w:r>
        <w:r w:rsidRPr="002F48EE" w:rsidR="00E9454D">
          <w:rPr>
            <w:rStyle w:val="Hyperlink"/>
          </w:rPr>
          <w:t>Voortgang van het programma</w:t>
        </w:r>
        <w:r w:rsidRPr="002F48EE" w:rsidR="00E9454D">
          <w:rPr>
            <w:webHidden/>
          </w:rPr>
          <w:t xml:space="preserve"> </w:t>
        </w:r>
        <w:r w:rsidR="008037B5">
          <w:rPr>
            <w:webHidden/>
          </w:rPr>
          <w:t>10</w:t>
        </w:r>
      </w:hyperlink>
    </w:p>
    <w:p w:rsidRPr="002F48EE" w:rsidR="00E9454D" w:rsidRDefault="00EE5B8B" w14:paraId="037B8722" w14:textId="65417C5E">
      <w:pPr>
        <w:pStyle w:val="TOC2"/>
        <w:rPr>
          <w:rFonts w:ascii="Calibri" w:hAnsi="Calibri" w:eastAsia="Times New Roman"/>
          <w:sz w:val="22"/>
          <w:szCs w:val="22"/>
        </w:rPr>
      </w:pPr>
      <w:hyperlink w:history="1" w:anchor="_Toc490728598">
        <w:r w:rsidRPr="002F48EE" w:rsidR="00E9454D">
          <w:rPr>
            <w:rStyle w:val="Hyperlink"/>
          </w:rPr>
          <w:t>4.2</w:t>
        </w:r>
        <w:r w:rsidRPr="002F48EE" w:rsidR="00E9454D">
          <w:rPr>
            <w:rFonts w:ascii="Calibri" w:hAnsi="Calibri" w:eastAsia="Times New Roman"/>
            <w:sz w:val="22"/>
            <w:szCs w:val="22"/>
          </w:rPr>
          <w:tab/>
        </w:r>
        <w:r w:rsidRPr="002F48EE" w:rsidR="00E9454D">
          <w:rPr>
            <w:rStyle w:val="Hyperlink"/>
          </w:rPr>
          <w:t>Planningssystematiek</w:t>
        </w:r>
        <w:r w:rsidRPr="002F48EE" w:rsidR="00E9454D">
          <w:rPr>
            <w:webHidden/>
          </w:rPr>
          <w:t xml:space="preserve"> </w:t>
        </w:r>
        <w:r w:rsidR="008037B5">
          <w:rPr>
            <w:webHidden/>
          </w:rPr>
          <w:t>11</w:t>
        </w:r>
      </w:hyperlink>
    </w:p>
    <w:p w:rsidRPr="002F48EE" w:rsidR="00E9454D" w:rsidRDefault="00EE5B8B" w14:paraId="34FBDD92" w14:textId="68B0D870">
      <w:pPr>
        <w:pStyle w:val="TOC2"/>
        <w:rPr>
          <w:rFonts w:ascii="Calibri" w:hAnsi="Calibri" w:eastAsia="Times New Roman"/>
          <w:sz w:val="22"/>
          <w:szCs w:val="22"/>
        </w:rPr>
      </w:pPr>
      <w:hyperlink w:history="1" w:anchor="_Toc490728599">
        <w:r w:rsidRPr="002F48EE" w:rsidR="00E9454D">
          <w:rPr>
            <w:rStyle w:val="Hyperlink"/>
          </w:rPr>
          <w:t>4.3</w:t>
        </w:r>
        <w:r w:rsidRPr="002F48EE" w:rsidR="00E9454D">
          <w:rPr>
            <w:rFonts w:ascii="Calibri" w:hAnsi="Calibri" w:eastAsia="Times New Roman"/>
            <w:sz w:val="22"/>
            <w:szCs w:val="22"/>
          </w:rPr>
          <w:tab/>
        </w:r>
        <w:r w:rsidRPr="002F48EE" w:rsidR="00E9454D">
          <w:rPr>
            <w:rStyle w:val="Hyperlink"/>
          </w:rPr>
          <w:t>Voortgang mijlpalen</w:t>
        </w:r>
        <w:r w:rsidRPr="002F48EE" w:rsidR="00E9454D">
          <w:rPr>
            <w:webHidden/>
          </w:rPr>
          <w:t xml:space="preserve"> </w:t>
        </w:r>
        <w:r w:rsidR="008037B5">
          <w:rPr>
            <w:webHidden/>
          </w:rPr>
          <w:t>11</w:t>
        </w:r>
      </w:hyperlink>
    </w:p>
    <w:p w:rsidRPr="002F48EE" w:rsidR="00E9454D" w:rsidRDefault="00EE5B8B" w14:paraId="3D70090C" w14:textId="6D238B2C">
      <w:pPr>
        <w:pStyle w:val="TOC1"/>
        <w:rPr>
          <w:rStyle w:val="Hyperlink"/>
          <w:noProof/>
        </w:rPr>
      </w:pPr>
      <w:hyperlink w:history="1" w:anchor="_Toc490728600">
        <w:r w:rsidRPr="002F48EE" w:rsidR="00E9454D">
          <w:rPr>
            <w:rStyle w:val="Hyperlink"/>
            <w:noProof/>
          </w:rPr>
          <w:t>5</w:t>
        </w:r>
        <w:r w:rsidRPr="002F48EE" w:rsidR="00E9454D">
          <w:rPr>
            <w:rFonts w:ascii="Calibri" w:hAnsi="Calibri" w:eastAsia="Times New Roman"/>
            <w:b w:val="0"/>
            <w:noProof/>
            <w:sz w:val="22"/>
            <w:szCs w:val="22"/>
          </w:rPr>
          <w:tab/>
        </w:r>
        <w:r w:rsidRPr="002F48EE" w:rsidR="00E9454D">
          <w:rPr>
            <w:rStyle w:val="Hyperlink"/>
            <w:noProof/>
          </w:rPr>
          <w:t>Risicomanagement</w:t>
        </w:r>
        <w:r w:rsidRPr="002F48EE" w:rsidR="00E9454D">
          <w:rPr>
            <w:noProof/>
            <w:webHidden/>
          </w:rPr>
          <w:t xml:space="preserve"> </w:t>
        </w:r>
        <w:r w:rsidR="008037B5">
          <w:rPr>
            <w:noProof/>
            <w:webHidden/>
          </w:rPr>
          <w:t>13</w:t>
        </w:r>
      </w:hyperlink>
    </w:p>
    <w:p w:rsidRPr="002F48EE" w:rsidR="00D568E1" w:rsidP="00D568E1" w:rsidRDefault="00EE5B8B" w14:paraId="0E17F77D" w14:textId="4FA306CB">
      <w:pPr>
        <w:pStyle w:val="TOC2"/>
        <w:rPr>
          <w:rFonts w:ascii="Calibri" w:hAnsi="Calibri" w:eastAsia="Times New Roman"/>
          <w:sz w:val="22"/>
          <w:szCs w:val="22"/>
        </w:rPr>
      </w:pPr>
      <w:hyperlink w:history="1" w:anchor="_Toc490728597">
        <w:r w:rsidRPr="002F48EE" w:rsidR="004470C0">
          <w:rPr>
            <w:rStyle w:val="Hyperlink"/>
          </w:rPr>
          <w:t>5</w:t>
        </w:r>
        <w:r w:rsidRPr="002F48EE" w:rsidR="00D568E1">
          <w:rPr>
            <w:rStyle w:val="Hyperlink"/>
          </w:rPr>
          <w:t>.1</w:t>
        </w:r>
        <w:r w:rsidRPr="002F48EE" w:rsidR="00D568E1">
          <w:rPr>
            <w:rFonts w:ascii="Calibri" w:hAnsi="Calibri" w:eastAsia="Times New Roman"/>
            <w:sz w:val="22"/>
            <w:szCs w:val="22"/>
          </w:rPr>
          <w:tab/>
        </w:r>
        <w:r w:rsidRPr="002F48EE" w:rsidR="004470C0">
          <w:rPr>
            <w:rStyle w:val="Hyperlink"/>
          </w:rPr>
          <w:t>Risicobeheersing</w:t>
        </w:r>
        <w:r w:rsidRPr="002F48EE" w:rsidR="00D568E1">
          <w:rPr>
            <w:webHidden/>
          </w:rPr>
          <w:t xml:space="preserve"> </w:t>
        </w:r>
        <w:r w:rsidRPr="002F48EE" w:rsidR="0053405D">
          <w:rPr>
            <w:webHidden/>
          </w:rPr>
          <w:t xml:space="preserve">op programma en issues op projectniveau </w:t>
        </w:r>
        <w:r w:rsidR="008037B5">
          <w:rPr>
            <w:webHidden/>
          </w:rPr>
          <w:t>13</w:t>
        </w:r>
      </w:hyperlink>
    </w:p>
    <w:p w:rsidRPr="002F48EE" w:rsidR="00D568E1" w:rsidP="00D568E1" w:rsidRDefault="00EE5B8B" w14:paraId="487E3FFD" w14:textId="40B03A34">
      <w:pPr>
        <w:pStyle w:val="TOC2"/>
        <w:rPr>
          <w:rStyle w:val="Hyperlink"/>
        </w:rPr>
      </w:pPr>
      <w:hyperlink w:history="1" w:anchor="_Toc490728598">
        <w:r w:rsidRPr="002F48EE" w:rsidR="004470C0">
          <w:rPr>
            <w:rStyle w:val="Hyperlink"/>
          </w:rPr>
          <w:t>5</w:t>
        </w:r>
        <w:r w:rsidRPr="002F48EE" w:rsidR="00D568E1">
          <w:rPr>
            <w:rStyle w:val="Hyperlink"/>
          </w:rPr>
          <w:t>.2</w:t>
        </w:r>
        <w:r w:rsidRPr="002F48EE" w:rsidR="00D568E1">
          <w:rPr>
            <w:rFonts w:ascii="Calibri" w:hAnsi="Calibri" w:eastAsia="Times New Roman"/>
            <w:sz w:val="22"/>
            <w:szCs w:val="22"/>
          </w:rPr>
          <w:tab/>
        </w:r>
        <w:r w:rsidRPr="002F48EE" w:rsidR="004470C0">
          <w:rPr>
            <w:rStyle w:val="Hyperlink"/>
          </w:rPr>
          <w:t xml:space="preserve">Risico’s </w:t>
        </w:r>
        <w:r w:rsidRPr="002F48EE" w:rsidR="0053405D">
          <w:rPr>
            <w:rStyle w:val="Hyperlink"/>
          </w:rPr>
          <w:t>programmaniveau</w:t>
        </w:r>
        <w:r w:rsidRPr="002F48EE" w:rsidR="00D568E1">
          <w:rPr>
            <w:webHidden/>
          </w:rPr>
          <w:t xml:space="preserve"> </w:t>
        </w:r>
        <w:r w:rsidR="008037B5">
          <w:rPr>
            <w:webHidden/>
          </w:rPr>
          <w:t>13</w:t>
        </w:r>
      </w:hyperlink>
    </w:p>
    <w:p w:rsidRPr="002F48EE" w:rsidR="004470C0" w:rsidP="004470C0" w:rsidRDefault="00EE5B8B" w14:paraId="2E69B4FD" w14:textId="656CA0A9">
      <w:pPr>
        <w:pStyle w:val="TOC2"/>
        <w:rPr>
          <w:rFonts w:ascii="Calibri" w:hAnsi="Calibri" w:eastAsia="Times New Roman"/>
          <w:sz w:val="22"/>
          <w:szCs w:val="22"/>
        </w:rPr>
      </w:pPr>
      <w:hyperlink w:history="1" w:anchor="_Toc490728598">
        <w:r w:rsidRPr="002F48EE" w:rsidR="004470C0">
          <w:rPr>
            <w:rStyle w:val="Hyperlink"/>
          </w:rPr>
          <w:t>5.3</w:t>
        </w:r>
        <w:r w:rsidRPr="002F48EE" w:rsidR="004470C0">
          <w:rPr>
            <w:rFonts w:ascii="Calibri" w:hAnsi="Calibri" w:eastAsia="Times New Roman"/>
            <w:sz w:val="22"/>
            <w:szCs w:val="22"/>
          </w:rPr>
          <w:tab/>
        </w:r>
        <w:r w:rsidRPr="002F48EE" w:rsidR="0053405D">
          <w:rPr>
            <w:rStyle w:val="Hyperlink"/>
          </w:rPr>
          <w:t>Issues projecten</w:t>
        </w:r>
        <w:r w:rsidRPr="002F48EE" w:rsidR="004470C0">
          <w:rPr>
            <w:webHidden/>
          </w:rPr>
          <w:t xml:space="preserve"> </w:t>
        </w:r>
        <w:r w:rsidR="008037B5">
          <w:rPr>
            <w:webHidden/>
          </w:rPr>
          <w:t>15</w:t>
        </w:r>
      </w:hyperlink>
    </w:p>
    <w:p w:rsidRPr="002F48EE" w:rsidR="004470C0" w:rsidP="004470C0" w:rsidRDefault="00EE5B8B" w14:paraId="28510CDA" w14:textId="35730E16">
      <w:pPr>
        <w:pStyle w:val="TOC2"/>
        <w:rPr>
          <w:color w:val="0000FF"/>
          <w:u w:val="single"/>
        </w:rPr>
      </w:pPr>
      <w:hyperlink w:history="1" w:anchor="_Toc490728599">
        <w:r w:rsidRPr="002F48EE" w:rsidR="004470C0">
          <w:rPr>
            <w:rStyle w:val="Hyperlink"/>
          </w:rPr>
          <w:t>5.4</w:t>
        </w:r>
        <w:r w:rsidRPr="002F48EE" w:rsidR="00D568E1">
          <w:rPr>
            <w:rFonts w:ascii="Calibri" w:hAnsi="Calibri" w:eastAsia="Times New Roman"/>
            <w:sz w:val="22"/>
            <w:szCs w:val="22"/>
          </w:rPr>
          <w:tab/>
        </w:r>
        <w:r w:rsidRPr="002F48EE" w:rsidR="004470C0">
          <w:rPr>
            <w:rStyle w:val="Hyperlink"/>
          </w:rPr>
          <w:t>Algemeen beeld op programmaniveau</w:t>
        </w:r>
        <w:r w:rsidRPr="002F48EE" w:rsidR="00D568E1">
          <w:rPr>
            <w:webHidden/>
          </w:rPr>
          <w:t xml:space="preserve"> </w:t>
        </w:r>
        <w:r w:rsidR="008037B5">
          <w:rPr>
            <w:webHidden/>
          </w:rPr>
          <w:t>15</w:t>
        </w:r>
      </w:hyperlink>
    </w:p>
    <w:p w:rsidRPr="002F48EE" w:rsidR="00E9454D" w:rsidRDefault="00EE5B8B" w14:paraId="4866D0DA" w14:textId="5015E924">
      <w:pPr>
        <w:pStyle w:val="TOC1"/>
        <w:rPr>
          <w:rFonts w:ascii="Calibri" w:hAnsi="Calibri" w:eastAsia="Times New Roman"/>
          <w:b w:val="0"/>
          <w:noProof/>
          <w:sz w:val="22"/>
          <w:szCs w:val="22"/>
        </w:rPr>
      </w:pPr>
      <w:hyperlink w:history="1" w:anchor="_Toc490728601">
        <w:r w:rsidRPr="002F48EE" w:rsidR="00E9454D">
          <w:rPr>
            <w:rStyle w:val="Hyperlink"/>
            <w:noProof/>
          </w:rPr>
          <w:t>6</w:t>
        </w:r>
        <w:r w:rsidRPr="002F48EE" w:rsidR="00E9454D">
          <w:rPr>
            <w:rFonts w:ascii="Calibri" w:hAnsi="Calibri" w:eastAsia="Times New Roman"/>
            <w:b w:val="0"/>
            <w:noProof/>
            <w:sz w:val="22"/>
            <w:szCs w:val="22"/>
          </w:rPr>
          <w:tab/>
        </w:r>
        <w:r w:rsidRPr="002F48EE" w:rsidR="00E9454D">
          <w:rPr>
            <w:rStyle w:val="Hyperlink"/>
            <w:noProof/>
          </w:rPr>
          <w:t>Financiën</w:t>
        </w:r>
        <w:r w:rsidRPr="002F48EE" w:rsidR="00E9454D">
          <w:rPr>
            <w:noProof/>
            <w:webHidden/>
          </w:rPr>
          <w:t xml:space="preserve"> </w:t>
        </w:r>
        <w:r w:rsidR="00DB1B86">
          <w:rPr>
            <w:noProof/>
            <w:webHidden/>
          </w:rPr>
          <w:t>17</w:t>
        </w:r>
      </w:hyperlink>
    </w:p>
    <w:p w:rsidRPr="002F48EE" w:rsidR="00E9454D" w:rsidRDefault="00EE5B8B" w14:paraId="2B6703E1" w14:textId="1B9F48CF">
      <w:pPr>
        <w:pStyle w:val="TOC2"/>
        <w:rPr>
          <w:rFonts w:ascii="Calibri" w:hAnsi="Calibri" w:eastAsia="Times New Roman"/>
          <w:sz w:val="22"/>
          <w:szCs w:val="22"/>
        </w:rPr>
      </w:pPr>
      <w:hyperlink w:history="1" w:anchor="_Toc490728602">
        <w:r w:rsidRPr="002F48EE" w:rsidR="00E9454D">
          <w:rPr>
            <w:rStyle w:val="Hyperlink"/>
          </w:rPr>
          <w:t>6.1</w:t>
        </w:r>
        <w:r w:rsidRPr="002F48EE" w:rsidR="00E9454D">
          <w:rPr>
            <w:rFonts w:ascii="Calibri" w:hAnsi="Calibri" w:eastAsia="Times New Roman"/>
            <w:sz w:val="22"/>
            <w:szCs w:val="22"/>
          </w:rPr>
          <w:tab/>
        </w:r>
        <w:r w:rsidRPr="002F48EE" w:rsidR="00E9454D">
          <w:rPr>
            <w:rStyle w:val="Hyperlink"/>
          </w:rPr>
          <w:t>Programmabudget</w:t>
        </w:r>
        <w:r w:rsidRPr="002F48EE" w:rsidR="00E9454D">
          <w:rPr>
            <w:webHidden/>
          </w:rPr>
          <w:t xml:space="preserve"> </w:t>
        </w:r>
        <w:r w:rsidR="00DB1B86">
          <w:rPr>
            <w:webHidden/>
          </w:rPr>
          <w:t>17</w:t>
        </w:r>
      </w:hyperlink>
    </w:p>
    <w:p w:rsidRPr="002F48EE" w:rsidR="00E9454D" w:rsidRDefault="00EE5B8B" w14:paraId="2A0C898F" w14:textId="37E7A94D">
      <w:pPr>
        <w:pStyle w:val="TOC2"/>
        <w:rPr>
          <w:rFonts w:ascii="Calibri" w:hAnsi="Calibri" w:eastAsia="Times New Roman"/>
          <w:sz w:val="22"/>
          <w:szCs w:val="22"/>
        </w:rPr>
      </w:pPr>
      <w:hyperlink w:history="1" w:anchor="_Toc490728603">
        <w:r w:rsidRPr="002F48EE" w:rsidR="00E9454D">
          <w:rPr>
            <w:rStyle w:val="Hyperlink"/>
          </w:rPr>
          <w:t>6.2</w:t>
        </w:r>
        <w:r w:rsidRPr="002F48EE" w:rsidR="00E9454D">
          <w:rPr>
            <w:rFonts w:ascii="Calibri" w:hAnsi="Calibri" w:eastAsia="Times New Roman"/>
            <w:sz w:val="22"/>
            <w:szCs w:val="22"/>
          </w:rPr>
          <w:tab/>
        </w:r>
        <w:r w:rsidRPr="002F48EE" w:rsidR="00E9454D">
          <w:rPr>
            <w:rStyle w:val="Hyperlink"/>
          </w:rPr>
          <w:t>Programmaraming</w:t>
        </w:r>
        <w:r w:rsidRPr="002F48EE" w:rsidR="00E9454D">
          <w:rPr>
            <w:webHidden/>
          </w:rPr>
          <w:t xml:space="preserve"> </w:t>
        </w:r>
        <w:r w:rsidR="00DB1B86">
          <w:rPr>
            <w:webHidden/>
          </w:rPr>
          <w:t>18</w:t>
        </w:r>
      </w:hyperlink>
    </w:p>
    <w:p w:rsidRPr="002F48EE" w:rsidR="00E9454D" w:rsidRDefault="00EE5B8B" w14:paraId="3E05FCFB" w14:textId="46E4CFFF">
      <w:pPr>
        <w:pStyle w:val="TOC2"/>
        <w:rPr>
          <w:rFonts w:ascii="Calibri" w:hAnsi="Calibri" w:eastAsia="Times New Roman"/>
          <w:sz w:val="22"/>
          <w:szCs w:val="22"/>
        </w:rPr>
      </w:pPr>
      <w:hyperlink w:history="1" w:anchor="_Toc490728604">
        <w:r w:rsidRPr="002F48EE" w:rsidR="00E9454D">
          <w:rPr>
            <w:rStyle w:val="Hyperlink"/>
          </w:rPr>
          <w:t>6.3</w:t>
        </w:r>
        <w:r w:rsidRPr="002F48EE" w:rsidR="00E9454D">
          <w:rPr>
            <w:rFonts w:ascii="Calibri" w:hAnsi="Calibri" w:eastAsia="Times New Roman"/>
            <w:sz w:val="22"/>
            <w:szCs w:val="22"/>
          </w:rPr>
          <w:tab/>
        </w:r>
        <w:r w:rsidRPr="002F48EE" w:rsidR="00E9454D">
          <w:rPr>
            <w:rStyle w:val="Hyperlink"/>
          </w:rPr>
          <w:t>Kasreeks</w:t>
        </w:r>
        <w:r w:rsidRPr="002F48EE" w:rsidR="00E9454D">
          <w:rPr>
            <w:webHidden/>
          </w:rPr>
          <w:t xml:space="preserve"> </w:t>
        </w:r>
        <w:r w:rsidR="00DB1B86">
          <w:rPr>
            <w:webHidden/>
          </w:rPr>
          <w:t>19</w:t>
        </w:r>
      </w:hyperlink>
    </w:p>
    <w:p w:rsidRPr="002F48EE" w:rsidR="00E9454D" w:rsidRDefault="00EE5B8B" w14:paraId="06C6EE59" w14:textId="630904C9">
      <w:pPr>
        <w:pStyle w:val="TOC2"/>
        <w:rPr>
          <w:rFonts w:ascii="Calibri" w:hAnsi="Calibri" w:eastAsia="Times New Roman"/>
          <w:sz w:val="22"/>
          <w:szCs w:val="22"/>
        </w:rPr>
      </w:pPr>
      <w:hyperlink w:history="1" w:anchor="_Toc490728605">
        <w:r w:rsidRPr="002F48EE" w:rsidR="00E9454D">
          <w:rPr>
            <w:rStyle w:val="Hyperlink"/>
          </w:rPr>
          <w:t>6.4</w:t>
        </w:r>
        <w:r w:rsidRPr="002F48EE" w:rsidR="00E9454D">
          <w:rPr>
            <w:rFonts w:ascii="Calibri" w:hAnsi="Calibri" w:eastAsia="Times New Roman"/>
            <w:sz w:val="22"/>
            <w:szCs w:val="22"/>
          </w:rPr>
          <w:tab/>
        </w:r>
        <w:r w:rsidRPr="002F48EE" w:rsidR="00E9454D">
          <w:rPr>
            <w:rStyle w:val="Hyperlink"/>
          </w:rPr>
          <w:t>Apparaatskosten Rijkswaterstaat</w:t>
        </w:r>
        <w:r w:rsidRPr="002F48EE" w:rsidR="00E9454D">
          <w:rPr>
            <w:webHidden/>
          </w:rPr>
          <w:t xml:space="preserve"> </w:t>
        </w:r>
        <w:r w:rsidR="00DB1B86">
          <w:rPr>
            <w:webHidden/>
          </w:rPr>
          <w:t>20</w:t>
        </w:r>
      </w:hyperlink>
    </w:p>
    <w:p w:rsidRPr="002F48EE" w:rsidR="00E9454D" w:rsidRDefault="00EE5B8B" w14:paraId="18B2728C" w14:textId="210DF976">
      <w:pPr>
        <w:pStyle w:val="TOC2"/>
        <w:rPr>
          <w:rFonts w:ascii="Calibri" w:hAnsi="Calibri" w:eastAsia="Times New Roman"/>
          <w:sz w:val="22"/>
          <w:szCs w:val="22"/>
        </w:rPr>
      </w:pPr>
      <w:hyperlink w:history="1" w:anchor="_Toc490728606">
        <w:r w:rsidRPr="002F48EE" w:rsidR="00E9454D">
          <w:rPr>
            <w:rStyle w:val="Hyperlink"/>
          </w:rPr>
          <w:t>6.5</w:t>
        </w:r>
        <w:r w:rsidRPr="002F48EE" w:rsidR="00E9454D">
          <w:rPr>
            <w:rFonts w:ascii="Calibri" w:hAnsi="Calibri" w:eastAsia="Times New Roman"/>
            <w:sz w:val="22"/>
            <w:szCs w:val="22"/>
          </w:rPr>
          <w:tab/>
        </w:r>
        <w:r w:rsidRPr="002F48EE" w:rsidR="00E9454D">
          <w:rPr>
            <w:rStyle w:val="Hyperlink"/>
          </w:rPr>
          <w:t>Cumulatieve verplichtingen en uitgaven</w:t>
        </w:r>
        <w:r w:rsidRPr="002F48EE" w:rsidR="00E9454D">
          <w:rPr>
            <w:webHidden/>
          </w:rPr>
          <w:t xml:space="preserve"> </w:t>
        </w:r>
        <w:r w:rsidR="00DB1B86">
          <w:rPr>
            <w:webHidden/>
          </w:rPr>
          <w:t>20</w:t>
        </w:r>
      </w:hyperlink>
    </w:p>
    <w:p w:rsidR="00541392" w:rsidP="00B973A4" w:rsidRDefault="00541392" w14:paraId="10E130C4" w14:textId="703D7565">
      <w:pPr>
        <w:pStyle w:val="TOC1"/>
        <w:spacing w:line="240" w:lineRule="exact"/>
      </w:pPr>
      <w:r w:rsidRPr="002F48EE">
        <w:fldChar w:fldCharType="end"/>
      </w:r>
      <w:r w:rsidRPr="002F48EE" w:rsidR="000E6CC4">
        <w:t xml:space="preserve">Bijlage </w:t>
      </w:r>
      <w:r w:rsidR="00D50462">
        <w:t xml:space="preserve">A </w:t>
      </w:r>
      <w:r w:rsidRPr="002F48EE" w:rsidR="000E6CC4">
        <w:t>werkwijze subsidieverlening door het rijk</w:t>
      </w:r>
      <w:r w:rsidR="00D50462">
        <w:t xml:space="preserve"> </w:t>
      </w:r>
      <w:r w:rsidR="00DB1B86">
        <w:t>21</w:t>
      </w:r>
    </w:p>
    <w:p w:rsidRPr="00B2567E" w:rsidR="00D50462" w:rsidP="00D50462" w:rsidRDefault="00D50462" w14:paraId="2A1882C1" w14:textId="6AE06976">
      <w:pPr>
        <w:pStyle w:val="TOC1"/>
        <w:spacing w:line="240" w:lineRule="exact"/>
      </w:pPr>
      <w:r w:rsidRPr="002F48EE">
        <w:t xml:space="preserve">Bijlage </w:t>
      </w:r>
      <w:r>
        <w:t xml:space="preserve">B afgeronde HWBP-2 projecten </w:t>
      </w:r>
      <w:r w:rsidR="00DB1B86">
        <w:t>22</w:t>
      </w:r>
    </w:p>
    <w:p w:rsidRPr="00D50462" w:rsidR="00D50462" w:rsidP="00D50462" w:rsidRDefault="00D50462" w14:paraId="095CFEC2" w14:textId="77777777"/>
    <w:p w:rsidRPr="00B2567E" w:rsidR="00541392" w:rsidP="00B973A4" w:rsidRDefault="00541392" w14:paraId="4FA60762" w14:textId="77777777">
      <w:pPr>
        <w:pStyle w:val="broodtekst"/>
        <w:spacing w:line="240" w:lineRule="exact"/>
      </w:pPr>
    </w:p>
    <w:p w:rsidRPr="00B2567E" w:rsidR="00541392" w:rsidP="00B973A4" w:rsidRDefault="00541392" w14:paraId="2F760934" w14:textId="77777777">
      <w:pPr>
        <w:spacing w:line="240" w:lineRule="exact"/>
      </w:pPr>
    </w:p>
    <w:p w:rsidRPr="00B2567E" w:rsidR="00541392" w:rsidP="00B973A4" w:rsidRDefault="00541392" w14:paraId="5E4BD81F" w14:textId="77777777">
      <w:pPr>
        <w:spacing w:line="240" w:lineRule="exact"/>
      </w:pPr>
    </w:p>
    <w:p w:rsidRPr="00B2567E" w:rsidR="00541392" w:rsidP="00B973A4" w:rsidRDefault="00541392" w14:paraId="1EAEFB00" w14:textId="77777777">
      <w:pPr>
        <w:spacing w:line="240" w:lineRule="exact"/>
      </w:pPr>
    </w:p>
    <w:p w:rsidRPr="00B2567E" w:rsidR="00541392" w:rsidP="00B973A4" w:rsidRDefault="00541392" w14:paraId="39DFEB65" w14:textId="77777777">
      <w:pPr>
        <w:spacing w:line="240" w:lineRule="exact"/>
      </w:pPr>
    </w:p>
    <w:p w:rsidRPr="00B2567E" w:rsidR="00541392" w:rsidP="00B973A4" w:rsidRDefault="00541392" w14:paraId="5E56449A" w14:textId="77777777">
      <w:pPr>
        <w:spacing w:line="240" w:lineRule="exact"/>
      </w:pPr>
    </w:p>
    <w:p w:rsidRPr="00B2567E" w:rsidR="00541392" w:rsidP="00B973A4" w:rsidRDefault="00541392" w14:paraId="2E92A9A7" w14:textId="77777777">
      <w:pPr>
        <w:tabs>
          <w:tab w:val="left" w:pos="3225"/>
        </w:tabs>
        <w:spacing w:line="240" w:lineRule="exact"/>
      </w:pPr>
      <w:r w:rsidRPr="00B2567E">
        <w:tab/>
      </w:r>
    </w:p>
    <w:p w:rsidRPr="00B2567E" w:rsidR="00541392" w:rsidP="00B973A4" w:rsidRDefault="00541392" w14:paraId="4B83401D" w14:textId="77777777">
      <w:pPr>
        <w:spacing w:line="240" w:lineRule="exact"/>
      </w:pPr>
    </w:p>
    <w:p w:rsidRPr="00B2567E" w:rsidR="00541392" w:rsidP="00B973A4" w:rsidRDefault="00541392" w14:paraId="053F6737" w14:textId="77777777">
      <w:pPr>
        <w:spacing w:line="240" w:lineRule="exact"/>
        <w:sectPr w:rsidRPr="00B2567E" w:rsidR="00541392" w:rsidSect="00A7225C">
          <w:headerReference w:type="even" r:id="rId8"/>
          <w:headerReference w:type="default" r:id="rId9"/>
          <w:footerReference w:type="even" r:id="rId10"/>
          <w:footerReference w:type="default" r:id="rId11"/>
          <w:headerReference w:type="first" r:id="rId12"/>
          <w:footerReference w:type="first" r:id="rId13"/>
          <w:pgSz w:w="11907" w:h="16840" w:code="9"/>
          <w:pgMar w:top="1276" w:right="927" w:bottom="1701" w:left="3232" w:header="709" w:footer="709" w:gutter="0"/>
          <w:paperSrc w:first="3" w:other="3"/>
          <w:pgNumType w:start="1"/>
          <w:cols w:space="708"/>
          <w:docGrid w:linePitch="360"/>
        </w:sectPr>
      </w:pPr>
    </w:p>
    <w:p w:rsidRPr="00B2567E" w:rsidR="00541392" w:rsidP="00B973A4" w:rsidRDefault="00541392" w14:paraId="6C6751D0" w14:textId="77777777">
      <w:pPr>
        <w:pStyle w:val="GenummerdHoofdstuk"/>
        <w:numPr>
          <w:ilvl w:val="0"/>
          <w:numId w:val="5"/>
        </w:numPr>
        <w:tabs>
          <w:tab w:val="num" w:pos="0"/>
        </w:tabs>
        <w:spacing w:line="240" w:lineRule="exact"/>
        <w:ind w:left="0"/>
      </w:pPr>
      <w:bookmarkStart w:name="cursor" w:id="2"/>
      <w:bookmarkStart w:name="_Toc296691864" w:id="3"/>
      <w:bookmarkStart w:name="_Toc490728584" w:id="4"/>
      <w:bookmarkEnd w:id="2"/>
      <w:r w:rsidRPr="00B2567E">
        <w:t>Inleiding</w:t>
      </w:r>
      <w:bookmarkEnd w:id="3"/>
      <w:bookmarkEnd w:id="4"/>
    </w:p>
    <w:p w:rsidRPr="00B2567E" w:rsidR="00541392" w:rsidP="00B973A4" w:rsidRDefault="00541392" w14:paraId="52BA988A" w14:textId="77777777">
      <w:pPr>
        <w:pStyle w:val="Paragraaf"/>
        <w:numPr>
          <w:ilvl w:val="1"/>
          <w:numId w:val="5"/>
        </w:numPr>
        <w:tabs>
          <w:tab w:val="clear" w:pos="227"/>
          <w:tab w:val="clear" w:pos="454"/>
          <w:tab w:val="left" w:pos="0"/>
          <w:tab w:val="left" w:pos="567"/>
        </w:tabs>
        <w:spacing w:line="240" w:lineRule="exact"/>
        <w:ind w:hanging="2448"/>
      </w:pPr>
      <w:bookmarkStart w:name="_Toc298178152" w:id="5"/>
      <w:bookmarkStart w:name="_Toc298178155" w:id="6"/>
      <w:bookmarkStart w:name="_Toc490728585" w:id="7"/>
      <w:bookmarkEnd w:id="5"/>
      <w:bookmarkEnd w:id="6"/>
      <w:r w:rsidRPr="00B2567E">
        <w:t>Kerngegevens van het HWBP-2</w:t>
      </w:r>
      <w:bookmarkEnd w:id="7"/>
    </w:p>
    <w:p w:rsidRPr="00B2567E" w:rsidR="00106EAB" w:rsidP="00106EAB" w:rsidRDefault="00106EAB" w14:paraId="5B7AC943" w14:textId="77777777">
      <w:pPr>
        <w:pStyle w:val="broodtekst"/>
      </w:pPr>
    </w:p>
    <w:p w:rsidRPr="00B2567E" w:rsidR="00541392" w:rsidP="00B973A4" w:rsidRDefault="00541392" w14:paraId="1087F518" w14:textId="77777777">
      <w:pPr>
        <w:pStyle w:val="broodtekst"/>
        <w:tabs>
          <w:tab w:val="left" w:pos="567"/>
        </w:tabs>
        <w:spacing w:line="240" w:lineRule="exact"/>
      </w:pPr>
      <w:r w:rsidRPr="00B2567E">
        <w:t xml:space="preserve">Om Nederland duurzaam te beschermen tegen overstromingen vanuit de grote rivieren, </w:t>
      </w:r>
      <w:r w:rsidRPr="00B2567E" w:rsidR="00DF58B3">
        <w:t xml:space="preserve">meren </w:t>
      </w:r>
      <w:r w:rsidRPr="00B2567E">
        <w:t>en de Noordzee</w:t>
      </w:r>
      <w:r w:rsidRPr="00B2567E" w:rsidR="003D7D86">
        <w:t>,</w:t>
      </w:r>
      <w:r w:rsidRPr="00B2567E">
        <w:t xml:space="preserve"> toetsen de beheerders van de primaire waterkeringen regelmatig of de</w:t>
      </w:r>
      <w:r w:rsidRPr="00B2567E" w:rsidR="00D40F6C">
        <w:t>ze</w:t>
      </w:r>
      <w:r w:rsidRPr="00B2567E">
        <w:t xml:space="preserve"> primaire waterkeringen voldoen aan de </w:t>
      </w:r>
      <w:r w:rsidRPr="00B2567E" w:rsidR="00232AE0">
        <w:t>vigerende</w:t>
      </w:r>
      <w:r w:rsidRPr="00B2567E" w:rsidR="003D7D86">
        <w:t xml:space="preserve"> </w:t>
      </w:r>
      <w:r w:rsidRPr="00B2567E">
        <w:t xml:space="preserve">veiligheidsnormen. In 2001 is deze toets voor </w:t>
      </w:r>
      <w:r w:rsidRPr="00B2567E" w:rsidR="003D7D86">
        <w:t xml:space="preserve">het </w:t>
      </w:r>
      <w:r w:rsidRPr="00B2567E">
        <w:t>eerst uitgevoerd</w:t>
      </w:r>
      <w:r w:rsidRPr="00B2567E" w:rsidR="006A3794">
        <w:t xml:space="preserve">, </w:t>
      </w:r>
      <w:r w:rsidRPr="00B2567E">
        <w:t xml:space="preserve">in 2006 voor de tweede </w:t>
      </w:r>
      <w:r w:rsidRPr="00B2567E" w:rsidR="003D7D86">
        <w:t>keer</w:t>
      </w:r>
      <w:r w:rsidRPr="00B2567E">
        <w:t>. Op basis van deze toetsen is een deel van de primaire waterkeringen afgekeurd. Verder bleek uit een toets in 2003</w:t>
      </w:r>
      <w:r w:rsidR="00084838">
        <w:t>,</w:t>
      </w:r>
      <w:r w:rsidRPr="00B2567E">
        <w:t xml:space="preserve"> </w:t>
      </w:r>
      <w:r w:rsidR="00084838">
        <w:t xml:space="preserve">uitgevoerd </w:t>
      </w:r>
      <w:r w:rsidRPr="00B2567E">
        <w:t xml:space="preserve">door Rijkswaterstaat en de </w:t>
      </w:r>
      <w:r w:rsidRPr="00B2567E" w:rsidR="003D7D86">
        <w:t>waterschappen</w:t>
      </w:r>
      <w:r w:rsidR="00084838">
        <w:t>,</w:t>
      </w:r>
      <w:r w:rsidRPr="00B2567E" w:rsidR="003D7D86">
        <w:t xml:space="preserve"> </w:t>
      </w:r>
      <w:r w:rsidRPr="00B2567E">
        <w:t xml:space="preserve">dat zeeweringen langs de Noordzeekust op een aantal locaties </w:t>
      </w:r>
      <w:r w:rsidR="00084838">
        <w:t>binnen</w:t>
      </w:r>
      <w:r w:rsidRPr="00B2567E">
        <w:t xml:space="preserve"> 20 jaar niet meer aan de </w:t>
      </w:r>
      <w:r w:rsidR="006B11CB">
        <w:t xml:space="preserve">toen </w:t>
      </w:r>
      <w:r w:rsidRPr="00B2567E">
        <w:t xml:space="preserve">geldende veiligheidsnorm </w:t>
      </w:r>
      <w:r w:rsidR="00084838">
        <w:t>z</w:t>
      </w:r>
      <w:r w:rsidR="00242488">
        <w:t>ouden</w:t>
      </w:r>
      <w:r w:rsidRPr="00B2567E" w:rsidR="00084838">
        <w:t xml:space="preserve"> </w:t>
      </w:r>
      <w:r w:rsidRPr="00B2567E">
        <w:t>voldoen. Deze locaties zijn aangemerkt als de ‘Zwakke Schakels’. Op negen van deze locaties l</w:t>
      </w:r>
      <w:r w:rsidR="00242488">
        <w:t>ag</w:t>
      </w:r>
      <w:r w:rsidRPr="00B2567E">
        <w:t xml:space="preserve"> tevens een opgave tot verbetering van de ruimtelijke kwaliteit, de zogenaamde ‘</w:t>
      </w:r>
      <w:r w:rsidRPr="00B2567E" w:rsidR="00E2546A">
        <w:t>P</w:t>
      </w:r>
      <w:r w:rsidRPr="00B2567E">
        <w:t xml:space="preserve">rioritaire </w:t>
      </w:r>
      <w:r w:rsidRPr="00B2567E" w:rsidR="00E2546A">
        <w:t>Z</w:t>
      </w:r>
      <w:r w:rsidRPr="00B2567E">
        <w:t xml:space="preserve">wakke </w:t>
      </w:r>
      <w:r w:rsidRPr="00B2567E" w:rsidR="00E2546A">
        <w:t>S</w:t>
      </w:r>
      <w:r w:rsidRPr="00B2567E">
        <w:t xml:space="preserve">chakels </w:t>
      </w:r>
      <w:r w:rsidRPr="00B2567E" w:rsidR="00E2546A">
        <w:t>K</w:t>
      </w:r>
      <w:r w:rsidRPr="00B2567E">
        <w:t xml:space="preserve">ust’. </w:t>
      </w:r>
    </w:p>
    <w:p w:rsidRPr="00B2567E" w:rsidR="00541392" w:rsidP="00B973A4" w:rsidRDefault="00541392" w14:paraId="4AD266D2" w14:textId="77777777">
      <w:pPr>
        <w:pStyle w:val="broodtekst"/>
        <w:tabs>
          <w:tab w:val="left" w:pos="567"/>
        </w:tabs>
        <w:spacing w:line="240" w:lineRule="exact"/>
      </w:pPr>
    </w:p>
    <w:p w:rsidR="00EC42A5" w:rsidP="00B973A4" w:rsidRDefault="00541392" w14:paraId="04BF5C9C" w14:textId="77777777">
      <w:pPr>
        <w:pStyle w:val="broodtekst"/>
        <w:tabs>
          <w:tab w:val="left" w:pos="567"/>
        </w:tabs>
        <w:spacing w:line="240" w:lineRule="exact"/>
      </w:pPr>
      <w:r w:rsidRPr="00B2567E">
        <w:t>De maatregelen</w:t>
      </w:r>
      <w:r w:rsidR="00084838">
        <w:t>,</w:t>
      </w:r>
      <w:r w:rsidRPr="00B2567E">
        <w:t xml:space="preserve"> die de beheerders moeten treffen om de in 2001 en 2006 afgekeurde keringen weer aan de </w:t>
      </w:r>
      <w:r w:rsidRPr="00B2567E" w:rsidR="00232AE0">
        <w:t>vigerende</w:t>
      </w:r>
      <w:r w:rsidRPr="00B2567E">
        <w:t xml:space="preserve"> veiligheidsnormen te laten voldoen, zijn op het tweede Hoogwaterbeschermingsprogramma (HWBP-2) geplaatst. Voorwaarde</w:t>
      </w:r>
      <w:r w:rsidR="00084838">
        <w:t>n</w:t>
      </w:r>
      <w:r w:rsidRPr="00B2567E">
        <w:t xml:space="preserve"> </w:t>
      </w:r>
      <w:r w:rsidR="00084838">
        <w:t>om op het HWBP-2 programma te komen</w:t>
      </w:r>
      <w:r w:rsidRPr="00B2567E" w:rsidR="00084838">
        <w:t xml:space="preserve"> </w:t>
      </w:r>
      <w:r w:rsidR="004946AE">
        <w:t>zijn</w:t>
      </w:r>
      <w:r w:rsidR="00242488">
        <w:t>:</w:t>
      </w:r>
    </w:p>
    <w:p w:rsidR="00EC42A5" w:rsidP="00B973A4" w:rsidRDefault="004946AE" w14:paraId="3C5089BD" w14:textId="77777777">
      <w:pPr>
        <w:pStyle w:val="broodtekst"/>
        <w:tabs>
          <w:tab w:val="left" w:pos="567"/>
        </w:tabs>
        <w:spacing w:line="240" w:lineRule="exact"/>
      </w:pPr>
      <w:r>
        <w:t xml:space="preserve">1. </w:t>
      </w:r>
      <w:r w:rsidRPr="00B2567E" w:rsidR="00541392">
        <w:t xml:space="preserve">dat de waterkeringen zijn afgekeurd </w:t>
      </w:r>
      <w:r w:rsidRPr="00B2567E" w:rsidR="00FF480F">
        <w:t xml:space="preserve">vanwege </w:t>
      </w:r>
      <w:r w:rsidRPr="00B2567E" w:rsidR="00541392">
        <w:t xml:space="preserve">wijzigingen in de gestelde veiligheidsnorm, de hydraulische randvoorwaarden of de </w:t>
      </w:r>
      <w:r w:rsidRPr="00B2567E" w:rsidR="00D10541">
        <w:t>toetsvoorschriften</w:t>
      </w:r>
      <w:r w:rsidR="00242488">
        <w:t>;</w:t>
      </w:r>
      <w:r>
        <w:t xml:space="preserve"> </w:t>
      </w:r>
    </w:p>
    <w:p w:rsidR="00EC42A5" w:rsidP="00B973A4" w:rsidRDefault="004946AE" w14:paraId="78C0F2EB" w14:textId="0741C17B">
      <w:pPr>
        <w:pStyle w:val="broodtekst"/>
        <w:tabs>
          <w:tab w:val="left" w:pos="567"/>
        </w:tabs>
        <w:spacing w:line="240" w:lineRule="exact"/>
      </w:pPr>
      <w:r>
        <w:t xml:space="preserve">2. </w:t>
      </w:r>
      <w:r w:rsidR="00591806">
        <w:t xml:space="preserve">dat </w:t>
      </w:r>
      <w:r w:rsidRPr="00B2567E">
        <w:t>verbetering van de veiligheidssituatie niet plaatsvindt vanuit een ander programma</w:t>
      </w:r>
      <w:r w:rsidRPr="00B2567E" w:rsidR="00541392">
        <w:t xml:space="preserve">. </w:t>
      </w:r>
    </w:p>
    <w:p w:rsidR="00EC42A5" w:rsidP="00B973A4" w:rsidRDefault="00EC42A5" w14:paraId="1D342AB8" w14:textId="77777777">
      <w:pPr>
        <w:pStyle w:val="broodtekst"/>
        <w:tabs>
          <w:tab w:val="left" w:pos="567"/>
        </w:tabs>
        <w:spacing w:line="240" w:lineRule="exact"/>
      </w:pPr>
    </w:p>
    <w:p w:rsidRPr="006F46D2" w:rsidR="006F46D2" w:rsidP="006F46D2" w:rsidRDefault="00084838" w14:paraId="7557865E" w14:textId="77777777">
      <w:pPr>
        <w:autoSpaceDE w:val="0"/>
        <w:autoSpaceDN w:val="0"/>
        <w:adjustRightInd w:val="0"/>
        <w:spacing w:line="240" w:lineRule="auto"/>
      </w:pPr>
      <w:r>
        <w:t>R</w:t>
      </w:r>
      <w:r w:rsidRPr="00B2567E" w:rsidR="00541392">
        <w:t xml:space="preserve">egulier </w:t>
      </w:r>
      <w:r>
        <w:t>en/</w:t>
      </w:r>
      <w:r w:rsidRPr="00B2567E" w:rsidR="00541392">
        <w:t xml:space="preserve">of achterstallig onderhoud </w:t>
      </w:r>
      <w:r>
        <w:t>behoort niet tot het HWBP-2 programma</w:t>
      </w:r>
      <w:r w:rsidRPr="00B2567E" w:rsidR="00541392">
        <w:t>. Maatregelen</w:t>
      </w:r>
      <w:r w:rsidR="00E96D60">
        <w:t>,</w:t>
      </w:r>
      <w:r w:rsidRPr="00B2567E" w:rsidR="00541392">
        <w:t xml:space="preserve"> die voortkomen uit de derde toetsing van 2011</w:t>
      </w:r>
      <w:r w:rsidR="006F46D2">
        <w:t xml:space="preserve"> </w:t>
      </w:r>
      <w:r w:rsidRPr="006F46D2" w:rsidR="006F46D2">
        <w:t>en de eerste</w:t>
      </w:r>
    </w:p>
    <w:p w:rsidRPr="00B2567E" w:rsidR="00541392" w:rsidP="006F46D2" w:rsidRDefault="006F46D2" w14:paraId="39CAC6D3" w14:textId="77777777">
      <w:pPr>
        <w:autoSpaceDE w:val="0"/>
        <w:autoSpaceDN w:val="0"/>
        <w:adjustRightInd w:val="0"/>
        <w:spacing w:line="240" w:lineRule="auto"/>
      </w:pPr>
      <w:r>
        <w:t xml:space="preserve">Landelijke beoordeling </w:t>
      </w:r>
      <w:r w:rsidRPr="006F46D2">
        <w:t>(LBO-1)</w:t>
      </w:r>
      <w:r w:rsidR="00E96D60">
        <w:t>,</w:t>
      </w:r>
      <w:r w:rsidRPr="00B2567E" w:rsidR="00541392">
        <w:t xml:space="preserve"> vallen niet binnen de scope van het HWBP-2, </w:t>
      </w:r>
      <w:r w:rsidR="004946AE">
        <w:t>maar</w:t>
      </w:r>
      <w:r w:rsidRPr="00B2567E" w:rsidR="004946AE">
        <w:t xml:space="preserve"> </w:t>
      </w:r>
      <w:r w:rsidRPr="00B2567E" w:rsidR="00541392">
        <w:t>worden meegenomen in het H</w:t>
      </w:r>
      <w:r w:rsidRPr="00B2567E" w:rsidR="004D68FC">
        <w:t>oogwaterbeschermingsprogramma (</w:t>
      </w:r>
      <w:r w:rsidRPr="00B2567E" w:rsidR="00541392">
        <w:t>HWBP). In totaal worden in het HWBP-2 8</w:t>
      </w:r>
      <w:r w:rsidRPr="00B2567E" w:rsidR="00E2546A">
        <w:t>7</w:t>
      </w:r>
      <w:r w:rsidRPr="00B2567E" w:rsidR="00541392">
        <w:t xml:space="preserve"> projecten</w:t>
      </w:r>
      <w:r w:rsidRPr="00B2567E" w:rsidR="00194672">
        <w:t xml:space="preserve"> </w:t>
      </w:r>
      <w:r w:rsidR="00FA7777">
        <w:t>gerealiseerd waarvan 69 projecten met</w:t>
      </w:r>
      <w:r w:rsidRPr="00B2567E" w:rsidR="00541392">
        <w:t xml:space="preserve"> 36</w:t>
      </w:r>
      <w:r w:rsidRPr="00B2567E" w:rsidR="00E2546A">
        <w:t>2</w:t>
      </w:r>
      <w:r w:rsidRPr="00B2567E" w:rsidR="0077510C">
        <w:t>,4</w:t>
      </w:r>
      <w:r w:rsidRPr="00B2567E" w:rsidR="00541392">
        <w:t xml:space="preserve"> k</w:t>
      </w:r>
      <w:r w:rsidR="004946AE">
        <w:t>ilometer</w:t>
      </w:r>
      <w:r w:rsidRPr="00B2567E" w:rsidR="00541392">
        <w:t xml:space="preserve"> </w:t>
      </w:r>
      <w:r w:rsidR="00FA7777">
        <w:t>te versterken waterkeringen</w:t>
      </w:r>
      <w:r w:rsidRPr="00B2567E" w:rsidR="00541392">
        <w:t xml:space="preserve"> en 18 kunstwerken. </w:t>
      </w:r>
    </w:p>
    <w:p w:rsidRPr="00B2567E" w:rsidR="00541392" w:rsidP="00B973A4" w:rsidRDefault="00541392" w14:paraId="333A5E1A" w14:textId="77777777">
      <w:pPr>
        <w:pStyle w:val="broodtekst"/>
        <w:tabs>
          <w:tab w:val="left" w:pos="567"/>
        </w:tabs>
        <w:spacing w:line="240" w:lineRule="exact"/>
      </w:pPr>
    </w:p>
    <w:p w:rsidRPr="00B2567E" w:rsidR="00D409F2" w:rsidP="00B973A4" w:rsidRDefault="00541392" w14:paraId="6138CFEE" w14:textId="00A39BB6">
      <w:pPr>
        <w:pStyle w:val="broodtekst"/>
        <w:tabs>
          <w:tab w:val="left" w:pos="567"/>
        </w:tabs>
        <w:spacing w:line="240" w:lineRule="exact"/>
        <w:rPr>
          <w:sz w:val="14"/>
          <w:szCs w:val="14"/>
          <w:lang w:eastAsia="x-none"/>
        </w:rPr>
      </w:pPr>
      <w:r w:rsidRPr="00B2567E">
        <w:t xml:space="preserve">Op basis van de Waterwet komen de afgekeurde dijken en kunstwerken in aanmerking voor </w:t>
      </w:r>
      <w:r w:rsidRPr="00B2567E" w:rsidR="00FF480F">
        <w:t>rijks</w:t>
      </w:r>
      <w:r w:rsidRPr="00B2567E">
        <w:t>subsidi</w:t>
      </w:r>
      <w:r w:rsidRPr="00B2567E" w:rsidR="00FF480F">
        <w:t>e</w:t>
      </w:r>
      <w:r w:rsidRPr="00B2567E">
        <w:t>.</w:t>
      </w:r>
      <w:r w:rsidRPr="00B2567E" w:rsidR="005E63A7">
        <w:t xml:space="preserve"> </w:t>
      </w:r>
      <w:r w:rsidRPr="00B2567E">
        <w:t>Hier</w:t>
      </w:r>
      <w:r w:rsidRPr="00B2567E" w:rsidR="00FF480F">
        <w:t>voor</w:t>
      </w:r>
      <w:r w:rsidRPr="00B2567E">
        <w:t xml:space="preserve"> toetst het rijk de maatregelen op</w:t>
      </w:r>
      <w:r w:rsidR="004946AE">
        <w:t xml:space="preserve"> basis van</w:t>
      </w:r>
      <w:r w:rsidRPr="00B2567E">
        <w:t xml:space="preserve"> het robuust, sober en doelmatig op orde brengen van de waterveiligheid. De werkwijze die hierbij gehanteerd wordt, is beschreven in </w:t>
      </w:r>
      <w:r w:rsidR="00DD0E0C">
        <w:t>de</w:t>
      </w:r>
      <w:r w:rsidRPr="00B2567E" w:rsidR="00553FC4">
        <w:t xml:space="preserve"> </w:t>
      </w:r>
      <w:r w:rsidRPr="00B2567E">
        <w:t>bijlage</w:t>
      </w:r>
      <w:r w:rsidR="00591806">
        <w:t xml:space="preserve"> A</w:t>
      </w:r>
      <w:r w:rsidRPr="00B2567E">
        <w:t xml:space="preserve">. </w:t>
      </w:r>
      <w:r w:rsidRPr="00B2567E" w:rsidR="00D409F2">
        <w:t xml:space="preserve">De </w:t>
      </w:r>
      <w:r w:rsidR="004946AE">
        <w:t>benodigde</w:t>
      </w:r>
      <w:r w:rsidRPr="00B2567E" w:rsidR="004946AE">
        <w:t xml:space="preserve"> </w:t>
      </w:r>
      <w:r w:rsidRPr="00B2567E" w:rsidR="00D409F2">
        <w:t xml:space="preserve">financiële middelen voor het HWBP-2 </w:t>
      </w:r>
      <w:r w:rsidR="004946AE">
        <w:t xml:space="preserve">staan </w:t>
      </w:r>
      <w:r w:rsidRPr="00B2567E" w:rsidR="00D409F2">
        <w:t xml:space="preserve">op de begroting van het Deltafonds </w:t>
      </w:r>
      <w:r w:rsidR="004946AE">
        <w:t xml:space="preserve">en </w:t>
      </w:r>
      <w:r w:rsidRPr="00B2567E" w:rsidR="00D409F2">
        <w:t xml:space="preserve">worden gevoed door </w:t>
      </w:r>
      <w:r w:rsidR="004946AE">
        <w:t>bijdragen</w:t>
      </w:r>
      <w:r w:rsidRPr="00B2567E" w:rsidR="004946AE">
        <w:t xml:space="preserve"> </w:t>
      </w:r>
      <w:r w:rsidRPr="00B2567E" w:rsidR="00D409F2">
        <w:t xml:space="preserve">van het </w:t>
      </w:r>
      <w:r w:rsidR="005F094B">
        <w:t>R</w:t>
      </w:r>
      <w:r w:rsidRPr="00B2567E" w:rsidR="00D409F2">
        <w:t>ijk en de waterschappen op grond van de afspraken in het Bestuursakkoord Water.</w:t>
      </w:r>
      <w:r w:rsidRPr="00B2567E" w:rsidDel="004F0F4E" w:rsidR="00D409F2">
        <w:rPr>
          <w:sz w:val="14"/>
          <w:szCs w:val="14"/>
          <w:lang w:eastAsia="x-none"/>
        </w:rPr>
        <w:t xml:space="preserve"> </w:t>
      </w:r>
    </w:p>
    <w:p w:rsidRPr="00B2567E" w:rsidR="00541392" w:rsidP="00B973A4" w:rsidRDefault="00541392" w14:paraId="5B8DB80C" w14:textId="77777777">
      <w:pPr>
        <w:pStyle w:val="broodtekst"/>
        <w:tabs>
          <w:tab w:val="left" w:pos="567"/>
        </w:tabs>
        <w:spacing w:line="240" w:lineRule="exact"/>
      </w:pPr>
    </w:p>
    <w:p w:rsidRPr="00B2567E" w:rsidR="00541392" w:rsidP="00B973A4" w:rsidRDefault="00541392" w14:paraId="66DA9559" w14:textId="77777777">
      <w:pPr>
        <w:pStyle w:val="broodtekst"/>
        <w:spacing w:line="240" w:lineRule="exact"/>
        <w:rPr>
          <w:b/>
        </w:rPr>
      </w:pPr>
      <w:r w:rsidRPr="00B2567E">
        <w:rPr>
          <w:b/>
        </w:rPr>
        <w:t>Karakteristieken van het HWBP-2</w:t>
      </w:r>
      <w:r w:rsidRPr="00B2567E" w:rsidR="00D409F2">
        <w:rPr>
          <w:b/>
        </w:rPr>
        <w:t xml:space="preserve"> </w:t>
      </w:r>
    </w:p>
    <w:p w:rsidRPr="00B2567E" w:rsidR="00541392" w:rsidP="00B973A4" w:rsidRDefault="00541392" w14:paraId="6AA0743C" w14:textId="2D336C34">
      <w:pPr>
        <w:pStyle w:val="Default"/>
        <w:spacing w:line="240" w:lineRule="exact"/>
        <w:rPr>
          <w:rFonts w:cs="Times New Roman"/>
          <w:color w:val="auto"/>
          <w:sz w:val="18"/>
          <w:szCs w:val="20"/>
        </w:rPr>
      </w:pPr>
      <w:r w:rsidRPr="00B2567E">
        <w:rPr>
          <w:rFonts w:cs="Times New Roman"/>
          <w:color w:val="auto"/>
          <w:sz w:val="18"/>
          <w:szCs w:val="20"/>
        </w:rPr>
        <w:t xml:space="preserve">Het HWBP-2 is op 22 maart 2011 door de Tweede Kamer aangewezen als ‘Groot Project’. Door </w:t>
      </w:r>
      <w:r w:rsidRPr="00B2567E" w:rsidR="00553FC4">
        <w:rPr>
          <w:rFonts w:cs="Times New Roman"/>
          <w:color w:val="auto"/>
          <w:sz w:val="18"/>
          <w:szCs w:val="20"/>
        </w:rPr>
        <w:t xml:space="preserve">middel van </w:t>
      </w:r>
      <w:r w:rsidRPr="00B2567E">
        <w:rPr>
          <w:rFonts w:cs="Times New Roman"/>
          <w:color w:val="auto"/>
          <w:sz w:val="18"/>
          <w:szCs w:val="20"/>
        </w:rPr>
        <w:t xml:space="preserve">de basisrapportage </w:t>
      </w:r>
      <w:r w:rsidR="00591806">
        <w:rPr>
          <w:rFonts w:cs="Times New Roman"/>
          <w:color w:val="auto"/>
          <w:sz w:val="18"/>
          <w:szCs w:val="20"/>
        </w:rPr>
        <w:t>is</w:t>
      </w:r>
      <w:r w:rsidRPr="00B2567E" w:rsidR="00B51B58">
        <w:rPr>
          <w:rFonts w:cs="Times New Roman"/>
          <w:color w:val="auto"/>
          <w:sz w:val="18"/>
          <w:szCs w:val="20"/>
        </w:rPr>
        <w:t xml:space="preserve"> </w:t>
      </w:r>
      <w:r w:rsidRPr="00B2567E">
        <w:rPr>
          <w:rFonts w:cs="Times New Roman"/>
          <w:color w:val="auto"/>
          <w:sz w:val="18"/>
          <w:szCs w:val="20"/>
        </w:rPr>
        <w:t xml:space="preserve">de Tweede Kamer geïnformeerd over het programma. De basisrapportage beschrijft ook de verantwoordelijkheden van de </w:t>
      </w:r>
      <w:r w:rsidRPr="00B2567E" w:rsidR="00FF480F">
        <w:rPr>
          <w:rFonts w:cs="Times New Roman"/>
          <w:color w:val="auto"/>
          <w:sz w:val="18"/>
          <w:szCs w:val="20"/>
        </w:rPr>
        <w:t xml:space="preserve">partijen die </w:t>
      </w:r>
      <w:r w:rsidRPr="00B2567E">
        <w:rPr>
          <w:rFonts w:cs="Times New Roman"/>
          <w:color w:val="auto"/>
          <w:sz w:val="18"/>
          <w:szCs w:val="20"/>
        </w:rPr>
        <w:t>bij het programm</w:t>
      </w:r>
      <w:r w:rsidRPr="00B2567E" w:rsidR="00FF480F">
        <w:rPr>
          <w:rFonts w:cs="Times New Roman"/>
          <w:color w:val="auto"/>
          <w:sz w:val="18"/>
          <w:szCs w:val="20"/>
        </w:rPr>
        <w:t>a betrokken zijn</w:t>
      </w:r>
      <w:r w:rsidRPr="00B2567E">
        <w:rPr>
          <w:rFonts w:cs="Times New Roman"/>
          <w:color w:val="auto"/>
          <w:sz w:val="18"/>
          <w:szCs w:val="20"/>
        </w:rPr>
        <w:t xml:space="preserve">. </w:t>
      </w:r>
    </w:p>
    <w:p w:rsidRPr="00B2567E" w:rsidR="00541392" w:rsidP="00B973A4" w:rsidRDefault="00541392" w14:paraId="28981A22" w14:textId="77777777">
      <w:pPr>
        <w:pStyle w:val="Default"/>
        <w:spacing w:line="240" w:lineRule="exact"/>
        <w:rPr>
          <w:rFonts w:cs="Times New Roman"/>
          <w:color w:val="auto"/>
          <w:sz w:val="18"/>
          <w:szCs w:val="20"/>
        </w:rPr>
      </w:pPr>
    </w:p>
    <w:p w:rsidRPr="00B2567E" w:rsidR="00541392" w:rsidP="00B973A4" w:rsidRDefault="00541392" w14:paraId="6E2F5940" w14:textId="77777777">
      <w:pPr>
        <w:pStyle w:val="Default"/>
        <w:spacing w:line="240" w:lineRule="exact"/>
        <w:rPr>
          <w:rFonts w:cs="Times New Roman"/>
          <w:color w:val="auto"/>
          <w:sz w:val="18"/>
          <w:szCs w:val="20"/>
        </w:rPr>
      </w:pPr>
      <w:r w:rsidRPr="00B2567E">
        <w:rPr>
          <w:rFonts w:cs="Times New Roman"/>
          <w:color w:val="auto"/>
          <w:sz w:val="18"/>
          <w:szCs w:val="20"/>
        </w:rPr>
        <w:t xml:space="preserve">De minister van Infrastructuur en </w:t>
      </w:r>
      <w:r w:rsidR="0027673D">
        <w:rPr>
          <w:rFonts w:cs="Times New Roman"/>
          <w:color w:val="auto"/>
          <w:sz w:val="18"/>
          <w:szCs w:val="20"/>
        </w:rPr>
        <w:t>Waterstaat</w:t>
      </w:r>
      <w:r w:rsidRPr="00B2567E">
        <w:rPr>
          <w:rFonts w:cs="Times New Roman"/>
          <w:color w:val="auto"/>
          <w:sz w:val="18"/>
          <w:szCs w:val="20"/>
        </w:rPr>
        <w:t xml:space="preserve"> </w:t>
      </w:r>
      <w:r w:rsidR="005F094B">
        <w:rPr>
          <w:rFonts w:cs="Times New Roman"/>
          <w:color w:val="auto"/>
          <w:sz w:val="18"/>
          <w:szCs w:val="20"/>
        </w:rPr>
        <w:t>draagt de eindverantwoordelijkheid voor</w:t>
      </w:r>
      <w:r w:rsidR="004946AE">
        <w:rPr>
          <w:rFonts w:cs="Times New Roman"/>
          <w:color w:val="auto"/>
          <w:sz w:val="18"/>
          <w:szCs w:val="20"/>
        </w:rPr>
        <w:t xml:space="preserve"> het HWBP-2 programma</w:t>
      </w:r>
      <w:r w:rsidRPr="00B2567E">
        <w:rPr>
          <w:rFonts w:cs="Times New Roman"/>
          <w:color w:val="auto"/>
          <w:sz w:val="18"/>
          <w:szCs w:val="20"/>
        </w:rPr>
        <w:t xml:space="preserve">. </w:t>
      </w:r>
      <w:r w:rsidR="004946AE">
        <w:rPr>
          <w:rFonts w:cs="Times New Roman"/>
          <w:color w:val="auto"/>
          <w:sz w:val="18"/>
          <w:szCs w:val="20"/>
        </w:rPr>
        <w:t>Dat betekent</w:t>
      </w:r>
      <w:r w:rsidR="005F094B">
        <w:rPr>
          <w:rFonts w:cs="Times New Roman"/>
          <w:color w:val="auto"/>
          <w:sz w:val="18"/>
          <w:szCs w:val="20"/>
        </w:rPr>
        <w:t xml:space="preserve"> dat </w:t>
      </w:r>
      <w:r w:rsidR="0032320B">
        <w:rPr>
          <w:rFonts w:cs="Times New Roman"/>
          <w:color w:val="auto"/>
          <w:sz w:val="18"/>
          <w:szCs w:val="20"/>
        </w:rPr>
        <w:t xml:space="preserve">hij </w:t>
      </w:r>
      <w:r w:rsidR="005F094B">
        <w:rPr>
          <w:rFonts w:cs="Times New Roman"/>
          <w:color w:val="auto"/>
          <w:sz w:val="18"/>
          <w:szCs w:val="20"/>
        </w:rPr>
        <w:t>belast is met</w:t>
      </w:r>
      <w:r w:rsidRPr="00B2567E">
        <w:rPr>
          <w:rFonts w:cs="Times New Roman"/>
          <w:color w:val="auto"/>
          <w:sz w:val="18"/>
          <w:szCs w:val="20"/>
        </w:rPr>
        <w:t xml:space="preserve"> het vaststellen van het programma, het beoordelen van de subsidieaanvragen van de beheerders, het verstrekken van de subsidies en het rapporteren aan de Tweede Kamer. </w:t>
      </w:r>
    </w:p>
    <w:p w:rsidRPr="00B2567E" w:rsidR="00541392" w:rsidP="00B973A4" w:rsidRDefault="00541392" w14:paraId="297FD05B" w14:textId="77777777">
      <w:pPr>
        <w:pStyle w:val="Default"/>
        <w:spacing w:line="240" w:lineRule="exact"/>
        <w:rPr>
          <w:rFonts w:cs="Times New Roman"/>
          <w:color w:val="auto"/>
          <w:sz w:val="18"/>
          <w:szCs w:val="20"/>
        </w:rPr>
      </w:pPr>
    </w:p>
    <w:p w:rsidRPr="00B2567E" w:rsidR="00541392" w:rsidP="00B973A4" w:rsidRDefault="00541392" w14:paraId="27690050" w14:textId="77777777">
      <w:pPr>
        <w:pStyle w:val="Default"/>
        <w:spacing w:line="240" w:lineRule="exact"/>
        <w:rPr>
          <w:rFonts w:cs="Times New Roman"/>
          <w:color w:val="auto"/>
          <w:sz w:val="18"/>
          <w:szCs w:val="20"/>
        </w:rPr>
      </w:pPr>
      <w:r w:rsidRPr="00B2567E">
        <w:rPr>
          <w:rFonts w:cs="Times New Roman"/>
          <w:color w:val="auto"/>
          <w:sz w:val="18"/>
          <w:szCs w:val="20"/>
        </w:rPr>
        <w:t xml:space="preserve">De water- en hoogheemraadschappen (binnen het HWBP-2 veruit het grootste deel van de beheerders) kennen </w:t>
      </w:r>
      <w:r w:rsidR="00E96D60">
        <w:rPr>
          <w:rFonts w:cs="Times New Roman"/>
          <w:color w:val="auto"/>
          <w:sz w:val="18"/>
          <w:szCs w:val="20"/>
        </w:rPr>
        <w:t xml:space="preserve">ieder hun </w:t>
      </w:r>
      <w:r w:rsidRPr="00B2567E">
        <w:rPr>
          <w:rFonts w:cs="Times New Roman"/>
          <w:color w:val="auto"/>
          <w:sz w:val="18"/>
          <w:szCs w:val="20"/>
        </w:rPr>
        <w:t xml:space="preserve">eigen democratisch gekozen besturen. Als waterkeringen in de periodieke </w:t>
      </w:r>
      <w:r w:rsidRPr="00B2567E" w:rsidR="00D10541">
        <w:rPr>
          <w:rFonts w:cs="Times New Roman"/>
          <w:color w:val="auto"/>
          <w:sz w:val="18"/>
          <w:szCs w:val="20"/>
        </w:rPr>
        <w:t>toetsrondes</w:t>
      </w:r>
      <w:r w:rsidRPr="00B2567E">
        <w:rPr>
          <w:rFonts w:cs="Times New Roman"/>
          <w:color w:val="auto"/>
          <w:sz w:val="18"/>
          <w:szCs w:val="20"/>
        </w:rPr>
        <w:t xml:space="preserve"> worden afgekeurd, </w:t>
      </w:r>
      <w:r w:rsidRPr="00B2567E" w:rsidR="00FF480F">
        <w:rPr>
          <w:rFonts w:cs="Times New Roman"/>
          <w:color w:val="auto"/>
          <w:sz w:val="18"/>
          <w:szCs w:val="20"/>
        </w:rPr>
        <w:t xml:space="preserve">zijn </w:t>
      </w:r>
      <w:r w:rsidR="00E96D60">
        <w:rPr>
          <w:rFonts w:cs="Times New Roman"/>
          <w:color w:val="auto"/>
          <w:sz w:val="18"/>
          <w:szCs w:val="20"/>
        </w:rPr>
        <w:t>de beheerders</w:t>
      </w:r>
      <w:r w:rsidRPr="00B2567E" w:rsidR="00E96D60">
        <w:rPr>
          <w:rFonts w:cs="Times New Roman"/>
          <w:color w:val="auto"/>
          <w:sz w:val="18"/>
          <w:szCs w:val="20"/>
        </w:rPr>
        <w:t xml:space="preserve"> </w:t>
      </w:r>
      <w:r w:rsidRPr="00B2567E" w:rsidR="00FF480F">
        <w:rPr>
          <w:rFonts w:cs="Times New Roman"/>
          <w:color w:val="auto"/>
          <w:sz w:val="18"/>
          <w:szCs w:val="20"/>
        </w:rPr>
        <w:t>ver</w:t>
      </w:r>
      <w:r w:rsidRPr="00B2567E">
        <w:rPr>
          <w:rFonts w:cs="Times New Roman"/>
          <w:color w:val="auto"/>
          <w:sz w:val="18"/>
          <w:szCs w:val="20"/>
        </w:rPr>
        <w:t xml:space="preserve">plicht maatregelen te treffen, </w:t>
      </w:r>
      <w:r w:rsidR="005F094B">
        <w:rPr>
          <w:rFonts w:cs="Times New Roman"/>
          <w:color w:val="auto"/>
          <w:sz w:val="18"/>
          <w:szCs w:val="20"/>
        </w:rPr>
        <w:t>zodat</w:t>
      </w:r>
      <w:r w:rsidRPr="00B2567E" w:rsidR="005F094B">
        <w:rPr>
          <w:rFonts w:cs="Times New Roman"/>
          <w:color w:val="auto"/>
          <w:sz w:val="18"/>
          <w:szCs w:val="20"/>
        </w:rPr>
        <w:t xml:space="preserve"> </w:t>
      </w:r>
      <w:r w:rsidRPr="00B2567E">
        <w:rPr>
          <w:rFonts w:cs="Times New Roman"/>
          <w:color w:val="auto"/>
          <w:sz w:val="18"/>
          <w:szCs w:val="20"/>
        </w:rPr>
        <w:t xml:space="preserve">de afgekeurde keringen weer aan de </w:t>
      </w:r>
      <w:r w:rsidRPr="00B2567E" w:rsidR="00232AE0">
        <w:rPr>
          <w:rFonts w:cs="Times New Roman"/>
          <w:color w:val="auto"/>
          <w:sz w:val="18"/>
          <w:szCs w:val="20"/>
        </w:rPr>
        <w:t>vigerende</w:t>
      </w:r>
      <w:r w:rsidRPr="00B2567E">
        <w:rPr>
          <w:rFonts w:cs="Times New Roman"/>
          <w:color w:val="auto"/>
          <w:sz w:val="18"/>
          <w:szCs w:val="20"/>
        </w:rPr>
        <w:t xml:space="preserve"> wettelijke normen </w:t>
      </w:r>
      <w:r w:rsidR="005F094B">
        <w:rPr>
          <w:rFonts w:cs="Times New Roman"/>
          <w:color w:val="auto"/>
          <w:sz w:val="18"/>
          <w:szCs w:val="20"/>
        </w:rPr>
        <w:t xml:space="preserve">gaan </w:t>
      </w:r>
      <w:r w:rsidRPr="00B2567E">
        <w:rPr>
          <w:rFonts w:cs="Times New Roman"/>
          <w:color w:val="auto"/>
          <w:sz w:val="18"/>
          <w:szCs w:val="20"/>
        </w:rPr>
        <w:t xml:space="preserve">voldoen. Voor deze maatregelen kan subsidie worden aangevraagd. </w:t>
      </w:r>
    </w:p>
    <w:p w:rsidRPr="00B2567E" w:rsidR="00541392" w:rsidP="00B973A4" w:rsidRDefault="00541392" w14:paraId="023DBAF5" w14:textId="77777777">
      <w:pPr>
        <w:pStyle w:val="Default"/>
        <w:spacing w:line="240" w:lineRule="exact"/>
        <w:rPr>
          <w:rFonts w:cs="Times New Roman"/>
          <w:color w:val="auto"/>
          <w:sz w:val="18"/>
          <w:szCs w:val="20"/>
        </w:rPr>
      </w:pPr>
    </w:p>
    <w:p w:rsidRPr="00B2567E" w:rsidR="00541392" w:rsidP="00B973A4" w:rsidRDefault="00D1399C" w14:paraId="1539FDD5" w14:textId="77777777">
      <w:pPr>
        <w:pStyle w:val="Default"/>
        <w:spacing w:line="240" w:lineRule="exact"/>
        <w:rPr>
          <w:rFonts w:cs="Times New Roman"/>
          <w:color w:val="auto"/>
          <w:sz w:val="18"/>
          <w:szCs w:val="20"/>
        </w:rPr>
      </w:pPr>
      <w:r w:rsidRPr="00B2567E">
        <w:rPr>
          <w:rFonts w:cs="Times New Roman"/>
          <w:color w:val="auto"/>
          <w:sz w:val="18"/>
          <w:szCs w:val="20"/>
        </w:rPr>
        <w:t xml:space="preserve">Binnen de kaders van de eigen verantwoordelijkheden geven </w:t>
      </w:r>
      <w:r w:rsidR="005F094B">
        <w:rPr>
          <w:rFonts w:cs="Times New Roman"/>
          <w:color w:val="auto"/>
          <w:sz w:val="18"/>
          <w:szCs w:val="20"/>
        </w:rPr>
        <w:t xml:space="preserve">het </w:t>
      </w:r>
      <w:r w:rsidRPr="00B2567E">
        <w:rPr>
          <w:rFonts w:cs="Times New Roman"/>
          <w:color w:val="auto"/>
          <w:sz w:val="18"/>
          <w:szCs w:val="20"/>
        </w:rPr>
        <w:t xml:space="preserve">Rijk en </w:t>
      </w:r>
      <w:r w:rsidR="007A4C36">
        <w:rPr>
          <w:rFonts w:cs="Times New Roman"/>
          <w:color w:val="auto"/>
          <w:sz w:val="18"/>
          <w:szCs w:val="20"/>
        </w:rPr>
        <w:t xml:space="preserve">de </w:t>
      </w:r>
      <w:r w:rsidRPr="00B2567E">
        <w:rPr>
          <w:rFonts w:cs="Times New Roman"/>
          <w:color w:val="auto"/>
          <w:sz w:val="18"/>
          <w:szCs w:val="20"/>
        </w:rPr>
        <w:t>waterschappen</w:t>
      </w:r>
      <w:r w:rsidR="005F094B">
        <w:rPr>
          <w:rFonts w:cs="Times New Roman"/>
          <w:color w:val="auto"/>
          <w:sz w:val="18"/>
          <w:szCs w:val="20"/>
        </w:rPr>
        <w:t>,</w:t>
      </w:r>
      <w:r w:rsidRPr="00B2567E">
        <w:rPr>
          <w:rFonts w:cs="Times New Roman"/>
          <w:color w:val="auto"/>
          <w:sz w:val="18"/>
          <w:szCs w:val="20"/>
        </w:rPr>
        <w:t xml:space="preserve"> als uitvoeringsalliantie</w:t>
      </w:r>
      <w:r w:rsidR="005F094B">
        <w:rPr>
          <w:rFonts w:cs="Times New Roman"/>
          <w:color w:val="auto"/>
          <w:sz w:val="18"/>
          <w:szCs w:val="20"/>
        </w:rPr>
        <w:t>,</w:t>
      </w:r>
      <w:r w:rsidRPr="00B2567E">
        <w:rPr>
          <w:rFonts w:cs="Times New Roman"/>
          <w:color w:val="auto"/>
          <w:sz w:val="18"/>
          <w:szCs w:val="20"/>
        </w:rPr>
        <w:t xml:space="preserve"> invulling aan de opgave van </w:t>
      </w:r>
      <w:r w:rsidR="005F094B">
        <w:rPr>
          <w:rFonts w:cs="Times New Roman"/>
          <w:color w:val="auto"/>
          <w:sz w:val="18"/>
          <w:szCs w:val="20"/>
        </w:rPr>
        <w:t xml:space="preserve">het </w:t>
      </w:r>
      <w:r w:rsidRPr="00B2567E">
        <w:rPr>
          <w:rFonts w:cs="Times New Roman"/>
          <w:color w:val="auto"/>
          <w:sz w:val="18"/>
          <w:szCs w:val="20"/>
        </w:rPr>
        <w:t xml:space="preserve">HWBP-2. </w:t>
      </w:r>
      <w:r w:rsidR="005F094B">
        <w:rPr>
          <w:rFonts w:cs="Times New Roman"/>
          <w:color w:val="auto"/>
          <w:sz w:val="18"/>
          <w:szCs w:val="20"/>
        </w:rPr>
        <w:t>Hierbij draagt d</w:t>
      </w:r>
      <w:r w:rsidRPr="00B2567E" w:rsidR="00541392">
        <w:rPr>
          <w:rFonts w:cs="Times New Roman"/>
          <w:color w:val="auto"/>
          <w:sz w:val="18"/>
          <w:szCs w:val="20"/>
        </w:rPr>
        <w:t xml:space="preserve">e minister </w:t>
      </w:r>
      <w:r w:rsidR="005F094B">
        <w:rPr>
          <w:rFonts w:cs="Times New Roman"/>
          <w:color w:val="auto"/>
          <w:sz w:val="18"/>
          <w:szCs w:val="20"/>
        </w:rPr>
        <w:t xml:space="preserve">verantwoordelijkheid </w:t>
      </w:r>
      <w:r w:rsidRPr="00B2567E" w:rsidR="00541392">
        <w:rPr>
          <w:rFonts w:cs="Times New Roman"/>
          <w:color w:val="auto"/>
          <w:sz w:val="18"/>
          <w:szCs w:val="20"/>
        </w:rPr>
        <w:t>voor de subsidieverstrekking en de waterbeheerders voor de realisatie van de afzonderlijke projecten</w:t>
      </w:r>
      <w:r w:rsidR="005F094B">
        <w:rPr>
          <w:rFonts w:cs="Times New Roman"/>
          <w:color w:val="auto"/>
          <w:sz w:val="18"/>
          <w:szCs w:val="20"/>
        </w:rPr>
        <w:t xml:space="preserve"> binnen het HWBP-2</w:t>
      </w:r>
      <w:r w:rsidRPr="00B2567E" w:rsidR="00541392">
        <w:rPr>
          <w:rFonts w:cs="Times New Roman"/>
          <w:color w:val="auto"/>
          <w:sz w:val="18"/>
          <w:szCs w:val="20"/>
        </w:rPr>
        <w:t xml:space="preserve">. </w:t>
      </w:r>
      <w:r w:rsidR="007073DE">
        <w:rPr>
          <w:rFonts w:cs="Times New Roman"/>
          <w:color w:val="auto"/>
          <w:sz w:val="18"/>
          <w:szCs w:val="20"/>
        </w:rPr>
        <w:t>Samen dragen zij bij aan het Deltafonds ten behoeve van de financiering van de subsidie</w:t>
      </w:r>
      <w:r w:rsidR="005A57B6">
        <w:rPr>
          <w:rFonts w:cs="Times New Roman"/>
          <w:color w:val="auto"/>
          <w:sz w:val="18"/>
          <w:szCs w:val="20"/>
        </w:rPr>
        <w:t>s</w:t>
      </w:r>
      <w:r w:rsidR="007073DE">
        <w:rPr>
          <w:rFonts w:cs="Times New Roman"/>
          <w:color w:val="auto"/>
          <w:sz w:val="18"/>
          <w:szCs w:val="20"/>
        </w:rPr>
        <w:t xml:space="preserve">. </w:t>
      </w:r>
      <w:r w:rsidRPr="00B2567E" w:rsidR="00541392">
        <w:rPr>
          <w:rFonts w:cs="Times New Roman"/>
          <w:color w:val="auto"/>
          <w:sz w:val="18"/>
          <w:szCs w:val="20"/>
        </w:rPr>
        <w:t xml:space="preserve">Gezien deze verantwoordelijkheidsverdeling zijn de formele sturingsmogelijkheden van het </w:t>
      </w:r>
      <w:r w:rsidRPr="00B2567E" w:rsidR="002A21DD">
        <w:rPr>
          <w:rFonts w:cs="Times New Roman"/>
          <w:color w:val="auto"/>
          <w:sz w:val="18"/>
          <w:szCs w:val="20"/>
        </w:rPr>
        <w:t>R</w:t>
      </w:r>
      <w:r w:rsidRPr="00B2567E" w:rsidR="00541392">
        <w:rPr>
          <w:rFonts w:cs="Times New Roman"/>
          <w:color w:val="auto"/>
          <w:sz w:val="18"/>
          <w:szCs w:val="20"/>
        </w:rPr>
        <w:t xml:space="preserve">ijk in het HWBP-2 in vergelijking met andere </w:t>
      </w:r>
      <w:r w:rsidR="00B96FD8">
        <w:rPr>
          <w:rFonts w:cs="Times New Roman"/>
          <w:color w:val="auto"/>
          <w:sz w:val="18"/>
          <w:szCs w:val="20"/>
        </w:rPr>
        <w:t xml:space="preserve">voormalige </w:t>
      </w:r>
      <w:r w:rsidRPr="00B2567E" w:rsidR="00541392">
        <w:rPr>
          <w:rFonts w:cs="Times New Roman"/>
          <w:color w:val="auto"/>
          <w:sz w:val="18"/>
          <w:szCs w:val="20"/>
        </w:rPr>
        <w:t xml:space="preserve">grote projecten, zoals Ruimte voor de Rivier </w:t>
      </w:r>
      <w:r w:rsidRPr="00B2567E" w:rsidR="00BD554C">
        <w:rPr>
          <w:rFonts w:cs="Times New Roman"/>
          <w:color w:val="auto"/>
          <w:sz w:val="18"/>
          <w:szCs w:val="20"/>
        </w:rPr>
        <w:t xml:space="preserve">(RvR) </w:t>
      </w:r>
      <w:r w:rsidRPr="00B2567E" w:rsidR="00541392">
        <w:rPr>
          <w:rFonts w:cs="Times New Roman"/>
          <w:color w:val="auto"/>
          <w:sz w:val="18"/>
          <w:szCs w:val="20"/>
        </w:rPr>
        <w:t>of Maaswerken, beperkt.</w:t>
      </w:r>
      <w:r w:rsidRPr="00B2567E" w:rsidR="00267503">
        <w:rPr>
          <w:rFonts w:ascii="Calibri" w:hAnsi="Calibri" w:eastAsia="Times New Roman" w:cs="Calibri"/>
          <w:color w:val="1F497D"/>
          <w:sz w:val="22"/>
          <w:szCs w:val="22"/>
        </w:rPr>
        <w:t xml:space="preserve"> </w:t>
      </w:r>
    </w:p>
    <w:p w:rsidRPr="00B2567E" w:rsidR="00541392" w:rsidP="00B973A4" w:rsidRDefault="00541392" w14:paraId="6CCB8A07" w14:textId="77777777">
      <w:pPr>
        <w:pStyle w:val="Paragraaf"/>
        <w:keepNext/>
        <w:keepLines/>
        <w:numPr>
          <w:ilvl w:val="1"/>
          <w:numId w:val="5"/>
        </w:numPr>
        <w:tabs>
          <w:tab w:val="clear" w:pos="227"/>
          <w:tab w:val="clear" w:pos="454"/>
          <w:tab w:val="left" w:pos="0"/>
          <w:tab w:val="left" w:pos="567"/>
        </w:tabs>
        <w:spacing w:line="240" w:lineRule="exact"/>
        <w:ind w:hanging="2448"/>
      </w:pPr>
      <w:bookmarkStart w:name="_Toc490728586" w:id="8"/>
      <w:r w:rsidRPr="00B2567E">
        <w:t>Samenvatting hoofdpunten verslagperiode</w:t>
      </w:r>
      <w:bookmarkStart w:name="_Toc296691866" w:id="9"/>
      <w:bookmarkEnd w:id="8"/>
    </w:p>
    <w:p w:rsidRPr="00B2567E" w:rsidR="002A21DD" w:rsidP="00B973A4" w:rsidRDefault="002A21DD" w14:paraId="577B217B" w14:textId="77777777">
      <w:pPr>
        <w:pStyle w:val="broodtekst"/>
        <w:keepNext/>
        <w:keepLines/>
        <w:spacing w:line="240" w:lineRule="exact"/>
      </w:pPr>
    </w:p>
    <w:p w:rsidRPr="00B2567E" w:rsidR="00541392" w:rsidP="00B973A4" w:rsidRDefault="00541392" w14:paraId="29C05E1A" w14:textId="77777777">
      <w:pPr>
        <w:keepNext/>
        <w:keepLines/>
        <w:tabs>
          <w:tab w:val="left" w:pos="227"/>
          <w:tab w:val="left" w:pos="454"/>
          <w:tab w:val="left" w:pos="680"/>
        </w:tabs>
        <w:autoSpaceDE w:val="0"/>
        <w:autoSpaceDN w:val="0"/>
        <w:adjustRightInd w:val="0"/>
        <w:spacing w:line="240" w:lineRule="exact"/>
        <w:rPr>
          <w:b/>
          <w:szCs w:val="20"/>
        </w:rPr>
      </w:pPr>
      <w:r w:rsidRPr="00B2567E">
        <w:rPr>
          <w:b/>
          <w:szCs w:val="20"/>
        </w:rPr>
        <w:t>Voortgang van het programma</w:t>
      </w:r>
    </w:p>
    <w:p w:rsidRPr="00B2567E" w:rsidR="00257DB2" w:rsidP="00B973A4" w:rsidRDefault="005A376E" w14:paraId="53E6CCEF" w14:textId="06E8E818">
      <w:pPr>
        <w:keepNext/>
        <w:keepLines/>
        <w:tabs>
          <w:tab w:val="left" w:pos="360"/>
        </w:tabs>
        <w:autoSpaceDE w:val="0"/>
        <w:autoSpaceDN w:val="0"/>
        <w:adjustRightInd w:val="0"/>
        <w:spacing w:line="240" w:lineRule="exact"/>
        <w:rPr>
          <w:szCs w:val="20"/>
        </w:rPr>
      </w:pPr>
      <w:r>
        <w:rPr>
          <w:szCs w:val="20"/>
        </w:rPr>
        <w:t xml:space="preserve">In </w:t>
      </w:r>
      <w:r w:rsidR="00610550">
        <w:rPr>
          <w:szCs w:val="20"/>
        </w:rPr>
        <w:t xml:space="preserve">de </w:t>
      </w:r>
      <w:r w:rsidRPr="00B2567E" w:rsidR="00257DB2">
        <w:rPr>
          <w:szCs w:val="20"/>
        </w:rPr>
        <w:t xml:space="preserve">verslagperiode </w:t>
      </w:r>
      <w:r>
        <w:rPr>
          <w:szCs w:val="20"/>
        </w:rPr>
        <w:t>is</w:t>
      </w:r>
      <w:r w:rsidR="00940C4E">
        <w:rPr>
          <w:szCs w:val="20"/>
        </w:rPr>
        <w:t xml:space="preserve"> </w:t>
      </w:r>
      <w:r w:rsidR="00B06D39">
        <w:rPr>
          <w:szCs w:val="20"/>
        </w:rPr>
        <w:t>geen</w:t>
      </w:r>
      <w:r w:rsidR="004470C0">
        <w:rPr>
          <w:szCs w:val="20"/>
        </w:rPr>
        <w:t xml:space="preserve"> </w:t>
      </w:r>
      <w:r w:rsidRPr="00B2567E" w:rsidR="007D6C09">
        <w:rPr>
          <w:szCs w:val="20"/>
        </w:rPr>
        <w:t>project</w:t>
      </w:r>
      <w:r w:rsidR="00371FCA">
        <w:rPr>
          <w:szCs w:val="20"/>
        </w:rPr>
        <w:t xml:space="preserve"> opgeleverd</w:t>
      </w:r>
      <w:r w:rsidR="00F27A6C">
        <w:rPr>
          <w:szCs w:val="20"/>
        </w:rPr>
        <w:t>.</w:t>
      </w:r>
      <w:r w:rsidR="00371FCA">
        <w:rPr>
          <w:szCs w:val="20"/>
        </w:rPr>
        <w:t xml:space="preserve"> </w:t>
      </w:r>
      <w:r w:rsidRPr="00B2567E" w:rsidR="00257DB2">
        <w:rPr>
          <w:szCs w:val="20"/>
        </w:rPr>
        <w:t xml:space="preserve">Per </w:t>
      </w:r>
      <w:r w:rsidR="00181BF0">
        <w:rPr>
          <w:szCs w:val="20"/>
        </w:rPr>
        <w:t>31</w:t>
      </w:r>
      <w:r w:rsidRPr="00B2567E" w:rsidR="001E7823">
        <w:rPr>
          <w:szCs w:val="20"/>
        </w:rPr>
        <w:t xml:space="preserve"> </w:t>
      </w:r>
      <w:r w:rsidR="00181BF0">
        <w:rPr>
          <w:szCs w:val="20"/>
        </w:rPr>
        <w:t>december</w:t>
      </w:r>
      <w:r w:rsidRPr="00B2567E" w:rsidR="001E7823">
        <w:rPr>
          <w:szCs w:val="20"/>
        </w:rPr>
        <w:t xml:space="preserve"> </w:t>
      </w:r>
      <w:r w:rsidR="001A51B7">
        <w:rPr>
          <w:szCs w:val="20"/>
        </w:rPr>
        <w:t>2024</w:t>
      </w:r>
      <w:r w:rsidRPr="00B2567E" w:rsidR="001E7823">
        <w:rPr>
          <w:szCs w:val="20"/>
        </w:rPr>
        <w:t xml:space="preserve"> </w:t>
      </w:r>
      <w:r w:rsidRPr="00B2567E" w:rsidR="00257DB2">
        <w:rPr>
          <w:szCs w:val="20"/>
        </w:rPr>
        <w:t xml:space="preserve">voldoen </w:t>
      </w:r>
      <w:r>
        <w:rPr>
          <w:szCs w:val="20"/>
        </w:rPr>
        <w:t>86</w:t>
      </w:r>
      <w:r w:rsidR="00EF297E">
        <w:rPr>
          <w:szCs w:val="20"/>
        </w:rPr>
        <w:t xml:space="preserve"> van de 87</w:t>
      </w:r>
      <w:r w:rsidRPr="00B2567E" w:rsidR="00257DB2">
        <w:rPr>
          <w:szCs w:val="20"/>
        </w:rPr>
        <w:t xml:space="preserve"> projecten aa</w:t>
      </w:r>
      <w:r w:rsidR="002E5C19">
        <w:rPr>
          <w:szCs w:val="20"/>
        </w:rPr>
        <w:t xml:space="preserve">n de </w:t>
      </w:r>
      <w:r w:rsidR="003B693C">
        <w:rPr>
          <w:szCs w:val="20"/>
        </w:rPr>
        <w:t xml:space="preserve">destijds geldende </w:t>
      </w:r>
      <w:r w:rsidR="002E5C19">
        <w:rPr>
          <w:szCs w:val="20"/>
        </w:rPr>
        <w:t xml:space="preserve">vigerende veiligheidsnorm </w:t>
      </w:r>
      <w:r w:rsidRPr="00B2567E" w:rsidR="00257DB2">
        <w:rPr>
          <w:szCs w:val="20"/>
        </w:rPr>
        <w:t xml:space="preserve">en </w:t>
      </w:r>
      <w:r w:rsidR="000D7CFB">
        <w:rPr>
          <w:szCs w:val="20"/>
        </w:rPr>
        <w:t>bevindt</w:t>
      </w:r>
      <w:r w:rsidR="00B34DE1">
        <w:rPr>
          <w:szCs w:val="20"/>
        </w:rPr>
        <w:t xml:space="preserve"> zich </w:t>
      </w:r>
      <w:r w:rsidR="000D7CFB">
        <w:rPr>
          <w:szCs w:val="20"/>
        </w:rPr>
        <w:t>één project</w:t>
      </w:r>
      <w:r w:rsidRPr="00B2567E" w:rsidR="00257DB2">
        <w:rPr>
          <w:szCs w:val="20"/>
        </w:rPr>
        <w:t xml:space="preserve"> in de realisatiefase</w:t>
      </w:r>
      <w:r w:rsidR="00F27A6C">
        <w:rPr>
          <w:szCs w:val="20"/>
        </w:rPr>
        <w:t xml:space="preserve">, zijnde </w:t>
      </w:r>
      <w:r w:rsidR="00EC14BE">
        <w:t xml:space="preserve">het </w:t>
      </w:r>
      <w:r w:rsidR="00AA2831">
        <w:t xml:space="preserve">project </w:t>
      </w:r>
      <w:r w:rsidR="00F0438C">
        <w:t>Mark</w:t>
      </w:r>
      <w:r w:rsidR="00EC14BE">
        <w:t>ermeerdijk Hoorn-Edam-Amsterdam</w:t>
      </w:r>
      <w:r w:rsidR="00F27A6C">
        <w:t>. Hiervoor</w:t>
      </w:r>
      <w:r w:rsidR="00F0438C">
        <w:t xml:space="preserve"> </w:t>
      </w:r>
      <w:r w:rsidR="00AA2831">
        <w:t xml:space="preserve">geldt dat de </w:t>
      </w:r>
      <w:r w:rsidR="0020311A">
        <w:t xml:space="preserve">mijlpaal einde realisatie in de </w:t>
      </w:r>
      <w:r w:rsidR="00AA2831">
        <w:t xml:space="preserve">vigerende planning </w:t>
      </w:r>
      <w:r w:rsidR="00870914">
        <w:t>op</w:t>
      </w:r>
      <w:r w:rsidR="00C41A4D">
        <w:t xml:space="preserve"> </w:t>
      </w:r>
      <w:r w:rsidR="007C45F7">
        <w:t>Q2-</w:t>
      </w:r>
      <w:r w:rsidR="006C508B">
        <w:t>2027</w:t>
      </w:r>
      <w:r w:rsidR="00870914">
        <w:t xml:space="preserve"> staat</w:t>
      </w:r>
      <w:r w:rsidR="006C508B">
        <w:t>.</w:t>
      </w:r>
      <w:r w:rsidR="00270579">
        <w:t xml:space="preserve"> </w:t>
      </w:r>
    </w:p>
    <w:p w:rsidRPr="00B2567E" w:rsidR="00706223" w:rsidP="00B973A4" w:rsidRDefault="00706223" w14:paraId="5850BD39" w14:textId="77777777">
      <w:pPr>
        <w:spacing w:line="240" w:lineRule="exact"/>
        <w:rPr>
          <w:szCs w:val="18"/>
        </w:rPr>
      </w:pPr>
    </w:p>
    <w:p w:rsidRPr="00B2567E" w:rsidR="00E428F4" w:rsidP="00B973A4" w:rsidRDefault="007A4C36" w14:paraId="2C7809BA" w14:textId="7E66A339">
      <w:pPr>
        <w:tabs>
          <w:tab w:val="left" w:pos="360"/>
        </w:tabs>
        <w:autoSpaceDE w:val="0"/>
        <w:autoSpaceDN w:val="0"/>
        <w:adjustRightInd w:val="0"/>
        <w:spacing w:line="240" w:lineRule="exact"/>
        <w:rPr>
          <w:szCs w:val="20"/>
        </w:rPr>
      </w:pPr>
      <w:r>
        <w:rPr>
          <w:szCs w:val="18"/>
        </w:rPr>
        <w:t>T</w:t>
      </w:r>
      <w:r w:rsidRPr="00B2567E" w:rsidR="00E428F4">
        <w:rPr>
          <w:szCs w:val="18"/>
        </w:rPr>
        <w:t xml:space="preserve">ot en met </w:t>
      </w:r>
      <w:r w:rsidR="00181BF0">
        <w:rPr>
          <w:szCs w:val="18"/>
        </w:rPr>
        <w:t>31</w:t>
      </w:r>
      <w:r w:rsidRPr="00B2567E" w:rsidR="002E33F3">
        <w:rPr>
          <w:szCs w:val="18"/>
        </w:rPr>
        <w:t xml:space="preserve"> </w:t>
      </w:r>
      <w:r w:rsidR="00181BF0">
        <w:rPr>
          <w:szCs w:val="18"/>
        </w:rPr>
        <w:t>december</w:t>
      </w:r>
      <w:r w:rsidRPr="00B2567E" w:rsidR="00B65355">
        <w:rPr>
          <w:szCs w:val="18"/>
        </w:rPr>
        <w:t xml:space="preserve"> </w:t>
      </w:r>
      <w:r w:rsidR="001A51B7">
        <w:rPr>
          <w:szCs w:val="18"/>
        </w:rPr>
        <w:t>2024</w:t>
      </w:r>
      <w:r>
        <w:rPr>
          <w:szCs w:val="18"/>
        </w:rPr>
        <w:t xml:space="preserve"> is voor het </w:t>
      </w:r>
      <w:r w:rsidRPr="00381869">
        <w:rPr>
          <w:szCs w:val="18"/>
        </w:rPr>
        <w:t>programma</w:t>
      </w:r>
      <w:r w:rsidRPr="00381869" w:rsidR="00E428F4">
        <w:rPr>
          <w:szCs w:val="18"/>
        </w:rPr>
        <w:t xml:space="preserve"> </w:t>
      </w:r>
      <w:r w:rsidRPr="00381869" w:rsidR="00D568E1">
        <w:rPr>
          <w:szCs w:val="18"/>
        </w:rPr>
        <w:t xml:space="preserve">€ </w:t>
      </w:r>
      <w:r w:rsidR="005478A8">
        <w:rPr>
          <w:szCs w:val="18"/>
        </w:rPr>
        <w:t>2.</w:t>
      </w:r>
      <w:r w:rsidR="00FB1667">
        <w:rPr>
          <w:szCs w:val="18"/>
        </w:rPr>
        <w:t>567,7</w:t>
      </w:r>
      <w:r w:rsidR="00F37E0A">
        <w:rPr>
          <w:szCs w:val="18"/>
        </w:rPr>
        <w:t xml:space="preserve"> </w:t>
      </w:r>
      <w:r w:rsidRPr="000E01D6" w:rsidR="00E428F4">
        <w:rPr>
          <w:szCs w:val="18"/>
        </w:rPr>
        <w:t>miljoen</w:t>
      </w:r>
      <w:r w:rsidR="00EA034C">
        <w:rPr>
          <w:szCs w:val="18"/>
        </w:rPr>
        <w:t xml:space="preserve"> aan uitgaven</w:t>
      </w:r>
      <w:r w:rsidRPr="00B2567E" w:rsidR="00E428F4">
        <w:rPr>
          <w:szCs w:val="18"/>
        </w:rPr>
        <w:t xml:space="preserve"> gerealiseerd</w:t>
      </w:r>
      <w:r>
        <w:rPr>
          <w:szCs w:val="18"/>
        </w:rPr>
        <w:t xml:space="preserve"> (zie</w:t>
      </w:r>
      <w:r w:rsidRPr="00B2567E" w:rsidR="00E428F4">
        <w:rPr>
          <w:szCs w:val="20"/>
        </w:rPr>
        <w:t xml:space="preserve"> figuur 1</w:t>
      </w:r>
      <w:r w:rsidR="005478A8">
        <w:rPr>
          <w:szCs w:val="20"/>
        </w:rPr>
        <w:t xml:space="preserve"> en tabel 1</w:t>
      </w:r>
      <w:r w:rsidR="00260EC4">
        <w:rPr>
          <w:szCs w:val="20"/>
        </w:rPr>
        <w:t>5</w:t>
      </w:r>
      <w:r>
        <w:rPr>
          <w:szCs w:val="20"/>
        </w:rPr>
        <w:t>)</w:t>
      </w:r>
      <w:r w:rsidR="007B3E56">
        <w:rPr>
          <w:szCs w:val="20"/>
        </w:rPr>
        <w:t>.</w:t>
      </w:r>
      <w:r w:rsidRPr="00B2567E" w:rsidR="00E428F4">
        <w:rPr>
          <w:szCs w:val="20"/>
        </w:rPr>
        <w:t xml:space="preserve"> </w:t>
      </w:r>
    </w:p>
    <w:p w:rsidRPr="00B2567E" w:rsidR="00E428F4" w:rsidP="00B973A4" w:rsidRDefault="00E428F4" w14:paraId="1419EC21" w14:textId="77777777">
      <w:pPr>
        <w:tabs>
          <w:tab w:val="left" w:pos="360"/>
        </w:tabs>
        <w:autoSpaceDE w:val="0"/>
        <w:autoSpaceDN w:val="0"/>
        <w:adjustRightInd w:val="0"/>
        <w:spacing w:line="240" w:lineRule="exact"/>
        <w:rPr>
          <w:szCs w:val="20"/>
        </w:rPr>
      </w:pPr>
    </w:p>
    <w:p w:rsidRPr="00B2567E" w:rsidR="00541392" w:rsidP="00B973A4" w:rsidRDefault="00541392" w14:paraId="4184735F" w14:textId="77777777">
      <w:pPr>
        <w:tabs>
          <w:tab w:val="left" w:pos="227"/>
          <w:tab w:val="left" w:pos="454"/>
          <w:tab w:val="left" w:pos="680"/>
        </w:tabs>
        <w:autoSpaceDE w:val="0"/>
        <w:autoSpaceDN w:val="0"/>
        <w:adjustRightInd w:val="0"/>
        <w:spacing w:line="240" w:lineRule="exact"/>
        <w:rPr>
          <w:b/>
          <w:szCs w:val="20"/>
        </w:rPr>
      </w:pPr>
      <w:r w:rsidRPr="00B2567E">
        <w:rPr>
          <w:b/>
          <w:szCs w:val="20"/>
        </w:rPr>
        <w:t>Scope</w:t>
      </w:r>
    </w:p>
    <w:p w:rsidRPr="00B2567E" w:rsidR="00FF480F" w:rsidP="00B973A4" w:rsidRDefault="00285143" w14:paraId="114AE4FF" w14:textId="4B50983B">
      <w:pPr>
        <w:pStyle w:val="broodtekst"/>
        <w:widowControl w:val="0"/>
        <w:tabs>
          <w:tab w:val="left" w:pos="176"/>
          <w:tab w:val="left" w:pos="567"/>
        </w:tabs>
        <w:spacing w:line="240" w:lineRule="exact"/>
      </w:pPr>
      <w:r>
        <w:t>In de verslagperiode is d</w:t>
      </w:r>
      <w:r w:rsidRPr="00B2567E" w:rsidR="00DE640F">
        <w:t xml:space="preserve">e scope van het HWBP-2 </w:t>
      </w:r>
      <w:r>
        <w:t xml:space="preserve">niet gewijzigd en </w:t>
      </w:r>
      <w:r w:rsidRPr="00B2567E" w:rsidR="00DE640F">
        <w:t xml:space="preserve">bestaat uit </w:t>
      </w:r>
      <w:r w:rsidRPr="00B2567E" w:rsidR="00311EE5">
        <w:t>87</w:t>
      </w:r>
      <w:r w:rsidR="00610550">
        <w:t xml:space="preserve"> projecten:</w:t>
      </w:r>
      <w:r w:rsidRPr="00B2567E" w:rsidR="00DE640F">
        <w:t xml:space="preserve"> </w:t>
      </w:r>
      <w:r w:rsidR="00FA7777">
        <w:t>69 projecten met</w:t>
      </w:r>
      <w:r w:rsidRPr="00B2567E" w:rsidR="00FA7777">
        <w:t xml:space="preserve"> </w:t>
      </w:r>
      <w:r w:rsidRPr="00B2567E" w:rsidR="007A4C36">
        <w:t xml:space="preserve">362,4 kilometer te versterken waterkeringen </w:t>
      </w:r>
      <w:r w:rsidR="007A4C36">
        <w:t xml:space="preserve">en </w:t>
      </w:r>
      <w:r w:rsidRPr="00B2567E" w:rsidR="00DE640F">
        <w:t>18 kunstwerken.</w:t>
      </w:r>
      <w:r w:rsidRPr="00B2567E" w:rsidR="00FF480F">
        <w:t xml:space="preserve"> </w:t>
      </w:r>
    </w:p>
    <w:p w:rsidRPr="00B2567E" w:rsidR="00541392" w:rsidP="00B973A4" w:rsidRDefault="00541392" w14:paraId="013FCA2E" w14:textId="77777777">
      <w:pPr>
        <w:pStyle w:val="broodtekst"/>
        <w:widowControl w:val="0"/>
        <w:tabs>
          <w:tab w:val="left" w:pos="176"/>
          <w:tab w:val="left" w:pos="567"/>
        </w:tabs>
        <w:spacing w:line="240" w:lineRule="exact"/>
      </w:pPr>
    </w:p>
    <w:p w:rsidRPr="001A62D8" w:rsidR="00741555" w:rsidP="00741555" w:rsidRDefault="00741555" w14:paraId="073BFB64" w14:textId="77777777">
      <w:pPr>
        <w:autoSpaceDE w:val="0"/>
        <w:autoSpaceDN w:val="0"/>
        <w:adjustRightInd w:val="0"/>
        <w:spacing w:line="240" w:lineRule="auto"/>
        <w:rPr>
          <w:b/>
        </w:rPr>
      </w:pPr>
      <w:r w:rsidRPr="001A62D8">
        <w:rPr>
          <w:b/>
        </w:rPr>
        <w:t>Planning</w:t>
      </w:r>
    </w:p>
    <w:p w:rsidRPr="001A62D8" w:rsidR="00741555" w:rsidP="00741555" w:rsidRDefault="00B678BB" w14:paraId="2327D30B" w14:textId="10EE924A">
      <w:pPr>
        <w:autoSpaceDE w:val="0"/>
        <w:autoSpaceDN w:val="0"/>
        <w:adjustRightInd w:val="0"/>
        <w:spacing w:line="240" w:lineRule="auto"/>
      </w:pPr>
      <w:r>
        <w:t>Er is voor</w:t>
      </w:r>
      <w:r w:rsidR="007E3F76">
        <w:t xml:space="preserve"> </w:t>
      </w:r>
      <w:r w:rsidR="00790DD7">
        <w:t>het</w:t>
      </w:r>
      <w:r>
        <w:t xml:space="preserve"> </w:t>
      </w:r>
      <w:r w:rsidR="00B00CF7">
        <w:t>laatste</w:t>
      </w:r>
      <w:r>
        <w:t xml:space="preserve"> project Markermeerdijk Hoorn-Edam-Amsterdam </w:t>
      </w:r>
      <w:r w:rsidR="00870914">
        <w:t>geen</w:t>
      </w:r>
      <w:r w:rsidR="00B00CF7">
        <w:t xml:space="preserve"> </w:t>
      </w:r>
      <w:r w:rsidR="00870914">
        <w:t>wijziging op de</w:t>
      </w:r>
      <w:r w:rsidR="00B00CF7">
        <w:t xml:space="preserve"> planning van Q2-2027</w:t>
      </w:r>
      <w:r w:rsidR="00870914">
        <w:t xml:space="preserve"> doorgevoerd</w:t>
      </w:r>
      <w:r w:rsidR="00B00CF7">
        <w:t>.</w:t>
      </w:r>
    </w:p>
    <w:p w:rsidR="00741555" w:rsidP="00741555" w:rsidRDefault="00741555" w14:paraId="49D81650" w14:textId="77777777">
      <w:pPr>
        <w:spacing w:line="240" w:lineRule="auto"/>
      </w:pPr>
    </w:p>
    <w:p w:rsidRPr="003D4E89" w:rsidR="00541392" w:rsidP="00B973A4" w:rsidRDefault="006F46D2" w14:paraId="01DCDDEF" w14:textId="77777777">
      <w:pPr>
        <w:keepNext/>
        <w:tabs>
          <w:tab w:val="left" w:pos="227"/>
          <w:tab w:val="left" w:pos="454"/>
          <w:tab w:val="left" w:pos="680"/>
        </w:tabs>
        <w:autoSpaceDE w:val="0"/>
        <w:autoSpaceDN w:val="0"/>
        <w:adjustRightInd w:val="0"/>
        <w:spacing w:line="240" w:lineRule="exact"/>
        <w:rPr>
          <w:b/>
          <w:szCs w:val="20"/>
        </w:rPr>
      </w:pPr>
      <w:r w:rsidRPr="009017A9">
        <w:rPr>
          <w:b/>
          <w:szCs w:val="20"/>
        </w:rPr>
        <w:t xml:space="preserve">Issues / </w:t>
      </w:r>
      <w:r w:rsidRPr="009017A9" w:rsidR="00541392">
        <w:rPr>
          <w:b/>
          <w:szCs w:val="20"/>
        </w:rPr>
        <w:t>Risico’s</w:t>
      </w:r>
    </w:p>
    <w:p w:rsidRPr="00A12F14" w:rsidR="000E01D6" w:rsidP="00B973A4" w:rsidRDefault="00663562" w14:paraId="113AD3F9" w14:textId="79A8DB53">
      <w:pPr>
        <w:spacing w:line="240" w:lineRule="exact"/>
      </w:pPr>
      <w:r>
        <w:t xml:space="preserve">In </w:t>
      </w:r>
      <w:r w:rsidR="002A39D9">
        <w:t xml:space="preserve">de </w:t>
      </w:r>
      <w:r>
        <w:t xml:space="preserve">verslagperiode is </w:t>
      </w:r>
      <w:r w:rsidR="00C02D3D">
        <w:t xml:space="preserve">binnen het project Markermeerdijk Hoorn-Edam-Amsterdam </w:t>
      </w:r>
      <w:r>
        <w:t xml:space="preserve">overeenstemming bereikt over </w:t>
      </w:r>
      <w:r w:rsidR="00AE02B6">
        <w:t>h</w:t>
      </w:r>
      <w:r w:rsidR="00F37E0A">
        <w:t>e</w:t>
      </w:r>
      <w:r w:rsidR="00AE02B6">
        <w:t>t</w:t>
      </w:r>
      <w:r>
        <w:t xml:space="preserve"> meerwerkdossier “</w:t>
      </w:r>
      <w:r>
        <w:rPr>
          <w:rFonts w:cs="Arial"/>
          <w:szCs w:val="18"/>
        </w:rPr>
        <w:t>Proefdossier Zorgvuldig Doen”.</w:t>
      </w:r>
    </w:p>
    <w:p w:rsidR="00D9105B" w:rsidP="00B00CF7" w:rsidRDefault="00A8019A" w14:paraId="0450BF39" w14:textId="77777777">
      <w:pPr>
        <w:rPr>
          <w:rFonts w:eastAsia="MS Mincho" w:cs="RijksoverheidSerif-Regular"/>
          <w:lang w:eastAsia="ja-JP"/>
        </w:rPr>
      </w:pPr>
      <w:r w:rsidRPr="00A12F14">
        <w:t>Het financiële</w:t>
      </w:r>
      <w:r w:rsidRPr="00A12F14">
        <w:rPr>
          <w:rFonts w:eastAsia="MS Mincho" w:cs="RijksoverheidSerif-Regular"/>
          <w:color w:val="1D1D1B"/>
          <w:lang w:eastAsia="ja-JP"/>
        </w:rPr>
        <w:t xml:space="preserve"> risico op programmaniveau </w:t>
      </w:r>
      <w:r w:rsidR="003918F5">
        <w:rPr>
          <w:rFonts w:eastAsia="MS Mincho" w:cs="RijksoverheidSerif-Regular"/>
          <w:color w:val="1D1D1B"/>
          <w:lang w:eastAsia="ja-JP"/>
        </w:rPr>
        <w:t>is</w:t>
      </w:r>
      <w:r w:rsidRPr="00A12F14" w:rsidR="00A12F14">
        <w:rPr>
          <w:rFonts w:eastAsia="MS Mincho" w:cs="RijksoverheidSerif-Regular"/>
          <w:color w:val="1D1D1B"/>
          <w:lang w:eastAsia="ja-JP"/>
        </w:rPr>
        <w:t xml:space="preserve"> gewijzigd van </w:t>
      </w:r>
      <w:r w:rsidRPr="00A12F14">
        <w:rPr>
          <w:rFonts w:eastAsia="MS Mincho" w:cs="RijksoverheidSerif-Regular"/>
          <w:color w:val="1D1D1B"/>
          <w:lang w:eastAsia="ja-JP"/>
        </w:rPr>
        <w:t xml:space="preserve">€ </w:t>
      </w:r>
      <w:r w:rsidRPr="00A12F14" w:rsidR="0081132E">
        <w:rPr>
          <w:rFonts w:eastAsia="MS Mincho" w:cs="RijksoverheidSerif-Regular"/>
          <w:color w:val="1D1D1B"/>
          <w:lang w:eastAsia="ja-JP"/>
        </w:rPr>
        <w:t>39,</w:t>
      </w:r>
      <w:r w:rsidR="0077771B">
        <w:rPr>
          <w:rFonts w:eastAsia="MS Mincho" w:cs="RijksoverheidSerif-Regular"/>
          <w:color w:val="1D1D1B"/>
          <w:lang w:eastAsia="ja-JP"/>
        </w:rPr>
        <w:t>5</w:t>
      </w:r>
      <w:r w:rsidRPr="00A12F14">
        <w:rPr>
          <w:rFonts w:eastAsia="MS Mincho" w:cs="RijksoverheidSerif-Regular"/>
          <w:color w:val="1D1D1B"/>
          <w:lang w:eastAsia="ja-JP"/>
        </w:rPr>
        <w:t xml:space="preserve"> </w:t>
      </w:r>
      <w:r w:rsidRPr="00A12F14">
        <w:rPr>
          <w:rFonts w:eastAsia="MS Mincho" w:cs="RijksoverheidSerif-Regular"/>
          <w:lang w:eastAsia="ja-JP"/>
        </w:rPr>
        <w:t>miljoen</w:t>
      </w:r>
      <w:r w:rsidR="00FB1667">
        <w:rPr>
          <w:rFonts w:eastAsia="MS Mincho" w:cs="RijksoverheidSerif-Regular"/>
          <w:lang w:eastAsia="ja-JP"/>
        </w:rPr>
        <w:t xml:space="preserve"> naar </w:t>
      </w:r>
    </w:p>
    <w:p w:rsidR="00A8019A" w:rsidP="00B00CF7" w:rsidRDefault="00FB1667" w14:paraId="18E2A924" w14:textId="372AE99B">
      <w:pPr>
        <w:rPr>
          <w:rFonts w:eastAsia="MS Mincho" w:cs="RijksoverheidSerif-Regular"/>
          <w:lang w:eastAsia="ja-JP"/>
        </w:rPr>
      </w:pPr>
      <w:r>
        <w:rPr>
          <w:rFonts w:eastAsia="MS Mincho" w:cs="RijksoverheidSerif-Regular"/>
          <w:lang w:eastAsia="ja-JP"/>
        </w:rPr>
        <w:t>€ 40,9 miljoen. Deze mutatie wordt veroorzaakt door het doorvoeren van de indexatie.</w:t>
      </w:r>
    </w:p>
    <w:p w:rsidRPr="00A12F14" w:rsidR="00260EC4" w:rsidP="00B00CF7" w:rsidRDefault="00260EC4" w14:paraId="161065F3" w14:textId="77777777">
      <w:pPr>
        <w:rPr>
          <w:rFonts w:eastAsia="MS Mincho" w:cs="RijksoverheidSerif-Regular"/>
          <w:color w:val="1D1D1B"/>
          <w:szCs w:val="18"/>
          <w:lang w:eastAsia="ja-JP"/>
        </w:rPr>
      </w:pPr>
    </w:p>
    <w:p w:rsidRPr="00A12F14" w:rsidR="00F27A6C" w:rsidP="00B973A4" w:rsidRDefault="005E40B1" w14:paraId="4A7F7E9A" w14:textId="0C7CC9C4">
      <w:pPr>
        <w:spacing w:line="240" w:lineRule="exact"/>
        <w:rPr>
          <w:rFonts w:eastAsia="MS Mincho" w:cs="RijksoverheidSerif-Regular"/>
          <w:color w:val="1D1D1B"/>
          <w:szCs w:val="18"/>
          <w:lang w:eastAsia="ja-JP"/>
        </w:rPr>
      </w:pPr>
      <w:r w:rsidRPr="00A12F14">
        <w:rPr>
          <w:rFonts w:eastAsia="MS Mincho" w:cs="RijksoverheidSerif-Regular"/>
          <w:color w:val="1D1D1B"/>
          <w:szCs w:val="18"/>
          <w:lang w:eastAsia="ja-JP"/>
        </w:rPr>
        <w:t>Het financiële risico op programmaniveau</w:t>
      </w:r>
      <w:r w:rsidRPr="00A12F14" w:rsidR="00AA296C">
        <w:rPr>
          <w:rFonts w:eastAsia="MS Mincho" w:cs="RijksoverheidSerif-Regular"/>
          <w:color w:val="1D1D1B"/>
          <w:szCs w:val="18"/>
          <w:lang w:eastAsia="ja-JP"/>
        </w:rPr>
        <w:t xml:space="preserve"> is exclusief de </w:t>
      </w:r>
      <w:r w:rsidRPr="00A12F14" w:rsidR="00B00CF7">
        <w:rPr>
          <w:rFonts w:eastAsia="MS Mincho" w:cs="RijksoverheidSerif-Regular"/>
          <w:color w:val="1D1D1B"/>
          <w:szCs w:val="18"/>
          <w:lang w:eastAsia="ja-JP"/>
        </w:rPr>
        <w:t xml:space="preserve">nog lopende </w:t>
      </w:r>
      <w:r w:rsidRPr="00A12F14" w:rsidR="006F46D2">
        <w:rPr>
          <w:rFonts w:eastAsia="MS Mincho" w:cs="RijksoverheidSerif-Regular"/>
          <w:color w:val="1D1D1B"/>
          <w:szCs w:val="18"/>
          <w:lang w:eastAsia="ja-JP"/>
        </w:rPr>
        <w:t xml:space="preserve">issues en </w:t>
      </w:r>
      <w:r w:rsidRPr="00A12F14" w:rsidR="00AA296C">
        <w:rPr>
          <w:rFonts w:eastAsia="MS Mincho" w:cs="RijksoverheidSerif-Regular"/>
          <w:color w:val="1D1D1B"/>
          <w:szCs w:val="18"/>
          <w:lang w:eastAsia="ja-JP"/>
        </w:rPr>
        <w:t>risico’s van het project Markermeerdijk Hoorn-Edam-Amsterdam</w:t>
      </w:r>
      <w:r w:rsidRPr="00A12F14" w:rsidR="00F27A6C">
        <w:rPr>
          <w:rFonts w:eastAsia="MS Mincho" w:cs="RijksoverheidSerif-Regular"/>
          <w:color w:val="1D1D1B"/>
          <w:szCs w:val="18"/>
          <w:lang w:eastAsia="ja-JP"/>
        </w:rPr>
        <w:t xml:space="preserve">. </w:t>
      </w:r>
      <w:r w:rsidRPr="00A12F14" w:rsidR="001E5119">
        <w:rPr>
          <w:rFonts w:eastAsia="MS Mincho" w:cs="RijksoverheidSerif-Regular"/>
          <w:color w:val="1D1D1B"/>
          <w:szCs w:val="18"/>
          <w:lang w:eastAsia="ja-JP"/>
        </w:rPr>
        <w:t>De beoordeling van de</w:t>
      </w:r>
      <w:r w:rsidRPr="00A12F14" w:rsidR="00B00CF7">
        <w:rPr>
          <w:rFonts w:eastAsia="MS Mincho" w:cs="RijksoverheidSerif-Regular"/>
          <w:color w:val="1D1D1B"/>
          <w:szCs w:val="18"/>
          <w:lang w:eastAsia="ja-JP"/>
        </w:rPr>
        <w:t>ze</w:t>
      </w:r>
      <w:r w:rsidRPr="00A12F14" w:rsidR="001E5119">
        <w:rPr>
          <w:rFonts w:eastAsia="MS Mincho" w:cs="RijksoverheidSerif-Regular"/>
          <w:color w:val="1D1D1B"/>
          <w:szCs w:val="18"/>
          <w:lang w:eastAsia="ja-JP"/>
        </w:rPr>
        <w:t xml:space="preserve"> issues loopt nog.</w:t>
      </w:r>
      <w:r w:rsidRPr="00A12F14" w:rsidR="00074A6C">
        <w:rPr>
          <w:rFonts w:eastAsia="MS Mincho" w:cs="RijksoverheidSerif-Regular"/>
          <w:color w:val="1D1D1B"/>
          <w:szCs w:val="18"/>
          <w:lang w:eastAsia="ja-JP"/>
        </w:rPr>
        <w:t xml:space="preserve"> </w:t>
      </w:r>
    </w:p>
    <w:p w:rsidRPr="00381869" w:rsidR="00F27A6C" w:rsidP="00B973A4" w:rsidRDefault="00F27A6C" w14:paraId="6E6BC1D5" w14:textId="77777777">
      <w:pPr>
        <w:spacing w:line="240" w:lineRule="exact"/>
        <w:rPr>
          <w:rFonts w:eastAsia="MS Mincho" w:cs="RijksoverheidSerif-Regular"/>
          <w:color w:val="1D1D1B"/>
          <w:szCs w:val="18"/>
          <w:lang w:eastAsia="ja-JP"/>
        </w:rPr>
      </w:pPr>
    </w:p>
    <w:p w:rsidRPr="00A12F14" w:rsidR="00A8019A" w:rsidP="00A8019A" w:rsidRDefault="00A8019A" w14:paraId="36F80237" w14:textId="64866423">
      <w:pPr>
        <w:rPr>
          <w:rFonts w:eastAsia="MS Mincho" w:cs="RijksoverheidSerif-Regular"/>
          <w:color w:val="1D1D1B"/>
          <w:szCs w:val="18"/>
          <w:lang w:eastAsia="ja-JP"/>
        </w:rPr>
      </w:pPr>
      <w:r w:rsidRPr="00A12F14">
        <w:rPr>
          <w:rFonts w:eastAsia="MS Mincho" w:cs="RijksoverheidSerif-Regular"/>
          <w:color w:val="1D1D1B"/>
          <w:lang w:eastAsia="ja-JP"/>
        </w:rPr>
        <w:t xml:space="preserve">De totale financiële waarde van de </w:t>
      </w:r>
      <w:r w:rsidRPr="00A12F14">
        <w:t xml:space="preserve">risico’s op projectniveau is in de rapportageperiode </w:t>
      </w:r>
      <w:r w:rsidR="009017A9">
        <w:t>on</w:t>
      </w:r>
      <w:r w:rsidRPr="00A12F14">
        <w:t xml:space="preserve">gewijzigd ten opzichte van </w:t>
      </w:r>
      <w:r w:rsidRPr="00A12F14" w:rsidR="00680BC6">
        <w:t xml:space="preserve">de </w:t>
      </w:r>
      <w:r w:rsidRPr="00A12F14" w:rsidR="00F609A6">
        <w:t>VGR2</w:t>
      </w:r>
      <w:r w:rsidR="00FB1667">
        <w:t>6</w:t>
      </w:r>
      <w:r w:rsidRPr="00A12F14">
        <w:t xml:space="preserve">. </w:t>
      </w:r>
      <w:r w:rsidRPr="00A12F14">
        <w:rPr>
          <w:color w:val="1D1D1B"/>
        </w:rPr>
        <w:t xml:space="preserve">Deze risicoreservering bedraagt op </w:t>
      </w:r>
      <w:r w:rsidR="00FB1667">
        <w:rPr>
          <w:color w:val="1D1D1B"/>
        </w:rPr>
        <w:t>31</w:t>
      </w:r>
      <w:r w:rsidRPr="00A12F14">
        <w:rPr>
          <w:color w:val="1D1D1B"/>
        </w:rPr>
        <w:t xml:space="preserve"> </w:t>
      </w:r>
      <w:r w:rsidR="00FB1667">
        <w:rPr>
          <w:color w:val="1D1D1B"/>
        </w:rPr>
        <w:t>december</w:t>
      </w:r>
      <w:r w:rsidRPr="00A12F14" w:rsidR="00F609A6">
        <w:rPr>
          <w:color w:val="1D1D1B"/>
        </w:rPr>
        <w:t xml:space="preserve"> </w:t>
      </w:r>
      <w:r w:rsidRPr="00A12F14" w:rsidR="00A12F14">
        <w:rPr>
          <w:color w:val="1D1D1B"/>
        </w:rPr>
        <w:t>2024</w:t>
      </w:r>
      <w:r w:rsidRPr="00A12F14" w:rsidR="00F609A6">
        <w:rPr>
          <w:color w:val="1D1D1B"/>
        </w:rPr>
        <w:t xml:space="preserve"> € </w:t>
      </w:r>
      <w:r w:rsidRPr="00A12F14" w:rsidR="0081132E">
        <w:rPr>
          <w:color w:val="1D1D1B"/>
        </w:rPr>
        <w:t>65,9</w:t>
      </w:r>
      <w:r w:rsidRPr="00A12F14" w:rsidR="00F609A6">
        <w:rPr>
          <w:color w:val="1D1D1B"/>
        </w:rPr>
        <w:t xml:space="preserve"> miljoen (VGR2</w:t>
      </w:r>
      <w:r w:rsidR="00FB1667">
        <w:rPr>
          <w:color w:val="1D1D1B"/>
        </w:rPr>
        <w:t>6</w:t>
      </w:r>
      <w:r w:rsidRPr="00A12F14">
        <w:rPr>
          <w:color w:val="1D1D1B"/>
        </w:rPr>
        <w:t xml:space="preserve"> € </w:t>
      </w:r>
      <w:r w:rsidRPr="00A12F14" w:rsidR="00F609A6">
        <w:rPr>
          <w:color w:val="1D1D1B"/>
        </w:rPr>
        <w:t>65,9</w:t>
      </w:r>
      <w:r w:rsidRPr="00A12F14">
        <w:rPr>
          <w:color w:val="1D1D1B"/>
        </w:rPr>
        <w:t xml:space="preserve"> miljoen).</w:t>
      </w:r>
      <w:r w:rsidRPr="00A12F14" w:rsidR="00D26B1B">
        <w:rPr>
          <w:color w:val="1D1D1B"/>
        </w:rPr>
        <w:t xml:space="preserve"> </w:t>
      </w:r>
      <w:r w:rsidR="00233DE3">
        <w:rPr>
          <w:color w:val="1D1D1B"/>
        </w:rPr>
        <w:t>D</w:t>
      </w:r>
      <w:r w:rsidRPr="00A12F14" w:rsidR="00D26B1B">
        <w:rPr>
          <w:color w:val="1D1D1B"/>
        </w:rPr>
        <w:t>it betreft alleen nog de projectrisico’s van het project Markermeerdijk Hoorn-Edam-Amsterdam.</w:t>
      </w:r>
      <w:r w:rsidRPr="00A12F14" w:rsidR="00074A6C">
        <w:rPr>
          <w:color w:val="1D1D1B"/>
        </w:rPr>
        <w:t xml:space="preserve"> </w:t>
      </w:r>
    </w:p>
    <w:p w:rsidR="00A8019A" w:rsidP="00A8019A" w:rsidRDefault="00A8019A" w14:paraId="6379B8F1" w14:textId="1F9E50C1">
      <w:pPr>
        <w:spacing w:line="240" w:lineRule="exact"/>
        <w:rPr>
          <w:color w:val="1D1D1B"/>
        </w:rPr>
      </w:pPr>
      <w:r w:rsidRPr="00A12F14">
        <w:rPr>
          <w:color w:val="1D1D1B"/>
        </w:rPr>
        <w:t>De totale risicoreservering be</w:t>
      </w:r>
      <w:r w:rsidRPr="00A12F14" w:rsidR="0048274C">
        <w:rPr>
          <w:color w:val="1D1D1B"/>
        </w:rPr>
        <w:t xml:space="preserve">draagt € </w:t>
      </w:r>
      <w:r w:rsidRPr="00A12F14" w:rsidR="0081132E">
        <w:rPr>
          <w:color w:val="1D1D1B"/>
        </w:rPr>
        <w:t>10</w:t>
      </w:r>
      <w:r w:rsidR="009017A9">
        <w:rPr>
          <w:color w:val="1D1D1B"/>
        </w:rPr>
        <w:t>6</w:t>
      </w:r>
      <w:r w:rsidRPr="00A12F14" w:rsidR="0081132E">
        <w:rPr>
          <w:color w:val="1D1D1B"/>
        </w:rPr>
        <w:t>,</w:t>
      </w:r>
      <w:r w:rsidR="009017A9">
        <w:rPr>
          <w:color w:val="1D1D1B"/>
        </w:rPr>
        <w:t>8</w:t>
      </w:r>
      <w:r w:rsidRPr="00A12F14" w:rsidR="00F609A6">
        <w:rPr>
          <w:color w:val="1D1D1B"/>
        </w:rPr>
        <w:t xml:space="preserve"> miljoen (VGR2</w:t>
      </w:r>
      <w:r w:rsidR="009017A9">
        <w:rPr>
          <w:color w:val="1D1D1B"/>
        </w:rPr>
        <w:t>6</w:t>
      </w:r>
      <w:r w:rsidRPr="00A12F14">
        <w:rPr>
          <w:color w:val="1D1D1B"/>
        </w:rPr>
        <w:t xml:space="preserve"> </w:t>
      </w:r>
      <w:r w:rsidRPr="00A12F14" w:rsidR="003727F8">
        <w:rPr>
          <w:rFonts w:eastAsia="MS Mincho" w:cs="RijksoverheidSerif-Regular"/>
          <w:color w:val="1D1D1B"/>
          <w:lang w:eastAsia="ja-JP"/>
        </w:rPr>
        <w:t xml:space="preserve">€ </w:t>
      </w:r>
      <w:r w:rsidRPr="00A12F14" w:rsidR="00F609A6">
        <w:rPr>
          <w:rFonts w:eastAsia="MS Mincho" w:cs="RijksoverheidSerif-Regular"/>
          <w:color w:val="1D1D1B"/>
          <w:lang w:eastAsia="ja-JP"/>
        </w:rPr>
        <w:t>10</w:t>
      </w:r>
      <w:r w:rsidRPr="00A12F14" w:rsidR="00A12F14">
        <w:rPr>
          <w:rFonts w:eastAsia="MS Mincho" w:cs="RijksoverheidSerif-Regular"/>
          <w:color w:val="1D1D1B"/>
          <w:lang w:eastAsia="ja-JP"/>
        </w:rPr>
        <w:t>5</w:t>
      </w:r>
      <w:r w:rsidRPr="00A12F14" w:rsidR="00F609A6">
        <w:rPr>
          <w:rFonts w:eastAsia="MS Mincho" w:cs="RijksoverheidSerif-Regular"/>
          <w:color w:val="1D1D1B"/>
          <w:lang w:eastAsia="ja-JP"/>
        </w:rPr>
        <w:t>,</w:t>
      </w:r>
      <w:r w:rsidRPr="00A12F14" w:rsidR="00A12F14">
        <w:rPr>
          <w:rFonts w:eastAsia="MS Mincho" w:cs="RijksoverheidSerif-Regular"/>
          <w:color w:val="1D1D1B"/>
          <w:lang w:eastAsia="ja-JP"/>
        </w:rPr>
        <w:t>4</w:t>
      </w:r>
      <w:r w:rsidRPr="00A12F14">
        <w:rPr>
          <w:rFonts w:eastAsia="MS Mincho" w:cs="RijksoverheidSerif-Regular"/>
          <w:color w:val="1D1D1B"/>
          <w:lang w:eastAsia="ja-JP"/>
        </w:rPr>
        <w:t xml:space="preserve"> miljoen)</w:t>
      </w:r>
      <w:r w:rsidRPr="00A12F14">
        <w:rPr>
          <w:color w:val="1D1D1B"/>
        </w:rPr>
        <w:t>.</w:t>
      </w:r>
    </w:p>
    <w:p w:rsidRPr="00B2567E" w:rsidR="006112EF" w:rsidP="00B973A4" w:rsidRDefault="006112EF" w14:paraId="4FB8E1E5" w14:textId="77777777">
      <w:pPr>
        <w:spacing w:line="240" w:lineRule="exact"/>
      </w:pPr>
    </w:p>
    <w:p w:rsidRPr="00B2567E" w:rsidR="00541392" w:rsidP="00B973A4" w:rsidRDefault="00CE29DB" w14:paraId="02BF010F" w14:textId="77777777">
      <w:pPr>
        <w:keepNext/>
        <w:spacing w:line="240" w:lineRule="exact"/>
        <w:rPr>
          <w:b/>
          <w:szCs w:val="20"/>
        </w:rPr>
      </w:pPr>
      <w:r w:rsidRPr="00B2567E">
        <w:rPr>
          <w:b/>
          <w:szCs w:val="20"/>
        </w:rPr>
        <w:br w:type="page"/>
      </w:r>
      <w:r w:rsidRPr="00B2567E" w:rsidR="00541392">
        <w:rPr>
          <w:b/>
          <w:szCs w:val="20"/>
        </w:rPr>
        <w:t>Financiën</w:t>
      </w:r>
    </w:p>
    <w:p w:rsidRPr="00F37E0A" w:rsidR="00E971EB" w:rsidP="00757226" w:rsidRDefault="00757226" w14:paraId="74986161" w14:textId="5B2536EA">
      <w:pPr>
        <w:rPr>
          <w:rFonts w:eastAsia="DejaVu Sans" w:cs="Lohit Hindi"/>
        </w:rPr>
      </w:pPr>
      <w:r>
        <w:rPr>
          <w:rFonts w:eastAsia="DejaVu Sans" w:cs="Lohit Hindi"/>
        </w:rPr>
        <w:t xml:space="preserve">Het actuele programmabudget </w:t>
      </w:r>
      <w:r w:rsidR="00233DE3">
        <w:rPr>
          <w:rFonts w:eastAsia="DejaVu Sans" w:cs="Lohit Hindi"/>
        </w:rPr>
        <w:t xml:space="preserve">is </w:t>
      </w:r>
      <w:r w:rsidR="003727F8">
        <w:rPr>
          <w:rFonts w:eastAsia="DejaVu Sans" w:cs="Lohit Hindi"/>
        </w:rPr>
        <w:t>gewijzigd</w:t>
      </w:r>
      <w:r w:rsidR="00F52022">
        <w:rPr>
          <w:rFonts w:eastAsia="DejaVu Sans" w:cs="Lohit Hindi"/>
        </w:rPr>
        <w:t xml:space="preserve"> </w:t>
      </w:r>
      <w:r w:rsidR="00F37E0A">
        <w:rPr>
          <w:rFonts w:eastAsia="DejaVu Sans" w:cs="Lohit Hindi"/>
        </w:rPr>
        <w:t xml:space="preserve">door het doorvoeren van indexering </w:t>
      </w:r>
      <w:r>
        <w:rPr>
          <w:rFonts w:eastAsia="DejaVu Sans" w:cs="Lohit Hindi"/>
        </w:rPr>
        <w:t xml:space="preserve">en bedraagt op peildatum </w:t>
      </w:r>
      <w:r w:rsidR="00F37E0A">
        <w:rPr>
          <w:rFonts w:eastAsia="DejaVu Sans" w:cs="Lohit Hindi"/>
        </w:rPr>
        <w:t>31</w:t>
      </w:r>
      <w:r w:rsidR="003727F8">
        <w:rPr>
          <w:rFonts w:eastAsia="DejaVu Sans" w:cs="Lohit Hindi"/>
        </w:rPr>
        <w:t xml:space="preserve"> </w:t>
      </w:r>
      <w:r w:rsidR="00F37E0A">
        <w:rPr>
          <w:rFonts w:eastAsia="DejaVu Sans" w:cs="Lohit Hindi"/>
        </w:rPr>
        <w:t>december</w:t>
      </w:r>
      <w:r>
        <w:rPr>
          <w:rFonts w:eastAsia="DejaVu Sans" w:cs="Lohit Hindi"/>
        </w:rPr>
        <w:t xml:space="preserve"> </w:t>
      </w:r>
      <w:r w:rsidR="00537C93">
        <w:rPr>
          <w:rFonts w:eastAsia="DejaVu Sans" w:cs="Lohit Hindi"/>
        </w:rPr>
        <w:t>2024</w:t>
      </w:r>
      <w:r w:rsidR="00F37E0A">
        <w:rPr>
          <w:rFonts w:eastAsia="DejaVu Sans" w:cs="Lohit Hindi"/>
        </w:rPr>
        <w:t xml:space="preserve"> </w:t>
      </w:r>
      <w:r>
        <w:rPr>
          <w:szCs w:val="20"/>
        </w:rPr>
        <w:t>€ 2.</w:t>
      </w:r>
      <w:r w:rsidR="00A74674">
        <w:rPr>
          <w:szCs w:val="20"/>
        </w:rPr>
        <w:t>8</w:t>
      </w:r>
      <w:r w:rsidR="00F37E0A">
        <w:rPr>
          <w:szCs w:val="20"/>
        </w:rPr>
        <w:t>5</w:t>
      </w:r>
      <w:r w:rsidR="00146594">
        <w:rPr>
          <w:szCs w:val="20"/>
        </w:rPr>
        <w:t>4</w:t>
      </w:r>
      <w:r>
        <w:rPr>
          <w:szCs w:val="20"/>
        </w:rPr>
        <w:t xml:space="preserve"> </w:t>
      </w:r>
      <w:r w:rsidR="00F609A6">
        <w:rPr>
          <w:rFonts w:eastAsia="DejaVu Sans" w:cs="Lohit Hindi"/>
        </w:rPr>
        <w:t>miljoen (VGR2</w:t>
      </w:r>
      <w:r w:rsidR="00F37E0A">
        <w:rPr>
          <w:rFonts w:eastAsia="DejaVu Sans" w:cs="Lohit Hindi"/>
        </w:rPr>
        <w:t>6</w:t>
      </w:r>
      <w:r>
        <w:rPr>
          <w:rFonts w:eastAsia="DejaVu Sans" w:cs="Lohit Hindi"/>
        </w:rPr>
        <w:t xml:space="preserve"> </w:t>
      </w:r>
      <w:r w:rsidR="003727F8">
        <w:rPr>
          <w:szCs w:val="20"/>
        </w:rPr>
        <w:t>€ 2.</w:t>
      </w:r>
      <w:r w:rsidR="00537C93">
        <w:rPr>
          <w:szCs w:val="20"/>
        </w:rPr>
        <w:t>847</w:t>
      </w:r>
      <w:r>
        <w:rPr>
          <w:szCs w:val="20"/>
        </w:rPr>
        <w:t xml:space="preserve"> </w:t>
      </w:r>
      <w:r>
        <w:rPr>
          <w:rFonts w:eastAsia="DejaVu Sans" w:cs="Lohit Hindi"/>
        </w:rPr>
        <w:t xml:space="preserve">miljoen). </w:t>
      </w:r>
    </w:p>
    <w:p w:rsidRPr="009038BE" w:rsidR="00B91F55" w:rsidP="00FE76D4" w:rsidRDefault="00B91F55" w14:paraId="14DCCAA4" w14:textId="77777777">
      <w:pPr>
        <w:pStyle w:val="ListParagraph"/>
        <w:autoSpaceDE w:val="0"/>
        <w:adjustRightInd w:val="0"/>
        <w:spacing w:line="240" w:lineRule="exact"/>
        <w:ind w:left="0"/>
        <w:rPr>
          <w:rFonts w:eastAsia="DejaVu Sans" w:cs="Lohit Hindi"/>
          <w:szCs w:val="18"/>
        </w:rPr>
      </w:pPr>
    </w:p>
    <w:p w:rsidRPr="00A12F14" w:rsidR="002D11AF" w:rsidP="00FE76D4" w:rsidRDefault="00E971EB" w14:paraId="7556BE7B" w14:textId="014E3CBF">
      <w:pPr>
        <w:pStyle w:val="ListParagraph"/>
        <w:autoSpaceDE w:val="0"/>
        <w:adjustRightInd w:val="0"/>
        <w:spacing w:line="240" w:lineRule="exact"/>
        <w:ind w:left="0"/>
        <w:rPr>
          <w:rFonts w:eastAsia="DejaVu Sans" w:cs="Lohit Hindi"/>
          <w:szCs w:val="18"/>
        </w:rPr>
      </w:pPr>
      <w:r w:rsidRPr="00A12F14">
        <w:rPr>
          <w:rFonts w:eastAsia="DejaVu Sans" w:cs="Lohit Hindi"/>
          <w:szCs w:val="18"/>
        </w:rPr>
        <w:t xml:space="preserve">De actuele programmaraming is in de huidige verslagperiode </w:t>
      </w:r>
      <w:r w:rsidRPr="00A12F14" w:rsidR="00A12F14">
        <w:rPr>
          <w:rFonts w:eastAsia="DejaVu Sans" w:cs="Lohit Hindi"/>
          <w:szCs w:val="18"/>
        </w:rPr>
        <w:t xml:space="preserve">gewijzigd </w:t>
      </w:r>
      <w:r w:rsidRPr="00A12F14">
        <w:rPr>
          <w:rFonts w:eastAsia="DejaVu Sans" w:cs="Lohit Hindi"/>
          <w:szCs w:val="18"/>
        </w:rPr>
        <w:t xml:space="preserve">en bedraagt op peildatum </w:t>
      </w:r>
      <w:r w:rsidR="009017A9">
        <w:rPr>
          <w:rFonts w:eastAsia="DejaVu Sans" w:cs="Lohit Hindi"/>
          <w:szCs w:val="18"/>
        </w:rPr>
        <w:t>31</w:t>
      </w:r>
      <w:r w:rsidRPr="00A12F14">
        <w:rPr>
          <w:rFonts w:eastAsia="DejaVu Sans" w:cs="Lohit Hindi"/>
          <w:szCs w:val="18"/>
        </w:rPr>
        <w:t xml:space="preserve"> </w:t>
      </w:r>
      <w:r w:rsidR="009017A9">
        <w:rPr>
          <w:rFonts w:eastAsia="DejaVu Sans" w:cs="Lohit Hindi"/>
          <w:szCs w:val="18"/>
        </w:rPr>
        <w:t>december</w:t>
      </w:r>
      <w:r w:rsidRPr="00A12F14">
        <w:rPr>
          <w:rFonts w:eastAsia="DejaVu Sans" w:cs="Lohit Hindi"/>
          <w:szCs w:val="18"/>
        </w:rPr>
        <w:t xml:space="preserve"> </w:t>
      </w:r>
      <w:r w:rsidRPr="00A12F14" w:rsidR="00A12F14">
        <w:rPr>
          <w:rFonts w:eastAsia="DejaVu Sans" w:cs="Lohit Hindi"/>
          <w:szCs w:val="18"/>
        </w:rPr>
        <w:t>2024</w:t>
      </w:r>
      <w:r w:rsidRPr="00A12F14">
        <w:rPr>
          <w:rFonts w:eastAsia="DejaVu Sans" w:cs="Lohit Hindi"/>
          <w:szCs w:val="18"/>
        </w:rPr>
        <w:t xml:space="preserve"> € </w:t>
      </w:r>
      <w:r w:rsidRPr="00A12F14" w:rsidR="006A3379">
        <w:rPr>
          <w:rFonts w:eastAsia="DejaVu Sans" w:cs="Lohit Hindi"/>
          <w:szCs w:val="18"/>
        </w:rPr>
        <w:t>2.</w:t>
      </w:r>
      <w:r w:rsidRPr="00A12F14" w:rsidR="00B4352E">
        <w:rPr>
          <w:rFonts w:eastAsia="DejaVu Sans" w:cs="Lohit Hindi"/>
          <w:szCs w:val="18"/>
        </w:rPr>
        <w:t>8</w:t>
      </w:r>
      <w:r w:rsidR="00C10EB7">
        <w:rPr>
          <w:rFonts w:eastAsia="DejaVu Sans" w:cs="Lohit Hindi"/>
          <w:szCs w:val="18"/>
        </w:rPr>
        <w:t>50</w:t>
      </w:r>
      <w:r w:rsidRPr="00A12F14">
        <w:rPr>
          <w:rFonts w:eastAsia="DejaVu Sans" w:cs="Lohit Hindi"/>
          <w:szCs w:val="18"/>
        </w:rPr>
        <w:t xml:space="preserve"> miljoen</w:t>
      </w:r>
      <w:r w:rsidRPr="00A12F14" w:rsidR="00371FCA">
        <w:rPr>
          <w:rFonts w:eastAsia="DejaVu Sans" w:cs="Lohit Hindi"/>
          <w:szCs w:val="18"/>
        </w:rPr>
        <w:t xml:space="preserve"> (</w:t>
      </w:r>
      <w:r w:rsidRPr="00A12F14" w:rsidR="00F609A6">
        <w:rPr>
          <w:rFonts w:eastAsia="DejaVu Sans" w:cs="Lohit Hindi"/>
          <w:szCs w:val="18"/>
        </w:rPr>
        <w:t>VGR2</w:t>
      </w:r>
      <w:r w:rsidR="009017A9">
        <w:rPr>
          <w:rFonts w:eastAsia="DejaVu Sans" w:cs="Lohit Hindi"/>
          <w:szCs w:val="18"/>
        </w:rPr>
        <w:t>6</w:t>
      </w:r>
      <w:r w:rsidRPr="00A12F14" w:rsidR="00371FCA">
        <w:rPr>
          <w:rFonts w:eastAsia="DejaVu Sans" w:cs="Lohit Hindi"/>
          <w:szCs w:val="18"/>
        </w:rPr>
        <w:t xml:space="preserve"> € </w:t>
      </w:r>
      <w:r w:rsidRPr="00A12F14" w:rsidR="00F609A6">
        <w:rPr>
          <w:rFonts w:eastAsia="DejaVu Sans" w:cs="Lohit Hindi"/>
          <w:szCs w:val="18"/>
        </w:rPr>
        <w:t>2.</w:t>
      </w:r>
      <w:r w:rsidRPr="00A12F14" w:rsidR="00A12F14">
        <w:rPr>
          <w:rFonts w:eastAsia="DejaVu Sans" w:cs="Lohit Hindi"/>
          <w:szCs w:val="18"/>
        </w:rPr>
        <w:t>817</w:t>
      </w:r>
      <w:r w:rsidRPr="00A12F14" w:rsidR="00371FCA">
        <w:rPr>
          <w:rFonts w:eastAsia="DejaVu Sans" w:cs="Lohit Hindi"/>
          <w:szCs w:val="18"/>
        </w:rPr>
        <w:t xml:space="preserve"> miljoen)</w:t>
      </w:r>
      <w:r w:rsidRPr="00A12F14">
        <w:rPr>
          <w:rFonts w:eastAsia="DejaVu Sans" w:cs="Lohit Hindi"/>
          <w:szCs w:val="18"/>
        </w:rPr>
        <w:t xml:space="preserve">. </w:t>
      </w:r>
    </w:p>
    <w:p w:rsidRPr="00A12F14" w:rsidR="00E971EB" w:rsidP="00E971EB" w:rsidRDefault="00E971EB" w14:paraId="1BD66AC6" w14:textId="77777777">
      <w:pPr>
        <w:keepNext/>
      </w:pPr>
    </w:p>
    <w:p w:rsidR="00E971EB" w:rsidP="00D0629B" w:rsidRDefault="0014667A" w14:paraId="0BCAEB99" w14:textId="6C276CD7">
      <w:r w:rsidRPr="00A12F14">
        <w:t xml:space="preserve">Het </w:t>
      </w:r>
      <w:r w:rsidRPr="00A12F14" w:rsidR="00E971EB">
        <w:t>programma</w:t>
      </w:r>
      <w:r w:rsidRPr="00A12F14">
        <w:t>budget</w:t>
      </w:r>
      <w:r w:rsidRPr="00A12F14" w:rsidR="00E971EB">
        <w:t xml:space="preserve"> </w:t>
      </w:r>
      <w:r w:rsidRPr="00A12F14" w:rsidR="00D65E6B">
        <w:t xml:space="preserve">ligt € </w:t>
      </w:r>
      <w:r w:rsidR="00146594">
        <w:t>4</w:t>
      </w:r>
      <w:r w:rsidRPr="00A12F14" w:rsidR="00CE7A38">
        <w:t xml:space="preserve"> </w:t>
      </w:r>
      <w:r w:rsidRPr="00A12F14">
        <w:t>miljoen hoger dan de</w:t>
      </w:r>
      <w:r w:rsidRPr="00A12F14" w:rsidR="00E971EB">
        <w:t xml:space="preserve"> programma</w:t>
      </w:r>
      <w:r w:rsidRPr="00A12F14">
        <w:t>raming. Op dit moment is er dus geen spanning tussen programmaraming en programmabudget.  T</w:t>
      </w:r>
      <w:r w:rsidRPr="00A12F14" w:rsidR="00E971EB">
        <w:t xml:space="preserve">en tijde van </w:t>
      </w:r>
      <w:r w:rsidRPr="00A12F14" w:rsidR="002B6CF5">
        <w:t>de VGR</w:t>
      </w:r>
      <w:r w:rsidRPr="00A12F14" w:rsidR="00F609A6">
        <w:t>2</w:t>
      </w:r>
      <w:r w:rsidR="009017A9">
        <w:t>6</w:t>
      </w:r>
      <w:r w:rsidRPr="00A12F14" w:rsidR="000F0733">
        <w:t xml:space="preserve"> </w:t>
      </w:r>
      <w:r w:rsidRPr="00A12F14">
        <w:t xml:space="preserve">was </w:t>
      </w:r>
      <w:r w:rsidR="00CF5EEA">
        <w:t>d</w:t>
      </w:r>
      <w:r w:rsidRPr="00A12F14" w:rsidR="000F0733">
        <w:t xml:space="preserve">e </w:t>
      </w:r>
      <w:r w:rsidRPr="00A12F14" w:rsidR="00D65E6B">
        <w:t>budgetruimte</w:t>
      </w:r>
      <w:r w:rsidRPr="00A12F14" w:rsidR="000F0733">
        <w:t xml:space="preserve"> € </w:t>
      </w:r>
      <w:r w:rsidRPr="00A12F14" w:rsidR="00A12F14">
        <w:t>30</w:t>
      </w:r>
      <w:r w:rsidRPr="00A12F14" w:rsidR="000F0733">
        <w:t xml:space="preserve"> miljoen.</w:t>
      </w:r>
      <w:r w:rsidR="000F0733">
        <w:t xml:space="preserve"> </w:t>
      </w:r>
    </w:p>
    <w:p w:rsidR="00424494" w:rsidP="00D0629B" w:rsidRDefault="00424494" w14:paraId="02BD12DE" w14:textId="77777777"/>
    <w:p w:rsidR="003F5FAA" w:rsidP="00A74674" w:rsidRDefault="00424494" w14:paraId="0819ADCB" w14:textId="5647F966">
      <w:r w:rsidRPr="00E5499B">
        <w:t xml:space="preserve">De verwachting </w:t>
      </w:r>
      <w:r w:rsidR="00D65E6B">
        <w:t>is dat</w:t>
      </w:r>
      <w:r w:rsidR="00A74674">
        <w:t xml:space="preserve"> </w:t>
      </w:r>
      <w:r w:rsidR="00A53648">
        <w:t xml:space="preserve">de </w:t>
      </w:r>
      <w:r w:rsidR="00A74674">
        <w:t xml:space="preserve">programmaraming nog muteert </w:t>
      </w:r>
      <w:r w:rsidR="00A53648">
        <w:t>als</w:t>
      </w:r>
      <w:r w:rsidR="00A74674">
        <w:t xml:space="preserve"> </w:t>
      </w:r>
      <w:r w:rsidR="009B3675">
        <w:t xml:space="preserve">gevolg van als subsidiabel beoordeelde issues en risico’s </w:t>
      </w:r>
      <w:r w:rsidRPr="00E5499B" w:rsidR="009B3675">
        <w:t>vanuit het project Markermeerdijk Hoorn-Edam-Amsterdam</w:t>
      </w:r>
      <w:r w:rsidR="00C10EB7">
        <w:t>, waarvan de beoordeling nog loopt.</w:t>
      </w:r>
    </w:p>
    <w:p w:rsidRPr="00B2567E" w:rsidR="00F71DF0" w:rsidP="00B973A4" w:rsidRDefault="00F71DF0" w14:paraId="112B8489" w14:textId="77777777">
      <w:pPr>
        <w:spacing w:line="240" w:lineRule="exact"/>
        <w:rPr>
          <w:rFonts w:eastAsia="MS Mincho" w:cs="RijksoverheidSerif-Regular"/>
          <w:color w:val="1D1D1B"/>
          <w:szCs w:val="18"/>
          <w:lang w:eastAsia="ja-JP"/>
        </w:rPr>
      </w:pPr>
    </w:p>
    <w:p w:rsidRPr="00B2567E" w:rsidR="00541392" w:rsidP="00B973A4" w:rsidRDefault="00F16EDE" w14:paraId="5C2D0602" w14:textId="77777777">
      <w:pPr>
        <w:pStyle w:val="Paragraaf"/>
        <w:widowControl w:val="0"/>
        <w:numPr>
          <w:ilvl w:val="1"/>
          <w:numId w:val="5"/>
        </w:numPr>
        <w:tabs>
          <w:tab w:val="clear" w:pos="227"/>
          <w:tab w:val="clear" w:pos="454"/>
          <w:tab w:val="left" w:pos="0"/>
          <w:tab w:val="left" w:pos="567"/>
        </w:tabs>
        <w:spacing w:before="0" w:line="240" w:lineRule="exact"/>
        <w:ind w:hanging="2448"/>
      </w:pPr>
      <w:bookmarkStart w:name="_Toc490728587" w:id="10"/>
      <w:r w:rsidRPr="00B2567E">
        <w:t>L</w:t>
      </w:r>
      <w:r w:rsidRPr="00B2567E" w:rsidR="00541392">
        <w:t>eeswijzer</w:t>
      </w:r>
      <w:bookmarkEnd w:id="9"/>
      <w:bookmarkEnd w:id="10"/>
    </w:p>
    <w:p w:rsidRPr="00B2567E" w:rsidR="00541392" w:rsidP="00B973A4" w:rsidRDefault="00541392" w14:paraId="464C5C95" w14:textId="548A819B">
      <w:pPr>
        <w:pStyle w:val="broodtekst"/>
        <w:widowControl w:val="0"/>
        <w:spacing w:line="240" w:lineRule="exact"/>
      </w:pPr>
      <w:r w:rsidRPr="00B2567E">
        <w:t>Hoofdstuk 2 bevat een toelichting op ontwikkelingen die zich in de rapportageperiode hebben voorgedaan in en rond het programma. In de daaropvolgende hoofdstukken komen de ontwikkelingen in de basisreferenties scope (3), planning (4), risico’s (5) en financiën (6) van het HWBP-2 aan bod.</w:t>
      </w:r>
    </w:p>
    <w:p w:rsidR="007000BA" w:rsidP="00685C64" w:rsidRDefault="007D68C2" w14:paraId="7A88A282" w14:textId="1C0101EC">
      <w:pPr>
        <w:spacing w:line="240" w:lineRule="exact"/>
        <w:jc w:val="both"/>
        <w:rPr>
          <w:b/>
          <w:sz w:val="14"/>
          <w:szCs w:val="14"/>
        </w:rPr>
      </w:pPr>
      <w:r>
        <w:rPr>
          <w:noProof/>
          <w:lang w:val="en-GB" w:eastAsia="en-GB"/>
        </w:rPr>
        <w:drawing>
          <wp:anchor distT="0" distB="0" distL="114300" distR="114300" simplePos="0" relativeHeight="251708928" behindDoc="0" locked="0" layoutInCell="1" allowOverlap="1" wp14:editId="6EE9E3AC" wp14:anchorId="6DB36D62">
            <wp:simplePos x="0" y="0"/>
            <wp:positionH relativeFrom="margin">
              <wp:align>right</wp:align>
            </wp:positionH>
            <wp:positionV relativeFrom="paragraph">
              <wp:posOffset>0</wp:posOffset>
            </wp:positionV>
            <wp:extent cx="5967730" cy="8004810"/>
            <wp:effectExtent l="0" t="0" r="0" b="0"/>
            <wp:wrapTopAndBottom/>
            <wp:docPr id="1773013665" name="Afbeelding 1" descr="Afbeelding met tekst, schermopname,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13665" name="Afbeelding 1" descr="Afbeelding met tekst, schermopname, kaart&#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5967730" cy="8004810"/>
                    </a:xfrm>
                    <a:prstGeom prst="rect">
                      <a:avLst/>
                    </a:prstGeom>
                  </pic:spPr>
                </pic:pic>
              </a:graphicData>
            </a:graphic>
            <wp14:sizeRelH relativeFrom="margin">
              <wp14:pctWidth>0</wp14:pctWidth>
            </wp14:sizeRelH>
            <wp14:sizeRelV relativeFrom="margin">
              <wp14:pctHeight>0</wp14:pctHeight>
            </wp14:sizeRelV>
          </wp:anchor>
        </w:drawing>
      </w:r>
    </w:p>
    <w:p w:rsidRPr="00304339" w:rsidR="00944A4C" w:rsidP="007000BA" w:rsidRDefault="00944A4C" w14:paraId="66CF4205" w14:textId="3104A5B5">
      <w:pPr>
        <w:spacing w:line="240" w:lineRule="exact"/>
        <w:jc w:val="both"/>
        <w:rPr>
          <w:b/>
          <w:sz w:val="14"/>
          <w:szCs w:val="14"/>
        </w:rPr>
      </w:pPr>
      <w:r w:rsidRPr="00997E9B">
        <w:rPr>
          <w:b/>
          <w:sz w:val="14"/>
          <w:szCs w:val="14"/>
        </w:rPr>
        <w:t xml:space="preserve">Figuur 1 </w:t>
      </w:r>
      <w:r w:rsidRPr="008131F9">
        <w:rPr>
          <w:sz w:val="14"/>
          <w:szCs w:val="14"/>
        </w:rPr>
        <w:t xml:space="preserve">Samenvatting stand van het HWBP-2, peildatum </w:t>
      </w:r>
      <w:r w:rsidR="007D68C2">
        <w:rPr>
          <w:sz w:val="14"/>
          <w:szCs w:val="14"/>
        </w:rPr>
        <w:t>31</w:t>
      </w:r>
      <w:r w:rsidRPr="008131F9" w:rsidR="006F6A1E">
        <w:rPr>
          <w:sz w:val="14"/>
          <w:szCs w:val="14"/>
        </w:rPr>
        <w:t xml:space="preserve"> </w:t>
      </w:r>
      <w:r w:rsidR="007D68C2">
        <w:rPr>
          <w:sz w:val="14"/>
          <w:szCs w:val="14"/>
        </w:rPr>
        <w:t>december</w:t>
      </w:r>
      <w:r w:rsidRPr="008131F9" w:rsidR="006F6A1E">
        <w:rPr>
          <w:sz w:val="14"/>
          <w:szCs w:val="14"/>
        </w:rPr>
        <w:t xml:space="preserve"> </w:t>
      </w:r>
      <w:r w:rsidR="00F609A6">
        <w:rPr>
          <w:sz w:val="14"/>
          <w:szCs w:val="14"/>
        </w:rPr>
        <w:t>202</w:t>
      </w:r>
      <w:r w:rsidR="00A12F14">
        <w:rPr>
          <w:sz w:val="14"/>
          <w:szCs w:val="14"/>
        </w:rPr>
        <w:t>4</w:t>
      </w:r>
    </w:p>
    <w:p w:rsidRPr="00B2567E" w:rsidR="00541392" w:rsidP="00B973A4" w:rsidRDefault="00541392" w14:paraId="3824B021" w14:textId="77777777">
      <w:pPr>
        <w:pStyle w:val="GenummerdHoofdstuk"/>
        <w:numPr>
          <w:ilvl w:val="0"/>
          <w:numId w:val="5"/>
        </w:numPr>
        <w:tabs>
          <w:tab w:val="num" w:pos="0"/>
        </w:tabs>
        <w:spacing w:line="240" w:lineRule="exact"/>
        <w:ind w:left="0"/>
      </w:pPr>
      <w:bookmarkStart w:name="_Toc490728588" w:id="11"/>
      <w:bookmarkStart w:name="_Toc297901306" w:id="12"/>
      <w:r w:rsidRPr="00B2567E">
        <w:t>Ontwikkelingen in en rond het programma</w:t>
      </w:r>
      <w:bookmarkEnd w:id="11"/>
    </w:p>
    <w:p w:rsidRPr="00B2567E" w:rsidR="00541392" w:rsidP="00B973A4" w:rsidRDefault="00541392" w14:paraId="7285B48E" w14:textId="77777777">
      <w:pPr>
        <w:pStyle w:val="Paragraaf"/>
        <w:widowControl w:val="0"/>
        <w:numPr>
          <w:ilvl w:val="1"/>
          <w:numId w:val="5"/>
        </w:numPr>
        <w:tabs>
          <w:tab w:val="clear" w:pos="227"/>
          <w:tab w:val="clear" w:pos="454"/>
          <w:tab w:val="left" w:pos="0"/>
          <w:tab w:val="left" w:pos="567"/>
        </w:tabs>
        <w:spacing w:line="240" w:lineRule="exact"/>
        <w:ind w:hanging="2448"/>
      </w:pPr>
      <w:bookmarkStart w:name="_Toc315430920" w:id="13"/>
      <w:bookmarkStart w:name="_Toc490728589" w:id="14"/>
      <w:r w:rsidRPr="00B2567E">
        <w:t>Algemene ontwikkelingen</w:t>
      </w:r>
      <w:bookmarkEnd w:id="13"/>
      <w:bookmarkEnd w:id="14"/>
    </w:p>
    <w:p w:rsidRPr="00B2567E" w:rsidR="00541392" w:rsidP="00B973A4" w:rsidRDefault="00541392" w14:paraId="0E6CB23C" w14:textId="5205786F">
      <w:pPr>
        <w:pStyle w:val="broodtekst"/>
        <w:spacing w:line="240" w:lineRule="exact"/>
      </w:pPr>
      <w:r w:rsidRPr="00B2567E">
        <w:t xml:space="preserve">In de verslagperiode hebben zich </w:t>
      </w:r>
      <w:r w:rsidR="000936E9">
        <w:t>beperkte</w:t>
      </w:r>
      <w:r w:rsidRPr="00B2567E">
        <w:t xml:space="preserve"> ontwikkelingen voorgedaan die van invloed zijn op het programma. De </w:t>
      </w:r>
      <w:r w:rsidR="00FA7777">
        <w:t xml:space="preserve">meest </w:t>
      </w:r>
      <w:r w:rsidRPr="00B2567E">
        <w:t xml:space="preserve">relevante ontwikkelingen zijn hierna beschreven. </w:t>
      </w:r>
    </w:p>
    <w:p w:rsidRPr="00457DF6" w:rsidR="00541392" w:rsidP="006728E1" w:rsidRDefault="00541392" w14:paraId="7AFE6B01" w14:textId="77777777">
      <w:pPr>
        <w:pStyle w:val="Paragraaf"/>
        <w:keepNext/>
        <w:widowControl w:val="0"/>
        <w:numPr>
          <w:ilvl w:val="1"/>
          <w:numId w:val="5"/>
        </w:numPr>
        <w:tabs>
          <w:tab w:val="clear" w:pos="227"/>
          <w:tab w:val="clear" w:pos="454"/>
          <w:tab w:val="left" w:pos="0"/>
          <w:tab w:val="left" w:pos="567"/>
        </w:tabs>
        <w:spacing w:line="240" w:lineRule="exact"/>
        <w:ind w:hanging="2448"/>
        <w:rPr>
          <w:szCs w:val="18"/>
        </w:rPr>
      </w:pPr>
      <w:bookmarkStart w:name="_Toc315430922" w:id="15"/>
      <w:bookmarkStart w:name="_Toc490728590" w:id="16"/>
      <w:bookmarkStart w:name="_Hlk188453677" w:id="17"/>
      <w:r w:rsidRPr="00457DF6">
        <w:rPr>
          <w:szCs w:val="18"/>
        </w:rPr>
        <w:t>Kwaliteit en auditing</w:t>
      </w:r>
      <w:bookmarkEnd w:id="15"/>
      <w:bookmarkEnd w:id="16"/>
    </w:p>
    <w:p w:rsidRPr="00D322C9" w:rsidR="00D322C9" w:rsidP="00457DF6" w:rsidRDefault="00457DF6" w14:paraId="7DBAB276" w14:textId="636F9F58">
      <w:pPr>
        <w:rPr>
          <w:szCs w:val="18"/>
        </w:rPr>
      </w:pPr>
      <w:bookmarkStart w:name="_Hlk171425542" w:id="18"/>
      <w:bookmarkEnd w:id="12"/>
      <w:r w:rsidRPr="00457DF6">
        <w:t xml:space="preserve">Het programma HWBP-2 is in afronding en de focus van het audit- en kwaliteitsprogramma richt zich op het uitvoeren van toetsen op de onderdelen waar zich nog risico’s bevinden voor het HBWP-2. In </w:t>
      </w:r>
      <w:r w:rsidR="000B46A1">
        <w:t>verslagperiode</w:t>
      </w:r>
      <w:r w:rsidRPr="00457DF6">
        <w:t xml:space="preserve"> heeft een uitgebreide producttoets plaatsgevonden op de afhandeling en onderbouwing van een aantal nog openstaande dossiers in het project Markermeerdijk Hoorn-Edam-Amsterdam. De aanbevelingen worden bij de definitieve besluitvorming in 2025 meegenomen voor verdere opvolging. Tevens heeft de periodieke toets op het inkoop en aanbestedingsproces van het HBWP-2 en de afloop van de fase twee beschikkingen plaatsgevonden. Er zijn een tweetal bevinding</w:t>
      </w:r>
      <w:r>
        <w:t>en</w:t>
      </w:r>
      <w:r w:rsidRPr="00457DF6">
        <w:t xml:space="preserve"> uit de controle naar voren gekomen wat heeft geleid tot een correctie </w:t>
      </w:r>
      <w:r>
        <w:t>van</w:t>
      </w:r>
      <w:r w:rsidRPr="00457DF6">
        <w:t xml:space="preserve"> €</w:t>
      </w:r>
      <w:r>
        <w:t xml:space="preserve"> </w:t>
      </w:r>
      <w:r w:rsidRPr="00457DF6">
        <w:t xml:space="preserve">328.645,- </w:t>
      </w:r>
      <w:r w:rsidR="00AE02B6">
        <w:t>e</w:t>
      </w:r>
      <w:r w:rsidRPr="00457DF6">
        <w:t xml:space="preserve">n deze </w:t>
      </w:r>
      <w:r>
        <w:t xml:space="preserve">is opgenomen in de huidige </w:t>
      </w:r>
      <w:r w:rsidRPr="00457DF6">
        <w:t>voortgangsrapportage.</w:t>
      </w:r>
    </w:p>
    <w:bookmarkEnd w:id="17"/>
    <w:p w:rsidRPr="001A4E36" w:rsidR="005E40B1" w:rsidP="00A836C2" w:rsidRDefault="005E40B1" w14:paraId="3214FCC3" w14:textId="3A2BC7B2">
      <w:pPr>
        <w:pStyle w:val="Paragraaf"/>
        <w:keepNext/>
        <w:widowControl w:val="0"/>
        <w:numPr>
          <w:ilvl w:val="1"/>
          <w:numId w:val="5"/>
        </w:numPr>
        <w:tabs>
          <w:tab w:val="clear" w:pos="227"/>
          <w:tab w:val="clear" w:pos="454"/>
          <w:tab w:val="left" w:pos="0"/>
          <w:tab w:val="left" w:pos="567"/>
        </w:tabs>
        <w:spacing w:line="240" w:lineRule="exact"/>
        <w:ind w:hanging="2448"/>
        <w:rPr>
          <w:szCs w:val="18"/>
        </w:rPr>
      </w:pPr>
      <w:r w:rsidRPr="001A4E36">
        <w:rPr>
          <w:szCs w:val="18"/>
        </w:rPr>
        <w:t>Correspondentie met het parlement</w:t>
      </w:r>
    </w:p>
    <w:p w:rsidR="00A07CE3" w:rsidP="00AE0CC8" w:rsidRDefault="008B6C2F" w14:paraId="53ACFBA1" w14:textId="0B1BE399">
      <w:pPr>
        <w:pStyle w:val="broodtekst"/>
        <w:spacing w:line="240" w:lineRule="exact"/>
      </w:pPr>
      <w:r w:rsidRPr="001A4E36">
        <w:t>I</w:t>
      </w:r>
      <w:r w:rsidRPr="001A4E36" w:rsidR="00BD61D1">
        <w:t xml:space="preserve">n de verslagperiode </w:t>
      </w:r>
      <w:r w:rsidRPr="001A4E36">
        <w:t xml:space="preserve">heeft </w:t>
      </w:r>
      <w:r w:rsidRPr="001A4E36" w:rsidR="00BD61D1">
        <w:t>de volgende correspondentie over het HWBP-2 met de Tweede Kamer plaatsgevonden.</w:t>
      </w:r>
      <w:r w:rsidRPr="00A07CE3" w:rsidR="00BD61D1">
        <w:t xml:space="preserve"> </w:t>
      </w:r>
    </w:p>
    <w:p w:rsidRPr="00A07CE3" w:rsidR="001A4E36" w:rsidP="00AE0CC8" w:rsidRDefault="001A4E36" w14:paraId="3ACB3A67" w14:textId="47F70D45">
      <w:pPr>
        <w:pStyle w:val="broodtekst"/>
        <w:spacing w:line="240" w:lineRule="exact"/>
      </w:pPr>
      <w:r>
        <w:rPr>
          <w:noProof/>
          <w:lang w:val="en-GB" w:eastAsia="en-GB"/>
        </w:rPr>
        <w:drawing>
          <wp:anchor distT="0" distB="0" distL="114300" distR="114300" simplePos="0" relativeHeight="251722240" behindDoc="0" locked="0" layoutInCell="1" allowOverlap="1" wp14:editId="763C4EC4" wp14:anchorId="2B0B6D9B">
            <wp:simplePos x="0" y="0"/>
            <wp:positionH relativeFrom="margin">
              <wp:align>right</wp:align>
            </wp:positionH>
            <wp:positionV relativeFrom="paragraph">
              <wp:posOffset>150495</wp:posOffset>
            </wp:positionV>
            <wp:extent cx="4919980" cy="801370"/>
            <wp:effectExtent l="0" t="0" r="0" b="0"/>
            <wp:wrapTopAndBottom/>
            <wp:docPr id="1861781599" name="Afbeelding 1" descr="Afbeelding met tekst, schermopname, lij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81599" name="Afbeelding 1" descr="Afbeelding met tekst, schermopname, lijn, Lettertype&#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4919980" cy="801370"/>
                    </a:xfrm>
                    <a:prstGeom prst="rect">
                      <a:avLst/>
                    </a:prstGeom>
                  </pic:spPr>
                </pic:pic>
              </a:graphicData>
            </a:graphic>
          </wp:anchor>
        </w:drawing>
      </w:r>
    </w:p>
    <w:p w:rsidRPr="00597514" w:rsidR="008B0A1E" w:rsidP="008B0A1E" w:rsidRDefault="00553A34" w14:paraId="082E0788" w14:textId="77777777">
      <w:pPr>
        <w:pStyle w:val="Paragraaf"/>
        <w:keepNext/>
        <w:widowControl w:val="0"/>
        <w:numPr>
          <w:ilvl w:val="1"/>
          <w:numId w:val="5"/>
        </w:numPr>
        <w:tabs>
          <w:tab w:val="clear" w:pos="227"/>
          <w:tab w:val="clear" w:pos="454"/>
          <w:tab w:val="left" w:pos="0"/>
          <w:tab w:val="left" w:pos="567"/>
        </w:tabs>
        <w:spacing w:line="240" w:lineRule="exact"/>
        <w:ind w:hanging="2448"/>
        <w:rPr>
          <w:szCs w:val="18"/>
        </w:rPr>
      </w:pPr>
      <w:bookmarkStart w:name="_Hlk188880336" w:id="19"/>
      <w:bookmarkEnd w:id="18"/>
      <w:r w:rsidRPr="00597514">
        <w:rPr>
          <w:szCs w:val="18"/>
        </w:rPr>
        <w:t>Media</w:t>
      </w:r>
    </w:p>
    <w:p w:rsidRPr="00597514" w:rsidR="008637D3" w:rsidP="008637D3" w:rsidRDefault="008637D3" w14:paraId="7C7844B9" w14:textId="6A1E86BB">
      <w:pPr>
        <w:pStyle w:val="Default"/>
        <w:rPr>
          <w:sz w:val="18"/>
          <w:szCs w:val="18"/>
        </w:rPr>
      </w:pPr>
      <w:r w:rsidRPr="00597514">
        <w:rPr>
          <w:sz w:val="18"/>
          <w:szCs w:val="18"/>
        </w:rPr>
        <w:t xml:space="preserve">In de </w:t>
      </w:r>
      <w:r w:rsidRPr="00597514" w:rsidR="00597514">
        <w:rPr>
          <w:sz w:val="18"/>
          <w:szCs w:val="18"/>
        </w:rPr>
        <w:t>tweede</w:t>
      </w:r>
      <w:r w:rsidRPr="00597514" w:rsidR="005D4A35">
        <w:rPr>
          <w:sz w:val="18"/>
          <w:szCs w:val="18"/>
        </w:rPr>
        <w:t xml:space="preserve"> helft van </w:t>
      </w:r>
      <w:r w:rsidRPr="00597514" w:rsidR="00537C93">
        <w:rPr>
          <w:sz w:val="18"/>
          <w:szCs w:val="18"/>
        </w:rPr>
        <w:t>2024</w:t>
      </w:r>
      <w:r w:rsidRPr="00597514">
        <w:rPr>
          <w:sz w:val="18"/>
          <w:szCs w:val="18"/>
        </w:rPr>
        <w:t xml:space="preserve"> is er </w:t>
      </w:r>
      <w:r w:rsidRPr="00597514" w:rsidR="005D4A35">
        <w:rPr>
          <w:sz w:val="18"/>
          <w:szCs w:val="18"/>
        </w:rPr>
        <w:t xml:space="preserve">o.a. </w:t>
      </w:r>
      <w:r w:rsidRPr="00597514">
        <w:rPr>
          <w:sz w:val="18"/>
          <w:szCs w:val="18"/>
        </w:rPr>
        <w:t xml:space="preserve">media-aandacht geweest voor: </w:t>
      </w:r>
    </w:p>
    <w:p w:rsidRPr="00597514" w:rsidR="008637D3" w:rsidP="008637D3" w:rsidRDefault="008637D3" w14:paraId="2CF169F7" w14:textId="77777777">
      <w:pPr>
        <w:rPr>
          <w:b/>
          <w:bCs/>
          <w:szCs w:val="18"/>
        </w:rPr>
      </w:pPr>
    </w:p>
    <w:p w:rsidRPr="00597514" w:rsidR="001B07C4" w:rsidP="001B07C4" w:rsidRDefault="001B07C4" w14:paraId="76CD2C3C" w14:textId="77777777">
      <w:pPr>
        <w:rPr>
          <w:b/>
          <w:bCs/>
          <w:szCs w:val="18"/>
        </w:rPr>
      </w:pPr>
      <w:bookmarkStart w:name="_Hlk171425600" w:id="20"/>
      <w:r w:rsidRPr="00597514">
        <w:rPr>
          <w:b/>
          <w:bCs/>
        </w:rPr>
        <w:t>Markermeerdijk Hoorn-Edam-Amsterdam</w:t>
      </w:r>
    </w:p>
    <w:bookmarkEnd w:id="19"/>
    <w:p w:rsidR="00AE02B6" w:rsidP="00597514" w:rsidRDefault="00597514" w14:paraId="0BA37B20" w14:textId="7390A9A8">
      <w:pPr>
        <w:rPr>
          <w:color w:val="000000"/>
          <w:shd w:val="clear" w:color="auto" w:fill="FFFFFF"/>
        </w:rPr>
      </w:pPr>
      <w:r w:rsidRPr="00597514">
        <w:rPr>
          <w:color w:val="000000"/>
          <w:shd w:val="clear" w:color="auto" w:fill="FFFFFF"/>
        </w:rPr>
        <w:t>Artikel in het Noordhollands Dagblad</w:t>
      </w:r>
      <w:r w:rsidR="00AE02B6">
        <w:rPr>
          <w:color w:val="000000"/>
          <w:shd w:val="clear" w:color="auto" w:fill="FFFFFF"/>
        </w:rPr>
        <w:t>:</w:t>
      </w:r>
      <w:r w:rsidRPr="00597514">
        <w:rPr>
          <w:color w:val="000000"/>
          <w:shd w:val="clear" w:color="auto" w:fill="FFFFFF"/>
        </w:rPr>
        <w:t xml:space="preserve"> </w:t>
      </w:r>
      <w:r w:rsidR="00AE02B6">
        <w:rPr>
          <w:color w:val="000000"/>
          <w:shd w:val="clear" w:color="auto" w:fill="FFFFFF"/>
        </w:rPr>
        <w:t>o</w:t>
      </w:r>
      <w:r w:rsidRPr="00597514">
        <w:rPr>
          <w:color w:val="000000"/>
          <w:shd w:val="clear" w:color="auto" w:fill="FFFFFF"/>
        </w:rPr>
        <w:t>p het gebied van de oeverdijk bij Scharwoude zijn meerdere steenhopen neergelegd</w:t>
      </w:r>
      <w:r w:rsidR="003918F5">
        <w:rPr>
          <w:color w:val="000000"/>
          <w:shd w:val="clear" w:color="auto" w:fill="FFFFFF"/>
        </w:rPr>
        <w:t>,</w:t>
      </w:r>
      <w:r w:rsidRPr="00597514">
        <w:rPr>
          <w:color w:val="000000"/>
          <w:shd w:val="clear" w:color="auto" w:fill="FFFFFF"/>
        </w:rPr>
        <w:t xml:space="preserve"> </w:t>
      </w:r>
      <w:r w:rsidR="003918F5">
        <w:rPr>
          <w:color w:val="000000"/>
          <w:shd w:val="clear" w:color="auto" w:fill="FFFFFF"/>
        </w:rPr>
        <w:t>w</w:t>
      </w:r>
      <w:r w:rsidRPr="00597514">
        <w:rPr>
          <w:color w:val="000000"/>
          <w:shd w:val="clear" w:color="auto" w:fill="FFFFFF"/>
        </w:rPr>
        <w:t xml:space="preserve">aar archeologie en ecologie elkaar ontmoeten. </w:t>
      </w:r>
    </w:p>
    <w:p w:rsidRPr="00597514" w:rsidR="00597514" w:rsidP="00597514" w:rsidRDefault="00597514" w14:paraId="349C6349" w14:textId="0FC9984E">
      <w:pPr>
        <w:rPr>
          <w:color w:val="000000"/>
          <w:shd w:val="clear" w:color="auto" w:fill="FFFFFF"/>
        </w:rPr>
      </w:pPr>
      <w:r w:rsidRPr="00597514">
        <w:rPr>
          <w:color w:val="000000"/>
          <w:shd w:val="clear" w:color="auto" w:fill="FFFFFF"/>
        </w:rPr>
        <w:t xml:space="preserve">Artikel uit Noordhollands Dagblad over de weerstand in Uitdam tegen de dijkversterking. </w:t>
      </w:r>
    </w:p>
    <w:p w:rsidRPr="00537C93" w:rsidR="001B07C4" w:rsidP="001B07C4" w:rsidRDefault="001B07C4" w14:paraId="48381BDB" w14:textId="77777777">
      <w:pPr>
        <w:rPr>
          <w:highlight w:val="yellow"/>
        </w:rPr>
      </w:pPr>
    </w:p>
    <w:bookmarkEnd w:id="20"/>
    <w:p w:rsidR="0090529C" w:rsidP="001B07C4" w:rsidRDefault="0090529C" w14:paraId="4325CE68" w14:textId="513C9C52">
      <w:pPr>
        <w:spacing w:line="240" w:lineRule="auto"/>
      </w:pPr>
      <w:r>
        <w:br w:type="page"/>
      </w:r>
    </w:p>
    <w:p w:rsidRPr="00B2567E" w:rsidR="0090529C" w:rsidP="0090529C" w:rsidRDefault="0090529C" w14:paraId="4CD07743" w14:textId="77777777">
      <w:pPr>
        <w:pStyle w:val="GenummerdHoofdstuk"/>
        <w:numPr>
          <w:ilvl w:val="0"/>
          <w:numId w:val="5"/>
        </w:numPr>
        <w:tabs>
          <w:tab w:val="num" w:pos="0"/>
        </w:tabs>
        <w:spacing w:line="240" w:lineRule="exact"/>
        <w:ind w:left="0"/>
      </w:pPr>
      <w:r>
        <w:t>De scope van het programma</w:t>
      </w:r>
    </w:p>
    <w:p w:rsidRPr="007328F7" w:rsidR="00E25875" w:rsidP="007328F7" w:rsidRDefault="00E25875" w14:paraId="3E4B71F5" w14:textId="77777777"/>
    <w:p w:rsidR="008879C6" w:rsidP="008879C6" w:rsidRDefault="008879C6" w14:paraId="49F5190D" w14:textId="77777777">
      <w:pPr>
        <w:pStyle w:val="Paragraaf"/>
        <w:numPr>
          <w:ilvl w:val="1"/>
          <w:numId w:val="5"/>
        </w:numPr>
        <w:tabs>
          <w:tab w:val="clear" w:pos="227"/>
          <w:tab w:val="clear" w:pos="454"/>
          <w:tab w:val="left" w:pos="0"/>
          <w:tab w:val="left" w:pos="567"/>
        </w:tabs>
        <w:spacing w:line="240" w:lineRule="exact"/>
        <w:ind w:hanging="2448"/>
      </w:pPr>
      <w:r>
        <w:t>Programmascope</w:t>
      </w:r>
    </w:p>
    <w:p w:rsidR="00E25875" w:rsidP="00E25875" w:rsidRDefault="000827F3" w14:paraId="5ACED785" w14:textId="38D5E533">
      <w:pPr>
        <w:spacing w:line="240" w:lineRule="exact"/>
      </w:pPr>
      <w:r>
        <w:t xml:space="preserve">In de huidige verslagperiode is de programmascope niet gewijzigd. </w:t>
      </w:r>
      <w:r w:rsidRPr="00B2567E" w:rsidR="00541392">
        <w:t>De programmascope van het HWBP-2 omvat 8</w:t>
      </w:r>
      <w:r w:rsidRPr="00B2567E" w:rsidR="00311EE5">
        <w:t>7</w:t>
      </w:r>
      <w:r w:rsidRPr="00B2567E" w:rsidR="00541392">
        <w:t xml:space="preserve"> projecten. De beheerders voeren deze projecten uit om te bewerkstelligen dat afgekeurde dijkvakken en kunstwerken weer aan de vigerende veiligheidsnormen voldoen. De ligging van de projecten is op </w:t>
      </w:r>
      <w:r w:rsidR="003F2A94">
        <w:t>de</w:t>
      </w:r>
      <w:r w:rsidRPr="00B2567E" w:rsidR="00541392">
        <w:t xml:space="preserve"> kaart </w:t>
      </w:r>
      <w:r w:rsidR="000D7CFB">
        <w:t>(figuur 1</w:t>
      </w:r>
      <w:r w:rsidRPr="00B2567E" w:rsidR="002801D0">
        <w:t xml:space="preserve">) </w:t>
      </w:r>
      <w:r w:rsidR="003F2A94">
        <w:t xml:space="preserve">op bladzijde 7 </w:t>
      </w:r>
      <w:r w:rsidRPr="00B2567E" w:rsidR="00541392">
        <w:t xml:space="preserve">weergegeven. Het betreft negen projecten uit de eerste </w:t>
      </w:r>
      <w:r w:rsidRPr="00B2567E" w:rsidR="00D10541">
        <w:t>toetsronde</w:t>
      </w:r>
      <w:r w:rsidRPr="00B2567E" w:rsidR="00541392">
        <w:t xml:space="preserve">, negen ‘Prioritaire Zwakke Schakels Kust’ en </w:t>
      </w:r>
      <w:r w:rsidRPr="00B2567E" w:rsidR="00AC5D2D">
        <w:t>69</w:t>
      </w:r>
      <w:r w:rsidRPr="00B2567E" w:rsidR="00541392">
        <w:t xml:space="preserve"> projecten uit de tweede </w:t>
      </w:r>
      <w:r w:rsidRPr="00B2567E" w:rsidR="00D10541">
        <w:t>toetsronde</w:t>
      </w:r>
      <w:r w:rsidRPr="00B2567E" w:rsidR="00541392">
        <w:t>. De projecten worden onafhankelijk van elkaar gerealiseerd. In totaal worden 7</w:t>
      </w:r>
      <w:r w:rsidRPr="00B2567E" w:rsidR="00AC5D2D">
        <w:t>8</w:t>
      </w:r>
      <w:r w:rsidRPr="00B2567E" w:rsidR="00541392">
        <w:t xml:space="preserve"> projecten door waterschappen en hoogheemraadschappen gerealiseerd, </w:t>
      </w:r>
      <w:r w:rsidRPr="00B2567E" w:rsidR="00AC5D2D">
        <w:t>zeven</w:t>
      </w:r>
      <w:r w:rsidRPr="00B2567E" w:rsidR="00541392">
        <w:t xml:space="preserve"> door Rijkswaterstaat en twee door de provincie Groningen. De kaders die op deze ontwerpopgave van toepassing zijn, </w:t>
      </w:r>
      <w:r w:rsidR="005A6895">
        <w:t>vormen de condities om de opgaven van het HWBP-2 te realiseren</w:t>
      </w:r>
      <w:r w:rsidRPr="00B2567E" w:rsidR="00541392">
        <w:t>. In totaal gaat het om 18 kunstwerken en 3</w:t>
      </w:r>
      <w:r w:rsidRPr="00B2567E" w:rsidR="00AC5D2D">
        <w:t>62</w:t>
      </w:r>
      <w:r w:rsidRPr="00B2567E" w:rsidR="0077510C">
        <w:t>,4</w:t>
      </w:r>
      <w:r w:rsidRPr="00B2567E" w:rsidR="00541392">
        <w:t xml:space="preserve"> km dijken. </w:t>
      </w:r>
      <w:bookmarkStart w:name="_Toc330561975" w:id="21"/>
      <w:bookmarkStart w:name="_Toc490728595" w:id="22"/>
    </w:p>
    <w:p w:rsidR="000827F3" w:rsidP="00B973A4" w:rsidRDefault="00541392" w14:paraId="4C2EF450" w14:textId="77777777">
      <w:pPr>
        <w:pStyle w:val="Paragraaf"/>
        <w:numPr>
          <w:ilvl w:val="1"/>
          <w:numId w:val="5"/>
        </w:numPr>
        <w:tabs>
          <w:tab w:val="clear" w:pos="227"/>
          <w:tab w:val="clear" w:pos="454"/>
          <w:tab w:val="left" w:pos="0"/>
          <w:tab w:val="left" w:pos="567"/>
        </w:tabs>
        <w:spacing w:line="240" w:lineRule="exact"/>
        <w:ind w:hanging="2448"/>
      </w:pPr>
      <w:r w:rsidRPr="00B2567E">
        <w:t>Projectscopes</w:t>
      </w:r>
      <w:bookmarkEnd w:id="21"/>
      <w:bookmarkEnd w:id="22"/>
    </w:p>
    <w:p w:rsidRPr="00285143" w:rsidR="000827F3" w:rsidP="000827F3" w:rsidRDefault="000827F3" w14:paraId="405F8996" w14:textId="77777777">
      <w:pPr>
        <w:pStyle w:val="broodtekst"/>
        <w:widowControl w:val="0"/>
        <w:tabs>
          <w:tab w:val="left" w:pos="176"/>
          <w:tab w:val="left" w:pos="567"/>
        </w:tabs>
        <w:spacing w:line="240" w:lineRule="exact"/>
        <w:rPr>
          <w:szCs w:val="18"/>
          <w:lang w:val="x-none" w:eastAsia="en-US"/>
        </w:rPr>
      </w:pPr>
      <w:r w:rsidRPr="00B2567E">
        <w:rPr>
          <w:szCs w:val="18"/>
          <w:lang w:val="x-none" w:eastAsia="en-US"/>
        </w:rPr>
        <w:t>In de verslagperiode hebben zich geen scopewijzigingen voorgedaan</w:t>
      </w:r>
      <w:r w:rsidR="00B96ADE">
        <w:rPr>
          <w:szCs w:val="18"/>
          <w:lang w:eastAsia="en-US"/>
        </w:rPr>
        <w:t>.</w:t>
      </w:r>
    </w:p>
    <w:p w:rsidRPr="00B2567E" w:rsidR="00541392" w:rsidP="00B973A4" w:rsidRDefault="00541392" w14:paraId="56E181DA" w14:textId="44B5EC17">
      <w:pPr>
        <w:pStyle w:val="broodtekst"/>
        <w:spacing w:line="240" w:lineRule="exact"/>
      </w:pPr>
      <w:r w:rsidRPr="00B2567E">
        <w:t>Voor de beheerders bestaat per afgekeurde waterkering een veiligheidsopgave, dit is de projectscope. De beheerder werkt deze veiligheidsopgave uit in te treffen maatregelen.</w:t>
      </w:r>
      <w:r w:rsidR="00DA3371">
        <w:t xml:space="preserve"> </w:t>
      </w:r>
    </w:p>
    <w:p w:rsidRPr="00B2567E" w:rsidR="00541392" w:rsidP="00B973A4" w:rsidRDefault="00541392" w14:paraId="243F7A9D" w14:textId="77777777">
      <w:pPr>
        <w:pStyle w:val="broodtekst"/>
        <w:spacing w:line="240" w:lineRule="exact"/>
      </w:pPr>
    </w:p>
    <w:p w:rsidRPr="00B2567E" w:rsidR="00541392" w:rsidP="00B973A4" w:rsidRDefault="00541392" w14:paraId="324FB187" w14:textId="77777777">
      <w:pPr>
        <w:pStyle w:val="broodtekst"/>
        <w:widowControl w:val="0"/>
        <w:tabs>
          <w:tab w:val="left" w:pos="176"/>
          <w:tab w:val="left" w:pos="567"/>
        </w:tabs>
        <w:spacing w:line="240" w:lineRule="exact"/>
      </w:pPr>
    </w:p>
    <w:p w:rsidRPr="00B2567E" w:rsidR="00541392" w:rsidP="00B973A4" w:rsidRDefault="00541392" w14:paraId="365A4F60" w14:textId="77777777">
      <w:pPr>
        <w:pStyle w:val="broodtekst"/>
        <w:widowControl w:val="0"/>
        <w:tabs>
          <w:tab w:val="left" w:pos="176"/>
          <w:tab w:val="left" w:pos="567"/>
        </w:tabs>
        <w:spacing w:line="240" w:lineRule="exact"/>
      </w:pPr>
    </w:p>
    <w:p w:rsidRPr="00B2567E" w:rsidR="00541392" w:rsidP="00B973A4" w:rsidRDefault="00541392" w14:paraId="41A3ECB8" w14:textId="77777777">
      <w:pPr>
        <w:pStyle w:val="broodtekst"/>
        <w:widowControl w:val="0"/>
        <w:tabs>
          <w:tab w:val="left" w:pos="176"/>
          <w:tab w:val="left" w:pos="567"/>
        </w:tabs>
        <w:spacing w:line="240" w:lineRule="exact"/>
      </w:pPr>
    </w:p>
    <w:p w:rsidRPr="00B2567E" w:rsidR="00541392" w:rsidP="00B973A4" w:rsidRDefault="00541392" w14:paraId="48BD1653" w14:textId="77777777">
      <w:pPr>
        <w:pStyle w:val="broodtekst"/>
        <w:widowControl w:val="0"/>
        <w:tabs>
          <w:tab w:val="left" w:pos="176"/>
          <w:tab w:val="left" w:pos="567"/>
        </w:tabs>
        <w:spacing w:line="240" w:lineRule="exact"/>
      </w:pPr>
    </w:p>
    <w:p w:rsidRPr="00B2567E" w:rsidR="00541392" w:rsidP="00B973A4" w:rsidRDefault="00541392" w14:paraId="190E52EF" w14:textId="77777777">
      <w:pPr>
        <w:pStyle w:val="broodtekst"/>
        <w:widowControl w:val="0"/>
        <w:tabs>
          <w:tab w:val="left" w:pos="176"/>
          <w:tab w:val="left" w:pos="567"/>
        </w:tabs>
        <w:spacing w:line="240" w:lineRule="exact"/>
      </w:pPr>
    </w:p>
    <w:p w:rsidRPr="00B2567E" w:rsidR="00541392" w:rsidP="00B973A4" w:rsidRDefault="00541392" w14:paraId="55905A10" w14:textId="77777777">
      <w:pPr>
        <w:pStyle w:val="broodtekst"/>
        <w:widowControl w:val="0"/>
        <w:tabs>
          <w:tab w:val="left" w:pos="176"/>
          <w:tab w:val="left" w:pos="567"/>
        </w:tabs>
        <w:spacing w:line="240" w:lineRule="exact"/>
      </w:pPr>
    </w:p>
    <w:p w:rsidRPr="00B2567E" w:rsidR="00541392" w:rsidP="00B973A4" w:rsidRDefault="00541392" w14:paraId="1DDBFD58" w14:textId="77777777">
      <w:pPr>
        <w:pStyle w:val="broodtekst"/>
        <w:widowControl w:val="0"/>
        <w:tabs>
          <w:tab w:val="left" w:pos="176"/>
          <w:tab w:val="left" w:pos="567"/>
        </w:tabs>
        <w:spacing w:line="240" w:lineRule="exact"/>
      </w:pPr>
    </w:p>
    <w:p w:rsidRPr="00B2567E" w:rsidR="00541392" w:rsidP="00B973A4" w:rsidRDefault="00541392" w14:paraId="1B92D12B" w14:textId="77777777">
      <w:pPr>
        <w:pStyle w:val="broodtekst"/>
        <w:widowControl w:val="0"/>
        <w:tabs>
          <w:tab w:val="left" w:pos="176"/>
          <w:tab w:val="left" w:pos="567"/>
        </w:tabs>
        <w:spacing w:line="240" w:lineRule="exact"/>
      </w:pPr>
    </w:p>
    <w:p w:rsidRPr="00B2567E" w:rsidR="00541392" w:rsidP="00B973A4" w:rsidRDefault="00541392" w14:paraId="6A6F1AF0" w14:textId="77777777">
      <w:pPr>
        <w:pStyle w:val="broodtekst"/>
        <w:widowControl w:val="0"/>
        <w:tabs>
          <w:tab w:val="left" w:pos="176"/>
          <w:tab w:val="left" w:pos="567"/>
        </w:tabs>
        <w:spacing w:line="240" w:lineRule="exact"/>
      </w:pPr>
    </w:p>
    <w:p w:rsidRPr="00B2567E" w:rsidR="00541392" w:rsidP="00B973A4" w:rsidRDefault="00541392" w14:paraId="43694B7E" w14:textId="77777777">
      <w:pPr>
        <w:pStyle w:val="broodtekst"/>
        <w:widowControl w:val="0"/>
        <w:tabs>
          <w:tab w:val="left" w:pos="176"/>
          <w:tab w:val="left" w:pos="567"/>
        </w:tabs>
        <w:spacing w:line="240" w:lineRule="exact"/>
      </w:pPr>
    </w:p>
    <w:p w:rsidRPr="00B2567E" w:rsidR="00541392" w:rsidP="00B973A4" w:rsidRDefault="00541392" w14:paraId="3982069A" w14:textId="77777777">
      <w:pPr>
        <w:pStyle w:val="broodtekst"/>
        <w:widowControl w:val="0"/>
        <w:tabs>
          <w:tab w:val="left" w:pos="176"/>
          <w:tab w:val="left" w:pos="567"/>
        </w:tabs>
        <w:spacing w:line="240" w:lineRule="exact"/>
      </w:pPr>
    </w:p>
    <w:p w:rsidRPr="00B2567E" w:rsidR="00541392" w:rsidP="00B973A4" w:rsidRDefault="00541392" w14:paraId="4C441604" w14:textId="77777777">
      <w:pPr>
        <w:pStyle w:val="broodtekst"/>
        <w:widowControl w:val="0"/>
        <w:tabs>
          <w:tab w:val="left" w:pos="176"/>
          <w:tab w:val="left" w:pos="567"/>
        </w:tabs>
        <w:spacing w:line="240" w:lineRule="exact"/>
      </w:pPr>
    </w:p>
    <w:p w:rsidRPr="00B2567E" w:rsidR="00541392" w:rsidP="00B973A4" w:rsidRDefault="00541392" w14:paraId="6B0D69A6" w14:textId="77777777">
      <w:pPr>
        <w:pStyle w:val="broodtekst"/>
        <w:widowControl w:val="0"/>
        <w:tabs>
          <w:tab w:val="left" w:pos="176"/>
          <w:tab w:val="left" w:pos="567"/>
        </w:tabs>
        <w:spacing w:line="240" w:lineRule="exact"/>
      </w:pPr>
    </w:p>
    <w:p w:rsidRPr="00B2567E" w:rsidR="00541392" w:rsidP="00B973A4" w:rsidRDefault="00541392" w14:paraId="7C9AE91B" w14:textId="77777777">
      <w:pPr>
        <w:pStyle w:val="broodtekst"/>
        <w:widowControl w:val="0"/>
        <w:tabs>
          <w:tab w:val="left" w:pos="176"/>
          <w:tab w:val="left" w:pos="567"/>
        </w:tabs>
        <w:spacing w:line="240" w:lineRule="exact"/>
        <w:ind w:left="-1800"/>
      </w:pPr>
    </w:p>
    <w:p w:rsidRPr="00B2567E" w:rsidR="00ED0767" w:rsidP="00B973A4" w:rsidRDefault="00ED0767" w14:paraId="5DEDAEE9" w14:textId="77777777">
      <w:pPr>
        <w:pStyle w:val="broodtekst"/>
        <w:widowControl w:val="0"/>
        <w:tabs>
          <w:tab w:val="left" w:pos="176"/>
          <w:tab w:val="left" w:pos="567"/>
        </w:tabs>
        <w:spacing w:line="240" w:lineRule="exact"/>
        <w:ind w:left="-1800"/>
      </w:pPr>
    </w:p>
    <w:p w:rsidRPr="00B2567E" w:rsidR="00ED0767" w:rsidP="00B973A4" w:rsidRDefault="00ED0767" w14:paraId="025C1576" w14:textId="77777777">
      <w:pPr>
        <w:pStyle w:val="broodtekst"/>
        <w:widowControl w:val="0"/>
        <w:tabs>
          <w:tab w:val="left" w:pos="176"/>
          <w:tab w:val="left" w:pos="567"/>
        </w:tabs>
        <w:spacing w:line="240" w:lineRule="exact"/>
        <w:ind w:left="-1800"/>
      </w:pPr>
    </w:p>
    <w:p w:rsidRPr="00B2567E" w:rsidR="00ED0767" w:rsidP="00B973A4" w:rsidRDefault="00ED0767" w14:paraId="21B00A2A" w14:textId="77777777">
      <w:pPr>
        <w:pStyle w:val="broodtekst"/>
        <w:widowControl w:val="0"/>
        <w:tabs>
          <w:tab w:val="left" w:pos="176"/>
          <w:tab w:val="left" w:pos="567"/>
        </w:tabs>
        <w:spacing w:line="240" w:lineRule="exact"/>
        <w:ind w:left="-1800"/>
      </w:pPr>
    </w:p>
    <w:p w:rsidRPr="00B2567E" w:rsidR="00ED0767" w:rsidP="00B973A4" w:rsidRDefault="00ED0767" w14:paraId="7982ACDF" w14:textId="77777777">
      <w:pPr>
        <w:pStyle w:val="broodtekst"/>
        <w:widowControl w:val="0"/>
        <w:tabs>
          <w:tab w:val="left" w:pos="176"/>
          <w:tab w:val="left" w:pos="567"/>
        </w:tabs>
        <w:spacing w:line="240" w:lineRule="exact"/>
        <w:ind w:left="-1800"/>
      </w:pPr>
    </w:p>
    <w:p w:rsidRPr="00B2567E" w:rsidR="00ED0767" w:rsidP="00B973A4" w:rsidRDefault="00ED0767" w14:paraId="252EE006" w14:textId="77777777">
      <w:pPr>
        <w:pStyle w:val="broodtekst"/>
        <w:widowControl w:val="0"/>
        <w:tabs>
          <w:tab w:val="left" w:pos="176"/>
          <w:tab w:val="left" w:pos="567"/>
        </w:tabs>
        <w:spacing w:line="240" w:lineRule="exact"/>
        <w:ind w:left="-1800"/>
      </w:pPr>
    </w:p>
    <w:p w:rsidRPr="00B2567E" w:rsidR="00ED0767" w:rsidP="00B973A4" w:rsidRDefault="00ED0767" w14:paraId="12550725" w14:textId="77777777">
      <w:pPr>
        <w:pStyle w:val="broodtekst"/>
        <w:widowControl w:val="0"/>
        <w:tabs>
          <w:tab w:val="left" w:pos="176"/>
          <w:tab w:val="left" w:pos="567"/>
        </w:tabs>
        <w:spacing w:line="240" w:lineRule="exact"/>
        <w:ind w:left="-1800"/>
      </w:pPr>
    </w:p>
    <w:p w:rsidRPr="00B2567E" w:rsidR="00ED0767" w:rsidP="00B973A4" w:rsidRDefault="00ED0767" w14:paraId="62FFDC6C" w14:textId="77777777">
      <w:pPr>
        <w:pStyle w:val="broodtekst"/>
        <w:widowControl w:val="0"/>
        <w:tabs>
          <w:tab w:val="left" w:pos="176"/>
          <w:tab w:val="left" w:pos="567"/>
        </w:tabs>
        <w:spacing w:line="240" w:lineRule="exact"/>
        <w:ind w:left="-1800"/>
      </w:pPr>
    </w:p>
    <w:p w:rsidRPr="00B2567E" w:rsidR="00ED0767" w:rsidP="00B973A4" w:rsidRDefault="00ED0767" w14:paraId="0CB80E1A" w14:textId="77777777">
      <w:pPr>
        <w:pStyle w:val="broodtekst"/>
        <w:widowControl w:val="0"/>
        <w:tabs>
          <w:tab w:val="left" w:pos="176"/>
          <w:tab w:val="left" w:pos="567"/>
        </w:tabs>
        <w:spacing w:line="240" w:lineRule="exact"/>
        <w:ind w:left="-1800"/>
      </w:pPr>
    </w:p>
    <w:p w:rsidRPr="00B2567E" w:rsidR="00ED0767" w:rsidP="00B973A4" w:rsidRDefault="00ED0767" w14:paraId="0C01C062" w14:textId="77777777">
      <w:pPr>
        <w:pStyle w:val="broodtekst"/>
        <w:widowControl w:val="0"/>
        <w:tabs>
          <w:tab w:val="left" w:pos="176"/>
          <w:tab w:val="left" w:pos="567"/>
        </w:tabs>
        <w:spacing w:line="240" w:lineRule="exact"/>
        <w:ind w:left="-1800"/>
      </w:pPr>
    </w:p>
    <w:p w:rsidRPr="00B2567E" w:rsidR="00ED0767" w:rsidP="00B973A4" w:rsidRDefault="00ED0767" w14:paraId="3A3E2746" w14:textId="77777777">
      <w:pPr>
        <w:pStyle w:val="broodtekst"/>
        <w:widowControl w:val="0"/>
        <w:tabs>
          <w:tab w:val="left" w:pos="176"/>
          <w:tab w:val="left" w:pos="567"/>
        </w:tabs>
        <w:spacing w:line="240" w:lineRule="exact"/>
        <w:ind w:left="-1800"/>
      </w:pPr>
    </w:p>
    <w:p w:rsidRPr="00B2567E" w:rsidR="00ED0767" w:rsidP="00B973A4" w:rsidRDefault="00ED0767" w14:paraId="7D7580B1" w14:textId="77777777">
      <w:pPr>
        <w:pStyle w:val="broodtekst"/>
        <w:widowControl w:val="0"/>
        <w:tabs>
          <w:tab w:val="left" w:pos="176"/>
          <w:tab w:val="left" w:pos="567"/>
        </w:tabs>
        <w:spacing w:line="240" w:lineRule="exact"/>
        <w:ind w:left="-1800"/>
      </w:pPr>
    </w:p>
    <w:p w:rsidRPr="00B2567E" w:rsidR="00ED0767" w:rsidP="00B973A4" w:rsidRDefault="00ED0767" w14:paraId="1FD70575" w14:textId="77777777">
      <w:pPr>
        <w:pStyle w:val="broodtekst"/>
        <w:widowControl w:val="0"/>
        <w:tabs>
          <w:tab w:val="left" w:pos="176"/>
          <w:tab w:val="left" w:pos="567"/>
        </w:tabs>
        <w:spacing w:line="240" w:lineRule="exact"/>
        <w:ind w:left="-1800"/>
      </w:pPr>
    </w:p>
    <w:p w:rsidRPr="00B2567E" w:rsidR="00ED0767" w:rsidP="00B973A4" w:rsidRDefault="003554B5" w14:paraId="16F9166C" w14:textId="77777777">
      <w:pPr>
        <w:pStyle w:val="broodtekst"/>
        <w:widowControl w:val="0"/>
        <w:tabs>
          <w:tab w:val="left" w:pos="176"/>
          <w:tab w:val="left" w:pos="567"/>
        </w:tabs>
        <w:spacing w:line="240" w:lineRule="exact"/>
        <w:ind w:left="-1800"/>
        <w:rPr>
          <w:sz w:val="22"/>
          <w:szCs w:val="22"/>
        </w:rPr>
      </w:pPr>
      <w:r w:rsidRPr="00B2567E">
        <w:rPr>
          <w:sz w:val="22"/>
          <w:szCs w:val="22"/>
        </w:rPr>
        <w:t xml:space="preserve"> </w:t>
      </w:r>
    </w:p>
    <w:p w:rsidRPr="00B2567E" w:rsidR="008D3275" w:rsidP="00B973A4" w:rsidRDefault="008D3275" w14:paraId="6CDDFA8F" w14:textId="77777777">
      <w:pPr>
        <w:pStyle w:val="broodtekst"/>
        <w:widowControl w:val="0"/>
        <w:tabs>
          <w:tab w:val="left" w:pos="176"/>
          <w:tab w:val="left" w:pos="567"/>
        </w:tabs>
        <w:spacing w:line="240" w:lineRule="exact"/>
        <w:ind w:left="-1800"/>
        <w:rPr>
          <w:sz w:val="22"/>
          <w:szCs w:val="22"/>
        </w:rPr>
      </w:pPr>
    </w:p>
    <w:p w:rsidRPr="00523EF3" w:rsidR="003370C3" w:rsidP="00523EF3" w:rsidRDefault="003370C3" w14:paraId="1AE22B2D" w14:textId="77777777">
      <w:pPr>
        <w:pStyle w:val="broodtekst"/>
        <w:widowControl w:val="0"/>
        <w:tabs>
          <w:tab w:val="left" w:pos="176"/>
          <w:tab w:val="left" w:pos="567"/>
        </w:tabs>
        <w:spacing w:line="240" w:lineRule="exact"/>
        <w:ind w:left="-1800"/>
        <w:rPr>
          <w:sz w:val="22"/>
          <w:szCs w:val="22"/>
        </w:rPr>
      </w:pPr>
    </w:p>
    <w:p w:rsidRPr="000D7CFB" w:rsidR="00D741CB" w:rsidP="000D7CFB" w:rsidRDefault="00603E35" w14:paraId="719F0E20" w14:textId="77777777">
      <w:pPr>
        <w:spacing w:line="240" w:lineRule="exact"/>
        <w:ind w:left="-1701"/>
      </w:pPr>
      <w:r w:rsidRPr="00603E35">
        <w:t xml:space="preserve"> </w:t>
      </w:r>
    </w:p>
    <w:p w:rsidRPr="00B2567E" w:rsidR="00541392" w:rsidP="00B973A4" w:rsidRDefault="00541392" w14:paraId="7DEDC4FA" w14:textId="104A3A1B">
      <w:pPr>
        <w:pStyle w:val="GenummerdHoofdstuk"/>
        <w:numPr>
          <w:ilvl w:val="0"/>
          <w:numId w:val="5"/>
        </w:numPr>
        <w:tabs>
          <w:tab w:val="num" w:pos="0"/>
        </w:tabs>
        <w:spacing w:line="240" w:lineRule="exact"/>
        <w:ind w:left="0"/>
      </w:pPr>
      <w:bookmarkStart w:name="_Toc297901307" w:id="23"/>
      <w:bookmarkStart w:name="_Toc490728596" w:id="24"/>
      <w:r w:rsidRPr="00B2567E">
        <w:t>Voortgang en plannin</w:t>
      </w:r>
      <w:bookmarkEnd w:id="23"/>
      <w:bookmarkEnd w:id="24"/>
      <w:r w:rsidR="00E25875">
        <w:t>g</w:t>
      </w:r>
    </w:p>
    <w:p w:rsidRPr="00B2567E" w:rsidR="00541392" w:rsidP="00B973A4" w:rsidRDefault="00541392" w14:paraId="25AAA5A1" w14:textId="220ED13D">
      <w:pPr>
        <w:pStyle w:val="Paragraaf"/>
        <w:numPr>
          <w:ilvl w:val="1"/>
          <w:numId w:val="5"/>
        </w:numPr>
        <w:tabs>
          <w:tab w:val="clear" w:pos="227"/>
          <w:tab w:val="clear" w:pos="454"/>
          <w:tab w:val="left" w:pos="0"/>
          <w:tab w:val="left" w:pos="567"/>
        </w:tabs>
        <w:spacing w:line="240" w:lineRule="exact"/>
        <w:ind w:hanging="2448"/>
      </w:pPr>
      <w:bookmarkStart w:name="_Toc490728597" w:id="25"/>
      <w:bookmarkStart w:name="_Toc297901308" w:id="26"/>
      <w:r w:rsidRPr="00B2567E">
        <w:t>Voortgang van het programma</w:t>
      </w:r>
      <w:bookmarkEnd w:id="25"/>
      <w:r w:rsidRPr="00B2567E" w:rsidR="006B184E">
        <w:t xml:space="preserve"> </w:t>
      </w:r>
    </w:p>
    <w:p w:rsidR="00A73428" w:rsidP="00B973A4" w:rsidRDefault="00480AD0" w14:paraId="1EA0E03E" w14:textId="52FB8B71">
      <w:pPr>
        <w:tabs>
          <w:tab w:val="left" w:pos="360"/>
        </w:tabs>
        <w:autoSpaceDE w:val="0"/>
        <w:autoSpaceDN w:val="0"/>
        <w:adjustRightInd w:val="0"/>
        <w:spacing w:line="240" w:lineRule="exact"/>
      </w:pPr>
      <w:r>
        <w:t xml:space="preserve">In </w:t>
      </w:r>
      <w:r w:rsidR="00AF3750">
        <w:t xml:space="preserve">de </w:t>
      </w:r>
      <w:r>
        <w:t xml:space="preserve">verslagperiode </w:t>
      </w:r>
      <w:r w:rsidR="000D7CFB">
        <w:t>is</w:t>
      </w:r>
      <w:r w:rsidR="00B378B7">
        <w:t xml:space="preserve"> </w:t>
      </w:r>
      <w:r w:rsidR="007D77A6">
        <w:t>geen</w:t>
      </w:r>
      <w:r w:rsidR="00B378B7">
        <w:t xml:space="preserve"> </w:t>
      </w:r>
      <w:r w:rsidR="000D7CFB">
        <w:t>project</w:t>
      </w:r>
      <w:r w:rsidR="00D16371">
        <w:t xml:space="preserve"> opgeleverd</w:t>
      </w:r>
      <w:r w:rsidR="007D77A6">
        <w:t xml:space="preserve">. </w:t>
      </w:r>
    </w:p>
    <w:p w:rsidRPr="00B2567E" w:rsidR="00DA3371" w:rsidP="00B973A4" w:rsidRDefault="00DA3371" w14:paraId="1CC75A55" w14:textId="5F2CF0DC">
      <w:pPr>
        <w:tabs>
          <w:tab w:val="left" w:pos="360"/>
        </w:tabs>
        <w:autoSpaceDE w:val="0"/>
        <w:autoSpaceDN w:val="0"/>
        <w:adjustRightInd w:val="0"/>
        <w:spacing w:line="240" w:lineRule="exact"/>
        <w:rPr>
          <w:rFonts w:cs="Verdana"/>
          <w:szCs w:val="18"/>
        </w:rPr>
      </w:pPr>
    </w:p>
    <w:p w:rsidR="00524590" w:rsidP="00B973A4" w:rsidRDefault="00F103B0" w14:paraId="53C1880F" w14:textId="4A325DD6">
      <w:pPr>
        <w:tabs>
          <w:tab w:val="left" w:pos="360"/>
        </w:tabs>
        <w:autoSpaceDE w:val="0"/>
        <w:autoSpaceDN w:val="0"/>
        <w:adjustRightInd w:val="0"/>
        <w:spacing w:line="240" w:lineRule="exact"/>
        <w:rPr>
          <w:rFonts w:cs="Arial"/>
          <w:i/>
          <w:szCs w:val="18"/>
        </w:rPr>
      </w:pPr>
      <w:r w:rsidRPr="00F103B0">
        <w:rPr>
          <w:noProof/>
          <w:lang w:val="en-GB" w:eastAsia="en-GB"/>
        </w:rPr>
        <w:drawing>
          <wp:anchor distT="0" distB="0" distL="114300" distR="114300" simplePos="0" relativeHeight="251709952" behindDoc="0" locked="0" layoutInCell="1" allowOverlap="1" wp14:editId="05F5FC76" wp14:anchorId="40A904E3">
            <wp:simplePos x="0" y="0"/>
            <wp:positionH relativeFrom="column">
              <wp:posOffset>-26085</wp:posOffset>
            </wp:positionH>
            <wp:positionV relativeFrom="paragraph">
              <wp:posOffset>791591</wp:posOffset>
            </wp:positionV>
            <wp:extent cx="4919980" cy="1620520"/>
            <wp:effectExtent l="0" t="0" r="0" b="0"/>
            <wp:wrapTopAndBottom/>
            <wp:docPr id="15555665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9980" cy="1620520"/>
                    </a:xfrm>
                    <a:prstGeom prst="rect">
                      <a:avLst/>
                    </a:prstGeom>
                    <a:noFill/>
                    <a:ln>
                      <a:noFill/>
                    </a:ln>
                  </pic:spPr>
                </pic:pic>
              </a:graphicData>
            </a:graphic>
          </wp:anchor>
        </w:drawing>
      </w:r>
      <w:r w:rsidR="00D16371">
        <w:rPr>
          <w:szCs w:val="20"/>
        </w:rPr>
        <w:t>Op</w:t>
      </w:r>
      <w:r w:rsidRPr="00B2567E" w:rsidR="00D16371">
        <w:rPr>
          <w:szCs w:val="20"/>
        </w:rPr>
        <w:t xml:space="preserve"> </w:t>
      </w:r>
      <w:r>
        <w:rPr>
          <w:szCs w:val="20"/>
        </w:rPr>
        <w:t>31</w:t>
      </w:r>
      <w:r w:rsidRPr="00B2567E" w:rsidR="006805D1">
        <w:rPr>
          <w:szCs w:val="20"/>
        </w:rPr>
        <w:t xml:space="preserve"> </w:t>
      </w:r>
      <w:r>
        <w:rPr>
          <w:szCs w:val="20"/>
        </w:rPr>
        <w:t>december</w:t>
      </w:r>
      <w:r w:rsidRPr="00B2567E" w:rsidR="006805D1">
        <w:rPr>
          <w:szCs w:val="20"/>
        </w:rPr>
        <w:t xml:space="preserve"> </w:t>
      </w:r>
      <w:r w:rsidR="00537C93">
        <w:rPr>
          <w:szCs w:val="20"/>
        </w:rPr>
        <w:t>2024</w:t>
      </w:r>
      <w:r w:rsidRPr="00B2567E" w:rsidR="006805D1">
        <w:rPr>
          <w:szCs w:val="20"/>
        </w:rPr>
        <w:t xml:space="preserve"> </w:t>
      </w:r>
      <w:r w:rsidRPr="00B2567E" w:rsidR="00632669">
        <w:rPr>
          <w:szCs w:val="20"/>
        </w:rPr>
        <w:t>bevind</w:t>
      </w:r>
      <w:r w:rsidR="00B33331">
        <w:rPr>
          <w:szCs w:val="20"/>
        </w:rPr>
        <w:t>t</w:t>
      </w:r>
      <w:r w:rsidR="00923651">
        <w:rPr>
          <w:szCs w:val="20"/>
        </w:rPr>
        <w:t xml:space="preserve"> </w:t>
      </w:r>
      <w:r w:rsidR="001140AA">
        <w:rPr>
          <w:szCs w:val="20"/>
        </w:rPr>
        <w:t>zich nog</w:t>
      </w:r>
      <w:r w:rsidR="00923651">
        <w:rPr>
          <w:szCs w:val="20"/>
        </w:rPr>
        <w:t xml:space="preserve"> </w:t>
      </w:r>
      <w:r w:rsidR="00B33331">
        <w:rPr>
          <w:szCs w:val="20"/>
        </w:rPr>
        <w:t>één</w:t>
      </w:r>
      <w:r w:rsidR="00923651">
        <w:rPr>
          <w:szCs w:val="20"/>
        </w:rPr>
        <w:t xml:space="preserve"> </w:t>
      </w:r>
      <w:r w:rsidRPr="00B2567E" w:rsidR="005F73D2">
        <w:rPr>
          <w:szCs w:val="20"/>
        </w:rPr>
        <w:t>project</w:t>
      </w:r>
      <w:r w:rsidRPr="00B2567E" w:rsidR="00541392">
        <w:rPr>
          <w:szCs w:val="20"/>
        </w:rPr>
        <w:t xml:space="preserve"> i</w:t>
      </w:r>
      <w:r w:rsidRPr="00B2567E" w:rsidR="002C260E">
        <w:rPr>
          <w:szCs w:val="20"/>
        </w:rPr>
        <w:t>n de realisatiefase. I</w:t>
      </w:r>
      <w:r w:rsidRPr="00B2567E" w:rsidR="00541392">
        <w:rPr>
          <w:szCs w:val="20"/>
        </w:rPr>
        <w:t xml:space="preserve">n totaal </w:t>
      </w:r>
      <w:r w:rsidRPr="00B2567E" w:rsidR="002C260E">
        <w:rPr>
          <w:szCs w:val="20"/>
        </w:rPr>
        <w:t xml:space="preserve">voldoen </w:t>
      </w:r>
      <w:r w:rsidR="00B33331">
        <w:rPr>
          <w:szCs w:val="20"/>
        </w:rPr>
        <w:t>86</w:t>
      </w:r>
      <w:r w:rsidRPr="00B2567E" w:rsidR="00727BF9">
        <w:rPr>
          <w:szCs w:val="20"/>
        </w:rPr>
        <w:t xml:space="preserve"> </w:t>
      </w:r>
      <w:r w:rsidRPr="00B2567E" w:rsidR="00541392">
        <w:rPr>
          <w:szCs w:val="20"/>
        </w:rPr>
        <w:t xml:space="preserve">projecten aan de </w:t>
      </w:r>
      <w:r w:rsidR="0028606F">
        <w:rPr>
          <w:szCs w:val="20"/>
        </w:rPr>
        <w:t xml:space="preserve">destijds geldende </w:t>
      </w:r>
      <w:r w:rsidRPr="00B2567E" w:rsidR="00541392">
        <w:rPr>
          <w:szCs w:val="20"/>
        </w:rPr>
        <w:t>vigerende veiligheidsnorm</w:t>
      </w:r>
      <w:r w:rsidRPr="00B2567E" w:rsidR="00541392">
        <w:t xml:space="preserve">. </w:t>
      </w:r>
      <w:r w:rsidRPr="00B2567E" w:rsidR="00541392">
        <w:rPr>
          <w:szCs w:val="20"/>
        </w:rPr>
        <w:t>De mutaties in de projectfase ten opzichte van voorgaande rapportage zijn gegeven in tabel 1</w:t>
      </w:r>
      <w:r w:rsidRPr="00B2567E" w:rsidR="00541392">
        <w:rPr>
          <w:rFonts w:cs="Arial"/>
          <w:i/>
          <w:szCs w:val="18"/>
        </w:rPr>
        <w:t>.</w:t>
      </w:r>
    </w:p>
    <w:p w:rsidRPr="00B2567E" w:rsidR="00524590" w:rsidP="00B973A4" w:rsidRDefault="00524590" w14:paraId="4849F534" w14:textId="0057FA85">
      <w:pPr>
        <w:tabs>
          <w:tab w:val="left" w:pos="360"/>
        </w:tabs>
        <w:autoSpaceDE w:val="0"/>
        <w:autoSpaceDN w:val="0"/>
        <w:adjustRightInd w:val="0"/>
        <w:spacing w:line="240" w:lineRule="exact"/>
        <w:rPr>
          <w:rFonts w:cs="Arial"/>
          <w:i/>
          <w:szCs w:val="18"/>
        </w:rPr>
      </w:pPr>
    </w:p>
    <w:p w:rsidRPr="00B2567E" w:rsidR="00782031" w:rsidP="00B973A4" w:rsidRDefault="00782031" w14:paraId="2549163C" w14:textId="77777777">
      <w:pPr>
        <w:pStyle w:val="bijschrift"/>
        <w:framePr w:w="2024" w:h="663" w:wrap="around" w:hAnchor="page" w:vAnchor="text" w:x="857" w:y="226"/>
        <w:shd w:val="solid" w:color="FFFFFF" w:fill="FFFFFF"/>
        <w:spacing w:line="240" w:lineRule="exact"/>
        <w:rPr>
          <w:b/>
          <w:szCs w:val="14"/>
        </w:rPr>
      </w:pPr>
      <w:r w:rsidRPr="00B2567E">
        <w:rPr>
          <w:b/>
          <w:szCs w:val="14"/>
        </w:rPr>
        <w:t>Tabel 1</w:t>
      </w:r>
    </w:p>
    <w:p w:rsidRPr="00B2567E" w:rsidR="00782031" w:rsidP="00B973A4" w:rsidRDefault="00782031" w14:paraId="7FE6B7A9" w14:textId="12A75BA8">
      <w:pPr>
        <w:framePr w:w="2024" w:h="663" w:wrap="around" w:hAnchor="page" w:vAnchor="text" w:x="857" w:y="226"/>
        <w:spacing w:line="240" w:lineRule="exact"/>
        <w:rPr>
          <w:b/>
          <w:sz w:val="14"/>
          <w:szCs w:val="14"/>
        </w:rPr>
      </w:pPr>
      <w:r w:rsidRPr="00B2567E">
        <w:rPr>
          <w:sz w:val="14"/>
          <w:szCs w:val="14"/>
        </w:rPr>
        <w:t>Mutaties in projectfase ten opzichte van vorige VGR</w:t>
      </w:r>
      <w:r w:rsidR="00F53558">
        <w:rPr>
          <w:sz w:val="14"/>
          <w:szCs w:val="14"/>
        </w:rPr>
        <w:t>’s</w:t>
      </w:r>
    </w:p>
    <w:p w:rsidRPr="00B2567E" w:rsidR="00782031" w:rsidP="00B973A4" w:rsidRDefault="00782031" w14:paraId="5DFA081E" w14:textId="67C6F235">
      <w:pPr>
        <w:tabs>
          <w:tab w:val="left" w:pos="227"/>
          <w:tab w:val="left" w:pos="567"/>
          <w:tab w:val="left" w:pos="680"/>
        </w:tabs>
        <w:autoSpaceDE w:val="0"/>
        <w:autoSpaceDN w:val="0"/>
        <w:adjustRightInd w:val="0"/>
        <w:spacing w:line="240" w:lineRule="exact"/>
        <w:rPr>
          <w:szCs w:val="20"/>
        </w:rPr>
      </w:pPr>
    </w:p>
    <w:p w:rsidRPr="00B2567E" w:rsidR="00F103B0" w:rsidP="00F103B0" w:rsidRDefault="00F103B0" w14:paraId="3B7628F9" w14:textId="77777777">
      <w:pPr>
        <w:framePr w:w="2024" w:h="663" w:wrap="around" w:hAnchor="page" w:vAnchor="text" w:x="957" w:y="873"/>
        <w:tabs>
          <w:tab w:val="left" w:pos="227"/>
          <w:tab w:val="left" w:pos="454"/>
          <w:tab w:val="left" w:pos="680"/>
        </w:tabs>
        <w:autoSpaceDE w:val="0"/>
        <w:autoSpaceDN w:val="0"/>
        <w:adjustRightInd w:val="0"/>
        <w:spacing w:line="240" w:lineRule="exact"/>
        <w:rPr>
          <w:b/>
          <w:sz w:val="14"/>
          <w:szCs w:val="14"/>
        </w:rPr>
      </w:pPr>
      <w:r w:rsidRPr="00B2567E">
        <w:rPr>
          <w:b/>
          <w:sz w:val="14"/>
          <w:szCs w:val="14"/>
        </w:rPr>
        <w:t>Tabel 2</w:t>
      </w:r>
    </w:p>
    <w:p w:rsidRPr="00B2567E" w:rsidR="00F103B0" w:rsidP="00F103B0" w:rsidRDefault="00F103B0" w14:paraId="3F0EABB4" w14:textId="77777777">
      <w:pPr>
        <w:framePr w:w="2024" w:h="663" w:wrap="around" w:hAnchor="page" w:vAnchor="text" w:x="957" w:y="873"/>
        <w:spacing w:line="240" w:lineRule="exact"/>
        <w:rPr>
          <w:sz w:val="14"/>
          <w:szCs w:val="14"/>
        </w:rPr>
      </w:pPr>
      <w:r>
        <w:rPr>
          <w:sz w:val="14"/>
          <w:szCs w:val="14"/>
        </w:rPr>
        <w:t>Lopende projecten</w:t>
      </w:r>
    </w:p>
    <w:p w:rsidRPr="00B2567E" w:rsidR="00F103B0" w:rsidP="00F103B0" w:rsidRDefault="00F103B0" w14:paraId="30DDEAAA" w14:textId="77777777">
      <w:pPr>
        <w:framePr w:w="2024" w:h="663" w:wrap="around" w:hAnchor="page" w:vAnchor="text" w:x="957" w:y="873"/>
        <w:spacing w:line="240" w:lineRule="exact"/>
        <w:rPr>
          <w:b/>
          <w:sz w:val="14"/>
          <w:szCs w:val="14"/>
        </w:rPr>
      </w:pPr>
    </w:p>
    <w:p w:rsidR="00DA3371" w:rsidP="00B973A4" w:rsidRDefault="00F103B0" w14:paraId="5C164B1D" w14:textId="62E0436A">
      <w:pPr>
        <w:tabs>
          <w:tab w:val="left" w:pos="227"/>
          <w:tab w:val="left" w:pos="567"/>
          <w:tab w:val="left" w:pos="680"/>
        </w:tabs>
        <w:autoSpaceDE w:val="0"/>
        <w:autoSpaceDN w:val="0"/>
        <w:adjustRightInd w:val="0"/>
        <w:spacing w:line="240" w:lineRule="exact"/>
        <w:rPr>
          <w:szCs w:val="20"/>
        </w:rPr>
      </w:pPr>
      <w:r w:rsidRPr="00A07CE3">
        <w:rPr>
          <w:noProof/>
          <w:lang w:val="en-GB" w:eastAsia="en-GB"/>
        </w:rPr>
        <w:drawing>
          <wp:anchor distT="0" distB="0" distL="114300" distR="114300" simplePos="0" relativeHeight="251684352" behindDoc="0" locked="0" layoutInCell="1" allowOverlap="1" wp14:editId="6D847AE2" wp14:anchorId="76138201">
            <wp:simplePos x="0" y="0"/>
            <wp:positionH relativeFrom="margin">
              <wp:posOffset>-36576</wp:posOffset>
            </wp:positionH>
            <wp:positionV relativeFrom="paragraph">
              <wp:posOffset>515341</wp:posOffset>
            </wp:positionV>
            <wp:extent cx="4919980" cy="843280"/>
            <wp:effectExtent l="0" t="0" r="0" b="0"/>
            <wp:wrapTopAndBottom/>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9980" cy="843280"/>
                    </a:xfrm>
                    <a:prstGeom prst="rect">
                      <a:avLst/>
                    </a:prstGeom>
                    <a:noFill/>
                    <a:ln>
                      <a:noFill/>
                    </a:ln>
                  </pic:spPr>
                </pic:pic>
              </a:graphicData>
            </a:graphic>
          </wp:anchor>
        </w:drawing>
      </w:r>
      <w:r w:rsidRPr="00B2567E" w:rsidR="00541392">
        <w:rPr>
          <w:szCs w:val="20"/>
        </w:rPr>
        <w:t>I</w:t>
      </w:r>
      <w:r w:rsidRPr="00B2567E" w:rsidR="00AC5D2D">
        <w:rPr>
          <w:szCs w:val="20"/>
        </w:rPr>
        <w:t>n het HWBP-2 wordt in totaal 36</w:t>
      </w:r>
      <w:r w:rsidRPr="00B2567E" w:rsidR="00541392">
        <w:rPr>
          <w:szCs w:val="20"/>
        </w:rPr>
        <w:t>2</w:t>
      </w:r>
      <w:r w:rsidRPr="00B2567E" w:rsidR="0077510C">
        <w:rPr>
          <w:szCs w:val="20"/>
        </w:rPr>
        <w:t>,4</w:t>
      </w:r>
      <w:r w:rsidRPr="00B2567E" w:rsidR="00B45B3E">
        <w:rPr>
          <w:szCs w:val="20"/>
        </w:rPr>
        <w:t xml:space="preserve"> k</w:t>
      </w:r>
      <w:r w:rsidR="00D16371">
        <w:rPr>
          <w:szCs w:val="20"/>
        </w:rPr>
        <w:t>ilometer</w:t>
      </w:r>
      <w:r w:rsidRPr="00B2567E" w:rsidR="00B45B3E">
        <w:rPr>
          <w:szCs w:val="20"/>
        </w:rPr>
        <w:t xml:space="preserve"> dijken en </w:t>
      </w:r>
      <w:r w:rsidRPr="00B2567E" w:rsidR="00E70356">
        <w:rPr>
          <w:szCs w:val="20"/>
        </w:rPr>
        <w:t xml:space="preserve">18 </w:t>
      </w:r>
      <w:r w:rsidRPr="00B2567E" w:rsidR="00541392">
        <w:rPr>
          <w:szCs w:val="20"/>
        </w:rPr>
        <w:t>kunstwerken versterkt. Tabel 2 geeft het aantal</w:t>
      </w:r>
      <w:r w:rsidR="00C21F66">
        <w:rPr>
          <w:szCs w:val="20"/>
        </w:rPr>
        <w:t xml:space="preserve"> </w:t>
      </w:r>
      <w:r w:rsidR="00F0438C">
        <w:rPr>
          <w:szCs w:val="20"/>
        </w:rPr>
        <w:t xml:space="preserve">nog </w:t>
      </w:r>
      <w:r w:rsidR="00C21F66">
        <w:rPr>
          <w:szCs w:val="20"/>
        </w:rPr>
        <w:t>lopende</w:t>
      </w:r>
      <w:r w:rsidR="00285143">
        <w:rPr>
          <w:szCs w:val="20"/>
        </w:rPr>
        <w:t xml:space="preserve"> projecten</w:t>
      </w:r>
      <w:r w:rsidRPr="00B2567E" w:rsidR="00541392">
        <w:rPr>
          <w:szCs w:val="20"/>
        </w:rPr>
        <w:t xml:space="preserve"> per beheerder weer, met daarbij het aantal kilometers dijken en het aantal kunstwerken</w:t>
      </w:r>
      <w:r w:rsidR="00F0438C">
        <w:rPr>
          <w:szCs w:val="20"/>
        </w:rPr>
        <w:t xml:space="preserve"> dat nog versterkt moet worden</w:t>
      </w:r>
      <w:r w:rsidRPr="00B2567E" w:rsidR="00541392">
        <w:rPr>
          <w:szCs w:val="20"/>
        </w:rPr>
        <w:t>.</w:t>
      </w:r>
      <w:r w:rsidRPr="00B2567E" w:rsidR="0010360C">
        <w:rPr>
          <w:szCs w:val="20"/>
        </w:rPr>
        <w:t xml:space="preserve"> </w:t>
      </w:r>
    </w:p>
    <w:p w:rsidR="00F103B0" w:rsidP="00B973A4" w:rsidRDefault="00F103B0" w14:paraId="7BCC32AE" w14:textId="03A3BA30">
      <w:pPr>
        <w:tabs>
          <w:tab w:val="left" w:pos="227"/>
          <w:tab w:val="left" w:pos="567"/>
          <w:tab w:val="left" w:pos="680"/>
        </w:tabs>
        <w:autoSpaceDE w:val="0"/>
        <w:autoSpaceDN w:val="0"/>
        <w:adjustRightInd w:val="0"/>
        <w:spacing w:line="240" w:lineRule="exact"/>
        <w:rPr>
          <w:szCs w:val="20"/>
        </w:rPr>
      </w:pPr>
    </w:p>
    <w:p w:rsidRPr="00F103B0" w:rsidR="00B87906" w:rsidP="00B973A4" w:rsidRDefault="005E70F5" w14:paraId="6A873B9F" w14:textId="7CCF774D">
      <w:pPr>
        <w:tabs>
          <w:tab w:val="left" w:pos="227"/>
          <w:tab w:val="left" w:pos="567"/>
          <w:tab w:val="left" w:pos="680"/>
        </w:tabs>
        <w:autoSpaceDE w:val="0"/>
        <w:autoSpaceDN w:val="0"/>
        <w:adjustRightInd w:val="0"/>
        <w:spacing w:line="240" w:lineRule="exact"/>
        <w:rPr>
          <w:szCs w:val="20"/>
        </w:rPr>
      </w:pPr>
      <w:r w:rsidRPr="00E5499B">
        <w:rPr>
          <w:szCs w:val="20"/>
        </w:rPr>
        <w:t xml:space="preserve">Een overzicht van de afgeronde projecten is opgenomen in </w:t>
      </w:r>
      <w:r w:rsidR="00B33331">
        <w:rPr>
          <w:szCs w:val="20"/>
        </w:rPr>
        <w:t>bijlage B</w:t>
      </w:r>
      <w:r w:rsidRPr="00E5499B">
        <w:rPr>
          <w:szCs w:val="20"/>
        </w:rPr>
        <w:t>.</w:t>
      </w:r>
      <w:r w:rsidRPr="00E5499B" w:rsidR="00424494">
        <w:rPr>
          <w:szCs w:val="20"/>
        </w:rPr>
        <w:t xml:space="preserve"> </w:t>
      </w:r>
      <w:r w:rsidR="00B33331">
        <w:rPr>
          <w:szCs w:val="20"/>
        </w:rPr>
        <w:t xml:space="preserve">In Tabel 3 zijn de projecten opgenomen </w:t>
      </w:r>
      <w:r w:rsidRPr="00E5499B" w:rsidR="00424494">
        <w:rPr>
          <w:szCs w:val="20"/>
        </w:rPr>
        <w:t>waarbij het project nog niet geheel financieel is afgerond.</w:t>
      </w:r>
      <w:r w:rsidR="00A53736">
        <w:rPr>
          <w:szCs w:val="20"/>
        </w:rPr>
        <w:t xml:space="preserve"> In de tabel is een prognose betreffende het moment van indiening van de afrekening opgenomen.</w:t>
      </w:r>
    </w:p>
    <w:p w:rsidRPr="00A53736" w:rsidR="00A53736" w:rsidP="00B973A4" w:rsidRDefault="00F103B0" w14:paraId="6107328E" w14:textId="3E20C001">
      <w:pPr>
        <w:tabs>
          <w:tab w:val="left" w:pos="227"/>
          <w:tab w:val="left" w:pos="567"/>
          <w:tab w:val="left" w:pos="680"/>
        </w:tabs>
        <w:autoSpaceDE w:val="0"/>
        <w:autoSpaceDN w:val="0"/>
        <w:adjustRightInd w:val="0"/>
        <w:spacing w:line="240" w:lineRule="exact"/>
      </w:pPr>
      <w:r w:rsidRPr="00F103B0">
        <w:rPr>
          <w:noProof/>
          <w:lang w:val="en-GB" w:eastAsia="en-GB"/>
        </w:rPr>
        <w:drawing>
          <wp:anchor distT="0" distB="0" distL="114300" distR="114300" simplePos="0" relativeHeight="251710976" behindDoc="0" locked="0" layoutInCell="1" allowOverlap="1" wp14:editId="3FEE7345" wp14:anchorId="65F5DB53">
            <wp:simplePos x="0" y="0"/>
            <wp:positionH relativeFrom="margin">
              <wp:align>left</wp:align>
            </wp:positionH>
            <wp:positionV relativeFrom="paragraph">
              <wp:posOffset>166370</wp:posOffset>
            </wp:positionV>
            <wp:extent cx="4919980" cy="1035685"/>
            <wp:effectExtent l="0" t="0" r="0" b="0"/>
            <wp:wrapTopAndBottom/>
            <wp:docPr id="15174670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9980" cy="1035685"/>
                    </a:xfrm>
                    <a:prstGeom prst="rect">
                      <a:avLst/>
                    </a:prstGeom>
                    <a:noFill/>
                    <a:ln>
                      <a:noFill/>
                    </a:ln>
                  </pic:spPr>
                </pic:pic>
              </a:graphicData>
            </a:graphic>
          </wp:anchor>
        </w:drawing>
      </w:r>
    </w:p>
    <w:p w:rsidRPr="00B2567E" w:rsidR="00187926" w:rsidP="00187926" w:rsidRDefault="00187926" w14:paraId="6C2B4BB9" w14:textId="77777777">
      <w:pPr>
        <w:framePr w:w="2024" w:h="663" w:wrap="around" w:hAnchor="page" w:vAnchor="text" w:x="961" w:y="13"/>
        <w:shd w:val="solid" w:color="FFFFFF" w:fill="FFFFFF"/>
        <w:tabs>
          <w:tab w:val="left" w:pos="454"/>
          <w:tab w:val="left" w:pos="680"/>
        </w:tabs>
        <w:autoSpaceDE w:val="0"/>
        <w:autoSpaceDN w:val="0"/>
        <w:adjustRightInd w:val="0"/>
        <w:spacing w:line="240" w:lineRule="exact"/>
        <w:rPr>
          <w:b/>
          <w:sz w:val="14"/>
          <w:szCs w:val="14"/>
        </w:rPr>
      </w:pPr>
      <w:r w:rsidRPr="00B2567E">
        <w:rPr>
          <w:b/>
          <w:sz w:val="14"/>
          <w:szCs w:val="14"/>
        </w:rPr>
        <w:t>Tabel 3</w:t>
      </w:r>
    </w:p>
    <w:p w:rsidRPr="00B2567E" w:rsidR="00187926" w:rsidP="00187926" w:rsidRDefault="00FF3C59" w14:paraId="5404E5C0" w14:textId="3C95110F">
      <w:pPr>
        <w:framePr w:w="2024" w:h="663" w:wrap="around" w:hAnchor="page" w:vAnchor="text" w:x="961" w:y="13"/>
        <w:spacing w:line="240" w:lineRule="exact"/>
        <w:rPr>
          <w:b/>
          <w:sz w:val="14"/>
          <w:szCs w:val="14"/>
        </w:rPr>
      </w:pPr>
      <w:r>
        <w:rPr>
          <w:sz w:val="14"/>
          <w:szCs w:val="14"/>
        </w:rPr>
        <w:t>Nog financieel af te ronden</w:t>
      </w:r>
      <w:r w:rsidRPr="00B2567E" w:rsidR="00187926">
        <w:rPr>
          <w:sz w:val="14"/>
          <w:szCs w:val="14"/>
        </w:rPr>
        <w:t xml:space="preserve"> HWBP-2 projecten </w:t>
      </w:r>
      <w:r w:rsidR="00241A2F">
        <w:rPr>
          <w:sz w:val="14"/>
          <w:szCs w:val="14"/>
        </w:rPr>
        <w:t xml:space="preserve">(peildatum </w:t>
      </w:r>
      <w:r w:rsidR="00F53558">
        <w:rPr>
          <w:sz w:val="14"/>
          <w:szCs w:val="14"/>
        </w:rPr>
        <w:t>31</w:t>
      </w:r>
      <w:r w:rsidR="00241A2F">
        <w:rPr>
          <w:sz w:val="14"/>
          <w:szCs w:val="14"/>
        </w:rPr>
        <w:t>-</w:t>
      </w:r>
      <w:r w:rsidR="00F53558">
        <w:rPr>
          <w:sz w:val="14"/>
          <w:szCs w:val="14"/>
        </w:rPr>
        <w:t>12</w:t>
      </w:r>
      <w:r w:rsidR="00E568E2">
        <w:rPr>
          <w:sz w:val="14"/>
          <w:szCs w:val="14"/>
        </w:rPr>
        <w:t>-</w:t>
      </w:r>
      <w:r w:rsidR="00F55B27">
        <w:rPr>
          <w:sz w:val="14"/>
          <w:szCs w:val="14"/>
        </w:rPr>
        <w:t>2024</w:t>
      </w:r>
      <w:r w:rsidR="00241A2F">
        <w:rPr>
          <w:sz w:val="14"/>
          <w:szCs w:val="14"/>
        </w:rPr>
        <w:t>)</w:t>
      </w:r>
    </w:p>
    <w:p w:rsidR="00536263" w:rsidP="00B973A4" w:rsidRDefault="00536263" w14:paraId="7D6B4EEA" w14:textId="6215BDE6">
      <w:pPr>
        <w:tabs>
          <w:tab w:val="left" w:pos="227"/>
          <w:tab w:val="left" w:pos="567"/>
          <w:tab w:val="left" w:pos="680"/>
        </w:tabs>
        <w:autoSpaceDE w:val="0"/>
        <w:autoSpaceDN w:val="0"/>
        <w:adjustRightInd w:val="0"/>
        <w:spacing w:line="240" w:lineRule="exact"/>
        <w:rPr>
          <w:szCs w:val="20"/>
        </w:rPr>
      </w:pPr>
    </w:p>
    <w:p w:rsidR="0072074C" w:rsidRDefault="00F53558" w14:paraId="18BF644A" w14:textId="46883EE5">
      <w:pPr>
        <w:spacing w:line="240" w:lineRule="auto"/>
        <w:rPr>
          <w:rFonts w:cs="Verdana"/>
          <w:szCs w:val="18"/>
        </w:rPr>
      </w:pPr>
      <w:r>
        <w:rPr>
          <w:szCs w:val="20"/>
        </w:rPr>
        <w:t>Bovenstaand</w:t>
      </w:r>
      <w:r w:rsidR="003158DF">
        <w:rPr>
          <w:szCs w:val="20"/>
        </w:rPr>
        <w:t>e</w:t>
      </w:r>
      <w:r>
        <w:rPr>
          <w:szCs w:val="20"/>
        </w:rPr>
        <w:t xml:space="preserve"> prognoses zijn geactualiseerd op basis van </w:t>
      </w:r>
      <w:r w:rsidR="003158DF">
        <w:rPr>
          <w:szCs w:val="20"/>
        </w:rPr>
        <w:t xml:space="preserve">de </w:t>
      </w:r>
      <w:r>
        <w:rPr>
          <w:szCs w:val="20"/>
        </w:rPr>
        <w:t>voortgang in de afronding van hun specifieke dossiers.</w:t>
      </w:r>
      <w:r w:rsidR="0072074C">
        <w:rPr>
          <w:rFonts w:cs="Verdana"/>
          <w:szCs w:val="18"/>
        </w:rPr>
        <w:br w:type="page"/>
      </w:r>
    </w:p>
    <w:p w:rsidRPr="00B2567E" w:rsidR="00541392" w:rsidP="00B973A4" w:rsidRDefault="00541392" w14:paraId="1759E5CD" w14:textId="77777777">
      <w:pPr>
        <w:pStyle w:val="broodtekst"/>
        <w:tabs>
          <w:tab w:val="clear" w:pos="454"/>
          <w:tab w:val="left" w:pos="567"/>
        </w:tabs>
        <w:spacing w:line="240" w:lineRule="exact"/>
        <w:rPr>
          <w:rFonts w:cs="Verdana"/>
          <w:szCs w:val="18"/>
        </w:rPr>
      </w:pPr>
    </w:p>
    <w:p w:rsidRPr="002023C9" w:rsidR="00541392" w:rsidP="00B973A4" w:rsidRDefault="00541392" w14:paraId="55DF5289" w14:textId="10AD13CB">
      <w:pPr>
        <w:pStyle w:val="Paragraaf"/>
        <w:numPr>
          <w:ilvl w:val="1"/>
          <w:numId w:val="5"/>
        </w:numPr>
        <w:tabs>
          <w:tab w:val="clear" w:pos="227"/>
          <w:tab w:val="clear" w:pos="454"/>
          <w:tab w:val="left" w:pos="0"/>
          <w:tab w:val="left" w:pos="567"/>
        </w:tabs>
        <w:spacing w:line="240" w:lineRule="exact"/>
        <w:ind w:hanging="2448"/>
      </w:pPr>
      <w:bookmarkStart w:name="_Toc490728598" w:id="27"/>
      <w:r w:rsidRPr="00B2567E">
        <w:t>Planningssystematiek</w:t>
      </w:r>
      <w:bookmarkEnd w:id="27"/>
      <w:r w:rsidRPr="00B2567E" w:rsidR="00695788">
        <w:t xml:space="preserve"> </w:t>
      </w:r>
    </w:p>
    <w:p w:rsidRPr="00B2567E" w:rsidR="00541392" w:rsidP="00B973A4" w:rsidRDefault="00541392" w14:paraId="736E37BF" w14:textId="03BDF6A4">
      <w:pPr>
        <w:widowControl w:val="0"/>
        <w:tabs>
          <w:tab w:val="left" w:pos="227"/>
          <w:tab w:val="left" w:pos="454"/>
          <w:tab w:val="left" w:pos="680"/>
        </w:tabs>
        <w:autoSpaceDE w:val="0"/>
        <w:autoSpaceDN w:val="0"/>
        <w:adjustRightInd w:val="0"/>
        <w:spacing w:line="240" w:lineRule="exact"/>
        <w:rPr>
          <w:lang w:eastAsia="zh-TW"/>
        </w:rPr>
      </w:pPr>
      <w:r w:rsidRPr="00B2567E">
        <w:rPr>
          <w:szCs w:val="20"/>
        </w:rPr>
        <w:t>O</w:t>
      </w:r>
      <w:r w:rsidRPr="00B2567E">
        <w:t xml:space="preserve">m de voortgang van de projecten te kunnen monitoren, geven beheerders de belangrijkste mijlpalen in de projectplanningen aan. De onderliggende documenten bij deze en andere mijlpalen worden bij formele contactmomenten </w:t>
      </w:r>
      <w:r w:rsidRPr="00B2567E" w:rsidR="006468C6">
        <w:t xml:space="preserve">door het programmabureau </w:t>
      </w:r>
      <w:r w:rsidRPr="00B2567E" w:rsidR="00AA3EB0">
        <w:t xml:space="preserve">HWBP-2 </w:t>
      </w:r>
      <w:r w:rsidRPr="00B2567E">
        <w:t xml:space="preserve">getoetst. Een mijlpaal wordt als behaald beschouwd na de schriftelijke bevestiging van een positief </w:t>
      </w:r>
      <w:r w:rsidRPr="00B2567E" w:rsidR="00D10541">
        <w:t>toetsresultaat</w:t>
      </w:r>
      <w:r w:rsidRPr="00B2567E">
        <w:t>.</w:t>
      </w:r>
    </w:p>
    <w:p w:rsidRPr="00B2567E" w:rsidR="00541392" w:rsidP="00B973A4" w:rsidRDefault="00541392" w14:paraId="2C8C42EE" w14:textId="5877D8CC">
      <w:pPr>
        <w:widowControl w:val="0"/>
        <w:tabs>
          <w:tab w:val="left" w:pos="227"/>
          <w:tab w:val="left" w:pos="454"/>
          <w:tab w:val="left" w:pos="680"/>
        </w:tabs>
        <w:autoSpaceDE w:val="0"/>
        <w:autoSpaceDN w:val="0"/>
        <w:adjustRightInd w:val="0"/>
        <w:spacing w:line="240" w:lineRule="exact"/>
        <w:rPr>
          <w:szCs w:val="20"/>
        </w:rPr>
      </w:pPr>
    </w:p>
    <w:p w:rsidR="00104E81" w:rsidP="002771B7" w:rsidRDefault="00541392" w14:paraId="1BF0778F" w14:textId="117716F3">
      <w:pPr>
        <w:widowControl w:val="0"/>
        <w:tabs>
          <w:tab w:val="left" w:pos="227"/>
          <w:tab w:val="left" w:pos="454"/>
          <w:tab w:val="left" w:pos="680"/>
        </w:tabs>
        <w:autoSpaceDE w:val="0"/>
        <w:autoSpaceDN w:val="0"/>
        <w:adjustRightInd w:val="0"/>
        <w:spacing w:line="240" w:lineRule="exact"/>
        <w:rPr>
          <w:szCs w:val="20"/>
        </w:rPr>
      </w:pPr>
      <w:r w:rsidRPr="00B2567E">
        <w:rPr>
          <w:szCs w:val="20"/>
        </w:rPr>
        <w:t xml:space="preserve">Tabel 4 geeft een overzicht van de planning met daarin aangegeven de mijlpalen die zijn voorzien binnen de lopende projecten. De tabel geeft een weergave van de formeel vastgestelde projectplanningen. </w:t>
      </w:r>
      <w:r w:rsidR="000F4125">
        <w:rPr>
          <w:szCs w:val="20"/>
        </w:rPr>
        <w:t>Daarnaast is deze tabel van</w:t>
      </w:r>
      <w:r w:rsidR="003158DF">
        <w:rPr>
          <w:szCs w:val="20"/>
        </w:rPr>
        <w:t>af</w:t>
      </w:r>
      <w:r w:rsidR="000F4125">
        <w:rPr>
          <w:szCs w:val="20"/>
        </w:rPr>
        <w:t xml:space="preserve"> VGR</w:t>
      </w:r>
      <w:r w:rsidR="003F2A94">
        <w:rPr>
          <w:szCs w:val="20"/>
        </w:rPr>
        <w:t>21</w:t>
      </w:r>
      <w:r w:rsidR="000F4125">
        <w:rPr>
          <w:szCs w:val="20"/>
        </w:rPr>
        <w:t xml:space="preserve"> uitgebreid met een </w:t>
      </w:r>
      <w:r w:rsidR="005674BA">
        <w:rPr>
          <w:szCs w:val="20"/>
        </w:rPr>
        <w:t>prognose</w:t>
      </w:r>
      <w:r w:rsidR="000F4125">
        <w:rPr>
          <w:szCs w:val="20"/>
        </w:rPr>
        <w:t xml:space="preserve"> van het waterschap </w:t>
      </w:r>
      <w:r w:rsidR="003158DF">
        <w:rPr>
          <w:szCs w:val="20"/>
        </w:rPr>
        <w:t xml:space="preserve">over </w:t>
      </w:r>
      <w:r w:rsidR="005674BA">
        <w:rPr>
          <w:szCs w:val="20"/>
        </w:rPr>
        <w:t>de verwacht</w:t>
      </w:r>
      <w:r w:rsidR="003158DF">
        <w:rPr>
          <w:szCs w:val="20"/>
        </w:rPr>
        <w:t>e oplevering van</w:t>
      </w:r>
      <w:r w:rsidR="005674BA">
        <w:rPr>
          <w:szCs w:val="20"/>
        </w:rPr>
        <w:t xml:space="preserve"> </w:t>
      </w:r>
      <w:r w:rsidR="000F4125">
        <w:rPr>
          <w:szCs w:val="20"/>
        </w:rPr>
        <w:t>het project.</w:t>
      </w:r>
      <w:r w:rsidR="00AD4191">
        <w:rPr>
          <w:szCs w:val="20"/>
        </w:rPr>
        <w:t xml:space="preserve"> In verslagperiode </w:t>
      </w:r>
      <w:r w:rsidR="00F0796B">
        <w:rPr>
          <w:szCs w:val="20"/>
        </w:rPr>
        <w:t>zijn geen wijzigingen gemeld.</w:t>
      </w:r>
    </w:p>
    <w:p w:rsidRPr="00A53736" w:rsidR="00C676AE" w:rsidP="00C676AE" w:rsidRDefault="00C676AE" w14:paraId="71D2D16C" w14:textId="7F594553">
      <w:pPr>
        <w:tabs>
          <w:tab w:val="left" w:pos="227"/>
          <w:tab w:val="left" w:pos="567"/>
          <w:tab w:val="left" w:pos="680"/>
        </w:tabs>
        <w:autoSpaceDE w:val="0"/>
        <w:autoSpaceDN w:val="0"/>
        <w:adjustRightInd w:val="0"/>
        <w:spacing w:line="240" w:lineRule="exact"/>
      </w:pPr>
      <w:r w:rsidRPr="00703992">
        <w:rPr>
          <w:noProof/>
          <w:lang w:val="en-GB" w:eastAsia="en-GB"/>
        </w:rPr>
        <w:drawing>
          <wp:anchor distT="0" distB="0" distL="114300" distR="114300" simplePos="0" relativeHeight="251686400" behindDoc="0" locked="0" layoutInCell="1" allowOverlap="1" wp14:editId="1EC570A6" wp14:anchorId="6503C804">
            <wp:simplePos x="0" y="0"/>
            <wp:positionH relativeFrom="margin">
              <wp:align>right</wp:align>
            </wp:positionH>
            <wp:positionV relativeFrom="paragraph">
              <wp:posOffset>207645</wp:posOffset>
            </wp:positionV>
            <wp:extent cx="4919980" cy="1400810"/>
            <wp:effectExtent l="0" t="0" r="0" b="8890"/>
            <wp:wrapTopAndBottom/>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9980" cy="1400810"/>
                    </a:xfrm>
                    <a:prstGeom prst="rect">
                      <a:avLst/>
                    </a:prstGeom>
                    <a:noFill/>
                    <a:ln>
                      <a:noFill/>
                    </a:ln>
                  </pic:spPr>
                </pic:pic>
              </a:graphicData>
            </a:graphic>
          </wp:anchor>
        </w:drawing>
      </w:r>
    </w:p>
    <w:p w:rsidRPr="00B2567E" w:rsidR="00C676AE" w:rsidP="00C676AE" w:rsidRDefault="00C676AE" w14:paraId="3FB91AFF" w14:textId="09F60EB5">
      <w:pPr>
        <w:framePr w:w="2024" w:h="663" w:wrap="around" w:hAnchor="page" w:vAnchor="text" w:x="961" w:y="13"/>
        <w:shd w:val="solid" w:color="FFFFFF" w:fill="FFFFFF"/>
        <w:tabs>
          <w:tab w:val="left" w:pos="454"/>
          <w:tab w:val="left" w:pos="680"/>
        </w:tabs>
        <w:autoSpaceDE w:val="0"/>
        <w:autoSpaceDN w:val="0"/>
        <w:adjustRightInd w:val="0"/>
        <w:spacing w:line="240" w:lineRule="exact"/>
        <w:rPr>
          <w:b/>
          <w:sz w:val="14"/>
          <w:szCs w:val="14"/>
        </w:rPr>
      </w:pPr>
      <w:r w:rsidRPr="00B2567E">
        <w:rPr>
          <w:b/>
          <w:sz w:val="14"/>
          <w:szCs w:val="14"/>
        </w:rPr>
        <w:t xml:space="preserve">Tabel </w:t>
      </w:r>
      <w:r>
        <w:rPr>
          <w:b/>
          <w:sz w:val="14"/>
          <w:szCs w:val="14"/>
        </w:rPr>
        <w:t>4</w:t>
      </w:r>
    </w:p>
    <w:p w:rsidRPr="00B2567E" w:rsidR="00C676AE" w:rsidP="00C676AE" w:rsidRDefault="00C676AE" w14:paraId="3B4D70F1" w14:textId="3062C11A">
      <w:pPr>
        <w:framePr w:w="2024" w:h="663" w:wrap="around" w:hAnchor="page" w:vAnchor="text" w:x="961" w:y="13"/>
        <w:spacing w:line="240" w:lineRule="exact"/>
        <w:rPr>
          <w:b/>
          <w:sz w:val="14"/>
          <w:szCs w:val="14"/>
        </w:rPr>
      </w:pPr>
      <w:r>
        <w:rPr>
          <w:sz w:val="14"/>
          <w:szCs w:val="14"/>
        </w:rPr>
        <w:t>Planning met mijlpalen van de lopende projecten conform beschikking en prognose waterschap</w:t>
      </w:r>
    </w:p>
    <w:p w:rsidR="00BA513B" w:rsidP="00BA513B" w:rsidRDefault="00BA513B" w14:paraId="72A676BD" w14:textId="77777777">
      <w:pPr>
        <w:spacing w:line="240" w:lineRule="auto"/>
        <w:rPr>
          <w:b/>
          <w:sz w:val="14"/>
          <w:szCs w:val="14"/>
        </w:rPr>
      </w:pPr>
    </w:p>
    <w:p w:rsidRPr="00BA513B" w:rsidR="00741555" w:rsidP="00BA513B" w:rsidRDefault="00741555" w14:paraId="06138F3A" w14:textId="5D7F2B21">
      <w:pPr>
        <w:pStyle w:val="Paragraaf"/>
        <w:numPr>
          <w:ilvl w:val="1"/>
          <w:numId w:val="5"/>
        </w:numPr>
        <w:tabs>
          <w:tab w:val="clear" w:pos="227"/>
          <w:tab w:val="clear" w:pos="454"/>
          <w:tab w:val="left" w:pos="0"/>
          <w:tab w:val="left" w:pos="567"/>
        </w:tabs>
        <w:spacing w:line="240" w:lineRule="exact"/>
        <w:ind w:hanging="2448"/>
      </w:pPr>
      <w:r w:rsidRPr="00B2567E">
        <w:t xml:space="preserve">Voortgang mijlpalen </w:t>
      </w:r>
    </w:p>
    <w:p w:rsidRPr="00B2567E" w:rsidR="00741555" w:rsidP="00741555" w:rsidRDefault="00741555" w14:paraId="376A529A" w14:textId="77777777">
      <w:pPr>
        <w:pStyle w:val="broodtekst"/>
        <w:spacing w:line="240" w:lineRule="exact"/>
      </w:pPr>
    </w:p>
    <w:p w:rsidRPr="00B2567E" w:rsidR="00741555" w:rsidP="00741555" w:rsidRDefault="00741555" w14:paraId="04EFB012" w14:textId="77777777">
      <w:pPr>
        <w:keepNext/>
        <w:keepLines/>
        <w:tabs>
          <w:tab w:val="left" w:pos="270"/>
          <w:tab w:val="left" w:pos="840"/>
        </w:tabs>
        <w:autoSpaceDE w:val="0"/>
        <w:autoSpaceDN w:val="0"/>
        <w:adjustRightInd w:val="0"/>
        <w:spacing w:line="240" w:lineRule="exact"/>
        <w:rPr>
          <w:b/>
          <w:szCs w:val="20"/>
        </w:rPr>
      </w:pPr>
      <w:r w:rsidRPr="00B2567E">
        <w:rPr>
          <w:b/>
          <w:szCs w:val="20"/>
        </w:rPr>
        <w:t>Start realisatie</w:t>
      </w:r>
    </w:p>
    <w:p w:rsidRPr="00B2567E" w:rsidR="00741555" w:rsidP="00741555" w:rsidRDefault="00741555" w14:paraId="7A425902" w14:textId="0FB97875">
      <w:pPr>
        <w:keepNext/>
        <w:keepLines/>
        <w:tabs>
          <w:tab w:val="left" w:pos="227"/>
          <w:tab w:val="left" w:pos="567"/>
          <w:tab w:val="left" w:pos="680"/>
        </w:tabs>
        <w:autoSpaceDE w:val="0"/>
        <w:autoSpaceDN w:val="0"/>
        <w:adjustRightInd w:val="0"/>
        <w:spacing w:line="240" w:lineRule="exact"/>
        <w:rPr>
          <w:szCs w:val="20"/>
        </w:rPr>
      </w:pPr>
      <w:r w:rsidRPr="00B2567E">
        <w:rPr>
          <w:szCs w:val="20"/>
        </w:rPr>
        <w:t xml:space="preserve">In deze verslagperiode </w:t>
      </w:r>
      <w:r w:rsidR="00D67076">
        <w:rPr>
          <w:szCs w:val="20"/>
        </w:rPr>
        <w:t>is</w:t>
      </w:r>
      <w:r w:rsidRPr="00B2567E">
        <w:rPr>
          <w:szCs w:val="20"/>
        </w:rPr>
        <w:t xml:space="preserve"> </w:t>
      </w:r>
      <w:r w:rsidR="00F3609A">
        <w:rPr>
          <w:szCs w:val="20"/>
        </w:rPr>
        <w:t>g</w:t>
      </w:r>
      <w:r w:rsidR="006A4AE3">
        <w:rPr>
          <w:szCs w:val="20"/>
        </w:rPr>
        <w:t>een</w:t>
      </w:r>
      <w:r w:rsidRPr="00B2567E">
        <w:rPr>
          <w:szCs w:val="20"/>
        </w:rPr>
        <w:t xml:space="preserve"> </w:t>
      </w:r>
      <w:r w:rsidR="00934048">
        <w:rPr>
          <w:szCs w:val="20"/>
        </w:rPr>
        <w:t xml:space="preserve">eerste </w:t>
      </w:r>
      <w:r w:rsidRPr="00B2567E">
        <w:rPr>
          <w:szCs w:val="20"/>
        </w:rPr>
        <w:t>subsidiebeschikking afgegeven</w:t>
      </w:r>
      <w:r w:rsidR="00934048">
        <w:rPr>
          <w:szCs w:val="20"/>
        </w:rPr>
        <w:t xml:space="preserve"> voor een project.</w:t>
      </w:r>
    </w:p>
    <w:p w:rsidRPr="00B2567E" w:rsidR="00741555" w:rsidP="00741555" w:rsidRDefault="00741555" w14:paraId="5E5DA3F3" w14:textId="77777777">
      <w:pPr>
        <w:keepNext/>
        <w:keepLines/>
        <w:tabs>
          <w:tab w:val="left" w:pos="270"/>
          <w:tab w:val="left" w:pos="840"/>
        </w:tabs>
        <w:autoSpaceDE w:val="0"/>
        <w:autoSpaceDN w:val="0"/>
        <w:adjustRightInd w:val="0"/>
        <w:spacing w:line="240" w:lineRule="exact"/>
        <w:rPr>
          <w:b/>
          <w:szCs w:val="20"/>
        </w:rPr>
      </w:pPr>
    </w:p>
    <w:p w:rsidRPr="007225E7" w:rsidR="00741555" w:rsidP="00741555" w:rsidRDefault="00741555" w14:paraId="496795CA" w14:textId="77777777">
      <w:pPr>
        <w:keepNext/>
        <w:keepLines/>
        <w:tabs>
          <w:tab w:val="left" w:pos="270"/>
          <w:tab w:val="left" w:pos="840"/>
        </w:tabs>
        <w:autoSpaceDE w:val="0"/>
        <w:autoSpaceDN w:val="0"/>
        <w:adjustRightInd w:val="0"/>
        <w:spacing w:line="240" w:lineRule="exact"/>
        <w:rPr>
          <w:b/>
          <w:szCs w:val="20"/>
        </w:rPr>
      </w:pPr>
      <w:r w:rsidRPr="007225E7">
        <w:rPr>
          <w:b/>
          <w:szCs w:val="20"/>
        </w:rPr>
        <w:t>Einde realisatie</w:t>
      </w:r>
    </w:p>
    <w:p w:rsidR="007D77A6" w:rsidP="007D77A6" w:rsidRDefault="00741555" w14:paraId="13B58AE8" w14:textId="5783AA8B">
      <w:pPr>
        <w:keepNext/>
        <w:keepLines/>
        <w:tabs>
          <w:tab w:val="left" w:pos="284"/>
        </w:tabs>
        <w:autoSpaceDE w:val="0"/>
        <w:autoSpaceDN w:val="0"/>
        <w:adjustRightInd w:val="0"/>
        <w:spacing w:line="240" w:lineRule="exact"/>
        <w:rPr>
          <w:szCs w:val="20"/>
        </w:rPr>
      </w:pPr>
      <w:r w:rsidRPr="007225E7">
        <w:rPr>
          <w:szCs w:val="20"/>
        </w:rPr>
        <w:t xml:space="preserve">In de verslagperiode </w:t>
      </w:r>
      <w:r w:rsidR="006A01E0">
        <w:rPr>
          <w:szCs w:val="20"/>
        </w:rPr>
        <w:t>is</w:t>
      </w:r>
      <w:r w:rsidR="0050514C">
        <w:rPr>
          <w:szCs w:val="20"/>
        </w:rPr>
        <w:t xml:space="preserve"> </w:t>
      </w:r>
      <w:r w:rsidR="007D77A6">
        <w:rPr>
          <w:szCs w:val="20"/>
        </w:rPr>
        <w:t>geen</w:t>
      </w:r>
      <w:r w:rsidR="006A01E0">
        <w:rPr>
          <w:szCs w:val="20"/>
        </w:rPr>
        <w:t xml:space="preserve"> project</w:t>
      </w:r>
      <w:r w:rsidRPr="007225E7" w:rsidR="003E1D66">
        <w:rPr>
          <w:szCs w:val="20"/>
        </w:rPr>
        <w:t xml:space="preserve"> </w:t>
      </w:r>
      <w:bookmarkStart w:name="_Toc490728600" w:id="28"/>
      <w:r w:rsidR="00F3609A">
        <w:rPr>
          <w:szCs w:val="20"/>
        </w:rPr>
        <w:t>door de aannemer afgerond</w:t>
      </w:r>
      <w:r w:rsidR="007D77A6">
        <w:rPr>
          <w:szCs w:val="20"/>
        </w:rPr>
        <w:t>.</w:t>
      </w:r>
      <w:r w:rsidR="006A01E0">
        <w:rPr>
          <w:szCs w:val="20"/>
        </w:rPr>
        <w:t xml:space="preserve"> </w:t>
      </w:r>
    </w:p>
    <w:p w:rsidR="008037B5" w:rsidP="007D77A6" w:rsidRDefault="008037B5" w14:paraId="7132786D" w14:textId="77777777">
      <w:pPr>
        <w:keepNext/>
        <w:keepLines/>
        <w:tabs>
          <w:tab w:val="left" w:pos="284"/>
        </w:tabs>
        <w:autoSpaceDE w:val="0"/>
        <w:autoSpaceDN w:val="0"/>
        <w:adjustRightInd w:val="0"/>
        <w:spacing w:line="240" w:lineRule="exact"/>
        <w:rPr>
          <w:szCs w:val="20"/>
        </w:rPr>
      </w:pPr>
    </w:p>
    <w:p w:rsidRPr="008037B5" w:rsidR="0090529C" w:rsidP="008037B5" w:rsidRDefault="0090529C" w14:paraId="25DAB2D7" w14:textId="77777777">
      <w:pPr>
        <w:keepNext/>
        <w:keepLines/>
        <w:tabs>
          <w:tab w:val="left" w:pos="270"/>
          <w:tab w:val="left" w:pos="840"/>
        </w:tabs>
        <w:autoSpaceDE w:val="0"/>
        <w:autoSpaceDN w:val="0"/>
        <w:adjustRightInd w:val="0"/>
        <w:spacing w:line="240" w:lineRule="exact"/>
        <w:rPr>
          <w:b/>
          <w:szCs w:val="20"/>
        </w:rPr>
      </w:pPr>
      <w:r w:rsidRPr="008037B5">
        <w:rPr>
          <w:b/>
          <w:szCs w:val="20"/>
        </w:rPr>
        <w:t>Ontwikkelingen in de planning van het HWBP-2</w:t>
      </w:r>
    </w:p>
    <w:p w:rsidRPr="009F118F" w:rsidR="00741555" w:rsidP="00741555" w:rsidRDefault="00741555" w14:paraId="153B9B60" w14:textId="77777777">
      <w:pPr>
        <w:tabs>
          <w:tab w:val="left" w:pos="0"/>
        </w:tabs>
        <w:autoSpaceDE w:val="0"/>
        <w:autoSpaceDN w:val="0"/>
        <w:adjustRightInd w:val="0"/>
        <w:spacing w:line="240" w:lineRule="exact"/>
      </w:pPr>
      <w:r w:rsidRPr="009F118F">
        <w:t xml:space="preserve">Hierna zijn de belangrijkste ontwikkelingen beschreven die zich in de verslagperiode hebben voorgedaan in de planning van de projecten. </w:t>
      </w:r>
    </w:p>
    <w:p w:rsidRPr="0047592B" w:rsidR="00741555" w:rsidP="00741555" w:rsidRDefault="00741555" w14:paraId="2AC4638E" w14:textId="77777777">
      <w:pPr>
        <w:tabs>
          <w:tab w:val="left" w:pos="0"/>
        </w:tabs>
        <w:autoSpaceDE w:val="0"/>
        <w:autoSpaceDN w:val="0"/>
        <w:adjustRightInd w:val="0"/>
        <w:spacing w:line="240" w:lineRule="exact"/>
        <w:rPr>
          <w:highlight w:val="cyan"/>
        </w:rPr>
      </w:pPr>
    </w:p>
    <w:p w:rsidRPr="009F118F" w:rsidR="00741555" w:rsidP="00741555" w:rsidRDefault="00741555" w14:paraId="4B2C0278" w14:textId="77777777">
      <w:pPr>
        <w:keepNext/>
        <w:keepLines/>
        <w:tabs>
          <w:tab w:val="left" w:pos="0"/>
        </w:tabs>
        <w:autoSpaceDE w:val="0"/>
        <w:autoSpaceDN w:val="0"/>
        <w:adjustRightInd w:val="0"/>
        <w:spacing w:line="240" w:lineRule="exact"/>
        <w:rPr>
          <w:b/>
        </w:rPr>
      </w:pPr>
      <w:r w:rsidRPr="009F118F">
        <w:rPr>
          <w:b/>
        </w:rPr>
        <w:t>Bijgestelde mijlpalen</w:t>
      </w:r>
    </w:p>
    <w:p w:rsidRPr="009F118F" w:rsidR="00741555" w:rsidP="00741555" w:rsidRDefault="0034219D" w14:paraId="7267A529" w14:textId="6673CB56">
      <w:pPr>
        <w:keepNext/>
        <w:keepLines/>
        <w:tabs>
          <w:tab w:val="left" w:pos="270"/>
        </w:tabs>
        <w:autoSpaceDE w:val="0"/>
        <w:autoSpaceDN w:val="0"/>
        <w:adjustRightInd w:val="0"/>
        <w:spacing w:line="240" w:lineRule="exact"/>
        <w:rPr>
          <w:szCs w:val="20"/>
        </w:rPr>
      </w:pPr>
      <w:r>
        <w:t>In de verslagperiode</w:t>
      </w:r>
      <w:r>
        <w:rPr>
          <w:szCs w:val="20"/>
        </w:rPr>
        <w:t xml:space="preserve"> </w:t>
      </w:r>
      <w:r w:rsidR="00F0796B">
        <w:rPr>
          <w:szCs w:val="20"/>
        </w:rPr>
        <w:t>zijn geen mijlpalen gewijzigd.</w:t>
      </w:r>
    </w:p>
    <w:p w:rsidR="00AB6E77" w:rsidP="00AB6E77" w:rsidRDefault="00AB6E77" w14:paraId="04DB0DA3" w14:textId="537C2DAD">
      <w:pPr>
        <w:keepNext/>
        <w:keepLines/>
        <w:tabs>
          <w:tab w:val="left" w:pos="270"/>
        </w:tabs>
        <w:autoSpaceDE w:val="0"/>
        <w:autoSpaceDN w:val="0"/>
        <w:adjustRightInd w:val="0"/>
        <w:spacing w:line="240" w:lineRule="exact"/>
      </w:pPr>
    </w:p>
    <w:p w:rsidRPr="00E76818" w:rsidR="00E76818" w:rsidP="00E76818" w:rsidRDefault="00E76818" w14:paraId="0496B62E" w14:textId="77777777">
      <w:pPr>
        <w:keepNext/>
        <w:keepLines/>
        <w:tabs>
          <w:tab w:val="left" w:pos="270"/>
        </w:tabs>
        <w:autoSpaceDE w:val="0"/>
        <w:autoSpaceDN w:val="0"/>
        <w:adjustRightInd w:val="0"/>
        <w:spacing w:line="240" w:lineRule="exact"/>
        <w:rPr>
          <w:lang w:eastAsia="en-US"/>
        </w:rPr>
      </w:pPr>
      <w:bookmarkStart w:name="_Hlk190942129" w:id="29"/>
      <w:r w:rsidRPr="00E76818">
        <w:rPr>
          <w:b/>
          <w:bCs/>
          <w:lang w:eastAsia="en-US"/>
        </w:rPr>
        <w:t>Ontwikkeling project Eemdijken en Zuidelijke Randmeren</w:t>
      </w:r>
    </w:p>
    <w:p w:rsidRPr="000B46A1" w:rsidR="000B46A1" w:rsidP="000B46A1" w:rsidRDefault="00E76818" w14:paraId="16E307D7" w14:textId="4F79BAF6">
      <w:pPr>
        <w:keepNext/>
        <w:keepLines/>
        <w:tabs>
          <w:tab w:val="left" w:pos="270"/>
        </w:tabs>
        <w:autoSpaceDE w:val="0"/>
        <w:autoSpaceDN w:val="0"/>
        <w:adjustRightInd w:val="0"/>
        <w:spacing w:line="240" w:lineRule="exact"/>
        <w:rPr>
          <w:lang w:eastAsia="en-US"/>
        </w:rPr>
      </w:pPr>
      <w:r w:rsidRPr="00E76818">
        <w:rPr>
          <w:lang w:eastAsia="en-US"/>
        </w:rPr>
        <w:t xml:space="preserve">Van het project Eemdijken en Zuidelijke Randmeren zijn zeven van de acht deeltrajecten reeds in 2019 opgeleverd en financieel afgerekend. Het achtste deel is in 2023 opgeleverd. Voor dit achtste deeltraject is er in 2022 een fase 2 beschikking verstrekt van € 1,2 miljoen voor </w:t>
      </w:r>
      <w:r w:rsidR="008175BD">
        <w:rPr>
          <w:lang w:eastAsia="en-US"/>
        </w:rPr>
        <w:t xml:space="preserve">de </w:t>
      </w:r>
      <w:r w:rsidRPr="00E76818">
        <w:rPr>
          <w:lang w:eastAsia="en-US"/>
        </w:rPr>
        <w:t>dekking van de kosten die het waterschap maakt om de herstelkosten te trachten te verhalen op de aannemer</w:t>
      </w:r>
      <w:bookmarkStart w:name="_Hlk188881622" w:id="30"/>
      <w:r w:rsidR="000B46A1">
        <w:rPr>
          <w:lang w:eastAsia="en-US"/>
        </w:rPr>
        <w:t xml:space="preserve">. </w:t>
      </w:r>
      <w:r w:rsidRPr="000B46A1" w:rsidR="000B46A1">
        <w:rPr>
          <w:lang w:eastAsia="en-US"/>
        </w:rPr>
        <w:t xml:space="preserve">In de verslagperiode is een proces gestart om tot </w:t>
      </w:r>
      <w:r w:rsidR="00A66793">
        <w:rPr>
          <w:lang w:eastAsia="en-US"/>
        </w:rPr>
        <w:t>minnelijke</w:t>
      </w:r>
      <w:r w:rsidRPr="000B46A1" w:rsidR="00A66793">
        <w:rPr>
          <w:lang w:eastAsia="en-US"/>
        </w:rPr>
        <w:t xml:space="preserve"> </w:t>
      </w:r>
      <w:r w:rsidR="005612AD">
        <w:rPr>
          <w:lang w:eastAsia="en-US"/>
        </w:rPr>
        <w:t>overeenstemming</w:t>
      </w:r>
      <w:r w:rsidRPr="000B46A1" w:rsidR="000B46A1">
        <w:rPr>
          <w:lang w:eastAsia="en-US"/>
        </w:rPr>
        <w:t xml:space="preserve"> te komen. Partijen zijn hoopvol gestemd over het bereiken van overeenstemming. In de volgende verslagperiode informeer ik uw Kamer over de uitkomsten en zullen de resultaten in de VGR zijn verwerkt.</w:t>
      </w:r>
    </w:p>
    <w:bookmarkEnd w:id="29"/>
    <w:p w:rsidR="000B46A1" w:rsidP="00AB6E77" w:rsidRDefault="000B46A1" w14:paraId="74FBDA4E" w14:textId="77777777">
      <w:pPr>
        <w:keepNext/>
        <w:keepLines/>
        <w:tabs>
          <w:tab w:val="left" w:pos="270"/>
        </w:tabs>
        <w:autoSpaceDE w:val="0"/>
        <w:autoSpaceDN w:val="0"/>
        <w:adjustRightInd w:val="0"/>
        <w:spacing w:line="240" w:lineRule="exact"/>
        <w:rPr>
          <w:b/>
          <w:bCs/>
          <w:lang w:eastAsia="en-US"/>
        </w:rPr>
      </w:pPr>
    </w:p>
    <w:p w:rsidRPr="00470112" w:rsidR="00F0796B" w:rsidP="00AB6E77" w:rsidRDefault="00F0796B" w14:paraId="61BCCCEC" w14:textId="71D0DEAF">
      <w:pPr>
        <w:keepNext/>
        <w:keepLines/>
        <w:tabs>
          <w:tab w:val="left" w:pos="270"/>
        </w:tabs>
        <w:autoSpaceDE w:val="0"/>
        <w:autoSpaceDN w:val="0"/>
        <w:adjustRightInd w:val="0"/>
        <w:spacing w:line="240" w:lineRule="exact"/>
        <w:rPr>
          <w:b/>
          <w:bCs/>
          <w:lang w:eastAsia="en-US"/>
        </w:rPr>
      </w:pPr>
      <w:r w:rsidRPr="00470112">
        <w:rPr>
          <w:b/>
          <w:bCs/>
          <w:lang w:eastAsia="en-US"/>
        </w:rPr>
        <w:t>Ontwikkeling project Lekdijk Kinderdijk-Schoonhovens</w:t>
      </w:r>
      <w:r w:rsidR="006342E2">
        <w:rPr>
          <w:b/>
          <w:bCs/>
          <w:lang w:eastAsia="en-US"/>
        </w:rPr>
        <w:t>e</w:t>
      </w:r>
      <w:r w:rsidRPr="00470112">
        <w:rPr>
          <w:b/>
          <w:bCs/>
          <w:lang w:eastAsia="en-US"/>
        </w:rPr>
        <w:t>veer</w:t>
      </w:r>
    </w:p>
    <w:bookmarkEnd w:id="30"/>
    <w:p w:rsidRPr="0068221D" w:rsidR="0068221D" w:rsidP="0068221D" w:rsidRDefault="0068221D" w14:paraId="21CF58B4" w14:textId="31BDB0C4">
      <w:pPr>
        <w:keepNext/>
        <w:keepLines/>
        <w:tabs>
          <w:tab w:val="left" w:pos="270"/>
        </w:tabs>
        <w:autoSpaceDE w:val="0"/>
        <w:autoSpaceDN w:val="0"/>
        <w:adjustRightInd w:val="0"/>
        <w:spacing w:line="240" w:lineRule="exact"/>
        <w:rPr>
          <w:lang w:eastAsia="en-US"/>
        </w:rPr>
      </w:pPr>
      <w:r w:rsidRPr="0068221D">
        <w:rPr>
          <w:lang w:eastAsia="en-US"/>
        </w:rPr>
        <w:t>In de periode 2013-2018 is de Lekdijk tussen Kinderdijk en Schoonhovenseveer door het Waterschap Rivierenland versterkt. Op 14 april 2021 heeft het waterschap een rapport ontvangen van de heer Prof. dr. ir. Van Baars. Onafhankelijk onderzoek naar aanleiding hiervan toont aan dat de Lekdijk veilig is en voldoet aan de destijds geldende normen. Wel wordt geadviseerd het functioneren van de dijk nader te onderzoeken. Het waterschap handelt de schade</w:t>
      </w:r>
      <w:r w:rsidR="008175BD">
        <w:rPr>
          <w:lang w:eastAsia="en-US"/>
        </w:rPr>
        <w:t>,</w:t>
      </w:r>
      <w:r w:rsidRPr="0068221D">
        <w:rPr>
          <w:lang w:eastAsia="en-US"/>
        </w:rPr>
        <w:t xml:space="preserve"> die bewoners hebben ondervonden</w:t>
      </w:r>
      <w:r w:rsidR="008175BD">
        <w:rPr>
          <w:lang w:eastAsia="en-US"/>
        </w:rPr>
        <w:t xml:space="preserve">, </w:t>
      </w:r>
      <w:r w:rsidRPr="0068221D">
        <w:rPr>
          <w:lang w:eastAsia="en-US"/>
        </w:rPr>
        <w:t>op verantwoorde wijze af. De schadeafhandeling i</w:t>
      </w:r>
      <w:r w:rsidR="00E73661">
        <w:rPr>
          <w:lang w:eastAsia="en-US"/>
        </w:rPr>
        <w:t>s</w:t>
      </w:r>
      <w:r w:rsidRPr="0068221D">
        <w:rPr>
          <w:lang w:eastAsia="en-US"/>
        </w:rPr>
        <w:t xml:space="preserve"> grotendeels afgerond in 2024. In 2023 is veel schade aan het asfalt in beeld gekomen. Een eventuele relatie met de dijkversterking is onderzocht. Er is overeenstemming verkregen over dat deel wat toe te wijzen is aan de dijkversterking. In de volgende verslagperiode </w:t>
      </w:r>
      <w:r w:rsidR="008175BD">
        <w:rPr>
          <w:lang w:eastAsia="en-US"/>
        </w:rPr>
        <w:t>worden</w:t>
      </w:r>
      <w:r w:rsidRPr="0068221D" w:rsidR="008175BD">
        <w:rPr>
          <w:lang w:eastAsia="en-US"/>
        </w:rPr>
        <w:t xml:space="preserve"> </w:t>
      </w:r>
      <w:r w:rsidRPr="0068221D">
        <w:rPr>
          <w:lang w:eastAsia="en-US"/>
        </w:rPr>
        <w:t xml:space="preserve">de resultaten </w:t>
      </w:r>
      <w:r w:rsidR="008175BD">
        <w:rPr>
          <w:lang w:eastAsia="en-US"/>
        </w:rPr>
        <w:t>van het</w:t>
      </w:r>
      <w:r w:rsidRPr="0068221D">
        <w:rPr>
          <w:lang w:eastAsia="en-US"/>
        </w:rPr>
        <w:t xml:space="preserve"> aanvullend onderzoek aan de dijk</w:t>
      </w:r>
      <w:r w:rsidR="008175BD">
        <w:rPr>
          <w:lang w:eastAsia="en-US"/>
        </w:rPr>
        <w:t xml:space="preserve"> gerapporteerd</w:t>
      </w:r>
      <w:r w:rsidRPr="0068221D">
        <w:rPr>
          <w:lang w:eastAsia="en-US"/>
        </w:rPr>
        <w:t xml:space="preserve">. Het advies </w:t>
      </w:r>
      <w:r w:rsidR="008175BD">
        <w:rPr>
          <w:lang w:eastAsia="en-US"/>
        </w:rPr>
        <w:t>omvat</w:t>
      </w:r>
      <w:r w:rsidRPr="0068221D" w:rsidR="008175BD">
        <w:rPr>
          <w:lang w:eastAsia="en-US"/>
        </w:rPr>
        <w:t xml:space="preserve"> </w:t>
      </w:r>
      <w:r w:rsidRPr="0068221D">
        <w:rPr>
          <w:lang w:eastAsia="en-US"/>
        </w:rPr>
        <w:t xml:space="preserve">het uitvoeren van een monitoringsprogramma. Op dit moment wordt bekeken welk deel daarvan valt onder de subsidiabele kosten van de dijkversterking. </w:t>
      </w:r>
    </w:p>
    <w:p w:rsidR="00F0796B" w:rsidP="00AB6E77" w:rsidRDefault="00F0796B" w14:paraId="79EF8B1B" w14:textId="77777777">
      <w:pPr>
        <w:keepNext/>
        <w:keepLines/>
        <w:tabs>
          <w:tab w:val="left" w:pos="270"/>
        </w:tabs>
        <w:autoSpaceDE w:val="0"/>
        <w:autoSpaceDN w:val="0"/>
        <w:adjustRightInd w:val="0"/>
        <w:spacing w:line="240" w:lineRule="exact"/>
      </w:pPr>
    </w:p>
    <w:p w:rsidRPr="009F118F" w:rsidR="00741555" w:rsidP="00741555" w:rsidRDefault="00741555" w14:paraId="01565026" w14:textId="77777777">
      <w:pPr>
        <w:tabs>
          <w:tab w:val="left" w:pos="0"/>
        </w:tabs>
        <w:autoSpaceDE w:val="0"/>
        <w:autoSpaceDN w:val="0"/>
        <w:adjustRightInd w:val="0"/>
        <w:spacing w:line="240" w:lineRule="exact"/>
        <w:rPr>
          <w:b/>
          <w:bCs/>
        </w:rPr>
      </w:pPr>
      <w:r w:rsidRPr="009F118F">
        <w:rPr>
          <w:b/>
          <w:bCs/>
        </w:rPr>
        <w:t xml:space="preserve">Projecten die </w:t>
      </w:r>
      <w:r w:rsidRPr="009F118F" w:rsidR="0047592B">
        <w:rPr>
          <w:b/>
          <w:bCs/>
        </w:rPr>
        <w:t>nog</w:t>
      </w:r>
      <w:r w:rsidRPr="009F118F">
        <w:rPr>
          <w:b/>
          <w:bCs/>
        </w:rPr>
        <w:t xml:space="preserve"> worden opgeleverd</w:t>
      </w:r>
    </w:p>
    <w:p w:rsidRPr="00C91820" w:rsidR="00B477E6" w:rsidP="00B477E6" w:rsidRDefault="00AC70AC" w14:paraId="674D7966" w14:textId="53F4663A">
      <w:pPr>
        <w:autoSpaceDE w:val="0"/>
        <w:autoSpaceDN w:val="0"/>
        <w:adjustRightInd w:val="0"/>
        <w:spacing w:line="240" w:lineRule="auto"/>
        <w:rPr>
          <w:rFonts w:cs="Segoe UI"/>
          <w:szCs w:val="18"/>
        </w:rPr>
      </w:pPr>
      <w:bookmarkStart w:name="_Hlk188883160" w:id="31"/>
      <w:r>
        <w:rPr>
          <w:rFonts w:cs="Segoe UI"/>
          <w:color w:val="000000"/>
          <w:szCs w:val="18"/>
        </w:rPr>
        <w:t>Dit</w:t>
      </w:r>
      <w:r w:rsidRPr="00C91820" w:rsidR="00B477E6">
        <w:rPr>
          <w:rFonts w:cs="Segoe UI"/>
          <w:color w:val="000000"/>
          <w:szCs w:val="18"/>
        </w:rPr>
        <w:t xml:space="preserve"> </w:t>
      </w:r>
      <w:r w:rsidRPr="00C91820" w:rsidR="00920100">
        <w:rPr>
          <w:rFonts w:cs="Segoe UI"/>
          <w:color w:val="000000"/>
          <w:szCs w:val="18"/>
        </w:rPr>
        <w:t xml:space="preserve">betreft </w:t>
      </w:r>
      <w:r w:rsidR="006A01E0">
        <w:rPr>
          <w:rFonts w:cs="Segoe UI"/>
          <w:color w:val="000000"/>
          <w:szCs w:val="18"/>
        </w:rPr>
        <w:t>één project</w:t>
      </w:r>
      <w:r w:rsidRPr="00C91820" w:rsidR="00920100">
        <w:rPr>
          <w:rFonts w:cs="Segoe UI"/>
          <w:color w:val="000000"/>
          <w:szCs w:val="18"/>
        </w:rPr>
        <w:t>:</w:t>
      </w:r>
    </w:p>
    <w:p w:rsidRPr="005C1574" w:rsidR="00F122ED" w:rsidP="00D67076" w:rsidRDefault="00F122ED" w14:paraId="223735B8" w14:textId="77777777">
      <w:pPr>
        <w:spacing w:line="240" w:lineRule="exact"/>
        <w:rPr>
          <w:iCs/>
          <w:highlight w:val="yellow"/>
        </w:rPr>
      </w:pPr>
    </w:p>
    <w:p w:rsidRPr="00597514" w:rsidR="00DE3D07" w:rsidP="00597514" w:rsidRDefault="00741555" w14:paraId="3B1495DB" w14:textId="43A7A031">
      <w:pPr>
        <w:keepNext/>
        <w:keepLines/>
        <w:tabs>
          <w:tab w:val="left" w:pos="270"/>
        </w:tabs>
        <w:autoSpaceDE w:val="0"/>
        <w:autoSpaceDN w:val="0"/>
        <w:adjustRightInd w:val="0"/>
        <w:spacing w:line="240" w:lineRule="exact"/>
        <w:rPr>
          <w:b/>
          <w:bCs/>
          <w:szCs w:val="18"/>
          <w:u w:val="single"/>
        </w:rPr>
      </w:pPr>
      <w:r w:rsidRPr="00597514">
        <w:rPr>
          <w:b/>
          <w:bCs/>
          <w:szCs w:val="18"/>
          <w:u w:val="single"/>
        </w:rPr>
        <w:t xml:space="preserve">Markermeerdijk Hoorn - Edam – Amsterdam </w:t>
      </w:r>
    </w:p>
    <w:p w:rsidRPr="00597514" w:rsidR="00597514" w:rsidP="00597514" w:rsidRDefault="00597514" w14:paraId="064AE06C" w14:textId="2009D0A8">
      <w:pPr>
        <w:rPr>
          <w:szCs w:val="18"/>
        </w:rPr>
      </w:pPr>
      <w:r>
        <w:t>De uitvoering is in volle gang. De modules 1 tot en met 7 zijn in het kader van de waterveiligheid gereed</w:t>
      </w:r>
      <w:r w:rsidR="008175BD">
        <w:t>. D</w:t>
      </w:r>
      <w:r>
        <w:t xml:space="preserve">e modules in Noord (module 1 tot en met 4) zijn opgeleverd en overgedragen. Bij modules 5 tot en met 7 (Etersheimerbraak, Heintjesbraak en Warder en de Polder Zeevang) wordt nog gewerkt aan </w:t>
      </w:r>
      <w:r w:rsidR="00E73661">
        <w:t xml:space="preserve">de </w:t>
      </w:r>
      <w:r>
        <w:t xml:space="preserve">rijbaan (asfaltering) aan de binnenzijde van de dijk, </w:t>
      </w:r>
      <w:r w:rsidR="008175BD">
        <w:t xml:space="preserve">de </w:t>
      </w:r>
      <w:r>
        <w:t>formele oplevering is in Q1 2025. De eerder opgelopen vertraging in module 9 en module 10 (Volendam)</w:t>
      </w:r>
      <w:r w:rsidR="00577450">
        <w:t xml:space="preserve">, veroorzaakt </w:t>
      </w:r>
      <w:r>
        <w:t xml:space="preserve"> door het uitlopen van werkzaamheden nabij de dijk als gevolg van het consolidatieverloop, is stabiel</w:t>
      </w:r>
      <w:r w:rsidR="008175BD">
        <w:t>.</w:t>
      </w:r>
    </w:p>
    <w:p w:rsidR="00597514" w:rsidP="00597514" w:rsidRDefault="00597514" w14:paraId="01904FAD" w14:textId="06DD4307">
      <w:r>
        <w:t xml:space="preserve">Module 13 (de Nes) is begin Q4 2024 vervroegd in gebruik genomen, behoudens het deel ten zuiden van de loswal. Ook het stadstrand in Hoorn is formeel opgeleverd en overgedragen aan de gemeente Hoorn. De rijweg aan de binnenzijde van een deel van Module 15 (Uitdammerdijk) </w:t>
      </w:r>
      <w:r w:rsidR="00E73661">
        <w:t>is</w:t>
      </w:r>
      <w:r>
        <w:t xml:space="preserve"> in Q4 2024 vervroegd in gebruik genomen om </w:t>
      </w:r>
      <w:r w:rsidR="00577450">
        <w:t>tegemoet te komen</w:t>
      </w:r>
      <w:r>
        <w:t xml:space="preserve"> aan de wens van bewoners en belanghebbenden dat de weg in december 2024 opengaat.</w:t>
      </w:r>
    </w:p>
    <w:p w:rsidR="00597514" w:rsidP="00597514" w:rsidRDefault="00597514" w14:paraId="184D5B6B" w14:textId="77777777">
      <w:pPr>
        <w:pStyle w:val="ListParagraph"/>
        <w:ind w:left="360"/>
      </w:pPr>
    </w:p>
    <w:p w:rsidRPr="00597514" w:rsidR="00296976" w:rsidP="00597514" w:rsidRDefault="00597514" w14:paraId="0D8CF585" w14:textId="21EB5329">
      <w:pPr>
        <w:spacing w:line="240" w:lineRule="auto"/>
        <w:rPr>
          <w:sz w:val="24"/>
          <w:szCs w:val="20"/>
          <w:highlight w:val="yellow"/>
        </w:rPr>
      </w:pPr>
      <w:r>
        <w:t xml:space="preserve">Het waterschap heeft voor dit project (zoals </w:t>
      </w:r>
      <w:r w:rsidRPr="000209F4">
        <w:t xml:space="preserve">eerder gemeld in VGR19) meerkosten van circa € 130 miljoen gerapporteerd. In 2023 en 2024 is de afhandeling van de nog openstaande meerwerkdossiers versneld opgepakt, met de verwachting dat deze in 2024 en 2025 kunnen worden afgehandeld. In de verslagperiode is een deel van de meerwerkkosten afgewikkeld en opgenomen in de herbeschikking van 11 november 2024. Dit betrof een </w:t>
      </w:r>
      <w:r w:rsidR="00577450">
        <w:t>totaal</w:t>
      </w:r>
      <w:r w:rsidRPr="000209F4">
        <w:t xml:space="preserve">bedrag van € 63,2 miljoen (wijzigingen door PFAS, Covid en indexering). Daarnaast is een aantal wijzigingen getoetst die door het waterschap nader zijn onderbouwd, voor een bedrag van circa € 50 miljoen. </w:t>
      </w:r>
      <w:r w:rsidR="00577450">
        <w:t>Verwacht</w:t>
      </w:r>
      <w:r w:rsidRPr="000209F4" w:rsidR="00577450">
        <w:t xml:space="preserve"> </w:t>
      </w:r>
      <w:r w:rsidRPr="000209F4">
        <w:t xml:space="preserve">wordt dat deze in de komende verslagperiode worden opgenomen in een herbeschikking. </w:t>
      </w:r>
      <w:bookmarkStart w:name="_Hlk189464245" w:id="32"/>
      <w:r w:rsidR="00577450">
        <w:t>Tenslotte wordt v</w:t>
      </w:r>
      <w:r w:rsidRPr="000209F4">
        <w:t>erwacht</w:t>
      </w:r>
      <w:r w:rsidR="00577450">
        <w:t xml:space="preserve"> </w:t>
      </w:r>
      <w:r w:rsidRPr="000209F4">
        <w:t>dat de resterende dossiers</w:t>
      </w:r>
      <w:r w:rsidR="005E119A">
        <w:t>,</w:t>
      </w:r>
      <w:r w:rsidRPr="000209F4">
        <w:t xml:space="preserve"> met een omvang van circa € 25 miljoen</w:t>
      </w:r>
      <w:r w:rsidR="005E119A">
        <w:t>,</w:t>
      </w:r>
      <w:r w:rsidRPr="000209F4">
        <w:t xml:space="preserve"> in een volgende herbeschikking worden opgenomen.</w:t>
      </w:r>
      <w:r w:rsidRPr="00597514">
        <w:rPr>
          <w:highlight w:val="yellow"/>
        </w:rPr>
        <w:t xml:space="preserve"> </w:t>
      </w:r>
      <w:bookmarkEnd w:id="32"/>
      <w:r w:rsidRPr="00597514" w:rsidR="00296976">
        <w:rPr>
          <w:highlight w:val="yellow"/>
        </w:rPr>
        <w:br w:type="page"/>
      </w:r>
    </w:p>
    <w:bookmarkEnd w:id="31"/>
    <w:p w:rsidRPr="007C30CF" w:rsidR="00541392" w:rsidP="003F59B4" w:rsidRDefault="00541392" w14:paraId="73B39CA5" w14:textId="77777777">
      <w:pPr>
        <w:pStyle w:val="GenummerdHoofdstuk"/>
        <w:numPr>
          <w:ilvl w:val="0"/>
          <w:numId w:val="5"/>
        </w:numPr>
        <w:tabs>
          <w:tab w:val="num" w:pos="0"/>
        </w:tabs>
        <w:spacing w:line="240" w:lineRule="exact"/>
        <w:ind w:left="0"/>
        <w:rPr>
          <w:color w:val="000000"/>
          <w:sz w:val="18"/>
        </w:rPr>
      </w:pPr>
      <w:r w:rsidRPr="007C30CF">
        <w:t>Risico</w:t>
      </w:r>
      <w:r w:rsidRPr="007C30CF" w:rsidR="006124C3">
        <w:t>m</w:t>
      </w:r>
      <w:r w:rsidRPr="007C30CF">
        <w:t>anagement</w:t>
      </w:r>
      <w:bookmarkEnd w:id="28"/>
      <w:r w:rsidRPr="007C30CF" w:rsidR="00C14D41">
        <w:rPr>
          <w:sz w:val="18"/>
          <w:szCs w:val="24"/>
        </w:rPr>
        <w:t xml:space="preserve"> </w:t>
      </w:r>
    </w:p>
    <w:p w:rsidRPr="00C62E37" w:rsidR="00296976" w:rsidP="00296976" w:rsidRDefault="00296976" w14:paraId="4C8D6206" w14:textId="77777777">
      <w:pPr>
        <w:numPr>
          <w:ilvl w:val="1"/>
          <w:numId w:val="5"/>
        </w:numPr>
        <w:tabs>
          <w:tab w:val="left" w:pos="0"/>
          <w:tab w:val="left" w:pos="567"/>
          <w:tab w:val="left" w:pos="680"/>
        </w:tabs>
        <w:autoSpaceDE w:val="0"/>
        <w:autoSpaceDN w:val="0"/>
        <w:adjustRightInd w:val="0"/>
        <w:spacing w:before="240" w:line="240" w:lineRule="exact"/>
        <w:ind w:hanging="2448"/>
        <w:rPr>
          <w:b/>
          <w:szCs w:val="20"/>
        </w:rPr>
      </w:pPr>
      <w:bookmarkStart w:name="_Toc442796393" w:id="33"/>
      <w:bookmarkStart w:name="_Toc364255654" w:id="34"/>
      <w:bookmarkStart w:name="_Toc364255655" w:id="35"/>
      <w:bookmarkStart w:name="_Toc353369424" w:id="36"/>
      <w:bookmarkEnd w:id="33"/>
      <w:r w:rsidRPr="00AC20FD">
        <w:rPr>
          <w:b/>
          <w:szCs w:val="20"/>
        </w:rPr>
        <w:t>Risicobeheersing</w:t>
      </w:r>
      <w:r>
        <w:rPr>
          <w:b/>
          <w:szCs w:val="20"/>
        </w:rPr>
        <w:t xml:space="preserve"> op programma- en issues op projectniveau</w:t>
      </w:r>
      <w:bookmarkEnd w:id="34"/>
    </w:p>
    <w:p w:rsidR="00756EE0" w:rsidP="00296976" w:rsidRDefault="00296976" w14:paraId="66F65239" w14:textId="63765341">
      <w:r>
        <w:t xml:space="preserve">Tot en met de VGR18 (peildatum 30 juni 2020) werd in dit hoofdstuk alleen ingegaan op de programmarisico’s. Dit zijn risico’s die niet in de projectramingen zijn meegenomen. </w:t>
      </w:r>
    </w:p>
    <w:p w:rsidR="00296976" w:rsidP="00296976" w:rsidRDefault="00296976" w14:paraId="12BD50F1" w14:textId="68B032F4">
      <w:r>
        <w:t>Op het moment dat risico</w:t>
      </w:r>
      <w:r w:rsidR="009E5081">
        <w:t>’s</w:t>
      </w:r>
      <w:r>
        <w:t xml:space="preserve"> zich voordoe</w:t>
      </w:r>
      <w:r w:rsidR="009E5081">
        <w:t>n</w:t>
      </w:r>
      <w:r>
        <w:t>, dien</w:t>
      </w:r>
      <w:r w:rsidR="009E5081">
        <w:t xml:space="preserve">en </w:t>
      </w:r>
      <w:r>
        <w:t xml:space="preserve">deze opgenomen te worden in de raming van het project. In een groot programma hoeft een vertraging van een individueel project niet tot een vertraging </w:t>
      </w:r>
      <w:r w:rsidR="005E119A">
        <w:t>van</w:t>
      </w:r>
      <w:r>
        <w:t xml:space="preserve"> het programma te leiden. Echter, gezien </w:t>
      </w:r>
      <w:r w:rsidR="00B503C7">
        <w:t>het feit dat in dit programma nog maar één</w:t>
      </w:r>
      <w:r>
        <w:t xml:space="preserve"> </w:t>
      </w:r>
      <w:r w:rsidR="00B503C7">
        <w:t>project</w:t>
      </w:r>
      <w:r>
        <w:t xml:space="preserve"> </w:t>
      </w:r>
      <w:r w:rsidR="004E7445">
        <w:t>loopt</w:t>
      </w:r>
      <w:r w:rsidR="00B503C7">
        <w:t>, is</w:t>
      </w:r>
      <w:r>
        <w:t xml:space="preserve"> dit wel het geval. Het individuele project is daarmee bepalend voor de doorlooptijd van het totale programma geworden. Om </w:t>
      </w:r>
      <w:r w:rsidR="004E7445">
        <w:t>hier</w:t>
      </w:r>
      <w:r>
        <w:t xml:space="preserve"> inzicht </w:t>
      </w:r>
      <w:r w:rsidR="005E119A">
        <w:t xml:space="preserve">in </w:t>
      </w:r>
      <w:r>
        <w:t>te geven</w:t>
      </w:r>
      <w:r w:rsidR="00C02A67">
        <w:t>,</w:t>
      </w:r>
      <w:r>
        <w:t xml:space="preserve"> is dit hoofdstuk met ingang van </w:t>
      </w:r>
      <w:r w:rsidR="005C4804">
        <w:t>VGR19</w:t>
      </w:r>
      <w:r>
        <w:t xml:space="preserve"> uitgebreid met issues van de projecten. </w:t>
      </w:r>
    </w:p>
    <w:p w:rsidR="00296976" w:rsidP="00296976" w:rsidRDefault="00296976" w14:paraId="03D6E72D" w14:textId="5BE4D413">
      <w:r>
        <w:t>Een issue is een bekend probleem bij een project dat van invloed kan zijn op de programmadoelen in tijd en geld</w:t>
      </w:r>
      <w:r w:rsidR="005E119A">
        <w:t>.</w:t>
      </w:r>
      <w:r>
        <w:t xml:space="preserve"> </w:t>
      </w:r>
      <w:r w:rsidR="005E119A">
        <w:t>D</w:t>
      </w:r>
      <w:r>
        <w:t xml:space="preserve">e kwantificering </w:t>
      </w:r>
      <w:r w:rsidR="005E119A">
        <w:t>hiervan kan</w:t>
      </w:r>
      <w:r>
        <w:t xml:space="preserve"> op dit moment nog niet </w:t>
      </w:r>
      <w:r w:rsidR="005E119A">
        <w:t xml:space="preserve">worden </w:t>
      </w:r>
      <w:r>
        <w:t>vast</w:t>
      </w:r>
      <w:r w:rsidR="005E119A">
        <w:t>ges</w:t>
      </w:r>
      <w:r>
        <w:t>tel</w:t>
      </w:r>
      <w:r w:rsidR="005E119A">
        <w:t>d</w:t>
      </w:r>
      <w:r>
        <w:t>.</w:t>
      </w:r>
    </w:p>
    <w:p w:rsidRPr="00296976" w:rsidR="00296976" w:rsidP="00296976" w:rsidRDefault="0053405D" w14:paraId="666F509C" w14:textId="77777777">
      <w:pPr>
        <w:numPr>
          <w:ilvl w:val="1"/>
          <w:numId w:val="5"/>
        </w:numPr>
        <w:tabs>
          <w:tab w:val="left" w:pos="0"/>
          <w:tab w:val="left" w:pos="567"/>
          <w:tab w:val="left" w:pos="680"/>
        </w:tabs>
        <w:autoSpaceDE w:val="0"/>
        <w:autoSpaceDN w:val="0"/>
        <w:adjustRightInd w:val="0"/>
        <w:spacing w:before="240" w:line="240" w:lineRule="exact"/>
        <w:ind w:hanging="2448"/>
        <w:rPr>
          <w:b/>
          <w:szCs w:val="20"/>
        </w:rPr>
      </w:pPr>
      <w:r>
        <w:rPr>
          <w:b/>
          <w:szCs w:val="20"/>
        </w:rPr>
        <w:t>Risico’s p</w:t>
      </w:r>
      <w:r w:rsidRPr="00AC20FD" w:rsidR="00296976">
        <w:rPr>
          <w:b/>
          <w:szCs w:val="20"/>
        </w:rPr>
        <w:t>rogrammaniveau</w:t>
      </w:r>
    </w:p>
    <w:p w:rsidRPr="00B1333F" w:rsidR="00296976" w:rsidP="00296976" w:rsidRDefault="00296976" w14:paraId="57745167" w14:textId="3FF5C1A9">
      <w:r>
        <w:t xml:space="preserve">Door risicobeheersing werkt het </w:t>
      </w:r>
      <w:r w:rsidRPr="00B1333F">
        <w:t xml:space="preserve">programma aan het </w:t>
      </w:r>
      <w:r w:rsidR="00C21137">
        <w:t xml:space="preserve">voorkomen </w:t>
      </w:r>
      <w:r w:rsidRPr="00B1333F">
        <w:t xml:space="preserve">van financiële tegenvallers en vertraging. Door intensieve afstemming en communicatie worden risico’s gesignaleerd en kunnen adequate maatregelen worden getroffen om </w:t>
      </w:r>
      <w:r w:rsidR="00C21137">
        <w:t xml:space="preserve">de </w:t>
      </w:r>
      <w:r w:rsidRPr="00B1333F">
        <w:t>gevolgen van risico’s te beperken. De basis voor de risicobeheersing voor het gehele programma ligt bij de projecten</w:t>
      </w:r>
      <w:r w:rsidR="004E7445">
        <w:t>:</w:t>
      </w:r>
      <w:r w:rsidRPr="00B1333F">
        <w:t xml:space="preserve"> door de beheerders </w:t>
      </w:r>
      <w:r w:rsidR="004E7445">
        <w:t xml:space="preserve">wordt </w:t>
      </w:r>
      <w:r w:rsidRPr="00B1333F">
        <w:t xml:space="preserve">het merendeel van de risico’s gesignaleerd en beheerst. Het risicomanagement door het programmabureau HWBP-2 is aanvullend en richt zich zowel op risicobeheersing door de beheerders als door het programmabureau </w:t>
      </w:r>
      <w:r w:rsidR="00C21137">
        <w:t>zelf</w:t>
      </w:r>
      <w:r w:rsidRPr="00B1333F">
        <w:t>.</w:t>
      </w:r>
    </w:p>
    <w:p w:rsidR="00296976" w:rsidP="00296976" w:rsidRDefault="00296976" w14:paraId="2463C95E" w14:textId="44DAA5BF">
      <w:r w:rsidRPr="00B1333F">
        <w:t xml:space="preserve">Het overzicht van de risico’s wordt elk </w:t>
      </w:r>
      <w:r>
        <w:t>half</w:t>
      </w:r>
      <w:r w:rsidR="00C02A67">
        <w:t xml:space="preserve"> </w:t>
      </w:r>
      <w:r>
        <w:t>jaar</w:t>
      </w:r>
      <w:r w:rsidRPr="00B1333F">
        <w:t xml:space="preserve"> geactualiseerd</w:t>
      </w:r>
      <w:r w:rsidR="009D5ACD">
        <w:t>,</w:t>
      </w:r>
      <w:r w:rsidRPr="00B1333F">
        <w:t xml:space="preserve"> zowel </w:t>
      </w:r>
      <w:r w:rsidR="009D5ACD">
        <w:t xml:space="preserve">voor </w:t>
      </w:r>
      <w:r w:rsidRPr="00B1333F">
        <w:t xml:space="preserve">de projecten als </w:t>
      </w:r>
      <w:r w:rsidR="009D5ACD">
        <w:t>voor</w:t>
      </w:r>
      <w:r w:rsidRPr="00B1333F" w:rsidR="009D5ACD">
        <w:t xml:space="preserve"> </w:t>
      </w:r>
      <w:r w:rsidRPr="00B1333F">
        <w:t xml:space="preserve">het programma. </w:t>
      </w:r>
      <w:r w:rsidR="007E3B55">
        <w:t>Er wordt n</w:t>
      </w:r>
      <w:r w:rsidRPr="00B1333F">
        <w:t xml:space="preserve">agegaan of </w:t>
      </w:r>
      <w:r w:rsidR="007E3B55">
        <w:t xml:space="preserve">er </w:t>
      </w:r>
      <w:r w:rsidRPr="00B1333F">
        <w:t>nieuwe risico</w:t>
      </w:r>
      <w:r w:rsidR="007E3B55">
        <w:t>’</w:t>
      </w:r>
      <w:r w:rsidRPr="00B1333F">
        <w:t xml:space="preserve">s </w:t>
      </w:r>
      <w:r w:rsidR="007E3B55">
        <w:t>zijn</w:t>
      </w:r>
      <w:r w:rsidRPr="00B1333F">
        <w:t xml:space="preserve">, risico’s zijn gewijzigd </w:t>
      </w:r>
      <w:r w:rsidR="009D5ACD">
        <w:t>en/</w:t>
      </w:r>
      <w:r w:rsidRPr="00B1333F">
        <w:t>of aanvullende beheersmaatregelen nodig zijn. Het programmabureau HWBP-2 voert beheersmaatregelen uit, veelal in samenwerking met de beheerders, door onder andere kennisdeling tussen de beheerders</w:t>
      </w:r>
      <w:r w:rsidR="007E3B55">
        <w:t xml:space="preserve"> te faciliteren</w:t>
      </w:r>
      <w:r w:rsidRPr="00B1333F">
        <w:t xml:space="preserve">, de kennis bij de beheerders op specifieke onderwerpen </w:t>
      </w:r>
      <w:r w:rsidR="007E3B55">
        <w:t xml:space="preserve">te professionaliseren </w:t>
      </w:r>
      <w:r w:rsidRPr="00B1333F">
        <w:t xml:space="preserve">en specialistische kennis </w:t>
      </w:r>
      <w:r w:rsidR="007E3B55">
        <w:t xml:space="preserve">te bieden </w:t>
      </w:r>
      <w:r w:rsidRPr="00B1333F">
        <w:t>om de risico’s beter te beheersen.</w:t>
      </w:r>
    </w:p>
    <w:p w:rsidR="00432317" w:rsidP="00296976" w:rsidRDefault="00432317" w14:paraId="1F586035" w14:textId="1F1072A9"/>
    <w:p w:rsidRPr="00432317" w:rsidR="00432317" w:rsidP="00A64CD3" w:rsidRDefault="00432317" w14:paraId="550B7F55" w14:textId="459DC2FE">
      <w:pPr>
        <w:spacing w:line="240" w:lineRule="auto"/>
        <w:rPr>
          <w:szCs w:val="18"/>
        </w:rPr>
      </w:pPr>
      <w:r w:rsidRPr="00DA3F6C">
        <w:rPr>
          <w:szCs w:val="18"/>
        </w:rPr>
        <w:t xml:space="preserve">Het risicoprofiel van het programma neemt af naarmate het programma vordert en bestaat </w:t>
      </w:r>
      <w:r>
        <w:rPr>
          <w:szCs w:val="18"/>
        </w:rPr>
        <w:t xml:space="preserve">in deze fase van het HWBP-2 </w:t>
      </w:r>
      <w:r w:rsidRPr="00DA3F6C">
        <w:rPr>
          <w:szCs w:val="18"/>
        </w:rPr>
        <w:t xml:space="preserve">nog maar uit enkele risico’s. De tijds- en financiële risico’s worden gerapporteerd. </w:t>
      </w:r>
    </w:p>
    <w:p w:rsidRPr="0050514C" w:rsidR="00296976" w:rsidP="00296976" w:rsidRDefault="00296976" w14:paraId="2330D2AC" w14:textId="77777777">
      <w:pPr>
        <w:rPr>
          <w:b/>
          <w:szCs w:val="20"/>
          <w:highlight w:val="yellow"/>
        </w:rPr>
      </w:pPr>
    </w:p>
    <w:bookmarkEnd w:id="35"/>
    <w:p w:rsidRPr="004039F9" w:rsidR="00B73C1E" w:rsidP="00B73C1E" w:rsidRDefault="00B73C1E" w14:paraId="230EDAD1" w14:textId="77777777">
      <w:pPr>
        <w:rPr>
          <w:b/>
          <w:szCs w:val="20"/>
        </w:rPr>
      </w:pPr>
      <w:r w:rsidRPr="004039F9">
        <w:rPr>
          <w:b/>
          <w:szCs w:val="20"/>
        </w:rPr>
        <w:t>Risico’s met gevolgen in tijd</w:t>
      </w:r>
    </w:p>
    <w:p w:rsidRPr="00DA3F6C" w:rsidR="00296976" w:rsidP="00296976" w:rsidRDefault="00296976" w14:paraId="083CCD41" w14:textId="31EE0E5E">
      <w:pPr>
        <w:spacing w:line="240" w:lineRule="auto"/>
        <w:rPr>
          <w:szCs w:val="18"/>
        </w:rPr>
      </w:pPr>
      <w:r w:rsidRPr="00B1333F">
        <w:rPr>
          <w:szCs w:val="18"/>
        </w:rPr>
        <w:t xml:space="preserve">Risico’s met gevolgen in tijd voor het programma zijn die risico’s uit de projecten die niet </w:t>
      </w:r>
      <w:r w:rsidR="007E3B55">
        <w:rPr>
          <w:szCs w:val="18"/>
        </w:rPr>
        <w:t xml:space="preserve">kunnen worden </w:t>
      </w:r>
      <w:r w:rsidRPr="00B1333F">
        <w:rPr>
          <w:szCs w:val="18"/>
        </w:rPr>
        <w:t xml:space="preserve">opgevangen </w:t>
      </w:r>
      <w:r w:rsidR="007E3B55">
        <w:rPr>
          <w:szCs w:val="18"/>
        </w:rPr>
        <w:t>door</w:t>
      </w:r>
      <w:r w:rsidRPr="00B1333F">
        <w:rPr>
          <w:szCs w:val="18"/>
        </w:rPr>
        <w:t xml:space="preserve"> de afgesproken buffers van het project, waardoor deze gevolgen kunnen </w:t>
      </w:r>
      <w:r w:rsidRPr="00DA3F6C">
        <w:rPr>
          <w:szCs w:val="18"/>
        </w:rPr>
        <w:t xml:space="preserve">hebben voor de verwachte opleverdatum van een of meerdere projecten en daarmee voor het totale programma. De risico’s zijn weergegeven in tabel 5. </w:t>
      </w:r>
    </w:p>
    <w:p w:rsidR="00775DDC" w:rsidP="00296976" w:rsidRDefault="00775DDC" w14:paraId="1F9ADC14" w14:textId="77777777">
      <w:pPr>
        <w:spacing w:line="240" w:lineRule="auto"/>
        <w:rPr>
          <w:szCs w:val="18"/>
        </w:rPr>
      </w:pPr>
    </w:p>
    <w:p w:rsidR="00296976" w:rsidP="00296976" w:rsidRDefault="00296976" w14:paraId="12F9BE37" w14:textId="14AA0C6F">
      <w:pPr>
        <w:spacing w:line="240" w:lineRule="auto"/>
        <w:rPr>
          <w:szCs w:val="18"/>
        </w:rPr>
      </w:pPr>
      <w:r w:rsidRPr="00DA3F6C">
        <w:rPr>
          <w:szCs w:val="18"/>
        </w:rPr>
        <w:t>De omvang van de risico’s wordt uitgedrukt in het aantal projecten waarbij het risico zich kan voordoen</w:t>
      </w:r>
      <w:r w:rsidR="00EC31BD">
        <w:rPr>
          <w:szCs w:val="18"/>
        </w:rPr>
        <w:t>, samen</w:t>
      </w:r>
      <w:r w:rsidRPr="00DA3F6C">
        <w:rPr>
          <w:szCs w:val="18"/>
        </w:rPr>
        <w:t xml:space="preserve"> met de mogelijke vertraging in maanden. </w:t>
      </w:r>
    </w:p>
    <w:p w:rsidR="00296976" w:rsidP="00296976" w:rsidRDefault="00296976" w14:paraId="60DF5A79" w14:textId="75D1EE68">
      <w:pPr>
        <w:spacing w:line="240" w:lineRule="auto"/>
        <w:rPr>
          <w:szCs w:val="18"/>
          <w:highlight w:val="yellow"/>
        </w:rPr>
      </w:pPr>
    </w:p>
    <w:p w:rsidR="003B4264" w:rsidP="00296976" w:rsidRDefault="00B503C7" w14:paraId="739EB0CA" w14:textId="555A9683">
      <w:pPr>
        <w:spacing w:line="240" w:lineRule="auto"/>
        <w:rPr>
          <w:szCs w:val="18"/>
        </w:rPr>
      </w:pPr>
      <w:r w:rsidRPr="00B503C7">
        <w:rPr>
          <w:szCs w:val="18"/>
        </w:rPr>
        <w:t>In deze verslagperiode is het risic</w:t>
      </w:r>
      <w:r w:rsidR="006D619F">
        <w:rPr>
          <w:szCs w:val="18"/>
        </w:rPr>
        <w:t xml:space="preserve">oprofiel met gevolgen in tijd </w:t>
      </w:r>
      <w:r w:rsidR="00A12F14">
        <w:rPr>
          <w:szCs w:val="18"/>
        </w:rPr>
        <w:t>on</w:t>
      </w:r>
      <w:r w:rsidRPr="00B503C7">
        <w:rPr>
          <w:szCs w:val="18"/>
        </w:rPr>
        <w:t>gewijzigd.</w:t>
      </w:r>
      <w:r w:rsidR="006D619F">
        <w:rPr>
          <w:szCs w:val="18"/>
        </w:rPr>
        <w:t xml:space="preserve"> </w:t>
      </w:r>
    </w:p>
    <w:p w:rsidR="003B4264" w:rsidRDefault="003B4264" w14:paraId="29F1379C" w14:textId="77777777">
      <w:pPr>
        <w:spacing w:line="240" w:lineRule="auto"/>
        <w:rPr>
          <w:szCs w:val="18"/>
        </w:rPr>
      </w:pPr>
      <w:r>
        <w:rPr>
          <w:szCs w:val="18"/>
        </w:rPr>
        <w:br w:type="page"/>
      </w:r>
    </w:p>
    <w:p w:rsidR="00296976" w:rsidP="00296976" w:rsidRDefault="00296976" w14:paraId="25EF29D3" w14:textId="77777777">
      <w:pPr>
        <w:spacing w:line="240" w:lineRule="auto"/>
        <w:rPr>
          <w:szCs w:val="18"/>
        </w:rPr>
      </w:pPr>
    </w:p>
    <w:p w:rsidRPr="00897193" w:rsidR="00296976" w:rsidP="00296976" w:rsidRDefault="00296976" w14:paraId="6324486F" w14:textId="77777777">
      <w:pPr>
        <w:rPr>
          <w:b/>
          <w:highlight w:val="yellow"/>
        </w:rPr>
      </w:pPr>
    </w:p>
    <w:p w:rsidRPr="00B1333F" w:rsidR="00296976" w:rsidP="00296976" w:rsidRDefault="00296976" w14:paraId="01FBC0CA" w14:textId="77777777">
      <w:pPr>
        <w:keepNext/>
        <w:keepLines/>
        <w:framePr w:w="2024" w:h="1321" w:wrap="around" w:hAnchor="page" w:vAnchor="text" w:x="451" w:y="23"/>
        <w:shd w:val="solid" w:color="FFFFFF" w:fill="FFFFFF"/>
        <w:tabs>
          <w:tab w:val="left" w:pos="227"/>
          <w:tab w:val="left" w:pos="454"/>
          <w:tab w:val="left" w:pos="680"/>
        </w:tabs>
        <w:autoSpaceDE w:val="0"/>
        <w:autoSpaceDN w:val="0"/>
        <w:adjustRightInd w:val="0"/>
        <w:spacing w:line="240" w:lineRule="exact"/>
        <w:rPr>
          <w:b/>
          <w:sz w:val="14"/>
          <w:szCs w:val="14"/>
        </w:rPr>
      </w:pPr>
      <w:r w:rsidRPr="00B1333F">
        <w:rPr>
          <w:b/>
          <w:sz w:val="14"/>
          <w:szCs w:val="14"/>
        </w:rPr>
        <w:t>Tabel 5</w:t>
      </w:r>
    </w:p>
    <w:p w:rsidRPr="00B1333F" w:rsidR="00296976" w:rsidP="00296976" w:rsidRDefault="00296976" w14:paraId="321FBF87" w14:textId="77777777">
      <w:pPr>
        <w:keepNext/>
        <w:keepLines/>
        <w:framePr w:w="2024" w:h="1321" w:wrap="around" w:hAnchor="page" w:vAnchor="text" w:x="451" w:y="23"/>
        <w:spacing w:line="240" w:lineRule="exact"/>
        <w:rPr>
          <w:b/>
          <w:sz w:val="14"/>
          <w:szCs w:val="14"/>
        </w:rPr>
      </w:pPr>
      <w:r w:rsidRPr="00B1333F">
        <w:rPr>
          <w:sz w:val="14"/>
          <w:szCs w:val="14"/>
        </w:rPr>
        <w:t>Toprisico’s binnen het programma met gevolgen in tijd</w:t>
      </w:r>
    </w:p>
    <w:p w:rsidRPr="00897193" w:rsidR="00296976" w:rsidP="00296976" w:rsidRDefault="00296976" w14:paraId="07037617" w14:textId="77777777">
      <w:pPr>
        <w:rPr>
          <w:b/>
          <w:highlight w:val="yellow"/>
        </w:rPr>
      </w:pPr>
    </w:p>
    <w:p w:rsidR="00CF4CB3" w:rsidP="00296976" w:rsidRDefault="00703992" w14:paraId="261C47F7" w14:textId="6E8E7A69">
      <w:pPr>
        <w:spacing w:line="240" w:lineRule="auto"/>
        <w:rPr>
          <w:szCs w:val="18"/>
        </w:rPr>
      </w:pPr>
      <w:r w:rsidRPr="00703992">
        <w:rPr>
          <w:noProof/>
          <w:lang w:val="en-GB" w:eastAsia="en-GB"/>
        </w:rPr>
        <w:drawing>
          <wp:inline distT="0" distB="0" distL="0" distR="0" wp14:anchorId="3FB0F48E" wp14:editId="770AC780">
            <wp:extent cx="4919980" cy="4667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9980" cy="466725"/>
                    </a:xfrm>
                    <a:prstGeom prst="rect">
                      <a:avLst/>
                    </a:prstGeom>
                    <a:noFill/>
                    <a:ln>
                      <a:noFill/>
                    </a:ln>
                  </pic:spPr>
                </pic:pic>
              </a:graphicData>
            </a:graphic>
          </wp:inline>
        </w:drawing>
      </w:r>
    </w:p>
    <w:p w:rsidR="00703992" w:rsidP="00C752F9" w:rsidRDefault="00703992" w14:paraId="1EFD0385" w14:textId="77777777">
      <w:pPr>
        <w:spacing w:line="240" w:lineRule="auto"/>
        <w:rPr>
          <w:szCs w:val="18"/>
        </w:rPr>
      </w:pPr>
    </w:p>
    <w:p w:rsidRPr="00C752F9" w:rsidR="00296976" w:rsidP="00C752F9" w:rsidRDefault="00296976" w14:paraId="2601917E" w14:textId="7394653E">
      <w:pPr>
        <w:spacing w:line="240" w:lineRule="auto"/>
        <w:rPr>
          <w:szCs w:val="18"/>
        </w:rPr>
      </w:pPr>
      <w:r w:rsidRPr="00F6255C">
        <w:rPr>
          <w:szCs w:val="18"/>
        </w:rPr>
        <w:t xml:space="preserve">De risico’s met gevolgen in tijd worden </w:t>
      </w:r>
      <w:r w:rsidR="00C02A67">
        <w:rPr>
          <w:szCs w:val="18"/>
        </w:rPr>
        <w:t>hieronder</w:t>
      </w:r>
      <w:r w:rsidRPr="00F6255C">
        <w:rPr>
          <w:szCs w:val="18"/>
        </w:rPr>
        <w:t xml:space="preserve"> toegelicht:</w:t>
      </w:r>
    </w:p>
    <w:p w:rsidRPr="00897193" w:rsidR="00296976" w:rsidP="00296976" w:rsidRDefault="00296976" w14:paraId="4EE3BCFC" w14:textId="77777777">
      <w:pPr>
        <w:autoSpaceDE w:val="0"/>
        <w:autoSpaceDN w:val="0"/>
        <w:rPr>
          <w:rFonts w:cs="Verdana"/>
          <w:iCs/>
          <w:color w:val="000000"/>
          <w:szCs w:val="18"/>
          <w:highlight w:val="yellow"/>
        </w:rPr>
      </w:pPr>
    </w:p>
    <w:p w:rsidRPr="00C51D99" w:rsidR="00296976" w:rsidP="00296976" w:rsidRDefault="00296976" w14:paraId="11D5EEEF" w14:textId="77777777">
      <w:pPr>
        <w:pStyle w:val="ListParagraph"/>
        <w:numPr>
          <w:ilvl w:val="0"/>
          <w:numId w:val="29"/>
        </w:numPr>
        <w:autoSpaceDE w:val="0"/>
        <w:autoSpaceDN w:val="0"/>
        <w:rPr>
          <w:rFonts w:cs="Verdana"/>
          <w:i/>
          <w:iCs/>
          <w:color w:val="000000"/>
          <w:szCs w:val="18"/>
        </w:rPr>
      </w:pPr>
      <w:r w:rsidRPr="00C51D99">
        <w:rPr>
          <w:rFonts w:cs="Verdana"/>
          <w:i/>
          <w:iCs/>
          <w:color w:val="000000"/>
          <w:szCs w:val="18"/>
        </w:rPr>
        <w:t>Gewijzigde uitvo</w:t>
      </w:r>
      <w:r w:rsidRPr="00C51D99" w:rsidR="00E478BB">
        <w:rPr>
          <w:rFonts w:cs="Verdana"/>
          <w:i/>
          <w:iCs/>
          <w:color w:val="000000"/>
          <w:szCs w:val="18"/>
        </w:rPr>
        <w:t>ering kan leiden tot vertraging</w:t>
      </w:r>
    </w:p>
    <w:p w:rsidRPr="00D56CBB" w:rsidR="00D56CBB" w:rsidP="00D56CBB" w:rsidRDefault="00D56CBB" w14:paraId="5C50173F" w14:textId="05C415A0">
      <w:pPr>
        <w:rPr>
          <w:szCs w:val="18"/>
        </w:rPr>
      </w:pPr>
      <w:r>
        <w:t>Het project Markermeerdijk Hoorn-Edam-Amsterdam is in volle uitvoering. Er zijn binnen</w:t>
      </w:r>
      <w:r w:rsidR="006E7ABE">
        <w:t xml:space="preserve"> de</w:t>
      </w:r>
      <w:r>
        <w:t xml:space="preserve"> verslagperiode verschillende modules van het project opgeleverd. Hierdoor is voor het project Markermeerdijk Hoorn-Edam-Amsterdam in de verslagperiode geen wijziging op het tijdrisico aangebracht.</w:t>
      </w:r>
    </w:p>
    <w:p w:rsidRPr="004039F9" w:rsidR="00666730" w:rsidP="00296976" w:rsidRDefault="00666730" w14:paraId="4258518A" w14:textId="77777777">
      <w:pPr>
        <w:tabs>
          <w:tab w:val="left" w:pos="0"/>
          <w:tab w:val="left" w:pos="567"/>
          <w:tab w:val="left" w:pos="680"/>
        </w:tabs>
        <w:autoSpaceDE w:val="0"/>
        <w:autoSpaceDN w:val="0"/>
        <w:adjustRightInd w:val="0"/>
        <w:spacing w:before="240" w:line="240" w:lineRule="exact"/>
        <w:rPr>
          <w:b/>
          <w:szCs w:val="20"/>
        </w:rPr>
      </w:pPr>
      <w:r w:rsidRPr="004039F9">
        <w:rPr>
          <w:b/>
          <w:szCs w:val="20"/>
        </w:rPr>
        <w:t>Risico’s met gevolgen in geld</w:t>
      </w:r>
    </w:p>
    <w:p w:rsidR="003B4264" w:rsidP="00296976" w:rsidRDefault="00296976" w14:paraId="513CEED4" w14:textId="17B456FC">
      <w:pPr>
        <w:spacing w:line="240" w:lineRule="exact"/>
      </w:pPr>
      <w:bookmarkStart w:name="_Hlk174446435" w:id="37"/>
      <w:r w:rsidRPr="0090789D">
        <w:t xml:space="preserve">Risico’s met gevolgen in geld voor het programma zijn die risico’s uit de projecten </w:t>
      </w:r>
      <w:r w:rsidR="00EC31BD">
        <w:t>die</w:t>
      </w:r>
      <w:r w:rsidRPr="0090789D" w:rsidR="00EC31BD">
        <w:t xml:space="preserve"> </w:t>
      </w:r>
      <w:r w:rsidRPr="0090789D">
        <w:t xml:space="preserve">op dit moment </w:t>
      </w:r>
      <w:r w:rsidRPr="003E5D7E">
        <w:t>niet zijn getoetst om binnen</w:t>
      </w:r>
      <w:r w:rsidRPr="0090789D">
        <w:t xml:space="preserve"> de </w:t>
      </w:r>
      <w:r>
        <w:t xml:space="preserve">overeengekomen </w:t>
      </w:r>
      <w:r w:rsidRPr="0090789D">
        <w:t>raming van het project</w:t>
      </w:r>
      <w:r w:rsidR="00EC31BD">
        <w:t xml:space="preserve"> te worden opgenomen</w:t>
      </w:r>
      <w:r w:rsidRPr="0090789D">
        <w:t xml:space="preserve">, waardoor deze risico’s consequenties kunnen hebben voor de programmaraming. De risico’s met gevolgen in geld zijn </w:t>
      </w:r>
      <w:r w:rsidRPr="007C30CF">
        <w:t>weergegeven in tabel 6. De</w:t>
      </w:r>
      <w:r w:rsidRPr="0090789D">
        <w:t xml:space="preserve"> omvang van de risico’s wordt uitgedrukt in het aantal projecten waarbij het risico zich kan voordoen</w:t>
      </w:r>
      <w:r w:rsidR="00EC31BD">
        <w:t>. samen</w:t>
      </w:r>
      <w:r w:rsidRPr="0090789D">
        <w:t xml:space="preserve"> met de totale verwachtingswaarde van de gevolgen in geld voor het pr</w:t>
      </w:r>
      <w:r w:rsidR="009009AA">
        <w:t>ogramma. Ten opzichte van VGR2</w:t>
      </w:r>
      <w:r w:rsidR="00BE588C">
        <w:t>6</w:t>
      </w:r>
      <w:r w:rsidR="005C3441">
        <w:t xml:space="preserve"> zijn</w:t>
      </w:r>
      <w:r w:rsidR="006D619F">
        <w:t xml:space="preserve"> de programmarisico’s in geld </w:t>
      </w:r>
      <w:r w:rsidR="009009AA">
        <w:t>on</w:t>
      </w:r>
      <w:r w:rsidR="005C3441">
        <w:t>gewijzigd.</w:t>
      </w:r>
      <w:r w:rsidRPr="0090789D">
        <w:t xml:space="preserve"> </w:t>
      </w:r>
    </w:p>
    <w:bookmarkEnd w:id="37"/>
    <w:p w:rsidRPr="00477860" w:rsidR="00EC4915" w:rsidP="009009AA" w:rsidRDefault="00EC4915" w14:paraId="4DC380E0" w14:textId="136561B0">
      <w:pPr>
        <w:spacing w:line="240" w:lineRule="exact"/>
      </w:pPr>
    </w:p>
    <w:p w:rsidRPr="00B1333F" w:rsidR="00703992" w:rsidP="00703992" w:rsidRDefault="00703992" w14:paraId="3E274D44" w14:textId="5D616AB9">
      <w:pPr>
        <w:keepNext/>
        <w:keepLines/>
        <w:framePr w:w="2024" w:h="663" w:wrap="around" w:hAnchor="page" w:vAnchor="text" w:x="713" w:y="1"/>
        <w:shd w:val="solid" w:color="FFFFFF" w:fill="FFFFFF"/>
        <w:tabs>
          <w:tab w:val="left" w:pos="227"/>
          <w:tab w:val="left" w:pos="454"/>
          <w:tab w:val="left" w:pos="680"/>
        </w:tabs>
        <w:autoSpaceDE w:val="0"/>
        <w:autoSpaceDN w:val="0"/>
        <w:adjustRightInd w:val="0"/>
        <w:spacing w:line="240" w:lineRule="exact"/>
        <w:rPr>
          <w:b/>
          <w:sz w:val="14"/>
          <w:szCs w:val="14"/>
        </w:rPr>
      </w:pPr>
      <w:r w:rsidRPr="00B1333F">
        <w:rPr>
          <w:b/>
          <w:sz w:val="14"/>
          <w:szCs w:val="14"/>
        </w:rPr>
        <w:t xml:space="preserve">Tabel </w:t>
      </w:r>
      <w:r>
        <w:rPr>
          <w:b/>
          <w:sz w:val="14"/>
          <w:szCs w:val="14"/>
        </w:rPr>
        <w:t>6</w:t>
      </w:r>
    </w:p>
    <w:p w:rsidRPr="00B1333F" w:rsidR="00703992" w:rsidP="00703992" w:rsidRDefault="00703992" w14:paraId="04CBFC34" w14:textId="6E8A943B">
      <w:pPr>
        <w:keepNext/>
        <w:keepLines/>
        <w:framePr w:w="2024" w:h="663" w:wrap="around" w:hAnchor="page" w:vAnchor="text" w:x="713" w:y="1"/>
        <w:spacing w:line="240" w:lineRule="exact"/>
        <w:rPr>
          <w:b/>
          <w:sz w:val="14"/>
          <w:szCs w:val="14"/>
        </w:rPr>
      </w:pPr>
      <w:r w:rsidRPr="00B1333F">
        <w:rPr>
          <w:sz w:val="14"/>
          <w:szCs w:val="14"/>
        </w:rPr>
        <w:t xml:space="preserve">Toprisico’s binnen het programma met gevolgen in </w:t>
      </w:r>
      <w:r>
        <w:rPr>
          <w:sz w:val="14"/>
          <w:szCs w:val="14"/>
        </w:rPr>
        <w:t>geld</w:t>
      </w:r>
    </w:p>
    <w:p w:rsidR="00EC4915" w:rsidP="008B1925" w:rsidRDefault="00703992" w14:paraId="76C00D3F" w14:textId="05697AC1">
      <w:pPr>
        <w:pStyle w:val="Default"/>
        <w:rPr>
          <w:i/>
          <w:iCs/>
          <w:sz w:val="18"/>
          <w:szCs w:val="18"/>
          <w:highlight w:val="yellow"/>
        </w:rPr>
      </w:pPr>
      <w:r w:rsidRPr="00703992">
        <w:rPr>
          <w:noProof/>
          <w:lang w:val="en-GB" w:eastAsia="en-GB"/>
        </w:rPr>
        <w:drawing>
          <wp:inline distT="0" distB="0" distL="0" distR="0" wp14:anchorId="6B628043" wp14:editId="6F7DEBCA">
            <wp:extent cx="4919980" cy="80708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9980" cy="807085"/>
                    </a:xfrm>
                    <a:prstGeom prst="rect">
                      <a:avLst/>
                    </a:prstGeom>
                    <a:noFill/>
                    <a:ln>
                      <a:noFill/>
                    </a:ln>
                  </pic:spPr>
                </pic:pic>
              </a:graphicData>
            </a:graphic>
          </wp:inline>
        </w:drawing>
      </w:r>
    </w:p>
    <w:p w:rsidR="00703992" w:rsidP="00D409E1" w:rsidRDefault="00703992" w14:paraId="3877EA49" w14:textId="77777777">
      <w:pPr>
        <w:spacing w:line="240" w:lineRule="auto"/>
      </w:pPr>
    </w:p>
    <w:p w:rsidRPr="003E5D7E" w:rsidR="00EC4915" w:rsidP="00D409E1" w:rsidRDefault="00EC4915" w14:paraId="40C91183" w14:textId="39F99FE5">
      <w:pPr>
        <w:spacing w:line="240" w:lineRule="auto"/>
      </w:pPr>
      <w:bookmarkStart w:name="_Hlk174446548" w:id="38"/>
      <w:r w:rsidRPr="003E5D7E">
        <w:t xml:space="preserve">Toelichting op </w:t>
      </w:r>
      <w:r>
        <w:t>de risico’s</w:t>
      </w:r>
      <w:r w:rsidRPr="003E5D7E">
        <w:t>:</w:t>
      </w:r>
    </w:p>
    <w:p w:rsidRPr="006D619F" w:rsidR="00EC4915" w:rsidP="006D619F" w:rsidRDefault="00EC4915" w14:paraId="254AC223" w14:textId="64DC4443">
      <w:pPr>
        <w:spacing w:line="240" w:lineRule="exact"/>
        <w:rPr>
          <w:highlight w:val="yellow"/>
        </w:rPr>
      </w:pPr>
    </w:p>
    <w:p w:rsidR="00D409E1" w:rsidP="00D409E1" w:rsidRDefault="00D409E1" w14:paraId="40068538" w14:textId="77777777">
      <w:pPr>
        <w:spacing w:line="240" w:lineRule="exact"/>
        <w:rPr>
          <w:i/>
          <w:iCs/>
        </w:rPr>
      </w:pPr>
      <w:r>
        <w:rPr>
          <w:i/>
          <w:iCs/>
        </w:rPr>
        <w:t xml:space="preserve">. </w:t>
      </w:r>
      <w:r w:rsidRPr="00D409E1" w:rsidR="00EC4915">
        <w:rPr>
          <w:i/>
          <w:iCs/>
        </w:rPr>
        <w:t>Onvoldoende duidelijkheid in contractafspraken met ON inzake grondstoffengebruik</w:t>
      </w:r>
    </w:p>
    <w:p w:rsidRPr="00D409E1" w:rsidR="00EC4915" w:rsidP="00D409E1" w:rsidRDefault="00EC4915" w14:paraId="55317A47" w14:textId="77777777">
      <w:pPr>
        <w:spacing w:line="240" w:lineRule="exact"/>
        <w:rPr>
          <w:i/>
          <w:iCs/>
        </w:rPr>
      </w:pPr>
      <w:r w:rsidRPr="00D409E1">
        <w:rPr>
          <w:i/>
          <w:iCs/>
        </w:rPr>
        <w:t xml:space="preserve"> </w:t>
      </w:r>
    </w:p>
    <w:p w:rsidRPr="00D409E1" w:rsidR="00EC4915" w:rsidP="00D409E1" w:rsidRDefault="00D67EDB" w14:paraId="662CD3D3" w14:textId="62055513">
      <w:pPr>
        <w:spacing w:line="240" w:lineRule="exact"/>
        <w:rPr>
          <w:szCs w:val="18"/>
        </w:rPr>
      </w:pPr>
      <w:r>
        <w:t>Voor</w:t>
      </w:r>
      <w:r w:rsidR="00CC321A">
        <w:t xml:space="preserve"> het project Kinderdijk-Schoonhovenseveer</w:t>
      </w:r>
      <w:r>
        <w:t xml:space="preserve"> blijft</w:t>
      </w:r>
      <w:r w:rsidR="00EC4915">
        <w:t xml:space="preserve"> </w:t>
      </w:r>
      <w:r>
        <w:rPr>
          <w:szCs w:val="18"/>
        </w:rPr>
        <w:t>d</w:t>
      </w:r>
      <w:r w:rsidRPr="00D409E1" w:rsidR="00EC4915">
        <w:rPr>
          <w:szCs w:val="18"/>
        </w:rPr>
        <w:t xml:space="preserve">e risicoreservering van € 5 miljoen op programmaniveau </w:t>
      </w:r>
      <w:r w:rsidR="009937BD">
        <w:rPr>
          <w:szCs w:val="18"/>
        </w:rPr>
        <w:t>totdat het project financieel is afgerond.</w:t>
      </w:r>
      <w:r w:rsidR="00C86006">
        <w:rPr>
          <w:szCs w:val="18"/>
        </w:rPr>
        <w:t xml:space="preserve"> De reden hiervan is dat er nog verschillende schadezaken afgehandeld dienen te worden</w:t>
      </w:r>
      <w:r w:rsidR="00BE588C">
        <w:rPr>
          <w:szCs w:val="18"/>
        </w:rPr>
        <w:t xml:space="preserve"> en er een monitoringsprogramma opgestart dient te worden.</w:t>
      </w:r>
    </w:p>
    <w:p w:rsidR="00023751" w:rsidP="00023751" w:rsidRDefault="00023751" w14:paraId="56BAD624" w14:textId="77777777">
      <w:pPr>
        <w:spacing w:line="240" w:lineRule="auto"/>
        <w:rPr>
          <w:szCs w:val="18"/>
        </w:rPr>
      </w:pPr>
    </w:p>
    <w:p w:rsidRPr="00023751" w:rsidR="00EC4915" w:rsidP="00023751" w:rsidRDefault="00D409E1" w14:paraId="579356F2" w14:textId="5714DEF9">
      <w:pPr>
        <w:spacing w:line="240" w:lineRule="auto"/>
        <w:rPr>
          <w:szCs w:val="18"/>
          <w:highlight w:val="yellow"/>
        </w:rPr>
      </w:pPr>
      <w:r>
        <w:rPr>
          <w:i/>
          <w:iCs/>
        </w:rPr>
        <w:t xml:space="preserve">. </w:t>
      </w:r>
      <w:r w:rsidRPr="00D409E1" w:rsidR="00EC4915">
        <w:rPr>
          <w:i/>
          <w:iCs/>
        </w:rPr>
        <w:t>Gewijzigde uitvoering kan leiden tot vertraging en meerkosten</w:t>
      </w:r>
      <w:r w:rsidRPr="00D409E1" w:rsidDel="001853E8" w:rsidR="00EC4915">
        <w:rPr>
          <w:i/>
        </w:rPr>
        <w:t xml:space="preserve"> </w:t>
      </w:r>
    </w:p>
    <w:p w:rsidRPr="00EC4915" w:rsidR="00EC4915" w:rsidP="00EC4915" w:rsidRDefault="00EC4915" w14:paraId="4A7B651E" w14:textId="77777777">
      <w:pPr>
        <w:pStyle w:val="ListParagraph"/>
        <w:spacing w:line="240" w:lineRule="exact"/>
        <w:ind w:left="1134"/>
        <w:rPr>
          <w:szCs w:val="18"/>
        </w:rPr>
      </w:pPr>
    </w:p>
    <w:p w:rsidR="00EC4915" w:rsidP="00D409E1" w:rsidRDefault="00EC4915" w14:paraId="7AE31C9E" w14:textId="484289B1">
      <w:pPr>
        <w:spacing w:line="240" w:lineRule="exact"/>
      </w:pPr>
      <w:r w:rsidRPr="00D409E1">
        <w:rPr>
          <w:szCs w:val="18"/>
        </w:rPr>
        <w:t xml:space="preserve">Zie de toelichting onder risico’s met tijd voor de omschrijving van het risico bij het </w:t>
      </w:r>
      <w:r w:rsidRPr="008766BB">
        <w:t>project</w:t>
      </w:r>
      <w:r>
        <w:t xml:space="preserve"> Markermeerdijk Hoorn-Edam-Amsterdam</w:t>
      </w:r>
      <w:r w:rsidRPr="00D409E1">
        <w:rPr>
          <w:szCs w:val="18"/>
        </w:rPr>
        <w:t xml:space="preserve">. </w:t>
      </w:r>
      <w:r>
        <w:t xml:space="preserve">Het </w:t>
      </w:r>
      <w:r w:rsidR="000937CA">
        <w:t>hoogheemraad</w:t>
      </w:r>
      <w:r>
        <w:t xml:space="preserve">schap maakt </w:t>
      </w:r>
      <w:r w:rsidR="000937CA">
        <w:t xml:space="preserve">nog </w:t>
      </w:r>
      <w:r>
        <w:t>inzichtelijk wat de consequenties zijn voor de overeengekomen projectraming.</w:t>
      </w:r>
      <w:r w:rsidR="00A12F14">
        <w:t xml:space="preserve"> Voorbereidende activiteiten tot het komen van een aanvraag voor een herbeschikking zijn door het waterschap opgepakt.</w:t>
      </w:r>
    </w:p>
    <w:p w:rsidR="00382B08" w:rsidP="00D409E1" w:rsidRDefault="00382B08" w14:paraId="7DC06D35" w14:textId="2891E2D3">
      <w:pPr>
        <w:spacing w:line="240" w:lineRule="exact"/>
      </w:pPr>
    </w:p>
    <w:p w:rsidR="00382B08" w:rsidP="00D409E1" w:rsidRDefault="00382B08" w14:paraId="7FB76E4D" w14:textId="1DD67981">
      <w:pPr>
        <w:spacing w:line="240" w:lineRule="exact"/>
        <w:rPr>
          <w:i/>
          <w:iCs/>
        </w:rPr>
      </w:pPr>
      <w:r>
        <w:rPr>
          <w:i/>
          <w:iCs/>
        </w:rPr>
        <w:t xml:space="preserve">. </w:t>
      </w:r>
      <w:r w:rsidRPr="00382B08">
        <w:rPr>
          <w:i/>
          <w:iCs/>
        </w:rPr>
        <w:t>Diverse risico’s</w:t>
      </w:r>
    </w:p>
    <w:p w:rsidR="00C51D99" w:rsidP="008B1925" w:rsidRDefault="008B1925" w14:paraId="08A06AA8" w14:textId="6F1533B5">
      <w:pPr>
        <w:rPr>
          <w:szCs w:val="18"/>
        </w:rPr>
      </w:pPr>
      <w:r w:rsidRPr="008B1925">
        <w:rPr>
          <w:szCs w:val="18"/>
        </w:rPr>
        <w:t xml:space="preserve">Voor het project Kinderdijk-Schoonhovenseveer speelt dat een aantal schadedossiers </w:t>
      </w:r>
      <w:r w:rsidR="00432317">
        <w:rPr>
          <w:szCs w:val="18"/>
        </w:rPr>
        <w:t>nog niet is</w:t>
      </w:r>
      <w:r w:rsidRPr="008B1925">
        <w:rPr>
          <w:szCs w:val="18"/>
        </w:rPr>
        <w:t xml:space="preserve"> afgewikkeld. Voor de</w:t>
      </w:r>
      <w:r w:rsidR="00432317">
        <w:rPr>
          <w:szCs w:val="18"/>
        </w:rPr>
        <w:t>ze</w:t>
      </w:r>
      <w:r w:rsidRPr="008B1925">
        <w:rPr>
          <w:szCs w:val="18"/>
        </w:rPr>
        <w:t xml:space="preserve"> gevallen monitort het waterschap de beweging in een aantal objecten (woningen) totdat een stabiele situatie is bereikt. Dit </w:t>
      </w:r>
      <w:r w:rsidR="00040E65">
        <w:rPr>
          <w:szCs w:val="18"/>
        </w:rPr>
        <w:t>maakt</w:t>
      </w:r>
      <w:r w:rsidRPr="008B1925" w:rsidR="00040E65">
        <w:rPr>
          <w:szCs w:val="18"/>
        </w:rPr>
        <w:t xml:space="preserve"> </w:t>
      </w:r>
      <w:r w:rsidRPr="008B1925">
        <w:rPr>
          <w:szCs w:val="18"/>
        </w:rPr>
        <w:t xml:space="preserve">deel </w:t>
      </w:r>
      <w:r w:rsidR="00040E65">
        <w:rPr>
          <w:szCs w:val="18"/>
        </w:rPr>
        <w:t xml:space="preserve">uit </w:t>
      </w:r>
      <w:r w:rsidRPr="008B1925">
        <w:rPr>
          <w:szCs w:val="18"/>
        </w:rPr>
        <w:t xml:space="preserve">van </w:t>
      </w:r>
      <w:r w:rsidR="00040E65">
        <w:rPr>
          <w:szCs w:val="18"/>
        </w:rPr>
        <w:t xml:space="preserve">de </w:t>
      </w:r>
      <w:r w:rsidRPr="008B1925">
        <w:rPr>
          <w:szCs w:val="18"/>
        </w:rPr>
        <w:t xml:space="preserve">zorgvuldige nazorg na oplevering van het project en </w:t>
      </w:r>
      <w:r w:rsidR="00040E65">
        <w:rPr>
          <w:szCs w:val="18"/>
        </w:rPr>
        <w:t xml:space="preserve">is </w:t>
      </w:r>
      <w:r w:rsidRPr="008B1925">
        <w:rPr>
          <w:szCs w:val="18"/>
        </w:rPr>
        <w:t xml:space="preserve">voor een aantal schadezaken </w:t>
      </w:r>
      <w:r w:rsidR="00040E65">
        <w:rPr>
          <w:szCs w:val="18"/>
        </w:rPr>
        <w:t xml:space="preserve">een </w:t>
      </w:r>
      <w:r w:rsidRPr="008B1925">
        <w:rPr>
          <w:szCs w:val="18"/>
        </w:rPr>
        <w:t xml:space="preserve">randvoorwaarde voor het afwikkelen van de opgetreden schade. Het kan zich voordoen dat het programma hierop financieel wordt aangesproken. </w:t>
      </w:r>
      <w:r w:rsidR="00BE588C">
        <w:rPr>
          <w:szCs w:val="18"/>
        </w:rPr>
        <w:t>Veel dossiers zijn afgerond.</w:t>
      </w:r>
    </w:p>
    <w:p w:rsidR="00C51D99" w:rsidRDefault="00C51D99" w14:paraId="796DC661" w14:textId="77777777">
      <w:pPr>
        <w:spacing w:line="240" w:lineRule="auto"/>
        <w:rPr>
          <w:szCs w:val="18"/>
        </w:rPr>
      </w:pPr>
      <w:r>
        <w:rPr>
          <w:szCs w:val="18"/>
        </w:rPr>
        <w:br w:type="page"/>
      </w:r>
    </w:p>
    <w:p w:rsidRPr="008B1925" w:rsidR="008B1925" w:rsidP="008B1925" w:rsidRDefault="008B1925" w14:paraId="42A41422" w14:textId="77777777">
      <w:pPr>
        <w:rPr>
          <w:szCs w:val="18"/>
        </w:rPr>
      </w:pPr>
    </w:p>
    <w:p w:rsidRPr="00C51D99" w:rsidR="00296976" w:rsidP="00296976" w:rsidRDefault="0053405D" w14:paraId="75CDC8BD" w14:textId="77777777">
      <w:pPr>
        <w:numPr>
          <w:ilvl w:val="1"/>
          <w:numId w:val="5"/>
        </w:numPr>
        <w:tabs>
          <w:tab w:val="left" w:pos="0"/>
          <w:tab w:val="left" w:pos="567"/>
          <w:tab w:val="left" w:pos="680"/>
        </w:tabs>
        <w:autoSpaceDE w:val="0"/>
        <w:autoSpaceDN w:val="0"/>
        <w:adjustRightInd w:val="0"/>
        <w:spacing w:before="240" w:line="240" w:lineRule="exact"/>
        <w:ind w:hanging="2448"/>
        <w:rPr>
          <w:b/>
          <w:szCs w:val="20"/>
        </w:rPr>
      </w:pPr>
      <w:r w:rsidRPr="00C51D99">
        <w:rPr>
          <w:b/>
          <w:szCs w:val="20"/>
        </w:rPr>
        <w:t>Issues p</w:t>
      </w:r>
      <w:r w:rsidRPr="00C51D99" w:rsidR="00296976">
        <w:rPr>
          <w:b/>
          <w:szCs w:val="20"/>
        </w:rPr>
        <w:t>rojecten</w:t>
      </w:r>
    </w:p>
    <w:p w:rsidRPr="00C51D99" w:rsidR="00296976" w:rsidP="00296976" w:rsidRDefault="00296976" w14:paraId="729AF7DD" w14:textId="77777777">
      <w:pPr>
        <w:spacing w:line="240" w:lineRule="exact"/>
        <w:rPr>
          <w:b/>
          <w:szCs w:val="20"/>
        </w:rPr>
      </w:pPr>
    </w:p>
    <w:p w:rsidRPr="00C51D99" w:rsidR="00C51D99" w:rsidP="00C51D99" w:rsidRDefault="00C51D99" w14:paraId="79F486E2" w14:textId="77777777">
      <w:pPr>
        <w:rPr>
          <w:i/>
        </w:rPr>
      </w:pPr>
      <w:r w:rsidRPr="00C51D99">
        <w:t>Binnen het HWBP-2 is sprake van één issue dat van invloed kan zijn op de planning van het totale programma, namelijk ‘Gewijzigde uitvoering en/of eisen leidt tot vertraging en meerkosten t.o.v. verleende beschikking’.</w:t>
      </w:r>
    </w:p>
    <w:p w:rsidRPr="00C51D99" w:rsidR="00C51D99" w:rsidP="00C51D99" w:rsidRDefault="00C51D99" w14:paraId="34E77A06" w14:textId="77777777"/>
    <w:p w:rsidRPr="001807EB" w:rsidR="001807EB" w:rsidP="001807EB" w:rsidRDefault="001807EB" w14:paraId="633B4AC7" w14:textId="77777777">
      <w:r w:rsidRPr="001807EB">
        <w:t>Het project Markermeerdijk Hoorn-Edam-Amsterdam heeft in de tweede helft van het uitvoeringsjaar 2024 voortgang geboekt bij de uitvoering van de dijkversterking</w:t>
      </w:r>
    </w:p>
    <w:p w:rsidRPr="001807EB" w:rsidR="001807EB" w:rsidP="001807EB" w:rsidRDefault="001807EB" w14:paraId="74B08E0E" w14:textId="6DEF652F">
      <w:r w:rsidRPr="001807EB">
        <w:t xml:space="preserve">De modules 1 tot en met 4 in deelgebied Noord zijn opgeleverd en overgedragen. De modules 5 tot en met 7 (onderdeel van Midden) zijn in het kader van de waterveiligheid gereed. Hier wordt nog gewerkt aan </w:t>
      </w:r>
      <w:r w:rsidR="006E7ABE">
        <w:t xml:space="preserve">de </w:t>
      </w:r>
      <w:r w:rsidRPr="001807EB">
        <w:t>rijbaan (asfaltering) aan de binnenzijde van de dijk.</w:t>
      </w:r>
    </w:p>
    <w:p w:rsidRPr="00C51D99" w:rsidR="006B5596" w:rsidP="007C30CF" w:rsidRDefault="006B5596" w14:paraId="2A45F974" w14:textId="77777777">
      <w:pPr>
        <w:numPr>
          <w:ilvl w:val="1"/>
          <w:numId w:val="5"/>
        </w:numPr>
        <w:tabs>
          <w:tab w:val="left" w:pos="0"/>
          <w:tab w:val="left" w:pos="567"/>
          <w:tab w:val="left" w:pos="680"/>
        </w:tabs>
        <w:autoSpaceDE w:val="0"/>
        <w:autoSpaceDN w:val="0"/>
        <w:adjustRightInd w:val="0"/>
        <w:spacing w:before="240" w:line="240" w:lineRule="exact"/>
        <w:ind w:hanging="2448"/>
        <w:rPr>
          <w:b/>
          <w:szCs w:val="20"/>
        </w:rPr>
      </w:pPr>
      <w:r w:rsidRPr="00C51D99">
        <w:rPr>
          <w:b/>
          <w:szCs w:val="20"/>
        </w:rPr>
        <w:t>Algemeen beeld op programmaniveau</w:t>
      </w:r>
    </w:p>
    <w:p w:rsidRPr="00C51D99" w:rsidR="006B5596" w:rsidP="006B5596" w:rsidRDefault="006B5596" w14:paraId="597FADD5" w14:textId="77777777">
      <w:pPr>
        <w:keepNext/>
        <w:keepLines/>
        <w:spacing w:line="240" w:lineRule="exact"/>
        <w:rPr>
          <w:szCs w:val="18"/>
        </w:rPr>
      </w:pPr>
    </w:p>
    <w:p w:rsidRPr="00566D98" w:rsidR="0068121B" w:rsidP="00CF774D" w:rsidRDefault="0068121B" w14:paraId="0B478F7A" w14:textId="57B55DFE">
      <w:pPr>
        <w:keepNext/>
        <w:keepLines/>
        <w:spacing w:line="240" w:lineRule="exact"/>
        <w:rPr>
          <w:rFonts w:cs="Arial"/>
          <w:szCs w:val="18"/>
        </w:rPr>
      </w:pPr>
      <w:r w:rsidRPr="00C51D99">
        <w:t>De financiële omvang van de risico</w:t>
      </w:r>
      <w:r w:rsidRPr="00C51D99" w:rsidR="009F2140">
        <w:t>’</w:t>
      </w:r>
      <w:r w:rsidRPr="00C51D99">
        <w:t xml:space="preserve">s </w:t>
      </w:r>
      <w:r w:rsidRPr="00C51D99" w:rsidR="009F2140">
        <w:t xml:space="preserve">op programmaniveau </w:t>
      </w:r>
      <w:r w:rsidRPr="00C51D99">
        <w:t xml:space="preserve">bedraagt </w:t>
      </w:r>
      <w:r w:rsidR="00D45DF5">
        <w:t xml:space="preserve">€ 40,9 miljoen (VGR26 </w:t>
      </w:r>
      <w:r w:rsidRPr="00C51D99">
        <w:t xml:space="preserve">€ </w:t>
      </w:r>
      <w:r w:rsidRPr="00C51D99" w:rsidR="004D4AF5">
        <w:t>39,</w:t>
      </w:r>
      <w:r w:rsidRPr="00C51D99" w:rsidR="004114BA">
        <w:t>5</w:t>
      </w:r>
      <w:r w:rsidRPr="00C51D99">
        <w:t xml:space="preserve"> mi</w:t>
      </w:r>
      <w:r w:rsidRPr="00C51D99" w:rsidR="00C86006">
        <w:t>ljoen</w:t>
      </w:r>
      <w:r w:rsidR="00D45DF5">
        <w:t>)</w:t>
      </w:r>
      <w:r w:rsidRPr="00C51D99" w:rsidR="00C86006">
        <w:t xml:space="preserve"> en bestaat voor € </w:t>
      </w:r>
      <w:r w:rsidRPr="00C51D99">
        <w:t xml:space="preserve">5,0 miljoen uit benoemde risico’s en voor € </w:t>
      </w:r>
      <w:r w:rsidR="00D45DF5">
        <w:t>35,9</w:t>
      </w:r>
      <w:r w:rsidRPr="00C51D99">
        <w:t xml:space="preserve"> miljoen uit onbenoemde risico’s.</w:t>
      </w:r>
      <w:r w:rsidRPr="00FE055C">
        <w:t xml:space="preserve"> </w:t>
      </w:r>
      <w:r w:rsidRPr="00CF774D" w:rsidR="00CF774D">
        <w:t>De mutatie is veroorzaakt door indexering (naar prijspeil 2024) en actualisatie van de prognoses van de nog lopende projecten.</w:t>
      </w:r>
    </w:p>
    <w:p w:rsidRPr="00FE055C" w:rsidR="0068121B" w:rsidP="0068121B" w:rsidRDefault="0068121B" w14:paraId="5357F6E3" w14:textId="5CB82FC8">
      <w:pPr>
        <w:keepNext/>
        <w:keepLines/>
        <w:spacing w:line="240" w:lineRule="exact"/>
      </w:pPr>
      <w:r w:rsidRPr="00FE055C">
        <w:t>Inhoudelijk zijn de mutaties in de risico’s toegelicht in paragraaf 5.2.</w:t>
      </w:r>
    </w:p>
    <w:p w:rsidRPr="00FE055C" w:rsidR="0068121B" w:rsidP="0068121B" w:rsidRDefault="0068121B" w14:paraId="70A74BD0" w14:textId="77777777">
      <w:pPr>
        <w:spacing w:line="240" w:lineRule="exact"/>
        <w:rPr>
          <w:szCs w:val="18"/>
        </w:rPr>
      </w:pPr>
    </w:p>
    <w:p w:rsidR="00AF42C2" w:rsidP="00911C62" w:rsidRDefault="0068121B" w14:paraId="477F6F5E" w14:textId="1F6735C3">
      <w:pPr>
        <w:spacing w:line="240" w:lineRule="exact"/>
      </w:pPr>
      <w:r w:rsidRPr="00FE055C">
        <w:rPr>
          <w:rFonts w:eastAsia="MS Mincho"/>
          <w:szCs w:val="18"/>
          <w:lang w:eastAsia="ja-JP"/>
        </w:rPr>
        <w:t xml:space="preserve">De financiële waarde van de gekwantificeerde onbenoemde risico’s is in de verslagperiode </w:t>
      </w:r>
      <w:r w:rsidR="00C02D3D">
        <w:rPr>
          <w:rFonts w:eastAsia="MS Mincho"/>
          <w:szCs w:val="18"/>
          <w:lang w:eastAsia="ja-JP"/>
        </w:rPr>
        <w:t>on</w:t>
      </w:r>
      <w:r>
        <w:rPr>
          <w:rFonts w:eastAsia="MS Mincho"/>
          <w:szCs w:val="18"/>
          <w:lang w:eastAsia="ja-JP"/>
        </w:rPr>
        <w:t>gewijzigd</w:t>
      </w:r>
      <w:r w:rsidRPr="00FE055C">
        <w:t xml:space="preserve">. De reservering voor de onbenoemde risico’s bedraagt 5% van de projectramingen van de nog lopende projecten inclusief het budget </w:t>
      </w:r>
      <w:r w:rsidR="001F59D6">
        <w:t xml:space="preserve">voor het </w:t>
      </w:r>
      <w:r w:rsidRPr="00FE055C">
        <w:t>programmabureau.</w:t>
      </w:r>
      <w:r>
        <w:t xml:space="preserve"> </w:t>
      </w:r>
      <w:bookmarkEnd w:id="38"/>
    </w:p>
    <w:p w:rsidRPr="00B2567E" w:rsidR="006B5596" w:rsidP="006B5596" w:rsidRDefault="006B5596" w14:paraId="1129F283" w14:textId="20F55CB8">
      <w:pPr>
        <w:spacing w:line="240" w:lineRule="exact"/>
        <w:rPr>
          <w:szCs w:val="18"/>
        </w:rPr>
      </w:pPr>
    </w:p>
    <w:p w:rsidRPr="00B2567E" w:rsidR="006B5596" w:rsidP="006B5596" w:rsidRDefault="006B5596" w14:paraId="11493554" w14:textId="77777777">
      <w:pPr>
        <w:framePr w:w="2024" w:h="663" w:wrap="around" w:hAnchor="page" w:vAnchor="text" w:x="871" w:y="203"/>
        <w:shd w:val="solid" w:color="FFFFFF" w:fill="FFFFFF"/>
        <w:tabs>
          <w:tab w:val="left" w:pos="227"/>
          <w:tab w:val="left" w:pos="454"/>
          <w:tab w:val="left" w:pos="680"/>
        </w:tabs>
        <w:autoSpaceDE w:val="0"/>
        <w:autoSpaceDN w:val="0"/>
        <w:adjustRightInd w:val="0"/>
        <w:spacing w:line="240" w:lineRule="exact"/>
        <w:rPr>
          <w:b/>
          <w:sz w:val="14"/>
          <w:szCs w:val="14"/>
        </w:rPr>
      </w:pPr>
      <w:r w:rsidRPr="00B2567E">
        <w:rPr>
          <w:b/>
          <w:sz w:val="14"/>
          <w:szCs w:val="14"/>
        </w:rPr>
        <w:t>Tabel 7</w:t>
      </w:r>
    </w:p>
    <w:p w:rsidRPr="00B2567E" w:rsidR="006B5596" w:rsidP="006B5596" w:rsidRDefault="006B5596" w14:paraId="408F91A9" w14:textId="77777777">
      <w:pPr>
        <w:framePr w:w="2024" w:h="663" w:wrap="around" w:hAnchor="page" w:vAnchor="text" w:x="871" w:y="203"/>
        <w:spacing w:line="240" w:lineRule="exact"/>
        <w:rPr>
          <w:b/>
          <w:sz w:val="14"/>
          <w:szCs w:val="14"/>
        </w:rPr>
      </w:pPr>
      <w:r w:rsidRPr="00B2567E">
        <w:rPr>
          <w:sz w:val="14"/>
          <w:szCs w:val="14"/>
        </w:rPr>
        <w:t>Financiële waarde risico’s op programmaniveau, weergegeven in miljoen euro</w:t>
      </w:r>
    </w:p>
    <w:p w:rsidR="0054138A" w:rsidRDefault="00D45DF5" w14:paraId="602BA7FD" w14:textId="0958F15F">
      <w:pPr>
        <w:spacing w:line="240" w:lineRule="auto"/>
        <w:rPr>
          <w:rFonts w:cs="Arial"/>
          <w:b/>
          <w:szCs w:val="18"/>
        </w:rPr>
      </w:pPr>
      <w:r w:rsidRPr="00D45DF5">
        <w:rPr>
          <w:noProof/>
          <w:lang w:val="en-GB" w:eastAsia="en-GB"/>
        </w:rPr>
        <w:drawing>
          <wp:inline distT="0" distB="0" distL="0" distR="0" wp14:anchorId="6EFE1CFD" wp14:editId="035B7510">
            <wp:extent cx="4919980" cy="2252345"/>
            <wp:effectExtent l="0" t="0" r="0" b="0"/>
            <wp:docPr id="159474093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9980" cy="2252345"/>
                    </a:xfrm>
                    <a:prstGeom prst="rect">
                      <a:avLst/>
                    </a:prstGeom>
                    <a:noFill/>
                    <a:ln>
                      <a:noFill/>
                    </a:ln>
                  </pic:spPr>
                </pic:pic>
              </a:graphicData>
            </a:graphic>
          </wp:inline>
        </w:drawing>
      </w:r>
    </w:p>
    <w:p w:rsidRPr="009C1F56" w:rsidR="00541392" w:rsidP="00B973A4" w:rsidRDefault="00541392" w14:paraId="05D88B01" w14:textId="18E41548">
      <w:pPr>
        <w:pStyle w:val="GenummerdHoofdstuk"/>
        <w:numPr>
          <w:ilvl w:val="0"/>
          <w:numId w:val="5"/>
        </w:numPr>
        <w:tabs>
          <w:tab w:val="num" w:pos="0"/>
        </w:tabs>
        <w:spacing w:line="240" w:lineRule="exact"/>
        <w:ind w:left="0"/>
      </w:pPr>
      <w:bookmarkStart w:name="_Toc490728601" w:id="39"/>
      <w:bookmarkEnd w:id="36"/>
      <w:r w:rsidRPr="009C1F56">
        <w:t>Financiën</w:t>
      </w:r>
      <w:bookmarkEnd w:id="26"/>
      <w:bookmarkEnd w:id="39"/>
      <w:r w:rsidRPr="009C1F56" w:rsidR="008D3275">
        <w:t xml:space="preserve"> </w:t>
      </w:r>
    </w:p>
    <w:p w:rsidRPr="009C1F56" w:rsidR="00541392" w:rsidP="00B973A4" w:rsidRDefault="00541392" w14:paraId="5F594821" w14:textId="6E159D4A">
      <w:pPr>
        <w:pStyle w:val="Paragraaf"/>
        <w:numPr>
          <w:ilvl w:val="1"/>
          <w:numId w:val="5"/>
        </w:numPr>
        <w:tabs>
          <w:tab w:val="clear" w:pos="227"/>
          <w:tab w:val="clear" w:pos="454"/>
          <w:tab w:val="left" w:pos="0"/>
          <w:tab w:val="left" w:pos="567"/>
        </w:tabs>
        <w:spacing w:line="240" w:lineRule="exact"/>
        <w:ind w:hanging="2448"/>
      </w:pPr>
      <w:bookmarkStart w:name="_Toc490728602" w:id="40"/>
      <w:r w:rsidRPr="009C1F56">
        <w:t>Programmabudget</w:t>
      </w:r>
      <w:bookmarkEnd w:id="40"/>
      <w:r w:rsidRPr="009C1F56" w:rsidR="00695788">
        <w:t xml:space="preserve"> </w:t>
      </w:r>
    </w:p>
    <w:p w:rsidRPr="009C1F56" w:rsidR="00D445D1" w:rsidP="00B70D81" w:rsidRDefault="00BD2F78" w14:paraId="7F30FE9D" w14:textId="47F669EF">
      <w:pPr>
        <w:keepNext/>
        <w:spacing w:line="240" w:lineRule="exact"/>
        <w:rPr>
          <w:szCs w:val="20"/>
        </w:rPr>
      </w:pPr>
      <w:r w:rsidRPr="009C1F56">
        <w:rPr>
          <w:szCs w:val="20"/>
        </w:rPr>
        <w:t>In de verslagperiode</w:t>
      </w:r>
      <w:r w:rsidRPr="009C1F56" w:rsidR="00D445D1">
        <w:rPr>
          <w:szCs w:val="20"/>
        </w:rPr>
        <w:t xml:space="preserve"> is het </w:t>
      </w:r>
      <w:r w:rsidRPr="009C1F56" w:rsidR="00515A85">
        <w:rPr>
          <w:szCs w:val="20"/>
        </w:rPr>
        <w:t xml:space="preserve">beschikbare budget </w:t>
      </w:r>
      <w:r w:rsidR="00CA2EED">
        <w:rPr>
          <w:szCs w:val="20"/>
        </w:rPr>
        <w:t xml:space="preserve">met een bedrag van € </w:t>
      </w:r>
      <w:r w:rsidR="00146594">
        <w:rPr>
          <w:szCs w:val="20"/>
        </w:rPr>
        <w:t>7</w:t>
      </w:r>
      <w:r w:rsidR="00CA2EED">
        <w:rPr>
          <w:szCs w:val="20"/>
        </w:rPr>
        <w:t xml:space="preserve"> miljoen verhoogd naar </w:t>
      </w:r>
      <w:r w:rsidRPr="009C1F56" w:rsidR="00497F2C">
        <w:rPr>
          <w:szCs w:val="20"/>
        </w:rPr>
        <w:t>€ 2.</w:t>
      </w:r>
      <w:r w:rsidR="00497F2C">
        <w:rPr>
          <w:szCs w:val="20"/>
        </w:rPr>
        <w:t>8</w:t>
      </w:r>
      <w:r w:rsidR="00CA2EED">
        <w:rPr>
          <w:szCs w:val="20"/>
        </w:rPr>
        <w:t>53</w:t>
      </w:r>
      <w:r w:rsidR="00497F2C">
        <w:rPr>
          <w:szCs w:val="20"/>
        </w:rPr>
        <w:t xml:space="preserve">,5 </w:t>
      </w:r>
      <w:r w:rsidRPr="009C1F56" w:rsidR="00B70D81">
        <w:rPr>
          <w:szCs w:val="20"/>
        </w:rPr>
        <w:t>miljoen</w:t>
      </w:r>
      <w:r w:rsidR="00ED0993">
        <w:rPr>
          <w:szCs w:val="20"/>
        </w:rPr>
        <w:t>.</w:t>
      </w:r>
      <w:r w:rsidR="00835D74">
        <w:rPr>
          <w:szCs w:val="20"/>
        </w:rPr>
        <w:t xml:space="preserve"> </w:t>
      </w:r>
      <w:r w:rsidR="00CA2EED">
        <w:rPr>
          <w:szCs w:val="20"/>
        </w:rPr>
        <w:t xml:space="preserve">Deze verhoging is volledig toe te wijzen aan het doorvoeren van de gedeeltelijke indexering. Voor een bedrag van € 2,9 miljoen is er in de </w:t>
      </w:r>
      <w:r w:rsidR="006919F2">
        <w:rPr>
          <w:szCs w:val="20"/>
        </w:rPr>
        <w:t>verwerking van de indexering</w:t>
      </w:r>
      <w:r w:rsidR="00CA2EED">
        <w:rPr>
          <w:szCs w:val="20"/>
        </w:rPr>
        <w:t xml:space="preserve"> een </w:t>
      </w:r>
      <w:r w:rsidR="00575017">
        <w:rPr>
          <w:szCs w:val="20"/>
        </w:rPr>
        <w:t>omissie</w:t>
      </w:r>
      <w:r w:rsidR="00CA2EED">
        <w:rPr>
          <w:szCs w:val="20"/>
        </w:rPr>
        <w:t xml:space="preserve"> </w:t>
      </w:r>
      <w:r w:rsidR="00575017">
        <w:rPr>
          <w:szCs w:val="20"/>
        </w:rPr>
        <w:t>geconstateerd</w:t>
      </w:r>
      <w:r w:rsidR="007F3D86">
        <w:rPr>
          <w:szCs w:val="20"/>
        </w:rPr>
        <w:t>, waardoor de indexering naar prijspeil 2024 niet volledig kon worden doorgevoerd</w:t>
      </w:r>
      <w:r w:rsidR="00040E65">
        <w:rPr>
          <w:szCs w:val="20"/>
        </w:rPr>
        <w:t>.</w:t>
      </w:r>
      <w:r w:rsidR="00575017">
        <w:rPr>
          <w:szCs w:val="20"/>
        </w:rPr>
        <w:t xml:space="preserve"> Dit houdt in dat dit bedrag in de komende begrotingsronde nog aan het HWBP-2 budget wordt toegevoegd.</w:t>
      </w:r>
    </w:p>
    <w:p w:rsidRPr="009C1F56" w:rsidR="00267FFB" w:rsidP="00B973A4" w:rsidRDefault="00267FFB" w14:paraId="15A4CB11" w14:textId="3B4AD4AF">
      <w:pPr>
        <w:keepNext/>
        <w:spacing w:line="240" w:lineRule="exact"/>
        <w:rPr>
          <w:szCs w:val="20"/>
        </w:rPr>
      </w:pPr>
    </w:p>
    <w:p w:rsidRPr="009C1F56" w:rsidR="00C80CBC" w:rsidP="00B973A4" w:rsidRDefault="00EE7DCA" w14:paraId="6E0F12BB" w14:textId="182E1CF8">
      <w:pPr>
        <w:keepNext/>
        <w:spacing w:line="240" w:lineRule="exact"/>
        <w:rPr>
          <w:szCs w:val="20"/>
        </w:rPr>
      </w:pPr>
      <w:r w:rsidRPr="00EE7DCA">
        <w:rPr>
          <w:noProof/>
          <w:lang w:val="en-GB" w:eastAsia="en-GB"/>
        </w:rPr>
        <w:drawing>
          <wp:anchor distT="0" distB="0" distL="114300" distR="114300" simplePos="0" relativeHeight="251723264" behindDoc="0" locked="0" layoutInCell="1" allowOverlap="1" wp14:editId="3C1A248B" wp14:anchorId="7917D765">
            <wp:simplePos x="0" y="0"/>
            <wp:positionH relativeFrom="margin">
              <wp:align>right</wp:align>
            </wp:positionH>
            <wp:positionV relativeFrom="paragraph">
              <wp:posOffset>583565</wp:posOffset>
            </wp:positionV>
            <wp:extent cx="4919980" cy="1504315"/>
            <wp:effectExtent l="0" t="0" r="0" b="635"/>
            <wp:wrapTopAndBottom/>
            <wp:docPr id="11308981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9980" cy="1504315"/>
                    </a:xfrm>
                    <a:prstGeom prst="rect">
                      <a:avLst/>
                    </a:prstGeom>
                    <a:noFill/>
                    <a:ln>
                      <a:noFill/>
                    </a:ln>
                  </pic:spPr>
                </pic:pic>
              </a:graphicData>
            </a:graphic>
          </wp:anchor>
        </w:drawing>
      </w:r>
      <w:r w:rsidRPr="009C1F56" w:rsidR="00BD2F78">
        <w:rPr>
          <w:szCs w:val="20"/>
        </w:rPr>
        <w:t>Tabel 8 geeft de budgetreeks aan.</w:t>
      </w:r>
      <w:r w:rsidRPr="009C1F56" w:rsidR="0050104C">
        <w:rPr>
          <w:szCs w:val="20"/>
        </w:rPr>
        <w:t xml:space="preserve"> </w:t>
      </w:r>
      <w:r w:rsidR="00867C2E">
        <w:rPr>
          <w:szCs w:val="20"/>
        </w:rPr>
        <w:t xml:space="preserve">Vanaf VGR26 wordt </w:t>
      </w:r>
      <w:r w:rsidR="00040E65">
        <w:rPr>
          <w:szCs w:val="20"/>
        </w:rPr>
        <w:t xml:space="preserve">het bedrag gesplitst over de periode </w:t>
      </w:r>
      <w:r w:rsidR="00867C2E">
        <w:rPr>
          <w:szCs w:val="20"/>
        </w:rPr>
        <w:t>2024</w:t>
      </w:r>
      <w:r w:rsidR="006919F2">
        <w:rPr>
          <w:szCs w:val="20"/>
        </w:rPr>
        <w:t xml:space="preserve"> en verder</w:t>
      </w:r>
      <w:r w:rsidR="00867C2E">
        <w:rPr>
          <w:szCs w:val="20"/>
        </w:rPr>
        <w:t>, waarin de financiële afronding van het programma wordt verwacht.</w:t>
      </w:r>
    </w:p>
    <w:p w:rsidRPr="009C1F56" w:rsidR="00541392" w:rsidP="00B973A4" w:rsidRDefault="00541392" w14:paraId="534E7BAE" w14:textId="77777777">
      <w:pPr>
        <w:framePr w:w="2024" w:h="663" w:wrap="around" w:hAnchor="page" w:vAnchor="text" w:x="803" w:y="178"/>
        <w:shd w:val="solid" w:color="FFFFFF" w:fill="FFFFFF"/>
        <w:tabs>
          <w:tab w:val="left" w:pos="227"/>
          <w:tab w:val="left" w:pos="454"/>
          <w:tab w:val="left" w:pos="680"/>
        </w:tabs>
        <w:autoSpaceDE w:val="0"/>
        <w:autoSpaceDN w:val="0"/>
        <w:adjustRightInd w:val="0"/>
        <w:spacing w:line="240" w:lineRule="exact"/>
        <w:rPr>
          <w:b/>
          <w:sz w:val="14"/>
          <w:szCs w:val="14"/>
        </w:rPr>
      </w:pPr>
      <w:r w:rsidRPr="009C1F56">
        <w:rPr>
          <w:b/>
          <w:sz w:val="14"/>
          <w:szCs w:val="14"/>
        </w:rPr>
        <w:t>Tabel 8</w:t>
      </w:r>
    </w:p>
    <w:p w:rsidRPr="009C1F56" w:rsidR="00B1611A" w:rsidP="00B973A4" w:rsidRDefault="00541392" w14:paraId="04EBA3D9" w14:textId="77777777">
      <w:pPr>
        <w:keepNext/>
        <w:framePr w:w="2024" w:h="663" w:wrap="around" w:hAnchor="page" w:vAnchor="text" w:x="803" w:y="178"/>
        <w:spacing w:line="240" w:lineRule="exact"/>
        <w:rPr>
          <w:bCs/>
          <w:spacing w:val="4"/>
          <w:sz w:val="14"/>
          <w:szCs w:val="14"/>
        </w:rPr>
      </w:pPr>
      <w:r w:rsidRPr="009C1F56">
        <w:rPr>
          <w:bCs/>
          <w:spacing w:val="4"/>
          <w:sz w:val="14"/>
          <w:szCs w:val="14"/>
        </w:rPr>
        <w:t>Budgetreeks in de rijksbegroting, weergegeven in miljoen euro</w:t>
      </w:r>
    </w:p>
    <w:p w:rsidRPr="009C1F56" w:rsidR="00541392" w:rsidP="00B973A4" w:rsidRDefault="00B1611A" w14:paraId="5EF962F1" w14:textId="2BD0DB5A">
      <w:pPr>
        <w:keepNext/>
        <w:framePr w:w="2024" w:h="663" w:wrap="around" w:hAnchor="page" w:vAnchor="text" w:x="803" w:y="178"/>
        <w:spacing w:line="240" w:lineRule="exact"/>
        <w:rPr>
          <w:bCs/>
          <w:spacing w:val="4"/>
          <w:sz w:val="14"/>
          <w:szCs w:val="14"/>
        </w:rPr>
      </w:pPr>
      <w:r w:rsidRPr="009C1F56">
        <w:rPr>
          <w:bCs/>
          <w:spacing w:val="4"/>
          <w:sz w:val="14"/>
          <w:szCs w:val="14"/>
        </w:rPr>
        <w:t>Prijspeil 1</w:t>
      </w:r>
      <w:r w:rsidRPr="009C1F56" w:rsidR="00CC1998">
        <w:rPr>
          <w:bCs/>
          <w:spacing w:val="4"/>
          <w:sz w:val="14"/>
          <w:szCs w:val="14"/>
        </w:rPr>
        <w:t>-</w:t>
      </w:r>
      <w:r w:rsidRPr="009C1F56">
        <w:rPr>
          <w:bCs/>
          <w:spacing w:val="4"/>
          <w:sz w:val="14"/>
          <w:szCs w:val="14"/>
        </w:rPr>
        <w:t>1</w:t>
      </w:r>
      <w:r w:rsidRPr="009C1F56" w:rsidR="00CC1998">
        <w:rPr>
          <w:bCs/>
          <w:spacing w:val="4"/>
          <w:sz w:val="14"/>
          <w:szCs w:val="14"/>
        </w:rPr>
        <w:t>-</w:t>
      </w:r>
      <w:r w:rsidR="00BC529D">
        <w:rPr>
          <w:bCs/>
          <w:spacing w:val="4"/>
          <w:sz w:val="14"/>
          <w:szCs w:val="14"/>
        </w:rPr>
        <w:t>202</w:t>
      </w:r>
      <w:r w:rsidR="00575017">
        <w:rPr>
          <w:bCs/>
          <w:spacing w:val="4"/>
          <w:sz w:val="14"/>
          <w:szCs w:val="14"/>
        </w:rPr>
        <w:t>4</w:t>
      </w:r>
    </w:p>
    <w:p w:rsidRPr="00D45DF5" w:rsidR="00703992" w:rsidP="00D45DF5" w:rsidRDefault="00703992" w14:paraId="1F34F7AA" w14:textId="51E1F8AE">
      <w:pPr>
        <w:pStyle w:val="broodtekst"/>
        <w:spacing w:line="240" w:lineRule="exact"/>
      </w:pPr>
    </w:p>
    <w:p w:rsidR="00155246" w:rsidP="00BE34EF" w:rsidRDefault="00C80CBC" w14:paraId="7AA8A334" w14:textId="41FD1A84">
      <w:pPr>
        <w:pStyle w:val="ListParagraph"/>
        <w:tabs>
          <w:tab w:val="left" w:pos="708"/>
        </w:tabs>
        <w:spacing w:line="240" w:lineRule="exact"/>
        <w:ind w:left="0"/>
        <w:contextualSpacing w:val="0"/>
        <w:rPr>
          <w:sz w:val="14"/>
          <w:szCs w:val="14"/>
        </w:rPr>
      </w:pPr>
      <w:r w:rsidRPr="009C1F56">
        <w:rPr>
          <w:sz w:val="16"/>
          <w:szCs w:val="16"/>
        </w:rPr>
        <w:t xml:space="preserve">*) </w:t>
      </w:r>
      <w:r w:rsidRPr="009C1F56" w:rsidR="00BE34EF">
        <w:rPr>
          <w:sz w:val="14"/>
          <w:szCs w:val="14"/>
        </w:rPr>
        <w:t>Conform de begrotingsregels worden terugbetalingen van verstrekte voorschotten bruto verantwoord ofwel als ontvangst en hogere uitgaven verantwoord. Het uitgavenbudget</w:t>
      </w:r>
      <w:r w:rsidRPr="009C1F56" w:rsidR="00896FC5">
        <w:rPr>
          <w:sz w:val="14"/>
          <w:szCs w:val="14"/>
        </w:rPr>
        <w:t xml:space="preserve"> voor HWBP-2 bedraagt daarmee </w:t>
      </w:r>
    </w:p>
    <w:p w:rsidRPr="00FA5C6D" w:rsidR="00BE34EF" w:rsidP="00BE34EF" w:rsidRDefault="00896FC5" w14:paraId="3289EEFD" w14:textId="15E3E043">
      <w:pPr>
        <w:pStyle w:val="ListParagraph"/>
        <w:tabs>
          <w:tab w:val="left" w:pos="708"/>
        </w:tabs>
        <w:spacing w:line="240" w:lineRule="exact"/>
        <w:ind w:left="0"/>
        <w:contextualSpacing w:val="0"/>
        <w:rPr>
          <w:sz w:val="14"/>
          <w:szCs w:val="14"/>
        </w:rPr>
      </w:pPr>
      <w:r w:rsidRPr="009C1F56">
        <w:rPr>
          <w:sz w:val="14"/>
          <w:szCs w:val="14"/>
        </w:rPr>
        <w:t>€ 2.</w:t>
      </w:r>
      <w:r w:rsidR="00BC529D">
        <w:rPr>
          <w:sz w:val="14"/>
          <w:szCs w:val="14"/>
        </w:rPr>
        <w:t>8</w:t>
      </w:r>
      <w:r w:rsidR="00EE7DCA">
        <w:rPr>
          <w:sz w:val="14"/>
          <w:szCs w:val="14"/>
        </w:rPr>
        <w:t>66</w:t>
      </w:r>
      <w:r w:rsidR="00BC529D">
        <w:rPr>
          <w:sz w:val="14"/>
          <w:szCs w:val="14"/>
        </w:rPr>
        <w:t>,3</w:t>
      </w:r>
      <w:r w:rsidR="009B7886">
        <w:rPr>
          <w:sz w:val="14"/>
          <w:szCs w:val="14"/>
        </w:rPr>
        <w:t xml:space="preserve"> </w:t>
      </w:r>
      <w:r w:rsidRPr="009C1F56" w:rsidR="00BE34EF">
        <w:rPr>
          <w:sz w:val="14"/>
          <w:szCs w:val="14"/>
        </w:rPr>
        <w:t>miljoen. Gesaldeerd met de ontvangsten bedragen de kosten voor HWBP-2 € 2</w:t>
      </w:r>
      <w:r w:rsidRPr="009C1F56" w:rsidR="00636B9F">
        <w:rPr>
          <w:sz w:val="14"/>
          <w:szCs w:val="14"/>
        </w:rPr>
        <w:t>.</w:t>
      </w:r>
      <w:r w:rsidR="00BC529D">
        <w:rPr>
          <w:sz w:val="14"/>
          <w:szCs w:val="14"/>
        </w:rPr>
        <w:t>8</w:t>
      </w:r>
      <w:r w:rsidR="00EE7DCA">
        <w:rPr>
          <w:sz w:val="14"/>
          <w:szCs w:val="14"/>
        </w:rPr>
        <w:t>53</w:t>
      </w:r>
      <w:r w:rsidR="00BC529D">
        <w:rPr>
          <w:sz w:val="14"/>
          <w:szCs w:val="14"/>
        </w:rPr>
        <w:t xml:space="preserve">,5 </w:t>
      </w:r>
      <w:r w:rsidRPr="009C1F56" w:rsidR="00BE34EF">
        <w:rPr>
          <w:sz w:val="14"/>
          <w:szCs w:val="14"/>
        </w:rPr>
        <w:t>miljoen.</w:t>
      </w:r>
      <w:r w:rsidR="00806C4A">
        <w:rPr>
          <w:sz w:val="14"/>
          <w:szCs w:val="14"/>
        </w:rPr>
        <w:t xml:space="preserve"> </w:t>
      </w:r>
    </w:p>
    <w:p w:rsidRPr="009C7DEA" w:rsidR="00BE34EF" w:rsidP="00B973A4" w:rsidRDefault="00BE34EF" w14:paraId="70A2255E" w14:textId="77777777">
      <w:pPr>
        <w:tabs>
          <w:tab w:val="left" w:pos="227"/>
          <w:tab w:val="left" w:pos="454"/>
          <w:tab w:val="left" w:pos="680"/>
        </w:tabs>
        <w:autoSpaceDE w:val="0"/>
        <w:autoSpaceDN w:val="0"/>
        <w:adjustRightInd w:val="0"/>
        <w:spacing w:line="240" w:lineRule="exact"/>
        <w:rPr>
          <w:szCs w:val="20"/>
        </w:rPr>
      </w:pPr>
    </w:p>
    <w:p w:rsidRPr="009C7DEA" w:rsidR="00B02384" w:rsidP="00B973A4" w:rsidRDefault="00867C2E" w14:paraId="17806F9A" w14:textId="1A01BC62">
      <w:pPr>
        <w:spacing w:line="240" w:lineRule="exact"/>
        <w:rPr>
          <w:color w:val="000000"/>
        </w:rPr>
      </w:pPr>
      <w:r>
        <w:rPr>
          <w:szCs w:val="20"/>
        </w:rPr>
        <w:t>D</w:t>
      </w:r>
      <w:r w:rsidRPr="009C7DEA" w:rsidR="00541392">
        <w:rPr>
          <w:szCs w:val="20"/>
        </w:rPr>
        <w:t>e ontvangsten van de waterschappen</w:t>
      </w:r>
      <w:r w:rsidR="008D2AFB">
        <w:rPr>
          <w:szCs w:val="20"/>
        </w:rPr>
        <w:t xml:space="preserve">, conform </w:t>
      </w:r>
      <w:r w:rsidR="00C513AD">
        <w:rPr>
          <w:szCs w:val="20"/>
        </w:rPr>
        <w:t xml:space="preserve">het </w:t>
      </w:r>
      <w:r w:rsidR="008D2AFB">
        <w:rPr>
          <w:szCs w:val="20"/>
        </w:rPr>
        <w:t xml:space="preserve">Bestuursakkoord Water, </w:t>
      </w:r>
      <w:r w:rsidRPr="009C7DEA" w:rsidR="00541392">
        <w:rPr>
          <w:szCs w:val="20"/>
        </w:rPr>
        <w:t>voor de financiering van HWBP-2</w:t>
      </w:r>
      <w:r>
        <w:rPr>
          <w:szCs w:val="20"/>
        </w:rPr>
        <w:t xml:space="preserve"> </w:t>
      </w:r>
      <w:r w:rsidRPr="009C7DEA" w:rsidR="00010C81">
        <w:rPr>
          <w:szCs w:val="20"/>
        </w:rPr>
        <w:t>bedrag</w:t>
      </w:r>
      <w:r w:rsidRPr="009C7DEA" w:rsidR="00E32765">
        <w:rPr>
          <w:szCs w:val="20"/>
        </w:rPr>
        <w:t>en</w:t>
      </w:r>
      <w:r w:rsidRPr="009C7DEA" w:rsidR="00010C81">
        <w:rPr>
          <w:szCs w:val="20"/>
        </w:rPr>
        <w:t xml:space="preserve"> </w:t>
      </w:r>
      <w:r w:rsidRPr="009C7DEA" w:rsidR="003A4F7E">
        <w:rPr>
          <w:szCs w:val="20"/>
        </w:rPr>
        <w:t xml:space="preserve">in </w:t>
      </w:r>
      <w:r w:rsidRPr="0096495F" w:rsidR="003A4F7E">
        <w:rPr>
          <w:szCs w:val="20"/>
        </w:rPr>
        <w:t>totaal</w:t>
      </w:r>
      <w:r w:rsidRPr="0096495F" w:rsidR="00010C81">
        <w:rPr>
          <w:szCs w:val="20"/>
        </w:rPr>
        <w:t xml:space="preserve"> </w:t>
      </w:r>
      <w:r w:rsidRPr="0096495F" w:rsidR="00086055">
        <w:rPr>
          <w:szCs w:val="20"/>
        </w:rPr>
        <w:t xml:space="preserve">€ </w:t>
      </w:r>
      <w:r w:rsidRPr="0096495F" w:rsidR="00E40194">
        <w:rPr>
          <w:szCs w:val="20"/>
        </w:rPr>
        <w:t>1.</w:t>
      </w:r>
      <w:r w:rsidR="00C614AB">
        <w:rPr>
          <w:szCs w:val="20"/>
        </w:rPr>
        <w:t>029</w:t>
      </w:r>
      <w:r w:rsidRPr="0096495F" w:rsidR="00627B45">
        <w:rPr>
          <w:szCs w:val="20"/>
        </w:rPr>
        <w:t>,</w:t>
      </w:r>
      <w:r w:rsidR="00C614AB">
        <w:rPr>
          <w:szCs w:val="20"/>
        </w:rPr>
        <w:t>0</w:t>
      </w:r>
      <w:r w:rsidRPr="009C7DEA" w:rsidR="00010C81">
        <w:rPr>
          <w:szCs w:val="20"/>
        </w:rPr>
        <w:t xml:space="preserve"> miljoen</w:t>
      </w:r>
      <w:r w:rsidRPr="009C7DEA" w:rsidR="00BC087A">
        <w:rPr>
          <w:szCs w:val="20"/>
        </w:rPr>
        <w:t>.</w:t>
      </w:r>
      <w:r w:rsidR="00EA4704">
        <w:rPr>
          <w:szCs w:val="20"/>
        </w:rPr>
        <w:t xml:space="preserve"> </w:t>
      </w:r>
      <w:r w:rsidR="00BE6CF6">
        <w:rPr>
          <w:szCs w:val="20"/>
        </w:rPr>
        <w:t>Dit bedrag is sinds</w:t>
      </w:r>
      <w:r w:rsidR="008D2AFB">
        <w:rPr>
          <w:szCs w:val="20"/>
        </w:rPr>
        <w:t xml:space="preserve"> VGR22, peildatum 30 juni 2022, niet meer</w:t>
      </w:r>
      <w:r w:rsidR="00BE6CF6">
        <w:rPr>
          <w:szCs w:val="20"/>
        </w:rPr>
        <w:t xml:space="preserve"> gewijzigd</w:t>
      </w:r>
      <w:r w:rsidR="008D2AFB">
        <w:rPr>
          <w:szCs w:val="20"/>
        </w:rPr>
        <w:t>.</w:t>
      </w:r>
    </w:p>
    <w:p w:rsidRPr="00D562BB" w:rsidR="00730091" w:rsidP="00B973A4" w:rsidRDefault="00730091" w14:paraId="3825F213" w14:textId="77777777">
      <w:pPr>
        <w:spacing w:line="240" w:lineRule="exact"/>
      </w:pPr>
    </w:p>
    <w:p w:rsidRPr="00D562BB" w:rsidR="00771B46" w:rsidP="00B973A4" w:rsidRDefault="00771B46" w14:paraId="22C48CEF" w14:textId="77777777">
      <w:pPr>
        <w:spacing w:line="240" w:lineRule="exact"/>
      </w:pPr>
    </w:p>
    <w:p w:rsidR="006C3EB5" w:rsidRDefault="006C3EB5" w14:paraId="695F71FB" w14:textId="77777777">
      <w:pPr>
        <w:spacing w:line="240" w:lineRule="auto"/>
      </w:pPr>
      <w:r>
        <w:br w:type="page"/>
      </w:r>
    </w:p>
    <w:p w:rsidRPr="00B2567E" w:rsidR="002B31C4" w:rsidP="00B973A4" w:rsidRDefault="002B31C4" w14:paraId="1C24E5D4" w14:textId="77777777">
      <w:pPr>
        <w:pStyle w:val="broodtekst"/>
        <w:spacing w:line="240" w:lineRule="exact"/>
      </w:pPr>
      <w:bookmarkStart w:name="_Toc332397743" w:id="41"/>
      <w:bookmarkStart w:name="_Toc336273572" w:id="42"/>
    </w:p>
    <w:p w:rsidRPr="00B2567E" w:rsidR="00C31175" w:rsidP="00233822" w:rsidRDefault="006F7F98" w14:paraId="4E91C07E" w14:textId="77777777">
      <w:pPr>
        <w:pStyle w:val="Paragraaf"/>
        <w:numPr>
          <w:ilvl w:val="1"/>
          <w:numId w:val="5"/>
        </w:numPr>
        <w:tabs>
          <w:tab w:val="clear" w:pos="227"/>
          <w:tab w:val="clear" w:pos="454"/>
          <w:tab w:val="left" w:pos="0"/>
          <w:tab w:val="left" w:pos="567"/>
        </w:tabs>
        <w:spacing w:before="0" w:line="240" w:lineRule="exact"/>
        <w:ind w:hanging="2449"/>
      </w:pPr>
      <w:bookmarkStart w:name="_Toc490728603" w:id="43"/>
      <w:r w:rsidRPr="00B2567E">
        <w:t>P</w:t>
      </w:r>
      <w:r w:rsidRPr="00B2567E" w:rsidR="00541392">
        <w:t>rogrammaraming</w:t>
      </w:r>
      <w:bookmarkEnd w:id="41"/>
      <w:bookmarkEnd w:id="42"/>
      <w:bookmarkEnd w:id="43"/>
      <w:r w:rsidR="00D065ED">
        <w:t xml:space="preserve"> </w:t>
      </w:r>
    </w:p>
    <w:p w:rsidRPr="00B2567E" w:rsidR="00541392" w:rsidP="00B973A4" w:rsidRDefault="00541392" w14:paraId="489290BE" w14:textId="4D165343">
      <w:pPr>
        <w:spacing w:line="240" w:lineRule="exact"/>
      </w:pPr>
      <w:r w:rsidRPr="00B2567E">
        <w:t xml:space="preserve">De programmaraming </w:t>
      </w:r>
      <w:r w:rsidRPr="00B2567E" w:rsidR="0013429A">
        <w:t xml:space="preserve">bestaat uit </w:t>
      </w:r>
      <w:r w:rsidRPr="00B2567E">
        <w:t>het totaal van de gerealiseerde en de nog te realiseren kosten voor het HWBP-2. De raming is samengesteld uit de door de beheerders opgestelde project</w:t>
      </w:r>
      <w:r w:rsidRPr="00B2567E" w:rsidR="00387D10">
        <w:t>prognoses</w:t>
      </w:r>
      <w:r w:rsidR="00BA6AFA">
        <w:t xml:space="preserve"> of de waarde van de geïndexeerde verstrekte beschikkingen</w:t>
      </w:r>
      <w:r w:rsidRPr="00B2567E">
        <w:t xml:space="preserve">, de kosten voor het programmabureau </w:t>
      </w:r>
      <w:r w:rsidRPr="00B2567E" w:rsidR="00AA3EB0">
        <w:t xml:space="preserve">HWBP-2 </w:t>
      </w:r>
      <w:r w:rsidRPr="00B2567E">
        <w:t>(overige projectkosten) en het programma onvoorzien.</w:t>
      </w:r>
      <w:r w:rsidR="0034037C">
        <w:t xml:space="preserve"> Gegeven de op dit moment geldende inzichten wordt de omvang van </w:t>
      </w:r>
      <w:r w:rsidR="00850B7F">
        <w:t>h</w:t>
      </w:r>
      <w:r w:rsidR="0034037C">
        <w:t>e</w:t>
      </w:r>
      <w:r w:rsidR="00850B7F">
        <w:t>t</w:t>
      </w:r>
      <w:r w:rsidR="0034037C">
        <w:t xml:space="preserve"> programma</w:t>
      </w:r>
      <w:r w:rsidR="00556D4E">
        <w:t xml:space="preserve"> </w:t>
      </w:r>
      <w:r w:rsidR="0034037C">
        <w:t xml:space="preserve">onvoorzien </w:t>
      </w:r>
      <w:r w:rsidR="006E756C">
        <w:t>toereikend</w:t>
      </w:r>
      <w:r w:rsidR="0034037C">
        <w:t xml:space="preserve"> geacht.</w:t>
      </w:r>
    </w:p>
    <w:p w:rsidRPr="00B2567E" w:rsidR="00A749A5" w:rsidP="00B973A4" w:rsidRDefault="00A749A5" w14:paraId="39C7A33D" w14:textId="2C802F84">
      <w:pPr>
        <w:spacing w:line="240" w:lineRule="exact"/>
      </w:pPr>
    </w:p>
    <w:p w:rsidR="00BA2CD8" w:rsidP="00B973A4" w:rsidRDefault="00541392" w14:paraId="3ACE2950" w14:textId="3414BA00">
      <w:pPr>
        <w:spacing w:line="240" w:lineRule="exact"/>
      </w:pPr>
      <w:r w:rsidRPr="00370194">
        <w:t xml:space="preserve">De programmaraming is in de verslagperiode </w:t>
      </w:r>
      <w:r w:rsidR="008E6CFE">
        <w:t>gewijzigd en</w:t>
      </w:r>
      <w:r w:rsidRPr="00370194">
        <w:t xml:space="preserve"> bedraagt op </w:t>
      </w:r>
      <w:r w:rsidR="00575017">
        <w:t>31</w:t>
      </w:r>
      <w:r w:rsidRPr="00370194" w:rsidR="00AE1F63">
        <w:t xml:space="preserve"> </w:t>
      </w:r>
      <w:r w:rsidR="00575017">
        <w:t>december</w:t>
      </w:r>
      <w:r w:rsidRPr="00370194" w:rsidR="00AE1F63">
        <w:t xml:space="preserve"> </w:t>
      </w:r>
      <w:r w:rsidR="008E6CFE">
        <w:t>2024</w:t>
      </w:r>
      <w:r w:rsidRPr="00370194" w:rsidR="00231F11">
        <w:t xml:space="preserve"> </w:t>
      </w:r>
      <w:r w:rsidRPr="00370194" w:rsidR="00A22D70">
        <w:t xml:space="preserve">€ </w:t>
      </w:r>
      <w:r w:rsidRPr="00370194" w:rsidR="00BC087A">
        <w:t>2.</w:t>
      </w:r>
      <w:r w:rsidR="002F5965">
        <w:t>8</w:t>
      </w:r>
      <w:r w:rsidR="009B0EF9">
        <w:t>50</w:t>
      </w:r>
      <w:r w:rsidRPr="00370194" w:rsidR="002D4AD1">
        <w:t xml:space="preserve"> </w:t>
      </w:r>
      <w:r w:rsidRPr="00370194">
        <w:t>miljoen</w:t>
      </w:r>
      <w:r w:rsidR="00D24323">
        <w:t xml:space="preserve"> (was</w:t>
      </w:r>
      <w:r w:rsidR="00991C3F">
        <w:t xml:space="preserve"> </w:t>
      </w:r>
      <w:r w:rsidRPr="00370194" w:rsidR="00991C3F">
        <w:t xml:space="preserve">€ </w:t>
      </w:r>
      <w:r w:rsidR="008E6CFE">
        <w:t>2.817</w:t>
      </w:r>
      <w:r w:rsidRPr="00370194" w:rsidR="00991C3F">
        <w:t xml:space="preserve"> miljoen</w:t>
      </w:r>
      <w:r w:rsidR="00991C3F">
        <w:t>)</w:t>
      </w:r>
      <w:r w:rsidRPr="00370194">
        <w:t xml:space="preserve">. </w:t>
      </w:r>
    </w:p>
    <w:p w:rsidRPr="002F5965" w:rsidR="002F5965" w:rsidP="00B973A4" w:rsidRDefault="002F5965" w14:paraId="10ADC5BF" w14:textId="2713D247">
      <w:pPr>
        <w:spacing w:line="240" w:lineRule="exact"/>
      </w:pPr>
    </w:p>
    <w:p w:rsidR="008E6CFE" w:rsidP="00B973A4" w:rsidRDefault="00541392" w14:paraId="446FD5FB" w14:textId="2D63E558">
      <w:pPr>
        <w:spacing w:line="240" w:lineRule="exact"/>
      </w:pPr>
      <w:r w:rsidRPr="00F12134">
        <w:t xml:space="preserve">Binnen de programmaraming </w:t>
      </w:r>
      <w:r w:rsidRPr="00F12134" w:rsidR="00384410">
        <w:t xml:space="preserve">bedraagt </w:t>
      </w:r>
      <w:r w:rsidRPr="00F12134">
        <w:t xml:space="preserve">de totale omvang van </w:t>
      </w:r>
      <w:r w:rsidRPr="00F12134" w:rsidR="00384410">
        <w:t xml:space="preserve">de </w:t>
      </w:r>
      <w:r w:rsidRPr="00F12134">
        <w:t>onvoorzien</w:t>
      </w:r>
      <w:r w:rsidRPr="00F12134" w:rsidR="00384410">
        <w:t>e kosten</w:t>
      </w:r>
      <w:r w:rsidRPr="00F12134">
        <w:t xml:space="preserve"> </w:t>
      </w:r>
      <w:r w:rsidRPr="00F12134" w:rsidR="000F10F9">
        <w:t xml:space="preserve">€ </w:t>
      </w:r>
      <w:r w:rsidR="002F5965">
        <w:t>10</w:t>
      </w:r>
      <w:r w:rsidR="00D23C0A">
        <w:t>7</w:t>
      </w:r>
      <w:r w:rsidRPr="00F12134">
        <w:t xml:space="preserve"> miljoen, bestaande uit </w:t>
      </w:r>
      <w:r w:rsidRPr="00F12134" w:rsidR="00A22D70">
        <w:t xml:space="preserve">€ </w:t>
      </w:r>
      <w:r w:rsidR="00991C3F">
        <w:t>66</w:t>
      </w:r>
      <w:r w:rsidRPr="00F12134" w:rsidR="00824E9C">
        <w:t xml:space="preserve"> </w:t>
      </w:r>
      <w:r w:rsidRPr="00F12134">
        <w:t xml:space="preserve">miljoen onvoorzien op projectniveau en </w:t>
      </w:r>
      <w:r w:rsidRPr="00F12134" w:rsidR="00A22D70">
        <w:t xml:space="preserve">€ </w:t>
      </w:r>
      <w:r w:rsidR="00D23C0A">
        <w:t>41</w:t>
      </w:r>
      <w:r w:rsidRPr="00F12134" w:rsidR="00384410">
        <w:t xml:space="preserve"> </w:t>
      </w:r>
      <w:r w:rsidRPr="00F12134">
        <w:t xml:space="preserve">miljoen onvoorzien op programmaniveau. </w:t>
      </w:r>
    </w:p>
    <w:p w:rsidRPr="00B2567E" w:rsidR="00A83975" w:rsidP="00B973A4" w:rsidRDefault="009B0EF9" w14:paraId="1213A6DA" w14:textId="64FE349F">
      <w:pPr>
        <w:spacing w:line="240" w:lineRule="exact"/>
      </w:pPr>
      <w:r w:rsidRPr="009B0EF9">
        <w:rPr>
          <w:noProof/>
          <w:lang w:val="en-GB" w:eastAsia="en-GB"/>
        </w:rPr>
        <w:drawing>
          <wp:anchor distT="0" distB="0" distL="114300" distR="114300" simplePos="0" relativeHeight="251713024" behindDoc="0" locked="0" layoutInCell="1" allowOverlap="1" wp14:editId="0735B4D2" wp14:anchorId="329AD97F">
            <wp:simplePos x="0" y="0"/>
            <wp:positionH relativeFrom="margin">
              <wp:align>left</wp:align>
            </wp:positionH>
            <wp:positionV relativeFrom="paragraph">
              <wp:posOffset>470535</wp:posOffset>
            </wp:positionV>
            <wp:extent cx="4919980" cy="1416050"/>
            <wp:effectExtent l="0" t="0" r="0" b="0"/>
            <wp:wrapTopAndBottom/>
            <wp:docPr id="120784277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19980" cy="1416050"/>
                    </a:xfrm>
                    <a:prstGeom prst="rect">
                      <a:avLst/>
                    </a:prstGeom>
                    <a:noFill/>
                    <a:ln>
                      <a:noFill/>
                    </a:ln>
                  </pic:spPr>
                </pic:pic>
              </a:graphicData>
            </a:graphic>
          </wp:anchor>
        </w:drawing>
      </w:r>
      <w:r w:rsidRPr="00F12134" w:rsidR="00541392">
        <w:t xml:space="preserve">In tabel </w:t>
      </w:r>
      <w:r w:rsidR="007940D0">
        <w:t>9</w:t>
      </w:r>
      <w:r w:rsidRPr="00F12134" w:rsidR="00541392">
        <w:t xml:space="preserve"> is de opbouw van de programmaraming weergegeven.</w:t>
      </w:r>
      <w:r w:rsidRPr="00F12134" w:rsidR="00384410">
        <w:t xml:space="preserve"> De </w:t>
      </w:r>
      <w:r w:rsidR="008E6CFE">
        <w:t xml:space="preserve">eventuele </w:t>
      </w:r>
      <w:r w:rsidRPr="00F12134" w:rsidR="00384410">
        <w:t xml:space="preserve">mutaties zijn </w:t>
      </w:r>
      <w:r w:rsidRPr="00F12134" w:rsidR="00396044">
        <w:t>hierboven</w:t>
      </w:r>
      <w:r w:rsidRPr="00F12134" w:rsidR="00384410">
        <w:t xml:space="preserve"> toegelicht.</w:t>
      </w:r>
    </w:p>
    <w:p w:rsidRPr="00B2567E" w:rsidR="00231F11" w:rsidP="00B973A4" w:rsidRDefault="00231F11" w14:paraId="2A19E1C8" w14:textId="59DB6544">
      <w:pPr>
        <w:pStyle w:val="bijschrift"/>
        <w:framePr w:w="2024" w:h="663" w:wrap="around" w:hAnchor="page" w:vAnchor="text" w:x="803" w:y="373"/>
        <w:shd w:val="solid" w:color="FFFFFF" w:fill="FFFFFF"/>
        <w:spacing w:line="240" w:lineRule="exact"/>
        <w:rPr>
          <w:b/>
          <w:szCs w:val="14"/>
        </w:rPr>
      </w:pPr>
      <w:r w:rsidRPr="00B2567E">
        <w:rPr>
          <w:b/>
          <w:szCs w:val="14"/>
        </w:rPr>
        <w:t xml:space="preserve">Tabel </w:t>
      </w:r>
      <w:r w:rsidR="007940D0">
        <w:rPr>
          <w:b/>
          <w:szCs w:val="14"/>
        </w:rPr>
        <w:t>9</w:t>
      </w:r>
    </w:p>
    <w:p w:rsidRPr="00B2567E" w:rsidR="00231F11" w:rsidP="00B973A4" w:rsidRDefault="00231F11" w14:paraId="3DF788AD" w14:textId="77777777">
      <w:pPr>
        <w:pStyle w:val="Caption"/>
        <w:keepNext/>
        <w:framePr w:w="2024" w:h="663" w:wrap="around" w:hAnchor="page" w:vAnchor="text" w:x="803" w:y="373"/>
        <w:spacing w:line="240" w:lineRule="exact"/>
        <w:rPr>
          <w:rFonts w:ascii="Verdana" w:hAnsi="Verdana"/>
          <w:b w:val="0"/>
          <w:sz w:val="14"/>
          <w:szCs w:val="14"/>
        </w:rPr>
      </w:pPr>
      <w:r w:rsidRPr="00B2567E">
        <w:rPr>
          <w:rFonts w:ascii="Verdana" w:hAnsi="Verdana"/>
          <w:b w:val="0"/>
          <w:sz w:val="14"/>
          <w:szCs w:val="14"/>
        </w:rPr>
        <w:t xml:space="preserve">Programmaraming, weergegeven als verwachtingswaarde </w:t>
      </w:r>
    </w:p>
    <w:p w:rsidRPr="00B2567E" w:rsidR="00231F11" w:rsidP="00B973A4" w:rsidRDefault="00231F11" w14:paraId="5C433893" w14:textId="77777777">
      <w:pPr>
        <w:pStyle w:val="Caption"/>
        <w:keepNext/>
        <w:framePr w:w="2024" w:h="663" w:wrap="around" w:hAnchor="page" w:vAnchor="text" w:x="803" w:y="373"/>
        <w:spacing w:line="240" w:lineRule="exact"/>
        <w:rPr>
          <w:rFonts w:ascii="Verdana" w:hAnsi="Verdana"/>
          <w:b w:val="0"/>
          <w:sz w:val="14"/>
          <w:szCs w:val="14"/>
        </w:rPr>
      </w:pPr>
      <w:r w:rsidRPr="00B2567E">
        <w:rPr>
          <w:rFonts w:ascii="Verdana" w:hAnsi="Verdana"/>
          <w:b w:val="0"/>
          <w:sz w:val="14"/>
          <w:szCs w:val="14"/>
        </w:rPr>
        <w:t>in miljoen euro</w:t>
      </w:r>
    </w:p>
    <w:p w:rsidRPr="00B2567E" w:rsidR="00231F11" w:rsidP="00B973A4" w:rsidRDefault="00231F11" w14:paraId="19DE568A" w14:textId="5D49A204">
      <w:pPr>
        <w:pStyle w:val="Caption"/>
        <w:keepNext/>
        <w:framePr w:w="2024" w:h="663" w:wrap="around" w:hAnchor="page" w:vAnchor="text" w:x="803" w:y="373"/>
        <w:spacing w:line="240" w:lineRule="exact"/>
        <w:rPr>
          <w:rFonts w:ascii="Verdana" w:hAnsi="Verdana"/>
          <w:b w:val="0"/>
          <w:sz w:val="14"/>
          <w:szCs w:val="14"/>
        </w:rPr>
      </w:pPr>
      <w:r w:rsidRPr="00B2567E">
        <w:rPr>
          <w:rFonts w:ascii="Verdana" w:hAnsi="Verdana"/>
          <w:b w:val="0"/>
          <w:sz w:val="14"/>
          <w:szCs w:val="14"/>
        </w:rPr>
        <w:t>Prijspeil 1-1-</w:t>
      </w:r>
      <w:r w:rsidR="00842606">
        <w:rPr>
          <w:rFonts w:ascii="Verdana" w:hAnsi="Verdana"/>
          <w:b w:val="0"/>
          <w:sz w:val="14"/>
          <w:szCs w:val="14"/>
        </w:rPr>
        <w:t>202</w:t>
      </w:r>
      <w:r w:rsidR="00D23C0A">
        <w:rPr>
          <w:rFonts w:ascii="Verdana" w:hAnsi="Verdana"/>
          <w:b w:val="0"/>
          <w:sz w:val="14"/>
          <w:szCs w:val="14"/>
        </w:rPr>
        <w:t>4</w:t>
      </w:r>
    </w:p>
    <w:p w:rsidRPr="00B2567E" w:rsidR="00231F11" w:rsidP="00B973A4" w:rsidRDefault="00231F11" w14:paraId="01AABEA2" w14:textId="77777777">
      <w:pPr>
        <w:pStyle w:val="bijschrift"/>
        <w:framePr w:w="2024" w:h="663" w:wrap="around" w:hAnchor="page" w:vAnchor="text" w:x="803" w:y="373"/>
        <w:shd w:val="solid" w:color="FFFFFF" w:fill="FFFFFF"/>
        <w:spacing w:line="240" w:lineRule="exact"/>
        <w:rPr>
          <w:b/>
        </w:rPr>
      </w:pPr>
    </w:p>
    <w:p w:rsidRPr="00B2567E" w:rsidR="00A749A5" w:rsidP="00B973A4" w:rsidRDefault="00A749A5" w14:paraId="0E5FFFCE" w14:textId="48FE75E9">
      <w:pPr>
        <w:spacing w:line="240" w:lineRule="exact"/>
      </w:pPr>
    </w:p>
    <w:p w:rsidRPr="00B2567E" w:rsidR="00A749A5" w:rsidP="00B973A4" w:rsidRDefault="00A749A5" w14:paraId="13E54919" w14:textId="3FB87EDE">
      <w:pPr>
        <w:spacing w:line="240" w:lineRule="exact"/>
      </w:pPr>
    </w:p>
    <w:p w:rsidRPr="00236CC8" w:rsidR="00BE59AE" w:rsidP="00B973A4" w:rsidRDefault="00BE59AE" w14:paraId="5E320498" w14:textId="0B20EDD6">
      <w:pPr>
        <w:autoSpaceDE w:val="0"/>
        <w:autoSpaceDN w:val="0"/>
        <w:adjustRightInd w:val="0"/>
        <w:spacing w:line="240" w:lineRule="exact"/>
        <w:rPr>
          <w:rFonts w:eastAsia="Calibri" w:cs="Verdana"/>
          <w:szCs w:val="18"/>
          <w:lang w:eastAsia="en-US"/>
        </w:rPr>
      </w:pPr>
      <w:r w:rsidRPr="00B2567E">
        <w:rPr>
          <w:rFonts w:eastAsia="Calibri" w:cs="Verdana"/>
          <w:szCs w:val="18"/>
          <w:lang w:eastAsia="en-US"/>
        </w:rPr>
        <w:t xml:space="preserve">Op basis van de </w:t>
      </w:r>
      <w:r w:rsidRPr="00236CC8">
        <w:rPr>
          <w:rFonts w:eastAsia="Calibri" w:cs="Verdana"/>
          <w:szCs w:val="18"/>
          <w:lang w:eastAsia="en-US"/>
        </w:rPr>
        <w:t>doorrekening van de programmaraming is de verwachting dat de</w:t>
      </w:r>
    </w:p>
    <w:p w:rsidRPr="00B2567E" w:rsidR="00BE59AE" w:rsidP="00B973A4" w:rsidRDefault="00BE59AE" w14:paraId="3FE7241E" w14:textId="761C34CD">
      <w:pPr>
        <w:spacing w:line="240" w:lineRule="exact"/>
        <w:rPr>
          <w:rFonts w:eastAsia="Calibri" w:cs="Verdana"/>
          <w:szCs w:val="18"/>
          <w:lang w:eastAsia="en-US"/>
        </w:rPr>
      </w:pPr>
      <w:r w:rsidRPr="00236CC8">
        <w:rPr>
          <w:rFonts w:eastAsia="Calibri" w:cs="Verdana"/>
          <w:szCs w:val="18"/>
          <w:lang w:eastAsia="en-US"/>
        </w:rPr>
        <w:t xml:space="preserve">bandbreedte van de uitgaven </w:t>
      </w:r>
      <w:r w:rsidRPr="003B6EE4">
        <w:rPr>
          <w:rFonts w:eastAsia="Calibri" w:cs="Verdana"/>
          <w:szCs w:val="18"/>
          <w:lang w:eastAsia="en-US"/>
        </w:rPr>
        <w:t xml:space="preserve">tussen </w:t>
      </w:r>
      <w:r w:rsidRPr="003B6EE4" w:rsidR="00A22D70">
        <w:rPr>
          <w:rFonts w:eastAsia="Calibri" w:cs="Verdana"/>
          <w:szCs w:val="18"/>
          <w:lang w:eastAsia="en-US"/>
        </w:rPr>
        <w:t xml:space="preserve">€ </w:t>
      </w:r>
      <w:r w:rsidR="00396044">
        <w:rPr>
          <w:rFonts w:eastAsia="Calibri" w:cs="Verdana"/>
          <w:szCs w:val="18"/>
          <w:lang w:eastAsia="en-US"/>
        </w:rPr>
        <w:t>2,7</w:t>
      </w:r>
      <w:r w:rsidRPr="003B6EE4" w:rsidR="00236CC8">
        <w:rPr>
          <w:rFonts w:eastAsia="Calibri" w:cs="Verdana"/>
          <w:szCs w:val="18"/>
          <w:lang w:eastAsia="en-US"/>
        </w:rPr>
        <w:t xml:space="preserve"> miljard en </w:t>
      </w:r>
      <w:r w:rsidRPr="003B6EE4" w:rsidR="00A22D70">
        <w:rPr>
          <w:rFonts w:eastAsia="Calibri" w:cs="Verdana"/>
          <w:szCs w:val="18"/>
          <w:lang w:eastAsia="en-US"/>
        </w:rPr>
        <w:t xml:space="preserve">€ </w:t>
      </w:r>
      <w:r w:rsidR="00396044">
        <w:rPr>
          <w:rFonts w:eastAsia="Calibri" w:cs="Verdana"/>
          <w:szCs w:val="18"/>
          <w:lang w:eastAsia="en-US"/>
        </w:rPr>
        <w:t>2,</w:t>
      </w:r>
      <w:r w:rsidR="00146594">
        <w:rPr>
          <w:rFonts w:eastAsia="Calibri" w:cs="Verdana"/>
          <w:szCs w:val="18"/>
          <w:lang w:eastAsia="en-US"/>
        </w:rPr>
        <w:t>9</w:t>
      </w:r>
      <w:r w:rsidRPr="003B6EE4">
        <w:rPr>
          <w:rFonts w:eastAsia="Calibri" w:cs="Verdana"/>
          <w:szCs w:val="18"/>
          <w:lang w:eastAsia="en-US"/>
        </w:rPr>
        <w:t xml:space="preserve"> miljard ligt</w:t>
      </w:r>
      <w:r w:rsidRPr="00301AA4">
        <w:rPr>
          <w:rFonts w:eastAsia="Calibri" w:cs="Verdana"/>
          <w:szCs w:val="18"/>
          <w:lang w:eastAsia="en-US"/>
        </w:rPr>
        <w:t>.</w:t>
      </w:r>
    </w:p>
    <w:p w:rsidRPr="00B2567E" w:rsidR="005D4B66" w:rsidP="00B973A4" w:rsidRDefault="005D4B66" w14:paraId="21617821" w14:textId="080BD1C4">
      <w:pPr>
        <w:spacing w:line="240" w:lineRule="exact"/>
        <w:rPr>
          <w:rFonts w:eastAsia="Calibri" w:cs="Verdana"/>
          <w:szCs w:val="18"/>
          <w:lang w:eastAsia="en-US"/>
        </w:rPr>
      </w:pPr>
    </w:p>
    <w:p w:rsidRPr="00B2567E" w:rsidR="005D4B66" w:rsidP="00B973A4" w:rsidRDefault="005D4B66" w14:paraId="334A4CAD" w14:textId="77777777">
      <w:pPr>
        <w:keepNext/>
        <w:keepLines/>
        <w:spacing w:line="240" w:lineRule="exact"/>
        <w:rPr>
          <w:i/>
        </w:rPr>
      </w:pPr>
      <w:r w:rsidRPr="00B2567E">
        <w:rPr>
          <w:i/>
        </w:rPr>
        <w:t>Overige projectkosten</w:t>
      </w:r>
    </w:p>
    <w:p w:rsidRPr="00B2567E" w:rsidR="005D4B66" w:rsidP="00B973A4" w:rsidRDefault="005D4B66" w14:paraId="446C55A6" w14:textId="078375A2">
      <w:pPr>
        <w:keepNext/>
        <w:keepLines/>
        <w:spacing w:line="240" w:lineRule="exact"/>
      </w:pPr>
      <w:r w:rsidRPr="00B2567E">
        <w:t xml:space="preserve">Deze kosten bestaan uit de gerealiseerde kosten tot en met </w:t>
      </w:r>
      <w:r w:rsidR="00D23C0A">
        <w:t>31</w:t>
      </w:r>
      <w:r w:rsidRPr="00B2567E">
        <w:t xml:space="preserve"> </w:t>
      </w:r>
      <w:r w:rsidR="00D23C0A">
        <w:t>december</w:t>
      </w:r>
      <w:r w:rsidRPr="00B2567E">
        <w:t xml:space="preserve"> </w:t>
      </w:r>
      <w:r w:rsidR="006B7600">
        <w:t>2024</w:t>
      </w:r>
      <w:r w:rsidR="00842606">
        <w:t xml:space="preserve"> </w:t>
      </w:r>
      <w:r w:rsidRPr="00B2567E">
        <w:t xml:space="preserve">en </w:t>
      </w:r>
      <w:r w:rsidR="0093603D">
        <w:t>de</w:t>
      </w:r>
      <w:r w:rsidRPr="00B2567E">
        <w:t xml:space="preserve"> door het programmabureau HWBP-2 verwachte programmabureaukosten over de periode to</w:t>
      </w:r>
      <w:r w:rsidR="00642B5E">
        <w:t xml:space="preserve">t en met </w:t>
      </w:r>
      <w:r w:rsidR="002520D1">
        <w:t>2027</w:t>
      </w:r>
      <w:r w:rsidRPr="00B2567E">
        <w:t xml:space="preserve">. De raming van deze kosten is in de verslagperiode </w:t>
      </w:r>
      <w:r w:rsidR="006B7600">
        <w:t>on</w:t>
      </w:r>
      <w:r w:rsidRPr="00B2567E">
        <w:t xml:space="preserve">gewijzigd en bedraagt </w:t>
      </w:r>
      <w:r w:rsidRPr="00F12134" w:rsidR="00A22D70">
        <w:t xml:space="preserve">€ </w:t>
      </w:r>
      <w:r w:rsidR="00842606">
        <w:t>50</w:t>
      </w:r>
      <w:r w:rsidRPr="00B2567E">
        <w:t xml:space="preserve"> miljoen</w:t>
      </w:r>
      <w:r w:rsidR="00D23C0A">
        <w:t>.</w:t>
      </w:r>
    </w:p>
    <w:p w:rsidRPr="00B2567E" w:rsidR="005D4B66" w:rsidP="00B973A4" w:rsidRDefault="005D4B66" w14:paraId="0B1EA21E" w14:textId="77777777">
      <w:pPr>
        <w:tabs>
          <w:tab w:val="left" w:pos="5123"/>
        </w:tabs>
        <w:spacing w:line="240" w:lineRule="exact"/>
        <w:rPr>
          <w:i/>
        </w:rPr>
      </w:pPr>
      <w:r w:rsidRPr="00B2567E">
        <w:rPr>
          <w:i/>
        </w:rPr>
        <w:tab/>
      </w:r>
    </w:p>
    <w:p w:rsidRPr="00B2567E" w:rsidR="005D4B66" w:rsidP="00B973A4" w:rsidRDefault="005D4B66" w14:paraId="313E0016" w14:textId="77777777">
      <w:pPr>
        <w:spacing w:line="240" w:lineRule="exact"/>
        <w:rPr>
          <w:i/>
        </w:rPr>
      </w:pPr>
      <w:r w:rsidRPr="00B2567E">
        <w:rPr>
          <w:i/>
        </w:rPr>
        <w:t xml:space="preserve">Programma onvoorzien </w:t>
      </w:r>
    </w:p>
    <w:p w:rsidRPr="00B2567E" w:rsidR="005D4B66" w:rsidP="00B973A4" w:rsidRDefault="005D4B66" w14:paraId="329625C2" w14:textId="7A89C1F7">
      <w:pPr>
        <w:spacing w:line="240" w:lineRule="exact"/>
        <w:rPr>
          <w:szCs w:val="18"/>
        </w:rPr>
      </w:pPr>
      <w:r w:rsidRPr="00F94DEA">
        <w:t>In de verslagperiode is de financiële</w:t>
      </w:r>
      <w:r w:rsidR="008800E9">
        <w:t xml:space="preserve"> </w:t>
      </w:r>
      <w:r w:rsidRPr="00F94DEA">
        <w:t xml:space="preserve">waarde </w:t>
      </w:r>
      <w:r w:rsidR="006B7600">
        <w:t>gewijzigd</w:t>
      </w:r>
      <w:r w:rsidRPr="00F94DEA" w:rsidR="0066564F">
        <w:t xml:space="preserve"> </w:t>
      </w:r>
      <w:r w:rsidRPr="00F94DEA" w:rsidR="000F10F9">
        <w:t xml:space="preserve">en </w:t>
      </w:r>
      <w:r w:rsidR="00CD2785">
        <w:t>de</w:t>
      </w:r>
      <w:r w:rsidR="00A375FF">
        <w:t>ze</w:t>
      </w:r>
      <w:r w:rsidR="00CD2785">
        <w:t xml:space="preserve"> </w:t>
      </w:r>
      <w:r w:rsidRPr="00F94DEA" w:rsidR="000F10F9">
        <w:t xml:space="preserve">heeft </w:t>
      </w:r>
      <w:r w:rsidR="00C614AB">
        <w:t xml:space="preserve">per </w:t>
      </w:r>
      <w:r w:rsidR="00D23C0A">
        <w:t>31</w:t>
      </w:r>
      <w:r w:rsidR="00C614AB">
        <w:t xml:space="preserve"> </w:t>
      </w:r>
      <w:r w:rsidR="00D23C0A">
        <w:t>december</w:t>
      </w:r>
      <w:r w:rsidR="005C57A2">
        <w:t xml:space="preserve"> </w:t>
      </w:r>
      <w:r w:rsidR="006B7600">
        <w:t>2024</w:t>
      </w:r>
      <w:r w:rsidR="00C614AB">
        <w:t xml:space="preserve"> </w:t>
      </w:r>
      <w:r w:rsidRPr="00F94DEA" w:rsidR="000F10F9">
        <w:t>een</w:t>
      </w:r>
      <w:r w:rsidRPr="00F94DEA">
        <w:t xml:space="preserve"> totale </w:t>
      </w:r>
      <w:r w:rsidR="00AD45B6">
        <w:t>waarde</w:t>
      </w:r>
      <w:r w:rsidRPr="00F94DEA">
        <w:t xml:space="preserve"> van </w:t>
      </w:r>
      <w:r w:rsidRPr="00F94DEA" w:rsidR="00A22D70">
        <w:t xml:space="preserve">€ </w:t>
      </w:r>
      <w:r w:rsidR="004114BA">
        <w:t>4</w:t>
      </w:r>
      <w:r w:rsidR="00D23C0A">
        <w:t>1</w:t>
      </w:r>
      <w:r w:rsidRPr="00F94DEA">
        <w:t xml:space="preserve"> miljoen</w:t>
      </w:r>
      <w:r w:rsidR="00FE1135">
        <w:t xml:space="preserve"> (VGR2</w:t>
      </w:r>
      <w:r w:rsidR="00D23C0A">
        <w:t>6</w:t>
      </w:r>
      <w:r w:rsidR="005C57A2">
        <w:t xml:space="preserve"> </w:t>
      </w:r>
      <w:r w:rsidRPr="00F94DEA" w:rsidR="005C57A2">
        <w:t xml:space="preserve">€ </w:t>
      </w:r>
      <w:r w:rsidR="006B7600">
        <w:t>40</w:t>
      </w:r>
      <w:r w:rsidRPr="00F94DEA" w:rsidR="005C57A2">
        <w:t xml:space="preserve"> miljoen</w:t>
      </w:r>
      <w:r w:rsidR="005C57A2">
        <w:t>)</w:t>
      </w:r>
      <w:r w:rsidRPr="00F94DEA">
        <w:t xml:space="preserve">. </w:t>
      </w:r>
      <w:r w:rsidR="00A634D9">
        <w:rPr>
          <w:szCs w:val="18"/>
        </w:rPr>
        <w:t>Programma onvoorzien wordt</w:t>
      </w:r>
      <w:r w:rsidRPr="00F94DEA" w:rsidR="00284B74">
        <w:rPr>
          <w:szCs w:val="18"/>
        </w:rPr>
        <w:t xml:space="preserve"> in </w:t>
      </w:r>
      <w:r w:rsidR="00896FC5">
        <w:rPr>
          <w:szCs w:val="18"/>
        </w:rPr>
        <w:t>hoofdstuk 5</w:t>
      </w:r>
      <w:r w:rsidRPr="00F94DEA">
        <w:rPr>
          <w:szCs w:val="18"/>
        </w:rPr>
        <w:t xml:space="preserve"> toegelicht.</w:t>
      </w:r>
      <w:r w:rsidRPr="00B2567E">
        <w:rPr>
          <w:szCs w:val="18"/>
        </w:rPr>
        <w:t xml:space="preserve"> </w:t>
      </w:r>
    </w:p>
    <w:p w:rsidRPr="00B2567E" w:rsidR="00BE59AE" w:rsidP="00B973A4" w:rsidRDefault="00BE59AE" w14:paraId="45334E2E" w14:textId="65A38804">
      <w:pPr>
        <w:spacing w:line="240" w:lineRule="exact"/>
      </w:pPr>
    </w:p>
    <w:p w:rsidRPr="00C8495D" w:rsidR="00541392" w:rsidP="00B973A4" w:rsidRDefault="00541392" w14:paraId="5C4B1838" w14:textId="114C61AB">
      <w:pPr>
        <w:spacing w:line="240" w:lineRule="exact"/>
        <w:rPr>
          <w:i/>
        </w:rPr>
      </w:pPr>
      <w:r w:rsidRPr="00C8495D">
        <w:rPr>
          <w:i/>
        </w:rPr>
        <w:t>Projectramingen</w:t>
      </w:r>
    </w:p>
    <w:p w:rsidR="00FE1135" w:rsidP="00B973A4" w:rsidRDefault="00541392" w14:paraId="2D09261C" w14:textId="35814E0D">
      <w:pPr>
        <w:spacing w:line="240" w:lineRule="exact"/>
      </w:pPr>
      <w:r w:rsidRPr="00370194">
        <w:t xml:space="preserve">Het totaal van de projectramingen is in de verslagperiode </w:t>
      </w:r>
      <w:r w:rsidR="006B7600">
        <w:t>gewijzigd</w:t>
      </w:r>
      <w:r w:rsidRPr="00F12134" w:rsidR="005C57A2">
        <w:t xml:space="preserve"> </w:t>
      </w:r>
      <w:r w:rsidR="006B7600">
        <w:t>met</w:t>
      </w:r>
      <w:r w:rsidR="002520D1">
        <w:t xml:space="preserve"> </w:t>
      </w:r>
      <w:r w:rsidRPr="00370194" w:rsidR="00231F11">
        <w:t xml:space="preserve">een bedrag van </w:t>
      </w:r>
      <w:r w:rsidR="00F02956">
        <w:t>€</w:t>
      </w:r>
      <w:r w:rsidR="00D953BC">
        <w:t xml:space="preserve"> </w:t>
      </w:r>
      <w:r w:rsidR="00D23C0A">
        <w:t xml:space="preserve">32 miljoen naar </w:t>
      </w:r>
      <w:r w:rsidRPr="00370194" w:rsidR="00A22D70">
        <w:t xml:space="preserve">€ </w:t>
      </w:r>
      <w:r w:rsidRPr="00F12134" w:rsidR="002D4AD1">
        <w:t>2.</w:t>
      </w:r>
      <w:r w:rsidR="00842606">
        <w:t>7</w:t>
      </w:r>
      <w:r w:rsidR="00D23C0A">
        <w:t>59</w:t>
      </w:r>
      <w:r w:rsidRPr="00F12134" w:rsidR="002D4AD1">
        <w:t xml:space="preserve"> </w:t>
      </w:r>
      <w:r w:rsidRPr="00F12134">
        <w:t>miljoen</w:t>
      </w:r>
      <w:r w:rsidRPr="00370194">
        <w:t xml:space="preserve">. </w:t>
      </w:r>
      <w:r w:rsidR="00D23C0A">
        <w:t xml:space="preserve">Deze mutaties </w:t>
      </w:r>
      <w:r w:rsidR="00F02956">
        <w:t xml:space="preserve">zijn </w:t>
      </w:r>
      <w:r w:rsidR="00D23C0A">
        <w:t>toe te wijzen aan de indexering, herbeschikking project Markermeerdijk Hoorn-Edam-Amsterdam en de getoetste issues van hetzelfde project.</w:t>
      </w:r>
    </w:p>
    <w:p w:rsidR="00584E4F" w:rsidP="00B973A4" w:rsidRDefault="00541392" w14:paraId="47ED108F" w14:textId="03B41383">
      <w:pPr>
        <w:spacing w:line="240" w:lineRule="exact"/>
      </w:pPr>
      <w:r w:rsidRPr="00370194">
        <w:t>Een onderverdeling van de projectkosten naar projectfase is weergegeven</w:t>
      </w:r>
      <w:r w:rsidRPr="00A364BA">
        <w:t xml:space="preserve"> in tabel 1</w:t>
      </w:r>
      <w:r w:rsidR="007940D0">
        <w:t>0</w:t>
      </w:r>
      <w:r w:rsidRPr="00A364BA">
        <w:t>.</w:t>
      </w:r>
      <w:r w:rsidRPr="00A364BA" w:rsidR="00F346DA">
        <w:t xml:space="preserve"> </w:t>
      </w:r>
    </w:p>
    <w:p w:rsidRPr="00B2567E" w:rsidR="00231F11" w:rsidP="00B973A4" w:rsidRDefault="00231F11" w14:paraId="6CA10D39" w14:textId="59844165">
      <w:pPr>
        <w:pStyle w:val="bijschrift"/>
        <w:framePr w:w="2024" w:h="1381" w:wrap="around" w:hAnchor="page" w:vAnchor="text" w:x="740" w:y="380"/>
        <w:shd w:val="solid" w:color="FFFFFF" w:fill="FFFFFF"/>
        <w:spacing w:line="240" w:lineRule="exact"/>
        <w:rPr>
          <w:b/>
          <w:szCs w:val="14"/>
        </w:rPr>
      </w:pPr>
      <w:r w:rsidRPr="00B2567E">
        <w:rPr>
          <w:b/>
          <w:szCs w:val="14"/>
        </w:rPr>
        <w:t>Tabel 1</w:t>
      </w:r>
      <w:r w:rsidR="007940D0">
        <w:rPr>
          <w:b/>
          <w:szCs w:val="14"/>
        </w:rPr>
        <w:t>0</w:t>
      </w:r>
    </w:p>
    <w:p w:rsidRPr="00B2567E" w:rsidR="00231F11" w:rsidP="00B973A4" w:rsidRDefault="00231F11" w14:paraId="79852449" w14:textId="687A5969">
      <w:pPr>
        <w:pStyle w:val="Caption"/>
        <w:keepNext/>
        <w:framePr w:w="2024" w:h="1381" w:wrap="around" w:hAnchor="page" w:vAnchor="text" w:x="740" w:y="380"/>
        <w:spacing w:line="240" w:lineRule="exact"/>
        <w:rPr>
          <w:rFonts w:ascii="Verdana" w:hAnsi="Verdana"/>
          <w:b w:val="0"/>
          <w:sz w:val="14"/>
          <w:szCs w:val="14"/>
        </w:rPr>
      </w:pPr>
      <w:r w:rsidRPr="00B2567E">
        <w:rPr>
          <w:rFonts w:ascii="Verdana" w:hAnsi="Verdana"/>
          <w:b w:val="0"/>
          <w:sz w:val="14"/>
          <w:szCs w:val="14"/>
        </w:rPr>
        <w:t>Projectkosten per</w:t>
      </w:r>
      <w:r w:rsidR="00A70B3B">
        <w:rPr>
          <w:rFonts w:ascii="Verdana" w:hAnsi="Verdana"/>
          <w:b w:val="0"/>
          <w:sz w:val="14"/>
          <w:szCs w:val="14"/>
        </w:rPr>
        <w:t xml:space="preserve"> </w:t>
      </w:r>
      <w:r w:rsidRPr="00B2567E">
        <w:rPr>
          <w:rFonts w:ascii="Verdana" w:hAnsi="Verdana"/>
          <w:b w:val="0"/>
          <w:sz w:val="14"/>
          <w:szCs w:val="14"/>
        </w:rPr>
        <w:t>tase, weergegeven in miljoen euro</w:t>
      </w:r>
    </w:p>
    <w:p w:rsidRPr="00B2567E" w:rsidR="00AF1FF8" w:rsidP="00B973A4" w:rsidRDefault="00AF1FF8" w14:paraId="03CE09F9" w14:textId="6A038A8F">
      <w:pPr>
        <w:pStyle w:val="Caption"/>
        <w:keepNext/>
        <w:framePr w:w="2024" w:h="1381" w:wrap="around" w:hAnchor="page" w:vAnchor="text" w:x="740" w:y="380"/>
        <w:spacing w:line="240" w:lineRule="exact"/>
        <w:rPr>
          <w:rFonts w:ascii="Verdana" w:hAnsi="Verdana"/>
          <w:b w:val="0"/>
          <w:sz w:val="14"/>
          <w:szCs w:val="14"/>
        </w:rPr>
      </w:pPr>
      <w:r w:rsidRPr="00B2567E">
        <w:rPr>
          <w:rFonts w:ascii="Verdana" w:hAnsi="Verdana"/>
          <w:b w:val="0"/>
          <w:sz w:val="14"/>
          <w:szCs w:val="14"/>
        </w:rPr>
        <w:t>Prijspeil 1-1-</w:t>
      </w:r>
      <w:r w:rsidR="001A7C47">
        <w:rPr>
          <w:rFonts w:ascii="Verdana" w:hAnsi="Verdana"/>
          <w:b w:val="0"/>
          <w:sz w:val="14"/>
          <w:szCs w:val="14"/>
        </w:rPr>
        <w:t>202</w:t>
      </w:r>
      <w:r w:rsidR="00D23C0A">
        <w:rPr>
          <w:rFonts w:ascii="Verdana" w:hAnsi="Verdana"/>
          <w:b w:val="0"/>
          <w:sz w:val="14"/>
          <w:szCs w:val="14"/>
        </w:rPr>
        <w:t>4</w:t>
      </w:r>
    </w:p>
    <w:p w:rsidRPr="00B2567E" w:rsidR="00AF1FF8" w:rsidP="00B973A4" w:rsidRDefault="00AF1FF8" w14:paraId="126135E7" w14:textId="77777777">
      <w:pPr>
        <w:framePr w:w="2024" w:h="1381" w:wrap="around" w:hAnchor="page" w:vAnchor="text" w:x="740" w:y="380"/>
        <w:spacing w:line="240" w:lineRule="exact"/>
      </w:pPr>
    </w:p>
    <w:p w:rsidRPr="00B2567E" w:rsidR="00D75D9E" w:rsidP="00B973A4" w:rsidRDefault="00D23C0A" w14:paraId="365DAB59" w14:textId="68A9894D">
      <w:pPr>
        <w:pStyle w:val="broodtekst"/>
        <w:tabs>
          <w:tab w:val="clear" w:pos="454"/>
          <w:tab w:val="left" w:pos="567"/>
        </w:tabs>
        <w:spacing w:line="240" w:lineRule="exact"/>
        <w:rPr>
          <w:sz w:val="16"/>
          <w:szCs w:val="16"/>
        </w:rPr>
      </w:pPr>
      <w:r w:rsidRPr="00D23C0A">
        <w:rPr>
          <w:noProof/>
          <w:lang w:val="en-GB" w:eastAsia="en-GB"/>
        </w:rPr>
        <w:drawing>
          <wp:anchor distT="0" distB="0" distL="114300" distR="114300" simplePos="0" relativeHeight="251714048" behindDoc="0" locked="0" layoutInCell="1" allowOverlap="1" wp14:editId="4204589A" wp14:anchorId="33BF82B2">
            <wp:simplePos x="0" y="0"/>
            <wp:positionH relativeFrom="margin">
              <wp:align>left</wp:align>
            </wp:positionH>
            <wp:positionV relativeFrom="paragraph">
              <wp:posOffset>235457</wp:posOffset>
            </wp:positionV>
            <wp:extent cx="4747565" cy="1219367"/>
            <wp:effectExtent l="0" t="0" r="0" b="0"/>
            <wp:wrapTopAndBottom/>
            <wp:docPr id="161545413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7565" cy="121936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B2567E" w:rsidR="00231F11" w:rsidP="00B973A4" w:rsidRDefault="00541392" w14:paraId="75916F42" w14:textId="39126E06">
      <w:pPr>
        <w:keepNext/>
        <w:keepLines/>
        <w:widowControl w:val="0"/>
        <w:tabs>
          <w:tab w:val="num" w:pos="644"/>
          <w:tab w:val="num" w:pos="1800"/>
        </w:tabs>
        <w:suppressAutoHyphens/>
        <w:autoSpaceDN w:val="0"/>
        <w:spacing w:line="240" w:lineRule="exact"/>
        <w:textAlignment w:val="baseline"/>
        <w:rPr>
          <w:rFonts w:cs="Lohit Hindi"/>
          <w:szCs w:val="18"/>
          <w:lang w:eastAsia="zh-CN" w:bidi="hi-IN"/>
        </w:rPr>
      </w:pPr>
      <w:r w:rsidRPr="00BB6730">
        <w:rPr>
          <w:rFonts w:cs="Lohit Hindi"/>
          <w:szCs w:val="18"/>
          <w:lang w:eastAsia="zh-CN" w:bidi="hi-IN"/>
        </w:rPr>
        <w:t>Tabel 1</w:t>
      </w:r>
      <w:r w:rsidR="007940D0">
        <w:rPr>
          <w:rFonts w:cs="Lohit Hindi"/>
          <w:szCs w:val="18"/>
          <w:lang w:eastAsia="zh-CN" w:bidi="hi-IN"/>
        </w:rPr>
        <w:t>1</w:t>
      </w:r>
      <w:r w:rsidRPr="00BB6730">
        <w:rPr>
          <w:rFonts w:cs="Lohit Hindi"/>
          <w:szCs w:val="18"/>
          <w:lang w:eastAsia="zh-CN" w:bidi="hi-IN"/>
        </w:rPr>
        <w:t xml:space="preserve"> bevat een onderverdeling van de projectkosten naar beheerders, zowel in de planstudiefase als in de realisatiefase.</w:t>
      </w:r>
      <w:r w:rsidRPr="00B2567E">
        <w:rPr>
          <w:rFonts w:cs="Lohit Hindi"/>
          <w:szCs w:val="18"/>
          <w:lang w:eastAsia="zh-CN" w:bidi="hi-IN"/>
        </w:rPr>
        <w:t xml:space="preserve"> </w:t>
      </w:r>
    </w:p>
    <w:p w:rsidRPr="00B2567E" w:rsidR="00F96BC7" w:rsidP="00B973A4" w:rsidRDefault="004C18D4" w14:paraId="67661FB9" w14:textId="6BA67B5E">
      <w:pPr>
        <w:keepNext/>
        <w:keepLines/>
        <w:widowControl w:val="0"/>
        <w:tabs>
          <w:tab w:val="num" w:pos="644"/>
          <w:tab w:val="num" w:pos="1800"/>
        </w:tabs>
        <w:suppressAutoHyphens/>
        <w:autoSpaceDN w:val="0"/>
        <w:spacing w:line="240" w:lineRule="exact"/>
        <w:textAlignment w:val="baseline"/>
        <w:rPr>
          <w:szCs w:val="20"/>
        </w:rPr>
      </w:pPr>
      <w:r w:rsidRPr="004C18D4">
        <w:rPr>
          <w:noProof/>
          <w:lang w:val="en-GB" w:eastAsia="en-GB"/>
        </w:rPr>
        <w:drawing>
          <wp:anchor distT="0" distB="0" distL="114300" distR="114300" simplePos="0" relativeHeight="251715072" behindDoc="0" locked="0" layoutInCell="1" allowOverlap="1" wp14:editId="290C09DD" wp14:anchorId="321DBB92">
            <wp:simplePos x="0" y="0"/>
            <wp:positionH relativeFrom="margin">
              <wp:align>left</wp:align>
            </wp:positionH>
            <wp:positionV relativeFrom="paragraph">
              <wp:posOffset>178003</wp:posOffset>
            </wp:positionV>
            <wp:extent cx="4919980" cy="1622425"/>
            <wp:effectExtent l="0" t="0" r="0" b="0"/>
            <wp:wrapTopAndBottom/>
            <wp:docPr id="161817579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19980" cy="1622425"/>
                    </a:xfrm>
                    <a:prstGeom prst="rect">
                      <a:avLst/>
                    </a:prstGeom>
                    <a:noFill/>
                    <a:ln>
                      <a:noFill/>
                    </a:ln>
                  </pic:spPr>
                </pic:pic>
              </a:graphicData>
            </a:graphic>
          </wp:anchor>
        </w:drawing>
      </w:r>
    </w:p>
    <w:p w:rsidRPr="00B2567E" w:rsidR="00467B76" w:rsidP="00B973A4" w:rsidRDefault="00467B76" w14:paraId="53DBFA03" w14:textId="2453983A">
      <w:pPr>
        <w:pStyle w:val="bijschrift"/>
        <w:keepNext/>
        <w:keepLines/>
        <w:framePr w:w="2024" w:h="663" w:wrap="around" w:hAnchor="page" w:vAnchor="text" w:x="824" w:y="222"/>
        <w:shd w:val="solid" w:color="FFFFFF" w:fill="FFFFFF"/>
        <w:spacing w:line="240" w:lineRule="exact"/>
        <w:rPr>
          <w:b/>
          <w:szCs w:val="14"/>
        </w:rPr>
      </w:pPr>
      <w:r w:rsidRPr="00B2567E">
        <w:rPr>
          <w:b/>
          <w:szCs w:val="14"/>
        </w:rPr>
        <w:t>Tabel 1</w:t>
      </w:r>
      <w:r w:rsidR="007940D0">
        <w:rPr>
          <w:b/>
          <w:szCs w:val="14"/>
        </w:rPr>
        <w:t>1</w:t>
      </w:r>
    </w:p>
    <w:p w:rsidRPr="00B2567E" w:rsidR="00467B76" w:rsidP="00B973A4" w:rsidRDefault="00467B76" w14:paraId="39131DF5" w14:textId="77777777">
      <w:pPr>
        <w:pStyle w:val="Caption"/>
        <w:keepNext/>
        <w:keepLines/>
        <w:framePr w:w="2024" w:h="663" w:wrap="around" w:hAnchor="page" w:vAnchor="text" w:x="824" w:y="222"/>
        <w:spacing w:line="240" w:lineRule="exact"/>
        <w:rPr>
          <w:rFonts w:ascii="Verdana" w:hAnsi="Verdana"/>
          <w:b w:val="0"/>
          <w:sz w:val="14"/>
          <w:szCs w:val="14"/>
        </w:rPr>
      </w:pPr>
      <w:r w:rsidRPr="00B2567E">
        <w:rPr>
          <w:rFonts w:ascii="Verdana" w:hAnsi="Verdana"/>
          <w:b w:val="0"/>
          <w:sz w:val="14"/>
          <w:szCs w:val="14"/>
        </w:rPr>
        <w:t>Raming van de projecten in planstudiefase en realisatiefase per beheerder, weergegeven in miljoen euro</w:t>
      </w:r>
    </w:p>
    <w:p w:rsidR="00467B76" w:rsidP="00B973A4" w:rsidRDefault="00F9633E" w14:paraId="2D7103D1" w14:textId="7CDE77AC">
      <w:pPr>
        <w:pStyle w:val="Caption"/>
        <w:keepNext/>
        <w:keepLines/>
        <w:framePr w:w="2024" w:h="663" w:wrap="around" w:hAnchor="page" w:vAnchor="text" w:x="824" w:y="222"/>
        <w:spacing w:line="240" w:lineRule="exact"/>
        <w:rPr>
          <w:rFonts w:ascii="Verdana" w:hAnsi="Verdana"/>
          <w:b w:val="0"/>
          <w:sz w:val="14"/>
          <w:szCs w:val="14"/>
        </w:rPr>
      </w:pPr>
      <w:r>
        <w:rPr>
          <w:rFonts w:ascii="Verdana" w:hAnsi="Verdana"/>
          <w:b w:val="0"/>
          <w:sz w:val="14"/>
          <w:szCs w:val="14"/>
        </w:rPr>
        <w:t>Prijspeil 1-1-</w:t>
      </w:r>
      <w:r w:rsidR="001A7C47">
        <w:rPr>
          <w:rFonts w:ascii="Verdana" w:hAnsi="Verdana"/>
          <w:b w:val="0"/>
          <w:sz w:val="14"/>
          <w:szCs w:val="14"/>
        </w:rPr>
        <w:t>202</w:t>
      </w:r>
      <w:r w:rsidR="00D23C0A">
        <w:rPr>
          <w:rFonts w:ascii="Verdana" w:hAnsi="Verdana"/>
          <w:b w:val="0"/>
          <w:sz w:val="14"/>
          <w:szCs w:val="14"/>
        </w:rPr>
        <w:t>4</w:t>
      </w:r>
    </w:p>
    <w:p w:rsidRPr="00D23C0A" w:rsidR="00D23C0A" w:rsidP="00D23C0A" w:rsidRDefault="00D23C0A" w14:paraId="4C977E21" w14:textId="77777777">
      <w:pPr>
        <w:framePr w:w="2024" w:h="663" w:wrap="around" w:hAnchor="page" w:vAnchor="text" w:x="824" w:y="222"/>
      </w:pPr>
    </w:p>
    <w:p w:rsidRPr="00B2567E" w:rsidR="00467B76" w:rsidP="00B973A4" w:rsidRDefault="00467B76" w14:paraId="63AC2B29" w14:textId="77777777">
      <w:pPr>
        <w:pStyle w:val="bijschrift"/>
        <w:keepNext/>
        <w:keepLines/>
        <w:framePr w:w="2024" w:h="663" w:wrap="around" w:hAnchor="page" w:vAnchor="text" w:x="824" w:y="222"/>
        <w:shd w:val="solid" w:color="FFFFFF" w:fill="FFFFFF"/>
        <w:spacing w:line="240" w:lineRule="exact"/>
        <w:rPr>
          <w:b/>
        </w:rPr>
      </w:pPr>
    </w:p>
    <w:p w:rsidRPr="00B2567E" w:rsidR="00CA7C4A" w:rsidP="00B973A4" w:rsidRDefault="00CA7C4A" w14:paraId="5A3E7CB0" w14:textId="38208106">
      <w:pPr>
        <w:spacing w:line="240" w:lineRule="exact"/>
        <w:rPr>
          <w:i/>
        </w:rPr>
      </w:pPr>
    </w:p>
    <w:p w:rsidR="007940D0" w:rsidP="00AC2AEE" w:rsidRDefault="007940D0" w14:paraId="0BEEA951" w14:textId="77777777">
      <w:pPr>
        <w:pStyle w:val="bijschrift"/>
        <w:framePr w:w="2024" w:h="663" w:wrap="around" w:hAnchor="page" w:vAnchor="text" w:x="826" w:y="142"/>
        <w:shd w:val="solid" w:color="FFFFFF" w:fill="FFFFFF"/>
        <w:spacing w:line="240" w:lineRule="exact"/>
        <w:rPr>
          <w:b/>
          <w:szCs w:val="14"/>
        </w:rPr>
      </w:pPr>
    </w:p>
    <w:p w:rsidR="00004608" w:rsidP="00AC2AEE" w:rsidRDefault="00004608" w14:paraId="4783D39F" w14:textId="77777777">
      <w:pPr>
        <w:pStyle w:val="bijschrift"/>
        <w:framePr w:w="2024" w:h="663" w:wrap="around" w:hAnchor="page" w:vAnchor="text" w:x="826" w:y="142"/>
        <w:shd w:val="solid" w:color="FFFFFF" w:fill="FFFFFF"/>
        <w:spacing w:line="240" w:lineRule="exact"/>
        <w:rPr>
          <w:b/>
          <w:szCs w:val="14"/>
        </w:rPr>
      </w:pPr>
    </w:p>
    <w:p w:rsidRPr="00B2567E" w:rsidR="005D4B66" w:rsidP="00AC2AEE" w:rsidRDefault="005D4B66" w14:paraId="2E8E61B0" w14:textId="0AF72CF1">
      <w:pPr>
        <w:pStyle w:val="bijschrift"/>
        <w:framePr w:w="2024" w:h="663" w:wrap="around" w:hAnchor="page" w:vAnchor="text" w:x="826" w:y="142"/>
        <w:shd w:val="solid" w:color="FFFFFF" w:fill="FFFFFF"/>
        <w:spacing w:line="240" w:lineRule="exact"/>
        <w:rPr>
          <w:b/>
          <w:szCs w:val="14"/>
        </w:rPr>
      </w:pPr>
      <w:r w:rsidRPr="00B2567E">
        <w:rPr>
          <w:b/>
          <w:szCs w:val="14"/>
        </w:rPr>
        <w:t>Tabel 1</w:t>
      </w:r>
      <w:r w:rsidR="007940D0">
        <w:rPr>
          <w:b/>
          <w:szCs w:val="14"/>
        </w:rPr>
        <w:t>2</w:t>
      </w:r>
      <w:r w:rsidRPr="00B2567E">
        <w:rPr>
          <w:b/>
          <w:szCs w:val="14"/>
        </w:rPr>
        <w:t xml:space="preserve"> </w:t>
      </w:r>
    </w:p>
    <w:p w:rsidRPr="00B2567E" w:rsidR="005D4B66" w:rsidP="00AC2AEE" w:rsidRDefault="005D4B66" w14:paraId="27465E47" w14:textId="77777777">
      <w:pPr>
        <w:pStyle w:val="Caption"/>
        <w:framePr w:w="2024" w:h="663" w:wrap="around" w:hAnchor="page" w:vAnchor="text" w:x="826" w:y="142"/>
        <w:spacing w:line="240" w:lineRule="exact"/>
        <w:rPr>
          <w:rFonts w:ascii="Verdana" w:hAnsi="Verdana"/>
          <w:b w:val="0"/>
          <w:sz w:val="14"/>
          <w:szCs w:val="14"/>
        </w:rPr>
      </w:pPr>
      <w:r w:rsidRPr="00B2567E">
        <w:rPr>
          <w:rFonts w:ascii="Verdana" w:hAnsi="Verdana"/>
          <w:b w:val="0"/>
          <w:sz w:val="14"/>
          <w:szCs w:val="14"/>
        </w:rPr>
        <w:t>Projectkosten per type bekostiging, weergegeven in miljoen euro</w:t>
      </w:r>
    </w:p>
    <w:p w:rsidR="005D4B66" w:rsidP="00AC2AEE" w:rsidRDefault="00F96BC7" w14:paraId="519B8C41" w14:textId="1226422E">
      <w:pPr>
        <w:pStyle w:val="Caption"/>
        <w:framePr w:w="2024" w:h="663" w:wrap="around" w:hAnchor="page" w:vAnchor="text" w:x="826" w:y="142"/>
        <w:spacing w:line="240" w:lineRule="exact"/>
        <w:rPr>
          <w:rFonts w:ascii="Verdana" w:hAnsi="Verdana"/>
          <w:b w:val="0"/>
          <w:sz w:val="14"/>
          <w:szCs w:val="14"/>
        </w:rPr>
      </w:pPr>
      <w:r w:rsidRPr="00B2567E">
        <w:rPr>
          <w:rFonts w:ascii="Verdana" w:hAnsi="Verdana"/>
          <w:b w:val="0"/>
          <w:sz w:val="14"/>
          <w:szCs w:val="14"/>
        </w:rPr>
        <w:t>Prijspeil 1-1-</w:t>
      </w:r>
      <w:r w:rsidR="001A7C47">
        <w:rPr>
          <w:rFonts w:ascii="Verdana" w:hAnsi="Verdana"/>
          <w:b w:val="0"/>
          <w:sz w:val="14"/>
          <w:szCs w:val="14"/>
        </w:rPr>
        <w:t>202</w:t>
      </w:r>
      <w:r w:rsidR="00A8047B">
        <w:rPr>
          <w:rFonts w:ascii="Verdana" w:hAnsi="Verdana"/>
          <w:b w:val="0"/>
          <w:sz w:val="14"/>
          <w:szCs w:val="14"/>
        </w:rPr>
        <w:t>4</w:t>
      </w:r>
    </w:p>
    <w:p w:rsidRPr="00A8047B" w:rsidR="00A8047B" w:rsidP="00A8047B" w:rsidRDefault="00A8047B" w14:paraId="16C82A23" w14:textId="77777777">
      <w:pPr>
        <w:framePr w:w="2024" w:h="663" w:wrap="around" w:hAnchor="page" w:vAnchor="text" w:x="826" w:y="142"/>
      </w:pPr>
    </w:p>
    <w:p w:rsidRPr="00B2567E" w:rsidR="005D4B66" w:rsidP="00AC2AEE" w:rsidRDefault="005D4B66" w14:paraId="576077DF" w14:textId="77777777">
      <w:pPr>
        <w:pStyle w:val="bijschrift"/>
        <w:framePr w:w="2024" w:h="663" w:wrap="around" w:hAnchor="page" w:vAnchor="text" w:x="826" w:y="142"/>
        <w:shd w:val="solid" w:color="FFFFFF" w:fill="FFFFFF"/>
        <w:spacing w:line="240" w:lineRule="exact"/>
        <w:rPr>
          <w:b/>
          <w:szCs w:val="14"/>
        </w:rPr>
      </w:pPr>
    </w:p>
    <w:p w:rsidRPr="00B2567E" w:rsidR="00004608" w:rsidP="00004608" w:rsidRDefault="00004608" w14:paraId="581F6D12" w14:textId="7D23B196">
      <w:pPr>
        <w:keepNext/>
        <w:keepLines/>
        <w:widowControl w:val="0"/>
        <w:tabs>
          <w:tab w:val="num" w:pos="644"/>
          <w:tab w:val="num" w:pos="1800"/>
        </w:tabs>
        <w:suppressAutoHyphens/>
        <w:autoSpaceDN w:val="0"/>
        <w:spacing w:line="240" w:lineRule="exact"/>
        <w:textAlignment w:val="baseline"/>
        <w:rPr>
          <w:rFonts w:cs="Lohit Hindi"/>
          <w:szCs w:val="18"/>
          <w:lang w:eastAsia="zh-CN" w:bidi="hi-IN"/>
        </w:rPr>
      </w:pPr>
      <w:r w:rsidRPr="00BB6730">
        <w:rPr>
          <w:rFonts w:cs="Lohit Hindi"/>
          <w:szCs w:val="18"/>
          <w:lang w:eastAsia="zh-CN" w:bidi="hi-IN"/>
        </w:rPr>
        <w:t>Tabel 1</w:t>
      </w:r>
      <w:r>
        <w:rPr>
          <w:rFonts w:cs="Lohit Hindi"/>
          <w:szCs w:val="18"/>
          <w:lang w:eastAsia="zh-CN" w:bidi="hi-IN"/>
        </w:rPr>
        <w:t>2</w:t>
      </w:r>
      <w:r w:rsidRPr="00BB6730">
        <w:rPr>
          <w:rFonts w:cs="Lohit Hindi"/>
          <w:szCs w:val="18"/>
          <w:lang w:eastAsia="zh-CN" w:bidi="hi-IN"/>
        </w:rPr>
        <w:t xml:space="preserve"> bevat een onderverdeling van de projectkosten naar </w:t>
      </w:r>
      <w:r>
        <w:rPr>
          <w:rFonts w:cs="Lohit Hindi"/>
          <w:szCs w:val="18"/>
          <w:lang w:eastAsia="zh-CN" w:bidi="hi-IN"/>
        </w:rPr>
        <w:t>type project.</w:t>
      </w:r>
      <w:r w:rsidRPr="00BB6730">
        <w:rPr>
          <w:rFonts w:cs="Lohit Hindi"/>
          <w:szCs w:val="18"/>
          <w:lang w:eastAsia="zh-CN" w:bidi="hi-IN"/>
        </w:rPr>
        <w:t xml:space="preserve"> </w:t>
      </w:r>
    </w:p>
    <w:p w:rsidRPr="00260EC4" w:rsidR="00260EC4" w:rsidP="007355CC" w:rsidRDefault="004C18D4" w14:paraId="274049C1" w14:textId="3A863CE6">
      <w:pPr>
        <w:spacing w:line="240" w:lineRule="exact"/>
      </w:pPr>
      <w:bookmarkStart w:name="_Toc364286837" w:id="44"/>
      <w:bookmarkStart w:name="_Toc364365310" w:id="45"/>
      <w:bookmarkStart w:name="_Toc364901983" w:id="46"/>
      <w:bookmarkStart w:name="_Toc364902264" w:id="47"/>
      <w:bookmarkStart w:name="_Toc490728604" w:id="48"/>
      <w:bookmarkStart w:name="_Toc332397745" w:id="49"/>
      <w:bookmarkStart w:name="_Toc336273574" w:id="50"/>
      <w:bookmarkEnd w:id="44"/>
      <w:bookmarkEnd w:id="45"/>
      <w:bookmarkEnd w:id="46"/>
      <w:bookmarkEnd w:id="47"/>
      <w:r w:rsidRPr="004C18D4">
        <w:rPr>
          <w:noProof/>
          <w:lang w:val="en-GB" w:eastAsia="en-GB"/>
        </w:rPr>
        <w:drawing>
          <wp:anchor distT="0" distB="0" distL="114300" distR="114300" simplePos="0" relativeHeight="251716096" behindDoc="0" locked="0" layoutInCell="1" allowOverlap="1" wp14:editId="52CCDFD2" wp14:anchorId="5484E345">
            <wp:simplePos x="0" y="0"/>
            <wp:positionH relativeFrom="margin">
              <wp:align>left</wp:align>
            </wp:positionH>
            <wp:positionV relativeFrom="paragraph">
              <wp:posOffset>149225</wp:posOffset>
            </wp:positionV>
            <wp:extent cx="4919980" cy="1097280"/>
            <wp:effectExtent l="0" t="0" r="0" b="7620"/>
            <wp:wrapTopAndBottom/>
            <wp:docPr id="190253336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19980" cy="1097280"/>
                    </a:xfrm>
                    <a:prstGeom prst="rect">
                      <a:avLst/>
                    </a:prstGeom>
                    <a:noFill/>
                    <a:ln>
                      <a:noFill/>
                    </a:ln>
                  </pic:spPr>
                </pic:pic>
              </a:graphicData>
            </a:graphic>
          </wp:anchor>
        </w:drawing>
      </w:r>
    </w:p>
    <w:p w:rsidRPr="00B2567E" w:rsidR="00541392" w:rsidP="00AC2AEE" w:rsidRDefault="00541392" w14:paraId="4BCB7A27" w14:textId="1BB7AA06">
      <w:pPr>
        <w:pStyle w:val="Paragraaf"/>
        <w:keepNext/>
        <w:keepLines/>
        <w:numPr>
          <w:ilvl w:val="1"/>
          <w:numId w:val="5"/>
        </w:numPr>
        <w:tabs>
          <w:tab w:val="clear" w:pos="227"/>
          <w:tab w:val="clear" w:pos="454"/>
          <w:tab w:val="left" w:pos="0"/>
          <w:tab w:val="left" w:pos="567"/>
        </w:tabs>
        <w:spacing w:line="240" w:lineRule="exact"/>
        <w:ind w:hanging="2448"/>
      </w:pPr>
      <w:r w:rsidRPr="00B2567E">
        <w:t>Kasreeks</w:t>
      </w:r>
      <w:bookmarkEnd w:id="48"/>
    </w:p>
    <w:bookmarkEnd w:id="49"/>
    <w:bookmarkEnd w:id="50"/>
    <w:p w:rsidR="00A83975" w:rsidP="00B973A4" w:rsidRDefault="00541392" w14:paraId="581A06B4" w14:textId="177F84E9">
      <w:pPr>
        <w:keepNext/>
        <w:keepLines/>
        <w:spacing w:line="240" w:lineRule="exact"/>
      </w:pPr>
      <w:r w:rsidRPr="00B2567E">
        <w:t xml:space="preserve">Ten behoeve van de Rijksbegroting stelt het programmabureau HWBP-2 iedere verslagperiode een overzicht op van </w:t>
      </w:r>
      <w:r w:rsidR="00F02956">
        <w:t xml:space="preserve">de </w:t>
      </w:r>
      <w:r w:rsidRPr="00B2567E">
        <w:t xml:space="preserve">realisatie en prognose van verplichtingen en kasuitgaven voor het lopende jaar en de </w:t>
      </w:r>
      <w:r w:rsidR="00F02956">
        <w:t xml:space="preserve">daaropvolgende </w:t>
      </w:r>
      <w:r w:rsidRPr="00B2567E">
        <w:t xml:space="preserve">jaren. De kasreeks is gebaseerd op </w:t>
      </w:r>
      <w:r w:rsidR="00F02956">
        <w:t xml:space="preserve">de </w:t>
      </w:r>
      <w:r w:rsidR="00CB3D58">
        <w:t>prognose</w:t>
      </w:r>
      <w:r w:rsidR="00F02956">
        <w:t>s</w:t>
      </w:r>
      <w:r w:rsidRPr="00B2567E">
        <w:t xml:space="preserve"> van de beheerders</w:t>
      </w:r>
      <w:r w:rsidR="00F02956">
        <w:t>,</w:t>
      </w:r>
      <w:r w:rsidRPr="00B2567E">
        <w:t xml:space="preserve"> die zijn beoordeeld door het programmabureau. In tabel 1</w:t>
      </w:r>
      <w:r w:rsidR="005B0CE0">
        <w:t>3</w:t>
      </w:r>
      <w:r w:rsidRPr="00B2567E">
        <w:t xml:space="preserve"> is deze kasreeks opgenomen. </w:t>
      </w:r>
      <w:r w:rsidR="002A384C">
        <w:t>In VGR27 is een afrondingscorrectie doorgevoerd op de stand tm 2023 van € 0,7 miljoen.</w:t>
      </w:r>
    </w:p>
    <w:p w:rsidRPr="00B2567E" w:rsidR="005B0CE0" w:rsidP="00B973A4" w:rsidRDefault="00D953BC" w14:paraId="33500F52" w14:textId="67AA8EDE">
      <w:pPr>
        <w:keepNext/>
        <w:keepLines/>
        <w:spacing w:line="240" w:lineRule="exact"/>
      </w:pPr>
      <w:r w:rsidRPr="00D953BC">
        <w:rPr>
          <w:noProof/>
          <w:lang w:val="en-GB" w:eastAsia="en-GB"/>
        </w:rPr>
        <w:drawing>
          <wp:anchor distT="0" distB="0" distL="114300" distR="114300" simplePos="0" relativeHeight="251724288" behindDoc="0" locked="0" layoutInCell="1" allowOverlap="1" wp14:editId="7731FD40" wp14:anchorId="5432AC33">
            <wp:simplePos x="0" y="0"/>
            <wp:positionH relativeFrom="column">
              <wp:posOffset>-13970</wp:posOffset>
            </wp:positionH>
            <wp:positionV relativeFrom="paragraph">
              <wp:posOffset>234315</wp:posOffset>
            </wp:positionV>
            <wp:extent cx="4919980" cy="852170"/>
            <wp:effectExtent l="0" t="0" r="0" b="5080"/>
            <wp:wrapTopAndBottom/>
            <wp:docPr id="17943654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19980" cy="852170"/>
                    </a:xfrm>
                    <a:prstGeom prst="rect">
                      <a:avLst/>
                    </a:prstGeom>
                    <a:noFill/>
                    <a:ln>
                      <a:noFill/>
                    </a:ln>
                  </pic:spPr>
                </pic:pic>
              </a:graphicData>
            </a:graphic>
          </wp:anchor>
        </w:drawing>
      </w:r>
    </w:p>
    <w:p w:rsidRPr="00B2567E" w:rsidR="00467B76" w:rsidP="00B973A4" w:rsidRDefault="00467B76" w14:paraId="34C48075" w14:textId="4F6B80D4">
      <w:pPr>
        <w:pStyle w:val="bijschrift"/>
        <w:keepNext/>
        <w:keepLines/>
        <w:framePr w:w="1771" w:h="716" w:wrap="around" w:hAnchor="page" w:vAnchor="text" w:x="880" w:y="217"/>
        <w:shd w:val="solid" w:color="FFFFFF" w:fill="FFFFFF"/>
        <w:spacing w:line="240" w:lineRule="exact"/>
        <w:rPr>
          <w:b/>
          <w:szCs w:val="14"/>
        </w:rPr>
      </w:pPr>
      <w:bookmarkStart w:name="_Toc428455136" w:id="51"/>
      <w:bookmarkStart w:name="_Toc428456170" w:id="52"/>
      <w:bookmarkEnd w:id="51"/>
      <w:bookmarkEnd w:id="52"/>
      <w:r w:rsidRPr="00B2567E">
        <w:rPr>
          <w:b/>
          <w:szCs w:val="14"/>
        </w:rPr>
        <w:t>Tabel 1</w:t>
      </w:r>
      <w:r w:rsidR="005B0CE0">
        <w:rPr>
          <w:b/>
          <w:szCs w:val="14"/>
        </w:rPr>
        <w:t>3</w:t>
      </w:r>
    </w:p>
    <w:p w:rsidRPr="00B2567E" w:rsidR="00467B76" w:rsidP="00B973A4" w:rsidRDefault="00467B76" w14:paraId="7180CFC2" w14:textId="61FF3639">
      <w:pPr>
        <w:pStyle w:val="Caption"/>
        <w:keepNext/>
        <w:keepLines/>
        <w:framePr w:w="1771" w:h="716" w:wrap="around" w:hAnchor="page" w:vAnchor="text" w:x="880" w:y="217"/>
        <w:spacing w:line="240" w:lineRule="exact"/>
        <w:rPr>
          <w:rFonts w:ascii="Verdana" w:hAnsi="Verdana"/>
          <w:b w:val="0"/>
          <w:sz w:val="14"/>
          <w:szCs w:val="14"/>
        </w:rPr>
      </w:pPr>
      <w:r w:rsidRPr="00B2567E">
        <w:rPr>
          <w:rFonts w:ascii="Verdana" w:hAnsi="Verdana"/>
          <w:b w:val="0"/>
          <w:sz w:val="14"/>
          <w:szCs w:val="14"/>
        </w:rPr>
        <w:t xml:space="preserve">Kasreeks, </w:t>
      </w:r>
      <w:r w:rsidR="00B71517">
        <w:rPr>
          <w:rFonts w:ascii="Verdana" w:hAnsi="Verdana"/>
          <w:b w:val="0"/>
          <w:sz w:val="14"/>
          <w:szCs w:val="14"/>
        </w:rPr>
        <w:t xml:space="preserve">Projectuitgaven minus projectontvangsten </w:t>
      </w:r>
      <w:r w:rsidRPr="00B2567E">
        <w:rPr>
          <w:rFonts w:ascii="Verdana" w:hAnsi="Verdana"/>
          <w:b w:val="0"/>
          <w:sz w:val="14"/>
          <w:szCs w:val="14"/>
        </w:rPr>
        <w:t>weergegeven in miljoen euro</w:t>
      </w:r>
    </w:p>
    <w:p w:rsidRPr="00B2567E" w:rsidR="0042785F" w:rsidP="00D13D36" w:rsidRDefault="0042785F" w14:paraId="75AF3BB6" w14:textId="77777777">
      <w:pPr>
        <w:pStyle w:val="Paragraaf"/>
        <w:keepNext/>
        <w:keepLines/>
        <w:numPr>
          <w:ilvl w:val="0"/>
          <w:numId w:val="0"/>
        </w:numPr>
        <w:tabs>
          <w:tab w:val="clear" w:pos="227"/>
          <w:tab w:val="clear" w:pos="454"/>
          <w:tab w:val="left" w:pos="0"/>
          <w:tab w:val="left" w:pos="567"/>
        </w:tabs>
        <w:spacing w:line="240" w:lineRule="exact"/>
        <w:ind w:left="1134"/>
      </w:pPr>
    </w:p>
    <w:p w:rsidRPr="00B2567E" w:rsidR="00541392" w:rsidP="00AC2AEE" w:rsidRDefault="009C7142" w14:paraId="5E92A73B" w14:textId="77777777">
      <w:pPr>
        <w:pStyle w:val="Paragraaf"/>
        <w:keepNext/>
        <w:keepLines/>
        <w:numPr>
          <w:ilvl w:val="1"/>
          <w:numId w:val="5"/>
        </w:numPr>
        <w:tabs>
          <w:tab w:val="clear" w:pos="227"/>
          <w:tab w:val="clear" w:pos="454"/>
          <w:tab w:val="left" w:pos="0"/>
          <w:tab w:val="left" w:pos="567"/>
        </w:tabs>
        <w:spacing w:line="240" w:lineRule="exact"/>
        <w:ind w:hanging="2448"/>
      </w:pPr>
      <w:bookmarkStart w:name="_Toc490728605" w:id="53"/>
      <w:r w:rsidRPr="00B2567E">
        <w:t>Apparaats</w:t>
      </w:r>
      <w:r w:rsidR="00D456F4">
        <w:t>budget</w:t>
      </w:r>
      <w:r w:rsidRPr="00B2567E" w:rsidR="00541392">
        <w:t xml:space="preserve"> Rijkswaterstaat</w:t>
      </w:r>
      <w:bookmarkEnd w:id="53"/>
    </w:p>
    <w:p w:rsidR="00744965" w:rsidP="00744965" w:rsidRDefault="00541392" w14:paraId="4D5D90AF" w14:textId="637EA745">
      <w:pPr>
        <w:keepNext/>
        <w:keepLines/>
        <w:tabs>
          <w:tab w:val="left" w:pos="227"/>
          <w:tab w:val="left" w:pos="454"/>
          <w:tab w:val="left" w:pos="680"/>
        </w:tabs>
        <w:autoSpaceDE w:val="0"/>
        <w:autoSpaceDN w:val="0"/>
        <w:adjustRightInd w:val="0"/>
        <w:spacing w:line="240" w:lineRule="exact"/>
      </w:pPr>
      <w:bookmarkStart w:name="_Toc332397748" w:id="54"/>
      <w:bookmarkStart w:name="_Toc336273577" w:id="55"/>
      <w:r w:rsidRPr="00B2567E">
        <w:rPr>
          <w:szCs w:val="20"/>
          <w:lang w:eastAsia="ja-JP"/>
        </w:rPr>
        <w:t xml:space="preserve">Het budget van de interne kosten bedraagt per </w:t>
      </w:r>
      <w:r w:rsidR="004C18D4">
        <w:rPr>
          <w:szCs w:val="20"/>
          <w:lang w:eastAsia="ja-JP"/>
        </w:rPr>
        <w:t>31</w:t>
      </w:r>
      <w:r w:rsidR="00A70B3B">
        <w:rPr>
          <w:szCs w:val="20"/>
          <w:lang w:eastAsia="ja-JP"/>
        </w:rPr>
        <w:t xml:space="preserve"> </w:t>
      </w:r>
      <w:r w:rsidR="004C18D4">
        <w:rPr>
          <w:szCs w:val="20"/>
          <w:lang w:eastAsia="ja-JP"/>
        </w:rPr>
        <w:t>december</w:t>
      </w:r>
      <w:r w:rsidR="00A70B3B">
        <w:rPr>
          <w:szCs w:val="20"/>
          <w:lang w:eastAsia="ja-JP"/>
        </w:rPr>
        <w:t xml:space="preserve"> 2024</w:t>
      </w:r>
      <w:r w:rsidRPr="00B2567E" w:rsidR="00191C14">
        <w:rPr>
          <w:szCs w:val="20"/>
          <w:lang w:eastAsia="ja-JP"/>
        </w:rPr>
        <w:t xml:space="preserve"> </w:t>
      </w:r>
      <w:r w:rsidR="00AD2AF3">
        <w:rPr>
          <w:szCs w:val="20"/>
          <w:lang w:eastAsia="ja-JP"/>
        </w:rPr>
        <w:t xml:space="preserve">in totaal </w:t>
      </w:r>
      <w:r w:rsidR="00A22D70">
        <w:rPr>
          <w:szCs w:val="20"/>
          <w:lang w:eastAsia="ja-JP"/>
        </w:rPr>
        <w:t xml:space="preserve">€ </w:t>
      </w:r>
      <w:r w:rsidR="00F9633E">
        <w:rPr>
          <w:szCs w:val="20"/>
          <w:lang w:eastAsia="ja-JP"/>
        </w:rPr>
        <w:t>33</w:t>
      </w:r>
      <w:r w:rsidRPr="00B2567E">
        <w:rPr>
          <w:szCs w:val="20"/>
          <w:lang w:eastAsia="ja-JP"/>
        </w:rPr>
        <w:t xml:space="preserve"> miljoen. </w:t>
      </w:r>
      <w:r w:rsidR="00F9633E">
        <w:rPr>
          <w:szCs w:val="20"/>
          <w:lang w:eastAsia="ja-JP"/>
        </w:rPr>
        <w:t xml:space="preserve">Het budget is </w:t>
      </w:r>
      <w:r w:rsidR="0010424D">
        <w:rPr>
          <w:szCs w:val="20"/>
          <w:lang w:eastAsia="ja-JP"/>
        </w:rPr>
        <w:t>on</w:t>
      </w:r>
      <w:r w:rsidR="00F9633E">
        <w:rPr>
          <w:szCs w:val="20"/>
          <w:lang w:eastAsia="ja-JP"/>
        </w:rPr>
        <w:t xml:space="preserve">gewijzigd. </w:t>
      </w:r>
      <w:r w:rsidRPr="00B2567E">
        <w:rPr>
          <w:szCs w:val="20"/>
          <w:lang w:eastAsia="ja-JP"/>
        </w:rPr>
        <w:t>Dit bedrag is</w:t>
      </w:r>
      <w:r w:rsidR="004A6CF8">
        <w:rPr>
          <w:szCs w:val="20"/>
          <w:lang w:eastAsia="ja-JP"/>
        </w:rPr>
        <w:t>,</w:t>
      </w:r>
      <w:r w:rsidRPr="00B2567E">
        <w:rPr>
          <w:szCs w:val="20"/>
          <w:lang w:eastAsia="ja-JP"/>
        </w:rPr>
        <w:t xml:space="preserve"> conform de afspraken met betrekking tot de bekostigingssystematiek van RWS</w:t>
      </w:r>
      <w:r w:rsidR="004A6CF8">
        <w:rPr>
          <w:szCs w:val="20"/>
          <w:lang w:eastAsia="ja-JP"/>
        </w:rPr>
        <w:t>,</w:t>
      </w:r>
      <w:r w:rsidRPr="00B2567E">
        <w:rPr>
          <w:szCs w:val="20"/>
          <w:lang w:eastAsia="ja-JP"/>
        </w:rPr>
        <w:t xml:space="preserve"> niet opgenomen in de raming en het </w:t>
      </w:r>
      <w:r w:rsidR="00341A1E">
        <w:rPr>
          <w:szCs w:val="20"/>
          <w:lang w:eastAsia="ja-JP"/>
        </w:rPr>
        <w:t>programma</w:t>
      </w:r>
      <w:r w:rsidRPr="00B2567E">
        <w:rPr>
          <w:szCs w:val="20"/>
          <w:lang w:eastAsia="ja-JP"/>
        </w:rPr>
        <w:t>budget van het HWBP-2.</w:t>
      </w:r>
      <w:bookmarkEnd w:id="54"/>
      <w:bookmarkEnd w:id="55"/>
    </w:p>
    <w:p w:rsidRPr="001E5488" w:rsidR="00054906" w:rsidP="00744965" w:rsidRDefault="00054906" w14:paraId="4F7235EA" w14:textId="44EAA2CD">
      <w:pPr>
        <w:pStyle w:val="Paragraaf"/>
        <w:keepNext/>
        <w:keepLines/>
        <w:numPr>
          <w:ilvl w:val="1"/>
          <w:numId w:val="5"/>
        </w:numPr>
        <w:tabs>
          <w:tab w:val="clear" w:pos="227"/>
          <w:tab w:val="clear" w:pos="454"/>
          <w:tab w:val="left" w:pos="0"/>
          <w:tab w:val="left" w:pos="567"/>
        </w:tabs>
        <w:spacing w:line="240" w:lineRule="exact"/>
        <w:ind w:hanging="2448"/>
      </w:pPr>
      <w:r>
        <w:t>Cumulatieve verplichtingen en uitgaven</w:t>
      </w:r>
    </w:p>
    <w:p w:rsidRPr="00233F39" w:rsidR="00633B70" w:rsidP="00B973A4" w:rsidRDefault="00B25239" w14:paraId="198459FA" w14:textId="3CCCA180">
      <w:pPr>
        <w:keepNext/>
        <w:keepLines/>
        <w:tabs>
          <w:tab w:val="left" w:pos="227"/>
          <w:tab w:val="left" w:pos="454"/>
          <w:tab w:val="left" w:pos="680"/>
        </w:tabs>
        <w:autoSpaceDE w:val="0"/>
        <w:autoSpaceDN w:val="0"/>
        <w:adjustRightInd w:val="0"/>
        <w:spacing w:line="240" w:lineRule="exact"/>
        <w:rPr>
          <w:szCs w:val="20"/>
          <w:lang w:eastAsia="ja-JP"/>
        </w:rPr>
      </w:pPr>
      <w:r w:rsidRPr="00B25239">
        <w:rPr>
          <w:noProof/>
          <w:lang w:val="en-GB" w:eastAsia="en-GB"/>
        </w:rPr>
        <w:drawing>
          <wp:anchor distT="0" distB="0" distL="114300" distR="114300" simplePos="0" relativeHeight="251721216" behindDoc="0" locked="0" layoutInCell="1" allowOverlap="1" wp14:editId="656738BF" wp14:anchorId="531A9A96">
            <wp:simplePos x="0" y="0"/>
            <wp:positionH relativeFrom="column">
              <wp:posOffset>-40717</wp:posOffset>
            </wp:positionH>
            <wp:positionV relativeFrom="paragraph">
              <wp:posOffset>909676</wp:posOffset>
            </wp:positionV>
            <wp:extent cx="4919980" cy="883920"/>
            <wp:effectExtent l="0" t="0" r="0" b="0"/>
            <wp:wrapTopAndBottom/>
            <wp:docPr id="20836697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19980" cy="883920"/>
                    </a:xfrm>
                    <a:prstGeom prst="rect">
                      <a:avLst/>
                    </a:prstGeom>
                    <a:noFill/>
                    <a:ln>
                      <a:noFill/>
                    </a:ln>
                  </pic:spPr>
                </pic:pic>
              </a:graphicData>
            </a:graphic>
          </wp:anchor>
        </w:drawing>
      </w:r>
      <w:r w:rsidRPr="00C614AB" w:rsidR="00541392">
        <w:rPr>
          <w:szCs w:val="20"/>
          <w:lang w:eastAsia="ja-JP"/>
        </w:rPr>
        <w:t>Tabel 1</w:t>
      </w:r>
      <w:r w:rsidR="005B0CE0">
        <w:rPr>
          <w:szCs w:val="20"/>
          <w:lang w:eastAsia="ja-JP"/>
        </w:rPr>
        <w:t>4</w:t>
      </w:r>
      <w:r w:rsidRPr="00744965" w:rsidR="00541392">
        <w:rPr>
          <w:color w:val="C00000"/>
          <w:szCs w:val="20"/>
          <w:lang w:eastAsia="ja-JP"/>
        </w:rPr>
        <w:t xml:space="preserve"> </w:t>
      </w:r>
      <w:r w:rsidRPr="001E5488" w:rsidR="00541392">
        <w:rPr>
          <w:szCs w:val="20"/>
          <w:lang w:eastAsia="ja-JP"/>
        </w:rPr>
        <w:t xml:space="preserve">geeft een overzicht van de cumulatieve financiële verplichtingen die sinds de start van het programma tot en met </w:t>
      </w:r>
      <w:r w:rsidR="00233F39">
        <w:rPr>
          <w:szCs w:val="20"/>
          <w:lang w:eastAsia="ja-JP"/>
        </w:rPr>
        <w:t>31</w:t>
      </w:r>
      <w:r w:rsidRPr="001E5488" w:rsidR="00692D33">
        <w:rPr>
          <w:szCs w:val="20"/>
          <w:lang w:eastAsia="ja-JP"/>
        </w:rPr>
        <w:t xml:space="preserve"> </w:t>
      </w:r>
      <w:r w:rsidR="00233F39">
        <w:rPr>
          <w:szCs w:val="20"/>
          <w:lang w:eastAsia="ja-JP"/>
        </w:rPr>
        <w:t>december</w:t>
      </w:r>
      <w:r w:rsidRPr="001E5488" w:rsidR="00692D33">
        <w:rPr>
          <w:szCs w:val="20"/>
          <w:lang w:eastAsia="ja-JP"/>
        </w:rPr>
        <w:t xml:space="preserve"> </w:t>
      </w:r>
      <w:r w:rsidR="00E50142">
        <w:rPr>
          <w:szCs w:val="20"/>
          <w:lang w:eastAsia="ja-JP"/>
        </w:rPr>
        <w:t>20</w:t>
      </w:r>
      <w:r w:rsidR="005B0CE0">
        <w:rPr>
          <w:szCs w:val="20"/>
          <w:lang w:eastAsia="ja-JP"/>
        </w:rPr>
        <w:t>24</w:t>
      </w:r>
      <w:r w:rsidRPr="001E5488" w:rsidR="00692D33">
        <w:rPr>
          <w:szCs w:val="20"/>
          <w:lang w:eastAsia="ja-JP"/>
        </w:rPr>
        <w:t xml:space="preserve"> </w:t>
      </w:r>
      <w:r w:rsidRPr="001E5488" w:rsidR="00541392">
        <w:rPr>
          <w:szCs w:val="20"/>
          <w:lang w:eastAsia="ja-JP"/>
        </w:rPr>
        <w:t xml:space="preserve">door het programma zijn aangegaan. </w:t>
      </w:r>
      <w:r w:rsidRPr="002B6CF5" w:rsidR="0011021D">
        <w:t xml:space="preserve">In </w:t>
      </w:r>
      <w:r w:rsidR="00F6376E">
        <w:t xml:space="preserve">de </w:t>
      </w:r>
      <w:r w:rsidRPr="002B6CF5" w:rsidR="0011021D">
        <w:t xml:space="preserve">verslagperiode </w:t>
      </w:r>
      <w:r w:rsidRPr="002B6CF5" w:rsidR="00534588">
        <w:t xml:space="preserve">heeft er </w:t>
      </w:r>
      <w:r w:rsidR="006E59A9">
        <w:t>geen aanbesteding plaatsgevonden.</w:t>
      </w:r>
      <w:r w:rsidRPr="002B6CF5" w:rsidR="00534588">
        <w:t xml:space="preserve"> </w:t>
      </w:r>
      <w:r w:rsidR="004A6CF8">
        <w:t>I</w:t>
      </w:r>
      <w:r w:rsidR="00233F39">
        <w:t xml:space="preserve">n </w:t>
      </w:r>
      <w:r w:rsidR="004A6CF8">
        <w:t xml:space="preserve">de </w:t>
      </w:r>
      <w:r w:rsidR="00233F39">
        <w:t xml:space="preserve">verslagperiode </w:t>
      </w:r>
      <w:r w:rsidR="004A6CF8">
        <w:t xml:space="preserve">is </w:t>
      </w:r>
      <w:r w:rsidR="003A6E0F">
        <w:t xml:space="preserve">voor </w:t>
      </w:r>
      <w:r w:rsidRPr="005478A8" w:rsidR="003A6E0F">
        <w:t xml:space="preserve">€ </w:t>
      </w:r>
      <w:r w:rsidR="00233F39">
        <w:t>63,</w:t>
      </w:r>
      <w:r>
        <w:t>9</w:t>
      </w:r>
      <w:r w:rsidR="00327D47">
        <w:t xml:space="preserve"> </w:t>
      </w:r>
      <w:r w:rsidR="00233F39">
        <w:t>mi</w:t>
      </w:r>
      <w:r>
        <w:t>l</w:t>
      </w:r>
      <w:r w:rsidR="00233F39">
        <w:t>joen</w:t>
      </w:r>
      <w:r w:rsidR="00327D47">
        <w:t xml:space="preserve"> aan</w:t>
      </w:r>
      <w:r w:rsidR="0089030D">
        <w:t xml:space="preserve"> </w:t>
      </w:r>
      <w:r w:rsidRPr="001E5488" w:rsidR="00672250">
        <w:t>nieuwe verplichtingen aangegaan</w:t>
      </w:r>
      <w:r w:rsidR="003A6E0F">
        <w:t xml:space="preserve"> en voor </w:t>
      </w:r>
      <w:r w:rsidRPr="005478A8" w:rsidR="003A6E0F">
        <w:t xml:space="preserve">€ </w:t>
      </w:r>
      <w:r>
        <w:t>16</w:t>
      </w:r>
      <w:r w:rsidR="004A6CF8">
        <w:t>.000</w:t>
      </w:r>
      <w:r w:rsidR="003A6E0F">
        <w:t xml:space="preserve"> aan eerder aangegane ver</w:t>
      </w:r>
      <w:r w:rsidR="00D57A36">
        <w:t>p</w:t>
      </w:r>
      <w:r w:rsidR="003A6E0F">
        <w:t>lichtingen</w:t>
      </w:r>
      <w:r w:rsidR="00F6376E">
        <w:t xml:space="preserve"> </w:t>
      </w:r>
      <w:r w:rsidRPr="00233F39" w:rsidR="00F6376E">
        <w:t>vrijgevallen</w:t>
      </w:r>
      <w:r w:rsidRPr="00233F39" w:rsidR="006E59A9">
        <w:t>.</w:t>
      </w:r>
      <w:r w:rsidRPr="00233F39" w:rsidR="00672250">
        <w:t xml:space="preserve"> </w:t>
      </w:r>
    </w:p>
    <w:p w:rsidRPr="00233F39" w:rsidR="00A1544A" w:rsidP="00B973A4" w:rsidRDefault="00A1544A" w14:paraId="057C7B7B" w14:textId="5106BD04">
      <w:pPr>
        <w:keepNext/>
        <w:keepLines/>
        <w:framePr w:w="2024" w:h="663" w:wrap="around" w:hAnchor="page" w:vAnchor="text" w:x="803" w:y="217"/>
        <w:shd w:val="solid" w:color="FFFFFF" w:fill="FFFFFF"/>
        <w:tabs>
          <w:tab w:val="left" w:pos="227"/>
          <w:tab w:val="left" w:pos="454"/>
          <w:tab w:val="left" w:pos="680"/>
        </w:tabs>
        <w:autoSpaceDE w:val="0"/>
        <w:autoSpaceDN w:val="0"/>
        <w:adjustRightInd w:val="0"/>
        <w:spacing w:line="240" w:lineRule="exact"/>
        <w:rPr>
          <w:b/>
          <w:sz w:val="14"/>
          <w:szCs w:val="14"/>
        </w:rPr>
      </w:pPr>
      <w:r w:rsidRPr="00233F39">
        <w:rPr>
          <w:b/>
          <w:sz w:val="14"/>
          <w:szCs w:val="14"/>
        </w:rPr>
        <w:t>Tabel 1</w:t>
      </w:r>
      <w:r w:rsidRPr="00233F39" w:rsidR="005B0CE0">
        <w:rPr>
          <w:b/>
          <w:sz w:val="14"/>
          <w:szCs w:val="14"/>
        </w:rPr>
        <w:t>4</w:t>
      </w:r>
    </w:p>
    <w:p w:rsidRPr="001E5488" w:rsidR="00A1544A" w:rsidP="00B973A4" w:rsidRDefault="00A1544A" w14:paraId="1399BEE1" w14:textId="77777777">
      <w:pPr>
        <w:keepNext/>
        <w:keepLines/>
        <w:framePr w:w="2024" w:h="663" w:wrap="around" w:hAnchor="page" w:vAnchor="text" w:x="803" w:y="217"/>
        <w:spacing w:line="240" w:lineRule="exact"/>
        <w:rPr>
          <w:rFonts w:ascii="V&amp;W Syntax (Adobe)" w:hAnsi="V&amp;W Syntax (Adobe)"/>
          <w:b/>
          <w:bCs/>
          <w:spacing w:val="4"/>
          <w:sz w:val="14"/>
          <w:szCs w:val="14"/>
        </w:rPr>
      </w:pPr>
      <w:r w:rsidRPr="00233F39">
        <w:rPr>
          <w:bCs/>
          <w:spacing w:val="4"/>
          <w:sz w:val="14"/>
          <w:szCs w:val="14"/>
        </w:rPr>
        <w:t>Cumulatieve verplichtingen, incl</w:t>
      </w:r>
      <w:r w:rsidRPr="00233F39" w:rsidR="001C71E7">
        <w:rPr>
          <w:bCs/>
          <w:spacing w:val="4"/>
          <w:sz w:val="14"/>
          <w:szCs w:val="14"/>
        </w:rPr>
        <w:t>.</w:t>
      </w:r>
      <w:r w:rsidRPr="00233F39">
        <w:rPr>
          <w:bCs/>
          <w:spacing w:val="4"/>
          <w:sz w:val="14"/>
          <w:szCs w:val="14"/>
        </w:rPr>
        <w:t xml:space="preserve"> BTW, weergegeven in miljoen euro</w:t>
      </w:r>
      <w:r w:rsidRPr="001E5488">
        <w:rPr>
          <w:bCs/>
          <w:spacing w:val="4"/>
          <w:sz w:val="14"/>
          <w:szCs w:val="14"/>
        </w:rPr>
        <w:t xml:space="preserve"> </w:t>
      </w:r>
    </w:p>
    <w:p w:rsidRPr="001E5488" w:rsidR="00A1544A" w:rsidP="00B973A4" w:rsidRDefault="00A1544A" w14:paraId="0C3C8320" w14:textId="77777777">
      <w:pPr>
        <w:keepNext/>
        <w:keepLines/>
        <w:framePr w:w="2024" w:h="663" w:wrap="around" w:hAnchor="page" w:vAnchor="text" w:x="803" w:y="217"/>
        <w:shd w:val="solid" w:color="FFFFFF" w:fill="FFFFFF"/>
        <w:tabs>
          <w:tab w:val="left" w:pos="227"/>
          <w:tab w:val="left" w:pos="454"/>
          <w:tab w:val="left" w:pos="680"/>
        </w:tabs>
        <w:autoSpaceDE w:val="0"/>
        <w:autoSpaceDN w:val="0"/>
        <w:adjustRightInd w:val="0"/>
        <w:spacing w:line="240" w:lineRule="exact"/>
        <w:rPr>
          <w:b/>
          <w:sz w:val="14"/>
          <w:szCs w:val="20"/>
        </w:rPr>
      </w:pPr>
    </w:p>
    <w:p w:rsidR="00A1544A" w:rsidP="00B973A4" w:rsidRDefault="00A1544A" w14:paraId="7B50A0A7" w14:textId="575D6C2D">
      <w:pPr>
        <w:tabs>
          <w:tab w:val="left" w:pos="227"/>
          <w:tab w:val="left" w:pos="567"/>
          <w:tab w:val="left" w:pos="680"/>
        </w:tabs>
        <w:autoSpaceDE w:val="0"/>
        <w:autoSpaceDN w:val="0"/>
        <w:adjustRightInd w:val="0"/>
        <w:spacing w:line="240" w:lineRule="exact"/>
        <w:rPr>
          <w:szCs w:val="20"/>
        </w:rPr>
      </w:pPr>
    </w:p>
    <w:p w:rsidRPr="001E5488" w:rsidR="00AB45FF" w:rsidP="00B973A4" w:rsidRDefault="00AB45FF" w14:paraId="4EBC71A7" w14:textId="74FE4692">
      <w:pPr>
        <w:tabs>
          <w:tab w:val="left" w:pos="227"/>
          <w:tab w:val="left" w:pos="567"/>
          <w:tab w:val="left" w:pos="680"/>
        </w:tabs>
        <w:autoSpaceDE w:val="0"/>
        <w:autoSpaceDN w:val="0"/>
        <w:adjustRightInd w:val="0"/>
        <w:spacing w:line="240" w:lineRule="exact"/>
        <w:rPr>
          <w:szCs w:val="20"/>
        </w:rPr>
      </w:pPr>
    </w:p>
    <w:p w:rsidR="002E736A" w:rsidP="00B973A4" w:rsidRDefault="00A1544A" w14:paraId="3AD12C36" w14:textId="6C7A6741">
      <w:pPr>
        <w:spacing w:line="240" w:lineRule="exact"/>
        <w:rPr>
          <w:szCs w:val="18"/>
          <w:lang w:eastAsia="ja-JP"/>
        </w:rPr>
      </w:pPr>
      <w:r w:rsidRPr="001E5488">
        <w:rPr>
          <w:szCs w:val="20"/>
          <w:lang w:eastAsia="ja-JP"/>
        </w:rPr>
        <w:t>Op basis van de aangegane verplichtingen kunnen betalingen worden verricht</w:t>
      </w:r>
      <w:r w:rsidR="00B71517">
        <w:rPr>
          <w:szCs w:val="20"/>
          <w:lang w:eastAsia="ja-JP"/>
        </w:rPr>
        <w:t xml:space="preserve"> en projectontvangsten worden geboekt</w:t>
      </w:r>
      <w:r w:rsidRPr="001E5488">
        <w:rPr>
          <w:szCs w:val="20"/>
          <w:lang w:eastAsia="ja-JP"/>
        </w:rPr>
        <w:t xml:space="preserve">. </w:t>
      </w:r>
    </w:p>
    <w:p w:rsidRPr="001E5488" w:rsidR="00361DCD" w:rsidP="00B973A4" w:rsidRDefault="002E736A" w14:paraId="5F3013C3" w14:textId="038C49DC">
      <w:pPr>
        <w:spacing w:line="240" w:lineRule="exact"/>
        <w:rPr>
          <w:szCs w:val="20"/>
          <w:lang w:eastAsia="ja-JP"/>
        </w:rPr>
      </w:pPr>
      <w:r>
        <w:rPr>
          <w:szCs w:val="18"/>
          <w:lang w:eastAsia="ja-JP"/>
        </w:rPr>
        <w:t>I</w:t>
      </w:r>
      <w:r w:rsidR="00592FF3">
        <w:rPr>
          <w:szCs w:val="18"/>
          <w:lang w:eastAsia="ja-JP"/>
        </w:rPr>
        <w:t>n tabel 1</w:t>
      </w:r>
      <w:r w:rsidR="005B0CE0">
        <w:rPr>
          <w:szCs w:val="18"/>
          <w:lang w:eastAsia="ja-JP"/>
        </w:rPr>
        <w:t>5</w:t>
      </w:r>
      <w:r w:rsidR="00592FF3">
        <w:rPr>
          <w:szCs w:val="18"/>
          <w:lang w:eastAsia="ja-JP"/>
        </w:rPr>
        <w:t xml:space="preserve"> </w:t>
      </w:r>
      <w:r>
        <w:rPr>
          <w:szCs w:val="18"/>
          <w:lang w:eastAsia="ja-JP"/>
        </w:rPr>
        <w:t>zijn deze</w:t>
      </w:r>
      <w:r w:rsidR="00592FF3">
        <w:rPr>
          <w:szCs w:val="18"/>
          <w:lang w:eastAsia="ja-JP"/>
        </w:rPr>
        <w:t xml:space="preserve"> </w:t>
      </w:r>
      <w:r w:rsidRPr="001E5488" w:rsidR="00A1544A">
        <w:rPr>
          <w:szCs w:val="18"/>
          <w:lang w:eastAsia="ja-JP"/>
        </w:rPr>
        <w:t xml:space="preserve">uitgaven </w:t>
      </w:r>
      <w:r w:rsidR="00A20DB7">
        <w:rPr>
          <w:szCs w:val="18"/>
          <w:lang w:eastAsia="ja-JP"/>
        </w:rPr>
        <w:t xml:space="preserve">zichtbaar, </w:t>
      </w:r>
      <w:r w:rsidRPr="001E5488" w:rsidR="00A1544A">
        <w:rPr>
          <w:szCs w:val="18"/>
          <w:lang w:eastAsia="ja-JP"/>
        </w:rPr>
        <w:t xml:space="preserve">die sinds de start van het programma tot en met </w:t>
      </w:r>
      <w:r w:rsidR="004C18D4">
        <w:rPr>
          <w:szCs w:val="20"/>
          <w:lang w:eastAsia="ja-JP"/>
        </w:rPr>
        <w:t>31</w:t>
      </w:r>
      <w:r w:rsidR="00387949">
        <w:rPr>
          <w:szCs w:val="20"/>
          <w:lang w:eastAsia="ja-JP"/>
        </w:rPr>
        <w:t xml:space="preserve"> </w:t>
      </w:r>
      <w:r w:rsidR="004C18D4">
        <w:rPr>
          <w:szCs w:val="20"/>
          <w:lang w:eastAsia="ja-JP"/>
        </w:rPr>
        <w:t>december</w:t>
      </w:r>
      <w:r w:rsidR="00387949">
        <w:rPr>
          <w:szCs w:val="20"/>
          <w:lang w:eastAsia="ja-JP"/>
        </w:rPr>
        <w:t xml:space="preserve"> 2024</w:t>
      </w:r>
      <w:r w:rsidRPr="001E5488" w:rsidR="00A1544A">
        <w:rPr>
          <w:szCs w:val="20"/>
          <w:lang w:eastAsia="ja-JP"/>
        </w:rPr>
        <w:t xml:space="preserve"> zijn gedaan. </w:t>
      </w:r>
    </w:p>
    <w:p w:rsidRPr="001E5488" w:rsidR="00BB5E00" w:rsidP="00BB5E00" w:rsidRDefault="00BB5E00" w14:paraId="52730BA9" w14:textId="78A3FA44">
      <w:pPr>
        <w:spacing w:line="240" w:lineRule="exact"/>
        <w:rPr>
          <w:szCs w:val="20"/>
          <w:lang w:eastAsia="ja-JP"/>
        </w:rPr>
      </w:pPr>
      <w:r w:rsidRPr="001E5488">
        <w:rPr>
          <w:szCs w:val="20"/>
          <w:lang w:eastAsia="ja-JP"/>
        </w:rPr>
        <w:t xml:space="preserve">In </w:t>
      </w:r>
      <w:r w:rsidR="00BE6CF6">
        <w:rPr>
          <w:szCs w:val="20"/>
          <w:lang w:eastAsia="ja-JP"/>
        </w:rPr>
        <w:t xml:space="preserve">de </w:t>
      </w:r>
      <w:r w:rsidRPr="001E5488">
        <w:rPr>
          <w:szCs w:val="20"/>
          <w:lang w:eastAsia="ja-JP"/>
        </w:rPr>
        <w:t xml:space="preserve">verslagperiode is voor een bedrag van in totaal € </w:t>
      </w:r>
      <w:r w:rsidR="004C18D4">
        <w:rPr>
          <w:szCs w:val="20"/>
          <w:lang w:eastAsia="ja-JP"/>
        </w:rPr>
        <w:t>11</w:t>
      </w:r>
      <w:r w:rsidR="002E736A">
        <w:rPr>
          <w:szCs w:val="20"/>
          <w:lang w:eastAsia="ja-JP"/>
        </w:rPr>
        <w:t xml:space="preserve"> </w:t>
      </w:r>
      <w:r w:rsidR="00BB3CEB">
        <w:rPr>
          <w:szCs w:val="20"/>
          <w:lang w:eastAsia="ja-JP"/>
        </w:rPr>
        <w:t xml:space="preserve">miljoen aan uitgaven </w:t>
      </w:r>
      <w:r w:rsidR="00592FF3">
        <w:rPr>
          <w:szCs w:val="20"/>
          <w:lang w:eastAsia="ja-JP"/>
        </w:rPr>
        <w:t>gerealiseerd</w:t>
      </w:r>
      <w:r w:rsidR="00BB3CEB">
        <w:rPr>
          <w:szCs w:val="20"/>
          <w:lang w:eastAsia="ja-JP"/>
        </w:rPr>
        <w:t>.</w:t>
      </w:r>
      <w:r w:rsidR="002E736A">
        <w:rPr>
          <w:szCs w:val="20"/>
          <w:lang w:eastAsia="ja-JP"/>
        </w:rPr>
        <w:t xml:space="preserve"> Deze uitgaven omvatten </w:t>
      </w:r>
      <w:r w:rsidR="00F24A35">
        <w:rPr>
          <w:szCs w:val="20"/>
          <w:lang w:eastAsia="ja-JP"/>
        </w:rPr>
        <w:t xml:space="preserve">hoofdzakelijk </w:t>
      </w:r>
      <w:r w:rsidR="004A6CF8">
        <w:rPr>
          <w:szCs w:val="20"/>
          <w:lang w:eastAsia="ja-JP"/>
        </w:rPr>
        <w:t xml:space="preserve">de </w:t>
      </w:r>
      <w:r w:rsidR="00F24A35">
        <w:rPr>
          <w:szCs w:val="20"/>
          <w:lang w:eastAsia="ja-JP"/>
        </w:rPr>
        <w:t>uitbetaling van een voorschot voor het project Markermeerdijk Hoorn-Edam-Amsterdam</w:t>
      </w:r>
      <w:r w:rsidR="004A6CF8">
        <w:rPr>
          <w:szCs w:val="20"/>
          <w:lang w:eastAsia="ja-JP"/>
        </w:rPr>
        <w:t>, evenals</w:t>
      </w:r>
      <w:r w:rsidR="00E50142">
        <w:rPr>
          <w:szCs w:val="20"/>
          <w:lang w:eastAsia="ja-JP"/>
        </w:rPr>
        <w:t xml:space="preserve"> uitgave</w:t>
      </w:r>
      <w:r w:rsidR="00900BBC">
        <w:rPr>
          <w:szCs w:val="20"/>
          <w:lang w:eastAsia="ja-JP"/>
        </w:rPr>
        <w:t>n</w:t>
      </w:r>
      <w:r w:rsidR="00E50142">
        <w:rPr>
          <w:szCs w:val="20"/>
          <w:lang w:eastAsia="ja-JP"/>
        </w:rPr>
        <w:t xml:space="preserve"> voor het programmabureau HWBP-2.</w:t>
      </w:r>
    </w:p>
    <w:p w:rsidRPr="001E5488" w:rsidR="00736952" w:rsidP="00B973A4" w:rsidRDefault="004C18D4" w14:paraId="22933AD9" w14:textId="34DD9286">
      <w:pPr>
        <w:spacing w:line="240" w:lineRule="exact"/>
        <w:rPr>
          <w:szCs w:val="20"/>
          <w:lang w:eastAsia="ja-JP"/>
        </w:rPr>
      </w:pPr>
      <w:r w:rsidRPr="004C18D4">
        <w:rPr>
          <w:noProof/>
          <w:lang w:val="en-GB" w:eastAsia="en-GB"/>
        </w:rPr>
        <w:drawing>
          <wp:anchor distT="0" distB="0" distL="114300" distR="114300" simplePos="0" relativeHeight="251718144" behindDoc="0" locked="0" layoutInCell="1" allowOverlap="1" wp14:editId="5DDF226F" wp14:anchorId="5C4A66C5">
            <wp:simplePos x="0" y="0"/>
            <wp:positionH relativeFrom="column">
              <wp:posOffset>24765</wp:posOffset>
            </wp:positionH>
            <wp:positionV relativeFrom="paragraph">
              <wp:posOffset>228498</wp:posOffset>
            </wp:positionV>
            <wp:extent cx="4919980" cy="538480"/>
            <wp:effectExtent l="0" t="0" r="0" b="0"/>
            <wp:wrapTopAndBottom/>
            <wp:docPr id="847107619"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9980" cy="538480"/>
                    </a:xfrm>
                    <a:prstGeom prst="rect">
                      <a:avLst/>
                    </a:prstGeom>
                    <a:noFill/>
                    <a:ln>
                      <a:noFill/>
                    </a:ln>
                  </pic:spPr>
                </pic:pic>
              </a:graphicData>
            </a:graphic>
          </wp:anchor>
        </w:drawing>
      </w:r>
    </w:p>
    <w:p w:rsidRPr="001E5488" w:rsidR="00361DCD" w:rsidP="00B973A4" w:rsidRDefault="00361DCD" w14:paraId="05455241" w14:textId="150609E1">
      <w:pPr>
        <w:keepNext/>
        <w:keepLines/>
        <w:framePr w:w="2024" w:h="663" w:wrap="around" w:hAnchor="page" w:vAnchor="text" w:x="884" w:y="-41"/>
        <w:shd w:val="solid" w:color="FFFFFF" w:fill="FFFFFF"/>
        <w:tabs>
          <w:tab w:val="left" w:pos="227"/>
          <w:tab w:val="left" w:pos="454"/>
          <w:tab w:val="left" w:pos="680"/>
        </w:tabs>
        <w:autoSpaceDE w:val="0"/>
        <w:autoSpaceDN w:val="0"/>
        <w:adjustRightInd w:val="0"/>
        <w:spacing w:line="240" w:lineRule="exact"/>
        <w:rPr>
          <w:b/>
          <w:sz w:val="14"/>
          <w:szCs w:val="14"/>
        </w:rPr>
      </w:pPr>
      <w:r w:rsidRPr="001E5488">
        <w:rPr>
          <w:b/>
          <w:sz w:val="14"/>
          <w:szCs w:val="14"/>
        </w:rPr>
        <w:t>Tabel 1</w:t>
      </w:r>
      <w:r w:rsidR="00F24A35">
        <w:rPr>
          <w:b/>
          <w:sz w:val="14"/>
          <w:szCs w:val="14"/>
        </w:rPr>
        <w:t>5</w:t>
      </w:r>
    </w:p>
    <w:p w:rsidRPr="001E5488" w:rsidR="00361DCD" w:rsidP="00B973A4" w:rsidRDefault="00361DCD" w14:paraId="4F713CA9" w14:textId="77777777">
      <w:pPr>
        <w:keepNext/>
        <w:keepLines/>
        <w:framePr w:w="2024" w:h="663" w:wrap="around" w:hAnchor="page" w:vAnchor="text" w:x="884" w:y="-41"/>
        <w:spacing w:line="240" w:lineRule="exact"/>
        <w:rPr>
          <w:rFonts w:ascii="V&amp;W Syntax (Adobe)" w:hAnsi="V&amp;W Syntax (Adobe)"/>
          <w:b/>
          <w:bCs/>
          <w:spacing w:val="4"/>
          <w:sz w:val="14"/>
          <w:szCs w:val="14"/>
        </w:rPr>
      </w:pPr>
      <w:r w:rsidRPr="001E5488">
        <w:rPr>
          <w:bCs/>
          <w:spacing w:val="4"/>
          <w:sz w:val="14"/>
          <w:szCs w:val="14"/>
        </w:rPr>
        <w:t>Cumulatieve uitgaven, incl</w:t>
      </w:r>
      <w:r w:rsidRPr="001E5488" w:rsidR="001C71E7">
        <w:rPr>
          <w:bCs/>
          <w:spacing w:val="4"/>
          <w:sz w:val="14"/>
          <w:szCs w:val="14"/>
        </w:rPr>
        <w:t>.</w:t>
      </w:r>
      <w:r w:rsidRPr="001E5488">
        <w:rPr>
          <w:bCs/>
          <w:spacing w:val="4"/>
          <w:sz w:val="14"/>
          <w:szCs w:val="14"/>
        </w:rPr>
        <w:t xml:space="preserve"> BTW, weergegeven in miljoen euro </w:t>
      </w:r>
    </w:p>
    <w:p w:rsidRPr="001E5488" w:rsidR="00361DCD" w:rsidP="00B973A4" w:rsidRDefault="00361DCD" w14:paraId="46311050" w14:textId="77777777">
      <w:pPr>
        <w:keepNext/>
        <w:keepLines/>
        <w:framePr w:w="2024" w:h="663" w:wrap="around" w:hAnchor="page" w:vAnchor="text" w:x="884" w:y="-41"/>
        <w:shd w:val="solid" w:color="FFFFFF" w:fill="FFFFFF"/>
        <w:tabs>
          <w:tab w:val="left" w:pos="227"/>
          <w:tab w:val="left" w:pos="454"/>
          <w:tab w:val="left" w:pos="680"/>
        </w:tabs>
        <w:autoSpaceDE w:val="0"/>
        <w:autoSpaceDN w:val="0"/>
        <w:adjustRightInd w:val="0"/>
        <w:spacing w:line="240" w:lineRule="exact"/>
        <w:rPr>
          <w:b/>
          <w:sz w:val="14"/>
          <w:szCs w:val="20"/>
        </w:rPr>
      </w:pPr>
    </w:p>
    <w:p w:rsidRPr="00B2567E" w:rsidR="003F25CC" w:rsidP="00B973A4" w:rsidRDefault="003F25CC" w14:paraId="49A60E8A" w14:textId="41CB4823">
      <w:pPr>
        <w:spacing w:line="240" w:lineRule="exact"/>
        <w:rPr>
          <w:b/>
        </w:rPr>
      </w:pPr>
    </w:p>
    <w:p w:rsidR="007B1E29" w:rsidP="00B973A4" w:rsidRDefault="007B1E29" w14:paraId="02889403" w14:textId="21BBA136">
      <w:pPr>
        <w:spacing w:line="240" w:lineRule="exact"/>
        <w:rPr>
          <w:b/>
        </w:rPr>
      </w:pPr>
    </w:p>
    <w:p w:rsidRPr="00B2567E" w:rsidR="00541392" w:rsidP="00B973A4" w:rsidRDefault="00A1544A" w14:paraId="4CA2DC54" w14:textId="77777777">
      <w:pPr>
        <w:spacing w:line="240" w:lineRule="exact"/>
      </w:pPr>
      <w:r w:rsidRPr="00B2567E">
        <w:rPr>
          <w:b/>
        </w:rPr>
        <w:br w:type="page"/>
      </w:r>
      <w:r w:rsidRPr="00B2567E" w:rsidR="00541392">
        <w:t>Bijlage</w:t>
      </w:r>
      <w:r w:rsidR="00490703">
        <w:t xml:space="preserve"> A </w:t>
      </w:r>
      <w:r w:rsidRPr="00B2567E" w:rsidR="00541392">
        <w:t xml:space="preserve">werkwijze subsidieverlening door het rijk </w:t>
      </w:r>
    </w:p>
    <w:p w:rsidR="00E7150C" w:rsidP="00B973A4" w:rsidRDefault="00E7150C" w14:paraId="1EEB66ED" w14:textId="77777777">
      <w:pPr>
        <w:spacing w:line="240" w:lineRule="exact"/>
        <w:rPr>
          <w:sz w:val="14"/>
          <w:szCs w:val="14"/>
        </w:rPr>
      </w:pPr>
    </w:p>
    <w:p w:rsidRPr="00B2567E" w:rsidR="00541392" w:rsidP="00B973A4" w:rsidRDefault="00541392" w14:paraId="47D84580" w14:textId="77777777">
      <w:pPr>
        <w:spacing w:line="240" w:lineRule="exact"/>
        <w:rPr>
          <w:sz w:val="14"/>
          <w:szCs w:val="14"/>
        </w:rPr>
      </w:pPr>
      <w:r w:rsidRPr="00B2567E">
        <w:rPr>
          <w:sz w:val="14"/>
          <w:szCs w:val="14"/>
        </w:rPr>
        <w:t xml:space="preserve">Tijdens de </w:t>
      </w:r>
      <w:r w:rsidRPr="00B2567E" w:rsidR="00B71EF2">
        <w:rPr>
          <w:sz w:val="14"/>
          <w:szCs w:val="14"/>
        </w:rPr>
        <w:t>zes jaarlijkse</w:t>
      </w:r>
      <w:r w:rsidRPr="00B2567E">
        <w:rPr>
          <w:sz w:val="14"/>
          <w:szCs w:val="14"/>
        </w:rPr>
        <w:t xml:space="preserve"> toetsingen van de primaire waterkeringen in het kader van de Waterwet onderzoeken de beheerders deze waterkeringen op verschillende faalmechanismen. Zodra in de eerste of tweede toetsronde werd geconstateerd dat een kering als gevolg van één faalmechanisme niet voldeed, werd de kering afgekeurd. </w:t>
      </w:r>
    </w:p>
    <w:p w:rsidRPr="00B2567E" w:rsidR="00541392" w:rsidP="00B973A4" w:rsidRDefault="00541392" w14:paraId="4EEF0A34" w14:textId="77777777">
      <w:pPr>
        <w:spacing w:line="240" w:lineRule="exact"/>
        <w:rPr>
          <w:sz w:val="14"/>
          <w:szCs w:val="14"/>
        </w:rPr>
      </w:pPr>
    </w:p>
    <w:p w:rsidRPr="00B2567E" w:rsidR="00541392" w:rsidP="00B973A4" w:rsidRDefault="00541392" w14:paraId="43674A67" w14:textId="77777777">
      <w:pPr>
        <w:spacing w:line="240" w:lineRule="exact"/>
        <w:rPr>
          <w:sz w:val="14"/>
          <w:szCs w:val="14"/>
        </w:rPr>
      </w:pPr>
      <w:r w:rsidRPr="00B2567E">
        <w:rPr>
          <w:sz w:val="14"/>
          <w:szCs w:val="14"/>
        </w:rPr>
        <w:t>De beheerders zorgen voor het op sterkte brengen van de waterkering. Op basis van de Waterwet komen de maatregelen van het HWBP-2 in aanmerking voor subsidiëring door het rijk. Hiertoe toetst het rijk de maatregelen aan de subsidiecriteria robuust, sober en doelmatig. Op basis hiervan geeft het ministerie een voorlopige beschikking af die als grondslag dient voor de uitbetaling van voorlopige subsidies aan de beheerder. De hoogte van definitieve subsidie wordt op basis van nacalculatie door het rijk vastgesteld. Voor rechtmatige subsidieverstrekking vindt een aantal van contactmomenten tussen beheerders en rijk plaats. Elk contactmoment wordt onderbouwd met kwantitatief en kwalitatief adequate documentatie.</w:t>
      </w:r>
    </w:p>
    <w:p w:rsidRPr="00B2567E" w:rsidR="00541392" w:rsidP="00B973A4" w:rsidRDefault="00541392" w14:paraId="6C9E1F44" w14:textId="77777777">
      <w:pPr>
        <w:spacing w:line="240" w:lineRule="exact"/>
        <w:rPr>
          <w:i/>
          <w:sz w:val="14"/>
          <w:szCs w:val="14"/>
        </w:rPr>
      </w:pPr>
    </w:p>
    <w:p w:rsidRPr="00B2567E" w:rsidR="00541392" w:rsidP="00B973A4" w:rsidRDefault="00541392" w14:paraId="09226958" w14:textId="77777777">
      <w:pPr>
        <w:spacing w:line="240" w:lineRule="exact"/>
        <w:rPr>
          <w:sz w:val="14"/>
          <w:szCs w:val="14"/>
        </w:rPr>
      </w:pPr>
      <w:r w:rsidRPr="00B2567E">
        <w:rPr>
          <w:sz w:val="14"/>
          <w:szCs w:val="14"/>
          <w:u w:val="single"/>
        </w:rPr>
        <w:t>Contactmoment 1 Startnotitie</w:t>
      </w:r>
      <w:r w:rsidRPr="00B2567E">
        <w:rPr>
          <w:sz w:val="14"/>
          <w:szCs w:val="14"/>
        </w:rPr>
        <w:t>: dit contactmoment vindt plaats wanneer de Notitie Reikwijdte en Detailniveau (voorheen Startnotitie MER) in concept is opgesteld. Bij dit contactmoment gaat het erom dat wordt vastgesteld dat de juiste ontwerpopgave en de juiste uitgangspunten worden gehanteerd en of het palet aan principeoplossingen ook een oplossing bevat die later als sober, doelmatig en robuust aangemerkt kan worden. Het zoeken van de mogelijke oplossingen is een iteratief proces waarbij de effecten van alle varianten worden afgewogen. Indien er nog veel onzekere variabelen zijn kan in het proces vóór het vaststellen van het voorkeursalternatief nog sprake zijn van (sterk) variërende planningen en kostenramingen.</w:t>
      </w:r>
    </w:p>
    <w:p w:rsidRPr="00B2567E" w:rsidR="00541392" w:rsidP="00B973A4" w:rsidRDefault="00541392" w14:paraId="08300F57" w14:textId="77777777">
      <w:pPr>
        <w:spacing w:line="240" w:lineRule="exact"/>
        <w:rPr>
          <w:i/>
          <w:sz w:val="14"/>
          <w:szCs w:val="14"/>
        </w:rPr>
      </w:pPr>
    </w:p>
    <w:p w:rsidRPr="00B2567E" w:rsidR="00541392" w:rsidP="00B973A4" w:rsidRDefault="00541392" w14:paraId="36C94330" w14:textId="77777777">
      <w:pPr>
        <w:spacing w:line="240" w:lineRule="exact"/>
        <w:rPr>
          <w:sz w:val="14"/>
          <w:szCs w:val="14"/>
        </w:rPr>
      </w:pPr>
      <w:r w:rsidRPr="00B2567E">
        <w:rPr>
          <w:sz w:val="14"/>
          <w:szCs w:val="14"/>
          <w:u w:val="single"/>
        </w:rPr>
        <w:t>Contactmoment 2 Voorkeursalternatief</w:t>
      </w:r>
      <w:r w:rsidRPr="00B2567E">
        <w:rPr>
          <w:sz w:val="14"/>
          <w:szCs w:val="14"/>
        </w:rPr>
        <w:t>: doel van dit contactmoment is om te bepalen welke ontwerpvarianten bestaan en hoe de afweging heeft plaatsgevonden die tot het voorkeursalternatief heeft geleid. Het rijk toetst of het voorkeursalternatief als sober, doelmatig en robuust aangemerkt kan worden. Indien ook andere belangen dan het veiligheidsbelang een plaats hebben gekregen in het voorkeursalternatief toetst het ministerie welk deel van de te maken kosten aan veiligheid is toe te rekenen en voor subsidie in aanmerking komt.</w:t>
      </w:r>
    </w:p>
    <w:p w:rsidRPr="00B2567E" w:rsidR="00541392" w:rsidP="00B973A4" w:rsidRDefault="00541392" w14:paraId="62236652" w14:textId="77777777">
      <w:pPr>
        <w:spacing w:line="240" w:lineRule="exact"/>
        <w:rPr>
          <w:sz w:val="14"/>
          <w:szCs w:val="14"/>
        </w:rPr>
      </w:pPr>
    </w:p>
    <w:p w:rsidRPr="00B2567E" w:rsidR="00541392" w:rsidP="00B973A4" w:rsidRDefault="00541392" w14:paraId="0319487C" w14:textId="77777777">
      <w:pPr>
        <w:spacing w:line="240" w:lineRule="exact"/>
        <w:rPr>
          <w:sz w:val="14"/>
          <w:szCs w:val="14"/>
        </w:rPr>
      </w:pPr>
      <w:r w:rsidRPr="00B2567E">
        <w:rPr>
          <w:sz w:val="14"/>
          <w:szCs w:val="14"/>
          <w:u w:val="single"/>
        </w:rPr>
        <w:t>Contactmoment 3 Projectplan</w:t>
      </w:r>
      <w:r w:rsidRPr="00B2567E">
        <w:rPr>
          <w:sz w:val="14"/>
          <w:szCs w:val="14"/>
        </w:rPr>
        <w:t>: bij dit contactmoment wordt het concept projectplan (voorheen: dijkversterkingsplan) getoetst op de criteria sober, doelmatig en robuust. Bij dit contactmoment wordt bepaald welk deel van de te maken kosten gerelateerd is aan de veiligheidsopgave en derhalve voor subsidie in aanmerking komt. De toetsing vindt plaats voordat het projectplan de inspraakprocedure ingaat en de goedkeuringsprocedure van de provincie doorloopt. Nadat het projectplan door de provincie is goedgekeurd kan het waterschap een subsidieaanvraag indienen. Het ministerie geeft naar aanleiding van de subsidieaanvraag een voorlopige beschikking af die als grondslag dient voor de uitbetaling van voorlopige subsidies aan de beheerder.</w:t>
      </w:r>
    </w:p>
    <w:p w:rsidRPr="00B2567E" w:rsidR="00541392" w:rsidP="00B973A4" w:rsidRDefault="00541392" w14:paraId="7BFE77B6" w14:textId="77777777">
      <w:pPr>
        <w:spacing w:line="240" w:lineRule="exact"/>
        <w:rPr>
          <w:sz w:val="14"/>
          <w:szCs w:val="14"/>
        </w:rPr>
      </w:pPr>
    </w:p>
    <w:p w:rsidRPr="00B2567E" w:rsidR="00541392" w:rsidP="00B973A4" w:rsidRDefault="00541392" w14:paraId="6C4389F0" w14:textId="77777777">
      <w:pPr>
        <w:spacing w:line="240" w:lineRule="exact"/>
        <w:rPr>
          <w:sz w:val="14"/>
          <w:szCs w:val="14"/>
        </w:rPr>
      </w:pPr>
      <w:r w:rsidRPr="00B2567E">
        <w:rPr>
          <w:sz w:val="14"/>
          <w:szCs w:val="14"/>
          <w:u w:val="single"/>
        </w:rPr>
        <w:t>Contactmoment 4 Voorbereiden aanbesteding</w:t>
      </w:r>
      <w:r w:rsidRPr="00B2567E">
        <w:rPr>
          <w:sz w:val="14"/>
          <w:szCs w:val="14"/>
        </w:rPr>
        <w:t>: dit contactmoment dient om aan de hand van de opgestelde marktuitvraag dan wel het opgestelde bestek te bepalen welke aanbestedingsrisico’s bestaan en welke maatregelen kunnen worden getroffen om deze te reduceren of voorkomen.</w:t>
      </w:r>
    </w:p>
    <w:p w:rsidRPr="00B2567E" w:rsidR="00541392" w:rsidP="00B973A4" w:rsidRDefault="00541392" w14:paraId="760FA0AA" w14:textId="77777777">
      <w:pPr>
        <w:spacing w:line="240" w:lineRule="exact"/>
        <w:rPr>
          <w:sz w:val="14"/>
          <w:szCs w:val="14"/>
        </w:rPr>
      </w:pPr>
    </w:p>
    <w:p w:rsidRPr="00B2567E" w:rsidR="00541392" w:rsidP="00B973A4" w:rsidRDefault="00541392" w14:paraId="509389ED" w14:textId="77777777">
      <w:pPr>
        <w:spacing w:line="240" w:lineRule="exact"/>
        <w:rPr>
          <w:sz w:val="14"/>
          <w:szCs w:val="14"/>
        </w:rPr>
      </w:pPr>
      <w:r w:rsidRPr="00B2567E">
        <w:rPr>
          <w:sz w:val="14"/>
          <w:szCs w:val="14"/>
          <w:u w:val="single"/>
        </w:rPr>
        <w:t>Contactmoment 5 Realisatie</w:t>
      </w:r>
      <w:r w:rsidRPr="00B2567E">
        <w:rPr>
          <w:sz w:val="14"/>
          <w:szCs w:val="14"/>
        </w:rPr>
        <w:t xml:space="preserve">: tijdens de realisatie van projecten wordt door middel van rapportages en de jaarverantwoordingen de gerealiseerde en geplande voortgang gevolgd. Indien de realisatie daartoe aanleiding geeft, volgt een contactmoment 5 teneinde dreigende </w:t>
      </w:r>
      <w:r w:rsidRPr="00B2567E" w:rsidR="00EE3319">
        <w:rPr>
          <w:sz w:val="14"/>
          <w:szCs w:val="14"/>
        </w:rPr>
        <w:t>realisatie risico’s</w:t>
      </w:r>
      <w:r w:rsidRPr="00B2567E">
        <w:rPr>
          <w:sz w:val="14"/>
          <w:szCs w:val="14"/>
        </w:rPr>
        <w:t xml:space="preserve"> te reduceren of voorkomen.</w:t>
      </w:r>
    </w:p>
    <w:p w:rsidRPr="00B2567E" w:rsidR="00541392" w:rsidP="00B973A4" w:rsidRDefault="00541392" w14:paraId="471F1FCA" w14:textId="77777777">
      <w:pPr>
        <w:spacing w:line="240" w:lineRule="exact"/>
        <w:rPr>
          <w:sz w:val="14"/>
          <w:szCs w:val="14"/>
        </w:rPr>
      </w:pPr>
    </w:p>
    <w:p w:rsidR="00353CAB" w:rsidP="00B973A4" w:rsidRDefault="00541392" w14:paraId="1013684B" w14:textId="77777777">
      <w:pPr>
        <w:spacing w:line="240" w:lineRule="exact"/>
        <w:rPr>
          <w:sz w:val="14"/>
          <w:szCs w:val="14"/>
        </w:rPr>
      </w:pPr>
      <w:r w:rsidRPr="00B2567E">
        <w:rPr>
          <w:sz w:val="14"/>
          <w:szCs w:val="14"/>
          <w:u w:val="single"/>
        </w:rPr>
        <w:t>Contactmoment 6</w:t>
      </w:r>
      <w:r w:rsidR="00353CAB">
        <w:rPr>
          <w:sz w:val="14"/>
          <w:szCs w:val="14"/>
          <w:u w:val="single"/>
        </w:rPr>
        <w:t xml:space="preserve"> Oplevering</w:t>
      </w:r>
      <w:r w:rsidRPr="00B2567E">
        <w:rPr>
          <w:sz w:val="14"/>
          <w:szCs w:val="14"/>
        </w:rPr>
        <w:t xml:space="preserve">: zodra het project is afgerond, toont de beheerder aan dat de in het formeel goedgekeurde projectplan beschreven aanpassingen aan de hoogwaterkering zijn gerealiseerd en dat de waterkering aan de vigerende norm voldoet. </w:t>
      </w:r>
    </w:p>
    <w:p w:rsidR="00BD36B9" w:rsidP="00B973A4" w:rsidRDefault="00BD36B9" w14:paraId="5394CBE7" w14:textId="77777777">
      <w:pPr>
        <w:spacing w:line="240" w:lineRule="exact"/>
        <w:rPr>
          <w:sz w:val="14"/>
          <w:szCs w:val="14"/>
        </w:rPr>
      </w:pPr>
    </w:p>
    <w:p w:rsidR="00353CAB" w:rsidP="00B973A4" w:rsidRDefault="0028606F" w14:paraId="0E5F41C6" w14:textId="77777777">
      <w:pPr>
        <w:spacing w:line="240" w:lineRule="exact"/>
        <w:rPr>
          <w:sz w:val="14"/>
          <w:szCs w:val="14"/>
        </w:rPr>
      </w:pPr>
      <w:r>
        <w:rPr>
          <w:sz w:val="14"/>
          <w:szCs w:val="14"/>
          <w:u w:val="single"/>
        </w:rPr>
        <w:t>Einda</w:t>
      </w:r>
      <w:r w:rsidR="00BD36B9">
        <w:rPr>
          <w:sz w:val="14"/>
          <w:szCs w:val="14"/>
          <w:u w:val="single"/>
        </w:rPr>
        <w:t>frekening</w:t>
      </w:r>
    </w:p>
    <w:p w:rsidR="00541392" w:rsidP="00B973A4" w:rsidRDefault="00541392" w14:paraId="776B0F22" w14:textId="77777777">
      <w:pPr>
        <w:spacing w:line="240" w:lineRule="exact"/>
        <w:rPr>
          <w:sz w:val="14"/>
          <w:szCs w:val="14"/>
        </w:rPr>
      </w:pPr>
      <w:r w:rsidRPr="00B2567E">
        <w:rPr>
          <w:sz w:val="14"/>
          <w:szCs w:val="14"/>
        </w:rPr>
        <w:t xml:space="preserve">Een eindafrekening wordt opgesteld </w:t>
      </w:r>
      <w:r w:rsidR="00BD36B9">
        <w:rPr>
          <w:sz w:val="14"/>
          <w:szCs w:val="14"/>
        </w:rPr>
        <w:t xml:space="preserve">na het behalen van het C6 moment, </w:t>
      </w:r>
      <w:r w:rsidRPr="00B2567E">
        <w:rPr>
          <w:sz w:val="14"/>
          <w:szCs w:val="14"/>
        </w:rPr>
        <w:t>waarbij de verstrekte voorlopige subsidies worden verrekend met de werkelijk gemaakte kosten. Ook wordt dan de subsidiebeschikking definitief vastgesteld.</w:t>
      </w:r>
    </w:p>
    <w:p w:rsidR="00472FF6" w:rsidRDefault="00472FF6" w14:paraId="6130931F" w14:textId="77777777">
      <w:pPr>
        <w:spacing w:line="240" w:lineRule="auto"/>
        <w:rPr>
          <w:sz w:val="14"/>
          <w:szCs w:val="14"/>
        </w:rPr>
      </w:pPr>
      <w:r>
        <w:rPr>
          <w:sz w:val="14"/>
          <w:szCs w:val="14"/>
        </w:rPr>
        <w:br w:type="page"/>
      </w:r>
    </w:p>
    <w:p w:rsidRPr="00490703" w:rsidR="00472FF6" w:rsidP="00E7150C" w:rsidRDefault="002B5A1F" w14:paraId="1F88EB33" w14:textId="5ED44764">
      <w:pPr>
        <w:spacing w:line="240" w:lineRule="exact"/>
      </w:pPr>
      <w:r w:rsidRPr="002B5A1F">
        <w:rPr>
          <w:noProof/>
          <w:lang w:val="en-GB" w:eastAsia="en-GB"/>
        </w:rPr>
        <w:drawing>
          <wp:anchor distT="0" distB="0" distL="114300" distR="114300" simplePos="0" relativeHeight="251695616" behindDoc="0" locked="0" layoutInCell="1" allowOverlap="1" wp14:editId="3275F5E9" wp14:anchorId="61073D10">
            <wp:simplePos x="0" y="0"/>
            <wp:positionH relativeFrom="margin">
              <wp:align>right</wp:align>
            </wp:positionH>
            <wp:positionV relativeFrom="paragraph">
              <wp:posOffset>257705</wp:posOffset>
            </wp:positionV>
            <wp:extent cx="4919980" cy="8458835"/>
            <wp:effectExtent l="0" t="0" r="0" b="0"/>
            <wp:wrapTopAndBottom/>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19980" cy="8458835"/>
                    </a:xfrm>
                    <a:prstGeom prst="rect">
                      <a:avLst/>
                    </a:prstGeom>
                    <a:noFill/>
                    <a:ln>
                      <a:noFill/>
                    </a:ln>
                  </pic:spPr>
                </pic:pic>
              </a:graphicData>
            </a:graphic>
          </wp:anchor>
        </w:drawing>
      </w:r>
      <w:r w:rsidRPr="00490703" w:rsidR="00490703">
        <w:t xml:space="preserve">BIJLAGE B afgeronde HWBP-2 projecten </w:t>
      </w:r>
    </w:p>
    <w:p w:rsidR="00490703" w:rsidP="00472FF6" w:rsidRDefault="00490703" w14:paraId="62B3BC52" w14:textId="77777777">
      <w:pPr>
        <w:tabs>
          <w:tab w:val="left" w:pos="227"/>
          <w:tab w:val="left" w:pos="567"/>
          <w:tab w:val="left" w:pos="680"/>
        </w:tabs>
        <w:autoSpaceDE w:val="0"/>
        <w:autoSpaceDN w:val="0"/>
        <w:adjustRightInd w:val="0"/>
        <w:spacing w:line="240" w:lineRule="exact"/>
        <w:rPr>
          <w:szCs w:val="20"/>
        </w:rPr>
      </w:pPr>
    </w:p>
    <w:p w:rsidRPr="00B2567E" w:rsidR="00472FF6" w:rsidP="00472FF6" w:rsidRDefault="006D142C" w14:paraId="23C5AEE2" w14:textId="1870A3C1">
      <w:pPr>
        <w:tabs>
          <w:tab w:val="left" w:pos="227"/>
          <w:tab w:val="left" w:pos="567"/>
          <w:tab w:val="left" w:pos="680"/>
        </w:tabs>
        <w:autoSpaceDE w:val="0"/>
        <w:autoSpaceDN w:val="0"/>
        <w:adjustRightInd w:val="0"/>
        <w:spacing w:line="240" w:lineRule="exact"/>
        <w:rPr>
          <w:szCs w:val="20"/>
        </w:rPr>
      </w:pPr>
      <w:r w:rsidRPr="006D142C">
        <w:rPr>
          <w:noProof/>
          <w:lang w:val="en-GB" w:eastAsia="en-GB"/>
        </w:rPr>
        <w:drawing>
          <wp:anchor distT="0" distB="0" distL="114300" distR="114300" simplePos="0" relativeHeight="251696640" behindDoc="0" locked="0" layoutInCell="1" allowOverlap="1" wp14:editId="4C19E4F0" wp14:anchorId="539592A8">
            <wp:simplePos x="0" y="0"/>
            <wp:positionH relativeFrom="column">
              <wp:posOffset>873</wp:posOffset>
            </wp:positionH>
            <wp:positionV relativeFrom="paragraph">
              <wp:posOffset>-592</wp:posOffset>
            </wp:positionV>
            <wp:extent cx="4919980" cy="4956175"/>
            <wp:effectExtent l="0" t="0" r="0" b="0"/>
            <wp:wrapTopAndBottom/>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19980" cy="4956175"/>
                    </a:xfrm>
                    <a:prstGeom prst="rect">
                      <a:avLst/>
                    </a:prstGeom>
                    <a:noFill/>
                    <a:ln>
                      <a:noFill/>
                    </a:ln>
                  </pic:spPr>
                </pic:pic>
              </a:graphicData>
            </a:graphic>
          </wp:anchor>
        </w:drawing>
      </w:r>
    </w:p>
    <w:tbl>
      <w:tblPr>
        <w:tblW w:w="0" w:type="auto"/>
        <w:tblInd w:w="75" w:type="dxa"/>
        <w:tblCellMar>
          <w:left w:w="70" w:type="dxa"/>
          <w:right w:w="70" w:type="dxa"/>
        </w:tblCellMar>
        <w:tblLook w:val="00A0" w:firstRow="1" w:lastRow="0" w:firstColumn="1" w:lastColumn="0" w:noHBand="0" w:noVBand="0"/>
      </w:tblPr>
      <w:tblGrid>
        <w:gridCol w:w="1124"/>
        <w:gridCol w:w="6549"/>
      </w:tblGrid>
      <w:tr w:rsidRPr="00B2567E" w:rsidR="00472FF6" w:rsidTr="006465CD" w14:paraId="13C287B9" w14:textId="77777777">
        <w:trPr>
          <w:trHeight w:val="210"/>
        </w:trPr>
        <w:tc>
          <w:tcPr>
            <w:tcW w:w="1264" w:type="dxa"/>
          </w:tcPr>
          <w:p w:rsidR="00472FF6" w:rsidP="006465CD" w:rsidRDefault="00472FF6" w14:paraId="71D2C9F9" w14:textId="77777777">
            <w:pPr>
              <w:spacing w:line="240" w:lineRule="exact"/>
              <w:rPr>
                <w:rFonts w:cs="Arial"/>
                <w:i/>
                <w:iCs/>
                <w:sz w:val="14"/>
                <w:szCs w:val="14"/>
              </w:rPr>
            </w:pPr>
          </w:p>
          <w:p w:rsidRPr="00B2567E" w:rsidR="00472FF6" w:rsidP="006465CD" w:rsidRDefault="00472FF6" w14:paraId="3E9B464D" w14:textId="77777777">
            <w:pPr>
              <w:spacing w:line="240" w:lineRule="exact"/>
              <w:rPr>
                <w:rFonts w:cs="Arial"/>
                <w:i/>
                <w:iCs/>
                <w:sz w:val="14"/>
                <w:szCs w:val="14"/>
              </w:rPr>
            </w:pPr>
            <w:r w:rsidRPr="00B2567E">
              <w:rPr>
                <w:rFonts w:cs="Arial"/>
                <w:i/>
                <w:iCs/>
                <w:sz w:val="14"/>
                <w:szCs w:val="14"/>
              </w:rPr>
              <w:t>*</w:t>
            </w:r>
          </w:p>
        </w:tc>
        <w:tc>
          <w:tcPr>
            <w:tcW w:w="6549" w:type="dxa"/>
            <w:noWrap/>
          </w:tcPr>
          <w:p w:rsidRPr="00B2567E" w:rsidR="00472FF6" w:rsidP="006465CD" w:rsidRDefault="00472FF6" w14:paraId="65E4C0BA" w14:textId="77777777">
            <w:pPr>
              <w:spacing w:line="240" w:lineRule="exact"/>
              <w:rPr>
                <w:rFonts w:cs="Arial"/>
                <w:i/>
                <w:iCs/>
                <w:sz w:val="14"/>
                <w:szCs w:val="14"/>
              </w:rPr>
            </w:pPr>
            <w:r w:rsidRPr="00B2567E">
              <w:rPr>
                <w:rFonts w:cs="Arial"/>
                <w:i/>
                <w:iCs/>
                <w:sz w:val="14"/>
                <w:szCs w:val="14"/>
              </w:rPr>
              <w:t>Op basis van nader onderzoek is gebleken dat de kering voldoet aan de vigerende veiligheidsnorm, zonder dat maatregelen hoeven te worden getroffen.</w:t>
            </w:r>
          </w:p>
        </w:tc>
      </w:tr>
      <w:tr w:rsidRPr="00B2567E" w:rsidR="00472FF6" w:rsidTr="006465CD" w14:paraId="1B4E7962" w14:textId="77777777">
        <w:trPr>
          <w:trHeight w:val="210"/>
        </w:trPr>
        <w:tc>
          <w:tcPr>
            <w:tcW w:w="1264" w:type="dxa"/>
          </w:tcPr>
          <w:p w:rsidRPr="00B2567E" w:rsidR="00472FF6" w:rsidP="006465CD" w:rsidRDefault="00472FF6" w14:paraId="28DD8A1E" w14:textId="77777777">
            <w:pPr>
              <w:spacing w:line="240" w:lineRule="exact"/>
              <w:rPr>
                <w:rFonts w:cs="Arial"/>
                <w:i/>
                <w:iCs/>
                <w:sz w:val="14"/>
                <w:szCs w:val="14"/>
              </w:rPr>
            </w:pPr>
            <w:r w:rsidRPr="00B2567E">
              <w:rPr>
                <w:rFonts w:cs="Arial"/>
                <w:i/>
                <w:iCs/>
                <w:sz w:val="14"/>
                <w:szCs w:val="14"/>
              </w:rPr>
              <w:t>**</w:t>
            </w:r>
          </w:p>
        </w:tc>
        <w:tc>
          <w:tcPr>
            <w:tcW w:w="6549" w:type="dxa"/>
            <w:noWrap/>
          </w:tcPr>
          <w:p w:rsidRPr="00B2567E" w:rsidR="00472FF6" w:rsidP="006465CD" w:rsidRDefault="00472FF6" w14:paraId="5608666E" w14:textId="77777777">
            <w:pPr>
              <w:spacing w:line="240" w:lineRule="exact"/>
              <w:rPr>
                <w:rFonts w:cs="Arial"/>
                <w:i/>
                <w:iCs/>
                <w:sz w:val="14"/>
                <w:szCs w:val="14"/>
              </w:rPr>
            </w:pPr>
            <w:r w:rsidRPr="00B2567E">
              <w:rPr>
                <w:rFonts w:cs="Arial"/>
                <w:i/>
                <w:iCs/>
                <w:sz w:val="14"/>
                <w:szCs w:val="14"/>
              </w:rPr>
              <w:t>Het project voldoet aan de norm voor steenbekleding, maar wordt verder versterkt in W2-036</w:t>
            </w:r>
          </w:p>
        </w:tc>
      </w:tr>
      <w:tr w:rsidRPr="00B2567E" w:rsidR="00472FF6" w:rsidTr="006465CD" w14:paraId="307E9101" w14:textId="77777777">
        <w:trPr>
          <w:trHeight w:val="225"/>
        </w:trPr>
        <w:tc>
          <w:tcPr>
            <w:tcW w:w="1264" w:type="dxa"/>
          </w:tcPr>
          <w:p w:rsidRPr="00B2567E" w:rsidR="00472FF6" w:rsidP="006465CD" w:rsidRDefault="00472FF6" w14:paraId="2C935BE6" w14:textId="77777777">
            <w:pPr>
              <w:spacing w:line="240" w:lineRule="exact"/>
              <w:rPr>
                <w:rFonts w:cs="Arial"/>
                <w:i/>
                <w:iCs/>
                <w:sz w:val="14"/>
                <w:szCs w:val="14"/>
              </w:rPr>
            </w:pPr>
            <w:r w:rsidRPr="00B2567E">
              <w:rPr>
                <w:rFonts w:cs="Arial"/>
                <w:i/>
                <w:iCs/>
                <w:sz w:val="14"/>
                <w:szCs w:val="14"/>
              </w:rPr>
              <w:t>***</w:t>
            </w:r>
          </w:p>
        </w:tc>
        <w:tc>
          <w:tcPr>
            <w:tcW w:w="6549" w:type="dxa"/>
          </w:tcPr>
          <w:p w:rsidRPr="00B2567E" w:rsidR="00472FF6" w:rsidP="006465CD" w:rsidRDefault="00472FF6" w14:paraId="2C396258" w14:textId="77777777">
            <w:pPr>
              <w:spacing w:line="240" w:lineRule="exact"/>
              <w:rPr>
                <w:rFonts w:ascii="Times New Roman" w:hAnsi="Times New Roman"/>
                <w:sz w:val="14"/>
                <w:szCs w:val="14"/>
              </w:rPr>
            </w:pPr>
            <w:r w:rsidRPr="00B2567E">
              <w:rPr>
                <w:rFonts w:cs="Arial"/>
                <w:i/>
                <w:iCs/>
                <w:sz w:val="14"/>
                <w:szCs w:val="14"/>
              </w:rPr>
              <w:t xml:space="preserve">Het project is </w:t>
            </w:r>
            <w:r>
              <w:rPr>
                <w:rFonts w:cs="Arial"/>
                <w:i/>
                <w:iCs/>
                <w:sz w:val="14"/>
                <w:szCs w:val="14"/>
              </w:rPr>
              <w:t>opgeleverd</w:t>
            </w:r>
            <w:r w:rsidRPr="00B2567E">
              <w:rPr>
                <w:rFonts w:cs="Arial"/>
                <w:i/>
                <w:iCs/>
                <w:sz w:val="14"/>
                <w:szCs w:val="14"/>
              </w:rPr>
              <w:t xml:space="preserve">, maar financiële afwikkeling dient nog plaats te vinden. </w:t>
            </w:r>
          </w:p>
        </w:tc>
      </w:tr>
    </w:tbl>
    <w:p w:rsidRPr="00FB0D67" w:rsidR="00541392" w:rsidP="00B973A4" w:rsidRDefault="00541392" w14:paraId="028D8E56" w14:textId="77777777">
      <w:pPr>
        <w:spacing w:line="240" w:lineRule="exact"/>
        <w:rPr>
          <w:sz w:val="14"/>
          <w:szCs w:val="14"/>
        </w:rPr>
      </w:pPr>
    </w:p>
    <w:sectPr w:rsidRPr="00FB0D67" w:rsidR="00541392" w:rsidSect="00A7225C">
      <w:pgSz w:w="11907" w:h="16840" w:code="9"/>
      <w:pgMar w:top="993" w:right="927" w:bottom="1701" w:left="3232"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1D962" w14:textId="77777777" w:rsidR="00EE0226" w:rsidRDefault="00EE0226">
      <w:r>
        <w:separator/>
      </w:r>
    </w:p>
  </w:endnote>
  <w:endnote w:type="continuationSeparator" w:id="0">
    <w:p w14:paraId="590674B0" w14:textId="77777777" w:rsidR="00EE0226" w:rsidRDefault="00EE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altName w:val="Calibri"/>
    <w:charset w:val="00"/>
    <w:family w:val="swiss"/>
    <w:pitch w:val="variable"/>
    <w:sig w:usb0="A0000007" w:usb1="00000000" w:usb2="00000000" w:usb3="00000000" w:csb0="00000111" w:csb1="00000000"/>
  </w:font>
  <w:font w:name="Mangal">
    <w:panose1 w:val="00000400000000000000"/>
    <w:charset w:val="00"/>
    <w:family w:val="roman"/>
    <w:pitch w:val="variable"/>
    <w:sig w:usb0="00008003" w:usb1="00000000" w:usb2="00000000" w:usb3="00000000" w:csb0="00000001" w:csb1="00000000"/>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ijksoverheidSerif-Regular">
    <w:charset w:val="00"/>
    <w:family w:val="roman"/>
    <w:pitch w:val="default"/>
  </w:font>
  <w:font w:name="DejaVu Sans">
    <w:altName w:val="Verdana"/>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2A12" w14:textId="77777777" w:rsidR="00737E50" w:rsidRDefault="0073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3F224" w14:textId="1D48DAF7" w:rsidR="005D64EC" w:rsidRPr="00071FF9" w:rsidRDefault="005D64EC">
    <w:pPr>
      <w:pStyle w:val="Footer"/>
      <w:rPr>
        <w:sz w:val="16"/>
        <w:szCs w:val="16"/>
      </w:rPr>
    </w:pPr>
    <w:r w:rsidRPr="00071FF9">
      <w:rPr>
        <w:noProof/>
        <w:sz w:val="16"/>
        <w:szCs w:val="16"/>
        <w:lang w:val="en-GB" w:eastAsia="en-GB"/>
      </w:rPr>
      <mc:AlternateContent>
        <mc:Choice Requires="wps">
          <w:drawing>
            <wp:anchor distT="0" distB="0" distL="114300" distR="114300" simplePos="0" relativeHeight="251657728" behindDoc="0" locked="1" layoutInCell="1" allowOverlap="1" wp14:anchorId="6C45FE3C" wp14:editId="5437328A">
              <wp:simplePos x="0" y="0"/>
              <wp:positionH relativeFrom="page">
                <wp:posOffset>5629275</wp:posOffset>
              </wp:positionH>
              <wp:positionV relativeFrom="page">
                <wp:posOffset>10163175</wp:posOffset>
              </wp:positionV>
              <wp:extent cx="1381125" cy="1193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19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99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B624E12" w14:textId="6AA598D4" w:rsidR="005D64EC" w:rsidRDefault="005D64EC">
                          <w:pPr>
                            <w:pStyle w:val="Huisstijl-Paginanummering"/>
                            <w:jc w:val="right"/>
                          </w:pPr>
                          <w:r>
                            <w:fldChar w:fldCharType="begin"/>
                          </w:r>
                          <w:r>
                            <w:instrText xml:space="preserve"> DOCPROPERTY _pagina </w:instrText>
                          </w:r>
                          <w:r>
                            <w:fldChar w:fldCharType="separate"/>
                          </w:r>
                          <w:r w:rsidR="00696474">
                            <w:t>Pagina</w:t>
                          </w:r>
                          <w:r>
                            <w:fldChar w:fldCharType="end"/>
                          </w:r>
                          <w:r>
                            <w:t xml:space="preserve"> </w:t>
                          </w:r>
                          <w:r>
                            <w:fldChar w:fldCharType="begin"/>
                          </w:r>
                          <w:r>
                            <w:instrText xml:space="preserve"> PAGE </w:instrText>
                          </w:r>
                          <w:r>
                            <w:fldChar w:fldCharType="separate"/>
                          </w:r>
                          <w:r w:rsidR="00EE5B8B">
                            <w:t>1</w:t>
                          </w:r>
                          <w:r>
                            <w:fldChar w:fldCharType="end"/>
                          </w:r>
                          <w:r>
                            <w:t xml:space="preserve"> </w:t>
                          </w:r>
                          <w:r>
                            <w:fldChar w:fldCharType="begin"/>
                          </w:r>
                          <w:r>
                            <w:instrText xml:space="preserve"> DOCPROPERTY _van </w:instrText>
                          </w:r>
                          <w:r>
                            <w:fldChar w:fldCharType="separate"/>
                          </w:r>
                          <w:r w:rsidR="00696474">
                            <w:t>van</w:t>
                          </w:r>
                          <w:r>
                            <w:fldChar w:fldCharType="end"/>
                          </w:r>
                          <w:r>
                            <w:t xml:space="preserve"> 2</w:t>
                          </w:r>
                          <w:r w:rsidR="00245DDA">
                            <w:t>2</w:t>
                          </w:r>
                        </w:p>
                        <w:p w14:paraId="7559DEA1" w14:textId="77777777" w:rsidR="005D64EC" w:rsidRDefault="005D64EC">
                          <w:pPr>
                            <w:pStyle w:val="Huisstijl-Paginanummering"/>
                            <w:jc w:val="right"/>
                          </w:pPr>
                        </w:p>
                        <w:p w14:paraId="13BEBB61" w14:textId="77777777" w:rsidR="005D64EC" w:rsidRDefault="005D64EC">
                          <w:pPr>
                            <w:pStyle w:val="Huisstijl-Paginanummering"/>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5FE3C" id="_x0000_t202" coordsize="21600,21600" o:spt="202" path="m,l,21600r21600,l21600,xe">
              <v:stroke joinstyle="miter"/>
              <v:path gradientshapeok="t" o:connecttype="rect"/>
            </v:shapetype>
            <v:shape id="Text Box 1" o:spid="_x0000_s1028" type="#_x0000_t202" style="position:absolute;margin-left:443.25pt;margin-top:800.25pt;width:108.75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" filled="f" stroked="f" strokecolor="#c9f">
              <v:shadow color="black" opacity="49150f" offset=".74833mm,.74833mm"/>
              <v:textbox inset="0,0,0,0">
                <w:txbxContent>
                  <w:p w14:paraId="2B624E12" w14:textId="6AA598D4" w:rsidR="005D64EC" w:rsidRDefault="005D64EC">
                    <w:pPr>
                      <w:pStyle w:val="Huisstijl-Paginanummering"/>
                      <w:jc w:val="right"/>
                    </w:pPr>
                    <w:r>
                      <w:fldChar w:fldCharType="begin"/>
                    </w:r>
                    <w:r>
                      <w:instrText xml:space="preserve"> DOCPROPERTY _pagina </w:instrText>
                    </w:r>
                    <w:r>
                      <w:fldChar w:fldCharType="separate"/>
                    </w:r>
                    <w:r w:rsidR="00696474">
                      <w:t>Pagina</w:t>
                    </w:r>
                    <w:r>
                      <w:fldChar w:fldCharType="end"/>
                    </w:r>
                    <w:r>
                      <w:t xml:space="preserve"> </w:t>
                    </w:r>
                    <w:r>
                      <w:fldChar w:fldCharType="begin"/>
                    </w:r>
                    <w:r>
                      <w:instrText xml:space="preserve"> PAGE </w:instrText>
                    </w:r>
                    <w:r>
                      <w:fldChar w:fldCharType="separate"/>
                    </w:r>
                    <w:r w:rsidR="00EE5B8B">
                      <w:t>1</w:t>
                    </w:r>
                    <w:r>
                      <w:fldChar w:fldCharType="end"/>
                    </w:r>
                    <w:r>
                      <w:t xml:space="preserve"> </w:t>
                    </w:r>
                    <w:r>
                      <w:fldChar w:fldCharType="begin"/>
                    </w:r>
                    <w:r>
                      <w:instrText xml:space="preserve"> DOCPROPERTY _van </w:instrText>
                    </w:r>
                    <w:r>
                      <w:fldChar w:fldCharType="separate"/>
                    </w:r>
                    <w:r w:rsidR="00696474">
                      <w:t>van</w:t>
                    </w:r>
                    <w:r>
                      <w:fldChar w:fldCharType="end"/>
                    </w:r>
                    <w:r>
                      <w:t xml:space="preserve"> 2</w:t>
                    </w:r>
                    <w:r w:rsidR="00245DDA">
                      <w:t>2</w:t>
                    </w:r>
                  </w:p>
                  <w:p w14:paraId="7559DEA1" w14:textId="77777777" w:rsidR="005D64EC" w:rsidRDefault="005D64EC">
                    <w:pPr>
                      <w:pStyle w:val="Huisstijl-Paginanummering"/>
                      <w:jc w:val="right"/>
                    </w:pPr>
                  </w:p>
                  <w:p w14:paraId="13BEBB61" w14:textId="77777777" w:rsidR="005D64EC" w:rsidRDefault="005D64EC">
                    <w:pPr>
                      <w:pStyle w:val="Huisstijl-Paginanummering"/>
                      <w:jc w:val="right"/>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A3C0" w14:textId="77777777" w:rsidR="00737E50" w:rsidRDefault="0073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F78BC" w14:textId="77777777" w:rsidR="00EE0226" w:rsidRDefault="00EE0226"/>
  </w:footnote>
  <w:footnote w:type="continuationSeparator" w:id="0">
    <w:p w14:paraId="21D8300B" w14:textId="77777777" w:rsidR="00EE0226" w:rsidRDefault="00EE0226"/>
  </w:footnote>
  <w:footnote w:type="continuationNotice" w:id="1">
    <w:p w14:paraId="0F8BFA28" w14:textId="77777777" w:rsidR="00EE0226" w:rsidRDefault="00EE02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2A1" w14:textId="77777777" w:rsidR="00737E50" w:rsidRDefault="00737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BDDE" w14:textId="77777777" w:rsidR="00737E50" w:rsidRDefault="00737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FCA42" w14:textId="77777777" w:rsidR="00737E50" w:rsidRDefault="00737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2CBB54"/>
    <w:lvl w:ilvl="0">
      <w:start w:val="1"/>
      <w:numFmt w:val="bullet"/>
      <w:pStyle w:val="Paragraaf"/>
      <w:lvlText w:val=""/>
      <w:lvlJc w:val="left"/>
      <w:pPr>
        <w:tabs>
          <w:tab w:val="num" w:pos="360"/>
        </w:tabs>
        <w:ind w:left="360" w:hanging="360"/>
      </w:pPr>
      <w:rPr>
        <w:rFonts w:ascii="Symbol" w:hAnsi="Symbol" w:hint="default"/>
      </w:rPr>
    </w:lvl>
  </w:abstractNum>
  <w:abstractNum w:abstractNumId="1" w15:restartNumberingAfterBreak="0">
    <w:nsid w:val="00A5780C"/>
    <w:multiLevelType w:val="hybridMultilevel"/>
    <w:tmpl w:val="D1FAE2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C7630F"/>
    <w:multiLevelType w:val="multilevel"/>
    <w:tmpl w:val="6FEC46AE"/>
    <w:lvl w:ilvl="0">
      <w:start w:val="1"/>
      <w:numFmt w:val="decimal"/>
      <w:lvlText w:val="%1"/>
      <w:lvlJc w:val="left"/>
      <w:pPr>
        <w:tabs>
          <w:tab w:val="num" w:pos="1276"/>
        </w:tabs>
        <w:ind w:left="1276" w:hanging="1134"/>
      </w:pPr>
      <w:rPr>
        <w:rFonts w:ascii="Verdana" w:hAnsi="Verdana" w:cs="Times New Roman" w:hint="default"/>
        <w:b w:val="0"/>
        <w:i w:val="0"/>
        <w:sz w:val="24"/>
      </w:rPr>
    </w:lvl>
    <w:lvl w:ilvl="1">
      <w:start w:val="1"/>
      <w:numFmt w:val="decimal"/>
      <w:lvlText w:val="%1.%2"/>
      <w:lvlJc w:val="left"/>
      <w:pPr>
        <w:tabs>
          <w:tab w:val="num" w:pos="1134"/>
        </w:tabs>
        <w:ind w:left="1134" w:hanging="1134"/>
      </w:pPr>
      <w:rPr>
        <w:rFonts w:ascii="Verdana" w:hAnsi="Verdana" w:cs="Times New Roman" w:hint="default"/>
        <w:b/>
        <w:i w:val="0"/>
        <w:sz w:val="18"/>
      </w:rPr>
    </w:lvl>
    <w:lvl w:ilvl="2">
      <w:start w:val="1"/>
      <w:numFmt w:val="decimal"/>
      <w:lvlText w:val="%1.%2.%3"/>
      <w:lvlJc w:val="left"/>
      <w:pPr>
        <w:tabs>
          <w:tab w:val="num" w:pos="0"/>
        </w:tabs>
        <w:ind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06A76F56"/>
    <w:multiLevelType w:val="hybridMultilevel"/>
    <w:tmpl w:val="BEA42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5"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 w15:restartNumberingAfterBreak="0">
    <w:nsid w:val="13042D92"/>
    <w:multiLevelType w:val="hybridMultilevel"/>
    <w:tmpl w:val="036C9940"/>
    <w:lvl w:ilvl="0" w:tplc="2B6A0084">
      <w:start w:val="1"/>
      <w:numFmt w:val="decimal"/>
      <w:pStyle w:val="BijlagenGenummerd"/>
      <w:lvlText w:val="%1."/>
      <w:lvlJc w:val="left"/>
      <w:pPr>
        <w:tabs>
          <w:tab w:val="num" w:pos="0"/>
        </w:tabs>
        <w:ind w:hanging="1134"/>
      </w:pPr>
      <w:rPr>
        <w:rFonts w:ascii="Verdana" w:hAnsi="Verdana" w:cs="Times New Roman" w:hint="default"/>
        <w:b/>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8" w15:restartNumberingAfterBreak="0">
    <w:nsid w:val="1471620B"/>
    <w:multiLevelType w:val="hybridMultilevel"/>
    <w:tmpl w:val="2D50A700"/>
    <w:lvl w:ilvl="0" w:tplc="E3688ECC">
      <w:start w:val="1"/>
      <w:numFmt w:val="none"/>
      <w:pStyle w:val="OngenummerdeKopBijlage"/>
      <w:lvlText w:val="Bijlage"/>
      <w:lvlJc w:val="left"/>
      <w:pPr>
        <w:tabs>
          <w:tab w:val="num" w:pos="0"/>
        </w:tabs>
        <w:ind w:hanging="2183"/>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E96132"/>
    <w:multiLevelType w:val="hybridMultilevel"/>
    <w:tmpl w:val="2CF2A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0205BD"/>
    <w:multiLevelType w:val="hybridMultilevel"/>
    <w:tmpl w:val="B9FC7D38"/>
    <w:lvl w:ilvl="0" w:tplc="F934E1D8">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B5352D"/>
    <w:multiLevelType w:val="hybridMultilevel"/>
    <w:tmpl w:val="8E62C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4D663FD"/>
    <w:multiLevelType w:val="hybridMultilevel"/>
    <w:tmpl w:val="B220F3CA"/>
    <w:lvl w:ilvl="0" w:tplc="913AE30A">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11653D5"/>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4"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15" w15:restartNumberingAfterBreak="0">
    <w:nsid w:val="3F055C06"/>
    <w:multiLevelType w:val="hybridMultilevel"/>
    <w:tmpl w:val="4970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F66C20"/>
    <w:multiLevelType w:val="hybridMultilevel"/>
    <w:tmpl w:val="9594B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6B01464"/>
    <w:multiLevelType w:val="hybridMultilevel"/>
    <w:tmpl w:val="B112AD7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CF1082"/>
    <w:multiLevelType w:val="hybridMultilevel"/>
    <w:tmpl w:val="7C16BD20"/>
    <w:lvl w:ilvl="0" w:tplc="34502C50">
      <w:start w:val="1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437057"/>
    <w:multiLevelType w:val="multilevel"/>
    <w:tmpl w:val="4112D648"/>
    <w:lvl w:ilvl="0">
      <w:start w:val="1"/>
      <w:numFmt w:val="upperLetter"/>
      <w:pStyle w:val="KopBijlage"/>
      <w:lvlText w:val="Bijlage   %1"/>
      <w:lvlJc w:val="left"/>
      <w:pPr>
        <w:tabs>
          <w:tab w:val="num" w:pos="0"/>
        </w:tabs>
        <w:ind w:hanging="2183"/>
      </w:pPr>
      <w:rPr>
        <w:rFonts w:ascii="Verdana" w:hAnsi="Verdana" w:cs="Times New Roman" w:hint="default"/>
        <w:b w:val="0"/>
        <w:i w:val="0"/>
        <w:sz w:val="24"/>
      </w:rPr>
    </w:lvl>
    <w:lvl w:ilvl="1">
      <w:start w:val="1"/>
      <w:numFmt w:val="decimal"/>
      <w:pStyle w:val="BijlageKop2"/>
      <w:lvlText w:val="%1.%2"/>
      <w:lvlJc w:val="left"/>
      <w:pPr>
        <w:tabs>
          <w:tab w:val="num" w:pos="0"/>
        </w:tabs>
        <w:ind w:hanging="1134"/>
      </w:pPr>
      <w:rPr>
        <w:rFonts w:ascii="Verdana" w:hAnsi="Verdana" w:cs="Times New Roman" w:hint="default"/>
        <w:b/>
        <w:i w:val="0"/>
        <w:sz w:val="18"/>
      </w:rPr>
    </w:lvl>
    <w:lvl w:ilvl="2">
      <w:start w:val="1"/>
      <w:numFmt w:val="decimal"/>
      <w:pStyle w:val="BijlageKop3"/>
      <w:lvlText w:val="%1.%2.%3"/>
      <w:lvlJc w:val="left"/>
      <w:pPr>
        <w:tabs>
          <w:tab w:val="num" w:pos="0"/>
        </w:tabs>
        <w:ind w:hanging="1134"/>
      </w:pPr>
      <w:rPr>
        <w:rFonts w:ascii="Verdana" w:hAnsi="Verdana" w:cs="Times New Roman" w:hint="default"/>
        <w:b w:val="0"/>
        <w:i/>
        <w:sz w:val="18"/>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15:restartNumberingAfterBreak="0">
    <w:nsid w:val="59597C27"/>
    <w:multiLevelType w:val="hybridMultilevel"/>
    <w:tmpl w:val="6E04145C"/>
    <w:lvl w:ilvl="0" w:tplc="9D008E5E">
      <w:start w:val="1"/>
      <w:numFmt w:val="bullet"/>
      <w:pStyle w:val="List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46E89"/>
    <w:multiLevelType w:val="hybridMultilevel"/>
    <w:tmpl w:val="89027A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AF5D0D"/>
    <w:multiLevelType w:val="multilevel"/>
    <w:tmpl w:val="06962652"/>
    <w:numStyleLink w:val="Lijststijl"/>
  </w:abstractNum>
  <w:abstractNum w:abstractNumId="23" w15:restartNumberingAfterBreak="0">
    <w:nsid w:val="5ECC7F89"/>
    <w:multiLevelType w:val="multilevel"/>
    <w:tmpl w:val="346A27F2"/>
    <w:lvl w:ilvl="0">
      <w:start w:val="1"/>
      <w:numFmt w:val="decimal"/>
      <w:pStyle w:val="opsomming-cijfer"/>
      <w:lvlText w:val="%1"/>
      <w:lvlJc w:val="left"/>
      <w:pPr>
        <w:tabs>
          <w:tab w:val="num" w:pos="360"/>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4" w15:restartNumberingAfterBreak="0">
    <w:nsid w:val="62495ED9"/>
    <w:multiLevelType w:val="hybridMultilevel"/>
    <w:tmpl w:val="754C7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D42524"/>
    <w:multiLevelType w:val="hybridMultilevel"/>
    <w:tmpl w:val="0478D8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37F544F"/>
    <w:multiLevelType w:val="hybridMultilevel"/>
    <w:tmpl w:val="44A4C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334B9F"/>
    <w:multiLevelType w:val="hybridMultilevel"/>
    <w:tmpl w:val="41F02346"/>
    <w:lvl w:ilvl="0" w:tplc="08A01D88">
      <w:start w:val="16"/>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6B042BC"/>
    <w:multiLevelType w:val="hybridMultilevel"/>
    <w:tmpl w:val="4FF87648"/>
    <w:lvl w:ilvl="0" w:tplc="BF20D508">
      <w:numFmt w:val="bullet"/>
      <w:lvlText w:val="-"/>
      <w:lvlJc w:val="left"/>
      <w:pPr>
        <w:ind w:left="720" w:hanging="360"/>
      </w:pPr>
      <w:rPr>
        <w:rFonts w:ascii="Verdana" w:eastAsia="PMingLiU"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C91FB2"/>
    <w:multiLevelType w:val="hybridMultilevel"/>
    <w:tmpl w:val="6D8E40D4"/>
    <w:lvl w:ilvl="0" w:tplc="04130001">
      <w:start w:val="1"/>
      <w:numFmt w:val="bullet"/>
      <w:lvlText w:val=""/>
      <w:lvlJc w:val="left"/>
      <w:pPr>
        <w:ind w:left="188" w:hanging="360"/>
      </w:pPr>
      <w:rPr>
        <w:rFonts w:ascii="Symbol" w:hAnsi="Symbol" w:hint="default"/>
      </w:rPr>
    </w:lvl>
    <w:lvl w:ilvl="1" w:tplc="04130003" w:tentative="1">
      <w:start w:val="1"/>
      <w:numFmt w:val="bullet"/>
      <w:lvlText w:val="o"/>
      <w:lvlJc w:val="left"/>
      <w:pPr>
        <w:ind w:left="908" w:hanging="360"/>
      </w:pPr>
      <w:rPr>
        <w:rFonts w:ascii="Courier New" w:hAnsi="Courier New" w:cs="Courier New" w:hint="default"/>
      </w:rPr>
    </w:lvl>
    <w:lvl w:ilvl="2" w:tplc="04130005" w:tentative="1">
      <w:start w:val="1"/>
      <w:numFmt w:val="bullet"/>
      <w:lvlText w:val=""/>
      <w:lvlJc w:val="left"/>
      <w:pPr>
        <w:ind w:left="1628" w:hanging="360"/>
      </w:pPr>
      <w:rPr>
        <w:rFonts w:ascii="Wingdings" w:hAnsi="Wingdings" w:hint="default"/>
      </w:rPr>
    </w:lvl>
    <w:lvl w:ilvl="3" w:tplc="04130001" w:tentative="1">
      <w:start w:val="1"/>
      <w:numFmt w:val="bullet"/>
      <w:lvlText w:val=""/>
      <w:lvlJc w:val="left"/>
      <w:pPr>
        <w:ind w:left="2348" w:hanging="360"/>
      </w:pPr>
      <w:rPr>
        <w:rFonts w:ascii="Symbol" w:hAnsi="Symbol" w:hint="default"/>
      </w:rPr>
    </w:lvl>
    <w:lvl w:ilvl="4" w:tplc="04130003" w:tentative="1">
      <w:start w:val="1"/>
      <w:numFmt w:val="bullet"/>
      <w:lvlText w:val="o"/>
      <w:lvlJc w:val="left"/>
      <w:pPr>
        <w:ind w:left="3068" w:hanging="360"/>
      </w:pPr>
      <w:rPr>
        <w:rFonts w:ascii="Courier New" w:hAnsi="Courier New" w:cs="Courier New" w:hint="default"/>
      </w:rPr>
    </w:lvl>
    <w:lvl w:ilvl="5" w:tplc="04130005" w:tentative="1">
      <w:start w:val="1"/>
      <w:numFmt w:val="bullet"/>
      <w:lvlText w:val=""/>
      <w:lvlJc w:val="left"/>
      <w:pPr>
        <w:ind w:left="3788" w:hanging="360"/>
      </w:pPr>
      <w:rPr>
        <w:rFonts w:ascii="Wingdings" w:hAnsi="Wingdings" w:hint="default"/>
      </w:rPr>
    </w:lvl>
    <w:lvl w:ilvl="6" w:tplc="04130001" w:tentative="1">
      <w:start w:val="1"/>
      <w:numFmt w:val="bullet"/>
      <w:lvlText w:val=""/>
      <w:lvlJc w:val="left"/>
      <w:pPr>
        <w:ind w:left="4508" w:hanging="360"/>
      </w:pPr>
      <w:rPr>
        <w:rFonts w:ascii="Symbol" w:hAnsi="Symbol" w:hint="default"/>
      </w:rPr>
    </w:lvl>
    <w:lvl w:ilvl="7" w:tplc="04130003" w:tentative="1">
      <w:start w:val="1"/>
      <w:numFmt w:val="bullet"/>
      <w:lvlText w:val="o"/>
      <w:lvlJc w:val="left"/>
      <w:pPr>
        <w:ind w:left="5228" w:hanging="360"/>
      </w:pPr>
      <w:rPr>
        <w:rFonts w:ascii="Courier New" w:hAnsi="Courier New" w:cs="Courier New" w:hint="default"/>
      </w:rPr>
    </w:lvl>
    <w:lvl w:ilvl="8" w:tplc="04130005" w:tentative="1">
      <w:start w:val="1"/>
      <w:numFmt w:val="bullet"/>
      <w:lvlText w:val=""/>
      <w:lvlJc w:val="left"/>
      <w:pPr>
        <w:ind w:left="5948" w:hanging="360"/>
      </w:pPr>
      <w:rPr>
        <w:rFonts w:ascii="Wingdings" w:hAnsi="Wingdings" w:hint="default"/>
      </w:rPr>
    </w:lvl>
  </w:abstractNum>
  <w:abstractNum w:abstractNumId="30" w15:restartNumberingAfterBreak="0">
    <w:nsid w:val="73426F38"/>
    <w:multiLevelType w:val="hybridMultilevel"/>
    <w:tmpl w:val="1A802A9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73C4672F"/>
    <w:multiLevelType w:val="hybridMultilevel"/>
    <w:tmpl w:val="827C76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7F437DE7"/>
    <w:multiLevelType w:val="hybridMultilevel"/>
    <w:tmpl w:val="C45E01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0"/>
  </w:num>
  <w:num w:numId="3">
    <w:abstractNumId w:val="14"/>
  </w:num>
  <w:num w:numId="4">
    <w:abstractNumId w:val="23"/>
  </w:num>
  <w:num w:numId="5">
    <w:abstractNumId w:val="2"/>
  </w:num>
  <w:num w:numId="6">
    <w:abstractNumId w:val="8"/>
  </w:num>
  <w:num w:numId="7">
    <w:abstractNumId w:val="6"/>
  </w:num>
  <w:num w:numId="8">
    <w:abstractNumId w:val="19"/>
  </w:num>
  <w:num w:numId="9">
    <w:abstractNumId w:val="20"/>
  </w:num>
  <w:num w:numId="10">
    <w:abstractNumId w:val="7"/>
  </w:num>
  <w:num w:numId="11">
    <w:abstractNumId w:val="1"/>
  </w:num>
  <w:num w:numId="12">
    <w:abstractNumId w:val="5"/>
  </w:num>
  <w:num w:numId="13">
    <w:abstractNumId w:val="15"/>
  </w:num>
  <w:num w:numId="14">
    <w:abstractNumId w:val="29"/>
  </w:num>
  <w:num w:numId="15">
    <w:abstractNumId w:val="11"/>
  </w:num>
  <w:num w:numId="16">
    <w:abstractNumId w:val="12"/>
  </w:num>
  <w:num w:numId="17">
    <w:abstractNumId w:val="13"/>
  </w:num>
  <w:num w:numId="18">
    <w:abstractNumId w:val="1"/>
  </w:num>
  <w:num w:numId="19">
    <w:abstractNumId w:val="27"/>
  </w:num>
  <w:num w:numId="20">
    <w:abstractNumId w:val="24"/>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num>
  <w:num w:numId="24">
    <w:abstractNumId w:val="21"/>
  </w:num>
  <w:num w:numId="25">
    <w:abstractNumId w:val="32"/>
  </w:num>
  <w:num w:numId="26">
    <w:abstractNumId w:val="4"/>
  </w:num>
  <w:num w:numId="27">
    <w:abstractNumId w:val="13"/>
  </w:num>
  <w:num w:numId="28">
    <w:abstractNumId w:val="0"/>
  </w:num>
  <w:num w:numId="29">
    <w:abstractNumId w:val="26"/>
  </w:num>
  <w:num w:numId="30">
    <w:abstractNumId w:val="25"/>
  </w:num>
  <w:num w:numId="31">
    <w:abstractNumId w:val="16"/>
  </w:num>
  <w:num w:numId="32">
    <w:abstractNumId w:val="0"/>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9"/>
  </w:num>
  <w:num w:numId="43">
    <w:abstractNumId w:val="18"/>
  </w:num>
  <w:num w:numId="44">
    <w:abstractNumId w:val="30"/>
  </w:num>
  <w:num w:numId="45">
    <w:abstractNumId w:val="0"/>
  </w:num>
  <w:num w:numId="46">
    <w:abstractNumId w:val="22"/>
  </w:num>
  <w:num w:numId="47">
    <w:abstractNumId w:val="17"/>
  </w:num>
  <w:num w:numId="48">
    <w:abstractNumId w:val="28"/>
  </w:num>
  <w:num w:numId="4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ma DocSys~XML" w:val="&lt;data author=&quot;{00000000-0000-0000-0000-000000000000}&quot; authorname=&quot;(onbekend)&quot; model=&quot;{00000001-0005-0000-0001-000000000011}&quot; profile=&quot;VenW&quot; created=&quot;2011-03-17 10:19:46&quot; modified=&quot;2012-06-04 12:46:48&quot;&gt;&lt;rapport.a template=&quot;\\shr-ipbw-030025\appsdata\Huisstijl\modellen\rijksrapporta.dot&quot; enabled=&quot;true&quot; reopen=&quot;true&quot; lcid=&quot;1043&quot; newdoc=&quot;true&quot; engine=&quot;DocSysEngine.MSWord&quot;&gt;&lt;contact class=&quot;bookitem&quot; value=&quot;&quot;/&gt;&lt;kdienst class=&quot;bookitem&quot; value=&quot;Waterdienst Lelystad&quot; id=&quot;Standaard.2&quot;&gt;&lt;afzendgegevens id=&quot;2&quot; name=&quot;Waterdienst Lelystad&quot; minofdir=&quot;R&quot;&gt;&lt;item lcid=&quot;1034&quot; minofdir=&quot;&quot; terugbelfaxnr=&quot;&quot; bereikbaar1=&quot;&quot; bereikbaar2=&quot;&quot; email=&quot;&quot; internetadres=&quot;&quot; directoraat=&quot;&quot; directie=&quot;Rijkswaterstaat RIZA&quot; dienst=&quot;&quot; postadres=&quot;&quot; bezoekadres=&quot;&quot; telefoonnr=&quot;&quot; faxnr=&quot;&quot;/&gt;&lt;item lcid=&quot;1036&quot; minofdir=&quot;&quot; terugbelfaxnr=&quot;&quot; bereikbaar1=&quot;Ligne d'autobus numéro 143, 154 et 315 de station centrale de Lelystad&quot; bereikbaar2=&quot;&quot; email=&quot;info.waterdienst@rws.nl&quot; internetadres=&quot;www.rijkswaterstaat.nl&quot; directoraat=&quot;&quot; directie=&quot;Waterdienst&quot; dienst=&quot;&quot; postadres=&quot;Adresse postale B.P. 17, 8200 AA Lelystad, Les Pays Bas&quot; bezoekadres=&quot;Zuiderwagenplein 2, 8224 AD Lelystad&quot; telefoonnr=&quot;+31 320 29 84 11&quot; faxnr=&quot;+31 320 24 92 18&quot;/&gt;&lt;item lcid=&quot;1031&quot; minofdir=&quot;&quot; terugbelfaxnr=&quot;&quot; bereikbaar1=&quot;Erreichbar mit Buslinie 143, 154 und 315 vom Bahnhof Lelystad&quot; bereikbaar2=&quot;&quot; email=&quot;info.waterdienst@rws.nl&quot; internetadres=&quot;www.rijkswaterstaat.nl&quot; directoraat=&quot;&quot; directie=&quot; Waterdienst&quot; dienst=&quot;&quot; postadres=&quot;Postfach 17, 8200 AA Lelystad, die Niederlande&quot; bezoekadres=&quot;Zuiderwagenplein 2, 8224 AD Lelystad&quot; telefoonnr=&quot;+31 320 29 84 11&quot; faxnr=&quot;+31 320 24 92 18&quot;/&gt;&lt;item lcid=&quot;2057&quot; minofdir=&quot;&quot; terugbelfaxnr=&quot;&quot; bereikbaar1=&quot;Accessible by bus line 143, 154 and 315 from Central Station Lelystad&quot; bereikbaar2=&quot;&quot; email=&quot;info.waterdienst@rws.nl&quot; internetadres=&quot;www.rijkswaterstaat.nl&quot; directoraat=&quot;&quot; directie=&quot;Waterdienst&quot; dienst=&quot;&quot; postadres=&quot;P.O. Box 17, 8200 AA Lelystad, The Netherlands&quot; bezoekadres=&quot; Zuiderwagenplein 2, 8224 AD Lelystad&quot; telefoonnr=&quot;+31 320 29 84 11&quot; faxnr=&quot;+31 320 24 92 18&quot;/&gt;&lt;item lcid=&quot;1043&quot; minofdir=&quot;&quot; terugbelfaxnr=&quot;&quot; bereikbaar1=&quot;Bereikbaar vanaf station NS met buslijn 143, 154 en Interliner 315 halte Lelycentre&quot; bereikbaar2=&quot;&quot; email=&quot;info.waterdienst@rws.nl&quot; internetadres=&quot;www.rijkswaterstaat.nl&quot; directoraat=&quot;&quot; directie=&quot;Waterdienst&quot; dienst=&quot;&quot; postadres=&quot;Postadres Postbus 17, 8200 AA Lelystad&quot; bezoekadres=&quot;Zuiderwagenplein 2, 8224 AD Lelystad&quot; telefoonnr=&quot;0320 29 84 11&quot; faxnr=&quot;0320 24 92 18&quot;/&gt;&lt;/afzendgegevens&gt;&lt;/kdienst&gt;&lt;minofdir class=&quot;string&quot; value=&quot;3&quot;/&gt;&lt;titel class=&quot;string&quot; value=&quot;2e Voortgangsrapportage&quot; manual=&quot;true&quot;/&gt;&lt;subtitel class=&quot;string&quot; value=&quot;&quot; manual=&quot;true&quot;/&gt;&lt;datum class=&quot;string&quot; value=&quot;19 juli 2012&quot;/&gt;&lt;colofon class=&quot;string&quot; value=&quot;&quot;/&gt;&lt;xgegevens class=&quot;string&quot; value=&quot;&quot;/&gt;&lt;vtitel class=&quot;string&quot; value=&quot;2e Voortgangsrapportage&quot;/&gt;&lt;koptekst class=&quot;string&quot; value=&quot;2e Voortgangsrapportage | 19 juli 2012&quot;/&gt;&lt;_datum class=&quot;string&quot; value=&quot;Datum&quot;/&gt;&lt;_status class=&quot;string&quot; value=&quot;Status&quot;/&gt;&lt;_colofon class=&quot;string&quot; value=&quot;Colofon&quot;/&gt;&lt;_uitgegevendoor class=&quot;string&quot; value=&quot;Uitgegeven door&quot;/&gt;&lt;_informatie class=&quot;string&quot; value=&quot;Informatie&quot;/&gt;&lt;_telefoon class=&quot;string&quot; value=&quot;Telefoon&quot;/&gt;&lt;_fax class=&quot;string&quot; value=&quot;Fax&quot;/&gt;&lt;_uitgevoerddoor class=&quot;string&quot; value=&quot;Uitgevoerd door&quot;/&gt;&lt;_opmaak class=&quot;string&quot; value=&quot;Opmaak&quot;/&gt;&lt;_versienummer class=&quot;string&quot; value=&quot;Versienummer&quot;/&gt;&lt;_inhoud class=&quot;string&quot; value=&quot;Inhoud&quot;/&gt;&lt;_pagina class=&quot;string&quot; value=&quot;Pagina&quot;/&gt;&lt;_van class=&quot;string&quot; value=&quot;van&quot;/&gt;&lt;PAPER first=&quot;voorbedrukt&quot; other=&quot;voorbedrukt&quot;/&gt;&lt;/rapport.a&gt;&lt;rapport.c template=&quot;\\shr-ipbw-030025\appsdata\Huisstijl\modellen\rijksrapportc.dot&quot; enabled=&quot;false&quot; reopen=&quot;true&quot; lcid=&quot;1043&quot; parent=&quot;rapport.a&quot; level=&quot;1&quot;&gt;&lt;PAPER first=&quot;voorbedrukt&quot; other=&quot;voorbedrukt&quot;/&gt;&lt;/rapport.c&gt;&lt;rapport.b template=&quot;\\shr-ipbw-030025\appsdata\Huisstijl\modellen\rijksrapportb.dot&quot; enabled=&quot;true&quot; reopen=&quot;true&quot; lcid=&quot;1043&quot; parent=&quot;rapport.a&quot; level=&quot;2&quot;&gt;&lt;PAPER first=&quot;voorbedrukt&quot; other=&quot;voorbedrukt&quot;/&gt;&lt;/rapport.b&gt;&lt;/data&gt;_x005f_x000D__x005f_x000A_"/>
  </w:docVars>
  <w:rsids>
    <w:rsidRoot w:val="00DD0D8D"/>
    <w:rsid w:val="0000032A"/>
    <w:rsid w:val="000004A6"/>
    <w:rsid w:val="000004EA"/>
    <w:rsid w:val="00000563"/>
    <w:rsid w:val="0000076D"/>
    <w:rsid w:val="00001394"/>
    <w:rsid w:val="0000150F"/>
    <w:rsid w:val="0000186B"/>
    <w:rsid w:val="00001B27"/>
    <w:rsid w:val="00001B63"/>
    <w:rsid w:val="00001D2E"/>
    <w:rsid w:val="00001FD6"/>
    <w:rsid w:val="0000213E"/>
    <w:rsid w:val="00002355"/>
    <w:rsid w:val="0000243B"/>
    <w:rsid w:val="0000243E"/>
    <w:rsid w:val="000024D2"/>
    <w:rsid w:val="000024D9"/>
    <w:rsid w:val="00002690"/>
    <w:rsid w:val="00002A41"/>
    <w:rsid w:val="00002A5A"/>
    <w:rsid w:val="000030D3"/>
    <w:rsid w:val="00003133"/>
    <w:rsid w:val="0000365F"/>
    <w:rsid w:val="00003BBD"/>
    <w:rsid w:val="00003C31"/>
    <w:rsid w:val="000042C2"/>
    <w:rsid w:val="00004608"/>
    <w:rsid w:val="00005084"/>
    <w:rsid w:val="000053F0"/>
    <w:rsid w:val="000055F5"/>
    <w:rsid w:val="00005831"/>
    <w:rsid w:val="00005A1E"/>
    <w:rsid w:val="00005DB6"/>
    <w:rsid w:val="00005DFF"/>
    <w:rsid w:val="00005E05"/>
    <w:rsid w:val="000060A2"/>
    <w:rsid w:val="000061E3"/>
    <w:rsid w:val="0000632E"/>
    <w:rsid w:val="0000639F"/>
    <w:rsid w:val="00006713"/>
    <w:rsid w:val="00006877"/>
    <w:rsid w:val="000068AF"/>
    <w:rsid w:val="0000744E"/>
    <w:rsid w:val="000076CF"/>
    <w:rsid w:val="000078AD"/>
    <w:rsid w:val="00010C81"/>
    <w:rsid w:val="000114E7"/>
    <w:rsid w:val="0001155A"/>
    <w:rsid w:val="0001158F"/>
    <w:rsid w:val="000116A8"/>
    <w:rsid w:val="00011D22"/>
    <w:rsid w:val="000123A7"/>
    <w:rsid w:val="0001264B"/>
    <w:rsid w:val="00012CD1"/>
    <w:rsid w:val="0001356D"/>
    <w:rsid w:val="00013591"/>
    <w:rsid w:val="000136EC"/>
    <w:rsid w:val="00013723"/>
    <w:rsid w:val="00013988"/>
    <w:rsid w:val="00013A28"/>
    <w:rsid w:val="00013CF9"/>
    <w:rsid w:val="00013D2F"/>
    <w:rsid w:val="00013DB1"/>
    <w:rsid w:val="00014438"/>
    <w:rsid w:val="00014460"/>
    <w:rsid w:val="000144B2"/>
    <w:rsid w:val="000147C0"/>
    <w:rsid w:val="0001498F"/>
    <w:rsid w:val="00014C91"/>
    <w:rsid w:val="00014EFC"/>
    <w:rsid w:val="00014F74"/>
    <w:rsid w:val="00015338"/>
    <w:rsid w:val="0001560A"/>
    <w:rsid w:val="00015863"/>
    <w:rsid w:val="0001598F"/>
    <w:rsid w:val="000159C5"/>
    <w:rsid w:val="00015E61"/>
    <w:rsid w:val="0001612D"/>
    <w:rsid w:val="00017045"/>
    <w:rsid w:val="000170B1"/>
    <w:rsid w:val="00017182"/>
    <w:rsid w:val="00017233"/>
    <w:rsid w:val="000172E4"/>
    <w:rsid w:val="0001734F"/>
    <w:rsid w:val="00017480"/>
    <w:rsid w:val="00017AB0"/>
    <w:rsid w:val="00017BBD"/>
    <w:rsid w:val="00017D1D"/>
    <w:rsid w:val="00017D4E"/>
    <w:rsid w:val="00017D7F"/>
    <w:rsid w:val="00017E25"/>
    <w:rsid w:val="00017FDE"/>
    <w:rsid w:val="00020470"/>
    <w:rsid w:val="00020692"/>
    <w:rsid w:val="00020718"/>
    <w:rsid w:val="00020860"/>
    <w:rsid w:val="000209F4"/>
    <w:rsid w:val="00020F33"/>
    <w:rsid w:val="0002136F"/>
    <w:rsid w:val="00021385"/>
    <w:rsid w:val="0002146C"/>
    <w:rsid w:val="00021480"/>
    <w:rsid w:val="000218B7"/>
    <w:rsid w:val="000218FE"/>
    <w:rsid w:val="000219FF"/>
    <w:rsid w:val="0002201E"/>
    <w:rsid w:val="000224FB"/>
    <w:rsid w:val="0002265A"/>
    <w:rsid w:val="000227C6"/>
    <w:rsid w:val="0002311A"/>
    <w:rsid w:val="000231CD"/>
    <w:rsid w:val="0002353F"/>
    <w:rsid w:val="000236C2"/>
    <w:rsid w:val="00023751"/>
    <w:rsid w:val="0002399C"/>
    <w:rsid w:val="00023A26"/>
    <w:rsid w:val="00023CB6"/>
    <w:rsid w:val="00023DB5"/>
    <w:rsid w:val="00023E47"/>
    <w:rsid w:val="00023E71"/>
    <w:rsid w:val="00023E92"/>
    <w:rsid w:val="000244EA"/>
    <w:rsid w:val="000248AB"/>
    <w:rsid w:val="00024AB7"/>
    <w:rsid w:val="00025789"/>
    <w:rsid w:val="00025846"/>
    <w:rsid w:val="00025945"/>
    <w:rsid w:val="00025D4B"/>
    <w:rsid w:val="00026141"/>
    <w:rsid w:val="0002617F"/>
    <w:rsid w:val="000262A0"/>
    <w:rsid w:val="00026E19"/>
    <w:rsid w:val="000270FA"/>
    <w:rsid w:val="000275CC"/>
    <w:rsid w:val="000279F1"/>
    <w:rsid w:val="00027E78"/>
    <w:rsid w:val="00027F2D"/>
    <w:rsid w:val="000306B3"/>
    <w:rsid w:val="00030B7C"/>
    <w:rsid w:val="00030DCD"/>
    <w:rsid w:val="00030F9A"/>
    <w:rsid w:val="00031111"/>
    <w:rsid w:val="00031813"/>
    <w:rsid w:val="00031959"/>
    <w:rsid w:val="00031B2A"/>
    <w:rsid w:val="00032596"/>
    <w:rsid w:val="0003259E"/>
    <w:rsid w:val="0003260A"/>
    <w:rsid w:val="00032A76"/>
    <w:rsid w:val="00032CC1"/>
    <w:rsid w:val="00032DD3"/>
    <w:rsid w:val="00032E89"/>
    <w:rsid w:val="00033051"/>
    <w:rsid w:val="00033387"/>
    <w:rsid w:val="000335DA"/>
    <w:rsid w:val="00033E6B"/>
    <w:rsid w:val="00033F80"/>
    <w:rsid w:val="00033F81"/>
    <w:rsid w:val="000342A6"/>
    <w:rsid w:val="00034406"/>
    <w:rsid w:val="00034DF5"/>
    <w:rsid w:val="00034FA6"/>
    <w:rsid w:val="000356DA"/>
    <w:rsid w:val="00035D52"/>
    <w:rsid w:val="00035D53"/>
    <w:rsid w:val="00035F18"/>
    <w:rsid w:val="00036170"/>
    <w:rsid w:val="00036916"/>
    <w:rsid w:val="00036DBD"/>
    <w:rsid w:val="00037BEC"/>
    <w:rsid w:val="00037F46"/>
    <w:rsid w:val="0004005A"/>
    <w:rsid w:val="00040083"/>
    <w:rsid w:val="00040413"/>
    <w:rsid w:val="00040E65"/>
    <w:rsid w:val="000410D8"/>
    <w:rsid w:val="000412C2"/>
    <w:rsid w:val="00041386"/>
    <w:rsid w:val="000414EA"/>
    <w:rsid w:val="00041582"/>
    <w:rsid w:val="00042205"/>
    <w:rsid w:val="000427ED"/>
    <w:rsid w:val="00042BDB"/>
    <w:rsid w:val="00042C4E"/>
    <w:rsid w:val="00042D9F"/>
    <w:rsid w:val="00042DD0"/>
    <w:rsid w:val="00042E07"/>
    <w:rsid w:val="00042EBC"/>
    <w:rsid w:val="00043177"/>
    <w:rsid w:val="0004357B"/>
    <w:rsid w:val="000435AD"/>
    <w:rsid w:val="000437CC"/>
    <w:rsid w:val="000439D2"/>
    <w:rsid w:val="00043DA5"/>
    <w:rsid w:val="00043E98"/>
    <w:rsid w:val="00044038"/>
    <w:rsid w:val="0004412B"/>
    <w:rsid w:val="000444BD"/>
    <w:rsid w:val="000447DD"/>
    <w:rsid w:val="000449E6"/>
    <w:rsid w:val="00044A30"/>
    <w:rsid w:val="00044B4E"/>
    <w:rsid w:val="00044B61"/>
    <w:rsid w:val="00044B7F"/>
    <w:rsid w:val="00044C6D"/>
    <w:rsid w:val="00044CCE"/>
    <w:rsid w:val="00045D6E"/>
    <w:rsid w:val="00045F9A"/>
    <w:rsid w:val="000462CC"/>
    <w:rsid w:val="00046471"/>
    <w:rsid w:val="000465DA"/>
    <w:rsid w:val="000466A6"/>
    <w:rsid w:val="000466E9"/>
    <w:rsid w:val="00046EB1"/>
    <w:rsid w:val="00046F12"/>
    <w:rsid w:val="00046F15"/>
    <w:rsid w:val="000471F5"/>
    <w:rsid w:val="0004756E"/>
    <w:rsid w:val="000477FC"/>
    <w:rsid w:val="00047CAD"/>
    <w:rsid w:val="00047CBC"/>
    <w:rsid w:val="00047E29"/>
    <w:rsid w:val="00047F6A"/>
    <w:rsid w:val="00050A2E"/>
    <w:rsid w:val="000526F7"/>
    <w:rsid w:val="00052B2C"/>
    <w:rsid w:val="00052FE0"/>
    <w:rsid w:val="00053737"/>
    <w:rsid w:val="00053E16"/>
    <w:rsid w:val="00053F0A"/>
    <w:rsid w:val="000542BF"/>
    <w:rsid w:val="00054316"/>
    <w:rsid w:val="000544E5"/>
    <w:rsid w:val="00054701"/>
    <w:rsid w:val="00054906"/>
    <w:rsid w:val="00054C8B"/>
    <w:rsid w:val="00054C99"/>
    <w:rsid w:val="00054C9D"/>
    <w:rsid w:val="00055107"/>
    <w:rsid w:val="000552E2"/>
    <w:rsid w:val="00055B63"/>
    <w:rsid w:val="00055F13"/>
    <w:rsid w:val="00055F83"/>
    <w:rsid w:val="000560F6"/>
    <w:rsid w:val="00056993"/>
    <w:rsid w:val="000569E4"/>
    <w:rsid w:val="000572BF"/>
    <w:rsid w:val="000576CB"/>
    <w:rsid w:val="000578F3"/>
    <w:rsid w:val="00057BB4"/>
    <w:rsid w:val="00057C62"/>
    <w:rsid w:val="00057CBD"/>
    <w:rsid w:val="00057D4E"/>
    <w:rsid w:val="000601B7"/>
    <w:rsid w:val="00060326"/>
    <w:rsid w:val="000605F0"/>
    <w:rsid w:val="00060EDA"/>
    <w:rsid w:val="00061418"/>
    <w:rsid w:val="000618E1"/>
    <w:rsid w:val="00061935"/>
    <w:rsid w:val="00061A77"/>
    <w:rsid w:val="00061B01"/>
    <w:rsid w:val="00061CB5"/>
    <w:rsid w:val="00061FC2"/>
    <w:rsid w:val="00062269"/>
    <w:rsid w:val="00062276"/>
    <w:rsid w:val="0006237E"/>
    <w:rsid w:val="0006296C"/>
    <w:rsid w:val="00062ABC"/>
    <w:rsid w:val="000633FC"/>
    <w:rsid w:val="000634A5"/>
    <w:rsid w:val="000636B0"/>
    <w:rsid w:val="00063AEC"/>
    <w:rsid w:val="00064180"/>
    <w:rsid w:val="00064365"/>
    <w:rsid w:val="000643E9"/>
    <w:rsid w:val="000644F3"/>
    <w:rsid w:val="00064669"/>
    <w:rsid w:val="000646D7"/>
    <w:rsid w:val="000649AD"/>
    <w:rsid w:val="00064B97"/>
    <w:rsid w:val="00064D82"/>
    <w:rsid w:val="00064F05"/>
    <w:rsid w:val="0006515D"/>
    <w:rsid w:val="00065467"/>
    <w:rsid w:val="000657BF"/>
    <w:rsid w:val="000658F9"/>
    <w:rsid w:val="00065ADB"/>
    <w:rsid w:val="00065F8B"/>
    <w:rsid w:val="0006671B"/>
    <w:rsid w:val="000669CE"/>
    <w:rsid w:val="00066BC3"/>
    <w:rsid w:val="00066D76"/>
    <w:rsid w:val="00066E36"/>
    <w:rsid w:val="0006716B"/>
    <w:rsid w:val="00067479"/>
    <w:rsid w:val="0006768C"/>
    <w:rsid w:val="000677A9"/>
    <w:rsid w:val="00067CF4"/>
    <w:rsid w:val="000706C6"/>
    <w:rsid w:val="00070E41"/>
    <w:rsid w:val="00070FD9"/>
    <w:rsid w:val="000710BA"/>
    <w:rsid w:val="000711C4"/>
    <w:rsid w:val="00071421"/>
    <w:rsid w:val="0007142E"/>
    <w:rsid w:val="0007164A"/>
    <w:rsid w:val="00071926"/>
    <w:rsid w:val="00071B3C"/>
    <w:rsid w:val="00071D91"/>
    <w:rsid w:val="00071E11"/>
    <w:rsid w:val="00071FF9"/>
    <w:rsid w:val="000724B1"/>
    <w:rsid w:val="00072AC8"/>
    <w:rsid w:val="00072ADB"/>
    <w:rsid w:val="00072B05"/>
    <w:rsid w:val="00072D85"/>
    <w:rsid w:val="00072DB2"/>
    <w:rsid w:val="00072FD2"/>
    <w:rsid w:val="00073260"/>
    <w:rsid w:val="000733A7"/>
    <w:rsid w:val="000735B3"/>
    <w:rsid w:val="00073961"/>
    <w:rsid w:val="00073A37"/>
    <w:rsid w:val="00073B9D"/>
    <w:rsid w:val="00073C52"/>
    <w:rsid w:val="0007430C"/>
    <w:rsid w:val="000747EF"/>
    <w:rsid w:val="0007492D"/>
    <w:rsid w:val="00074A6C"/>
    <w:rsid w:val="00074C82"/>
    <w:rsid w:val="00075406"/>
    <w:rsid w:val="0007540E"/>
    <w:rsid w:val="0007561C"/>
    <w:rsid w:val="00075660"/>
    <w:rsid w:val="00075B37"/>
    <w:rsid w:val="0007610E"/>
    <w:rsid w:val="0007636E"/>
    <w:rsid w:val="0007667C"/>
    <w:rsid w:val="000766EA"/>
    <w:rsid w:val="00076E43"/>
    <w:rsid w:val="00077038"/>
    <w:rsid w:val="000772C4"/>
    <w:rsid w:val="000773AC"/>
    <w:rsid w:val="000776E6"/>
    <w:rsid w:val="00077B67"/>
    <w:rsid w:val="000804FD"/>
    <w:rsid w:val="0008141E"/>
    <w:rsid w:val="000814C8"/>
    <w:rsid w:val="00081B40"/>
    <w:rsid w:val="00082254"/>
    <w:rsid w:val="000827F3"/>
    <w:rsid w:val="000829D3"/>
    <w:rsid w:val="0008306C"/>
    <w:rsid w:val="0008339D"/>
    <w:rsid w:val="00083A07"/>
    <w:rsid w:val="00083A72"/>
    <w:rsid w:val="00083B22"/>
    <w:rsid w:val="00083B9C"/>
    <w:rsid w:val="00083CD1"/>
    <w:rsid w:val="00084435"/>
    <w:rsid w:val="000845EE"/>
    <w:rsid w:val="00084838"/>
    <w:rsid w:val="00084B15"/>
    <w:rsid w:val="00084BA2"/>
    <w:rsid w:val="00084E5F"/>
    <w:rsid w:val="0008541A"/>
    <w:rsid w:val="000854D6"/>
    <w:rsid w:val="00085669"/>
    <w:rsid w:val="000857C3"/>
    <w:rsid w:val="000858E8"/>
    <w:rsid w:val="00085C7F"/>
    <w:rsid w:val="00085D1D"/>
    <w:rsid w:val="00085D3C"/>
    <w:rsid w:val="00086055"/>
    <w:rsid w:val="00086241"/>
    <w:rsid w:val="00086259"/>
    <w:rsid w:val="00086517"/>
    <w:rsid w:val="00086C1C"/>
    <w:rsid w:val="00087251"/>
    <w:rsid w:val="000879FB"/>
    <w:rsid w:val="00087F49"/>
    <w:rsid w:val="0009006A"/>
    <w:rsid w:val="00090279"/>
    <w:rsid w:val="00090689"/>
    <w:rsid w:val="00090758"/>
    <w:rsid w:val="00090B9E"/>
    <w:rsid w:val="00090BBB"/>
    <w:rsid w:val="00090DF8"/>
    <w:rsid w:val="00090E79"/>
    <w:rsid w:val="0009106F"/>
    <w:rsid w:val="00091132"/>
    <w:rsid w:val="00091365"/>
    <w:rsid w:val="00091619"/>
    <w:rsid w:val="000916C9"/>
    <w:rsid w:val="00091F34"/>
    <w:rsid w:val="0009206A"/>
    <w:rsid w:val="000923DB"/>
    <w:rsid w:val="0009249A"/>
    <w:rsid w:val="00092B16"/>
    <w:rsid w:val="00092FC4"/>
    <w:rsid w:val="00093008"/>
    <w:rsid w:val="000936E9"/>
    <w:rsid w:val="000937CA"/>
    <w:rsid w:val="0009438C"/>
    <w:rsid w:val="00094724"/>
    <w:rsid w:val="00094DA3"/>
    <w:rsid w:val="00094DC4"/>
    <w:rsid w:val="000953AF"/>
    <w:rsid w:val="0009567B"/>
    <w:rsid w:val="000959F7"/>
    <w:rsid w:val="00096444"/>
    <w:rsid w:val="00096BDD"/>
    <w:rsid w:val="00096BED"/>
    <w:rsid w:val="00096C66"/>
    <w:rsid w:val="00096D71"/>
    <w:rsid w:val="0009714E"/>
    <w:rsid w:val="00097B79"/>
    <w:rsid w:val="00097CD1"/>
    <w:rsid w:val="00097EDC"/>
    <w:rsid w:val="000A0A53"/>
    <w:rsid w:val="000A0C15"/>
    <w:rsid w:val="000A0EE8"/>
    <w:rsid w:val="000A1264"/>
    <w:rsid w:val="000A1650"/>
    <w:rsid w:val="000A17A1"/>
    <w:rsid w:val="000A1B42"/>
    <w:rsid w:val="000A1CB4"/>
    <w:rsid w:val="000A1F7F"/>
    <w:rsid w:val="000A20F3"/>
    <w:rsid w:val="000A2235"/>
    <w:rsid w:val="000A22AD"/>
    <w:rsid w:val="000A23EB"/>
    <w:rsid w:val="000A2589"/>
    <w:rsid w:val="000A2DFC"/>
    <w:rsid w:val="000A30B0"/>
    <w:rsid w:val="000A30B8"/>
    <w:rsid w:val="000A3138"/>
    <w:rsid w:val="000A3677"/>
    <w:rsid w:val="000A3748"/>
    <w:rsid w:val="000A38CA"/>
    <w:rsid w:val="000A3BE5"/>
    <w:rsid w:val="000A3CFF"/>
    <w:rsid w:val="000A3F2B"/>
    <w:rsid w:val="000A41D8"/>
    <w:rsid w:val="000A437B"/>
    <w:rsid w:val="000A455B"/>
    <w:rsid w:val="000A4685"/>
    <w:rsid w:val="000A491B"/>
    <w:rsid w:val="000A4E5F"/>
    <w:rsid w:val="000A5465"/>
    <w:rsid w:val="000A59E6"/>
    <w:rsid w:val="000A5D3F"/>
    <w:rsid w:val="000A5DCD"/>
    <w:rsid w:val="000A600C"/>
    <w:rsid w:val="000A6144"/>
    <w:rsid w:val="000A64F1"/>
    <w:rsid w:val="000A665F"/>
    <w:rsid w:val="000A6A7B"/>
    <w:rsid w:val="000A6DAF"/>
    <w:rsid w:val="000A6F64"/>
    <w:rsid w:val="000A6F89"/>
    <w:rsid w:val="000A7139"/>
    <w:rsid w:val="000A717F"/>
    <w:rsid w:val="000A718E"/>
    <w:rsid w:val="000A72E6"/>
    <w:rsid w:val="000A7431"/>
    <w:rsid w:val="000A746E"/>
    <w:rsid w:val="000A7797"/>
    <w:rsid w:val="000A7D68"/>
    <w:rsid w:val="000A7E86"/>
    <w:rsid w:val="000A7FE8"/>
    <w:rsid w:val="000B0175"/>
    <w:rsid w:val="000B033F"/>
    <w:rsid w:val="000B03A9"/>
    <w:rsid w:val="000B04A5"/>
    <w:rsid w:val="000B0A4A"/>
    <w:rsid w:val="000B0CD2"/>
    <w:rsid w:val="000B0F0C"/>
    <w:rsid w:val="000B0F24"/>
    <w:rsid w:val="000B1334"/>
    <w:rsid w:val="000B138A"/>
    <w:rsid w:val="000B139D"/>
    <w:rsid w:val="000B13F5"/>
    <w:rsid w:val="000B1544"/>
    <w:rsid w:val="000B1EB0"/>
    <w:rsid w:val="000B2246"/>
    <w:rsid w:val="000B2299"/>
    <w:rsid w:val="000B22CE"/>
    <w:rsid w:val="000B2C33"/>
    <w:rsid w:val="000B2C69"/>
    <w:rsid w:val="000B2C82"/>
    <w:rsid w:val="000B2CB1"/>
    <w:rsid w:val="000B328A"/>
    <w:rsid w:val="000B3431"/>
    <w:rsid w:val="000B36AA"/>
    <w:rsid w:val="000B36FC"/>
    <w:rsid w:val="000B3BAF"/>
    <w:rsid w:val="000B3C56"/>
    <w:rsid w:val="000B3CAF"/>
    <w:rsid w:val="000B40FF"/>
    <w:rsid w:val="000B41BE"/>
    <w:rsid w:val="000B45AE"/>
    <w:rsid w:val="000B4611"/>
    <w:rsid w:val="000B46A1"/>
    <w:rsid w:val="000B477C"/>
    <w:rsid w:val="000B4786"/>
    <w:rsid w:val="000B482F"/>
    <w:rsid w:val="000B4B68"/>
    <w:rsid w:val="000B4E25"/>
    <w:rsid w:val="000B4FD2"/>
    <w:rsid w:val="000B5014"/>
    <w:rsid w:val="000B501E"/>
    <w:rsid w:val="000B51B9"/>
    <w:rsid w:val="000B5213"/>
    <w:rsid w:val="000B52C7"/>
    <w:rsid w:val="000B541F"/>
    <w:rsid w:val="000B5D9E"/>
    <w:rsid w:val="000B5E14"/>
    <w:rsid w:val="000B67E4"/>
    <w:rsid w:val="000B6814"/>
    <w:rsid w:val="000B6A7F"/>
    <w:rsid w:val="000B6B44"/>
    <w:rsid w:val="000B733D"/>
    <w:rsid w:val="000B75CB"/>
    <w:rsid w:val="000B7E4D"/>
    <w:rsid w:val="000C087D"/>
    <w:rsid w:val="000C0CCF"/>
    <w:rsid w:val="000C12CB"/>
    <w:rsid w:val="000C1705"/>
    <w:rsid w:val="000C1951"/>
    <w:rsid w:val="000C1A07"/>
    <w:rsid w:val="000C1B3E"/>
    <w:rsid w:val="000C1B8B"/>
    <w:rsid w:val="000C1E64"/>
    <w:rsid w:val="000C1FF9"/>
    <w:rsid w:val="000C2455"/>
    <w:rsid w:val="000C2533"/>
    <w:rsid w:val="000C28FA"/>
    <w:rsid w:val="000C2A3C"/>
    <w:rsid w:val="000C321D"/>
    <w:rsid w:val="000C386A"/>
    <w:rsid w:val="000C3A4C"/>
    <w:rsid w:val="000C3EAB"/>
    <w:rsid w:val="000C42EE"/>
    <w:rsid w:val="000C4382"/>
    <w:rsid w:val="000C458A"/>
    <w:rsid w:val="000C4937"/>
    <w:rsid w:val="000C4C81"/>
    <w:rsid w:val="000C4CC8"/>
    <w:rsid w:val="000C4E57"/>
    <w:rsid w:val="000C4EF0"/>
    <w:rsid w:val="000C5334"/>
    <w:rsid w:val="000C59F2"/>
    <w:rsid w:val="000C5B3D"/>
    <w:rsid w:val="000C5EF5"/>
    <w:rsid w:val="000C600E"/>
    <w:rsid w:val="000C60F2"/>
    <w:rsid w:val="000C6184"/>
    <w:rsid w:val="000C6212"/>
    <w:rsid w:val="000C6767"/>
    <w:rsid w:val="000C6926"/>
    <w:rsid w:val="000C714C"/>
    <w:rsid w:val="000C730D"/>
    <w:rsid w:val="000C7748"/>
    <w:rsid w:val="000D052C"/>
    <w:rsid w:val="000D06B0"/>
    <w:rsid w:val="000D09E6"/>
    <w:rsid w:val="000D1B04"/>
    <w:rsid w:val="000D1BF5"/>
    <w:rsid w:val="000D1C10"/>
    <w:rsid w:val="000D1C55"/>
    <w:rsid w:val="000D1FBF"/>
    <w:rsid w:val="000D2338"/>
    <w:rsid w:val="000D24A6"/>
    <w:rsid w:val="000D24E2"/>
    <w:rsid w:val="000D27A3"/>
    <w:rsid w:val="000D2EF3"/>
    <w:rsid w:val="000D303B"/>
    <w:rsid w:val="000D30B4"/>
    <w:rsid w:val="000D38AC"/>
    <w:rsid w:val="000D3A3A"/>
    <w:rsid w:val="000D4227"/>
    <w:rsid w:val="000D45BD"/>
    <w:rsid w:val="000D466A"/>
    <w:rsid w:val="000D46B3"/>
    <w:rsid w:val="000D47A0"/>
    <w:rsid w:val="000D4802"/>
    <w:rsid w:val="000D4CC0"/>
    <w:rsid w:val="000D50DC"/>
    <w:rsid w:val="000D5243"/>
    <w:rsid w:val="000D536A"/>
    <w:rsid w:val="000D5868"/>
    <w:rsid w:val="000D620F"/>
    <w:rsid w:val="000D67C1"/>
    <w:rsid w:val="000D67FD"/>
    <w:rsid w:val="000D686E"/>
    <w:rsid w:val="000D6AB9"/>
    <w:rsid w:val="000D6AFF"/>
    <w:rsid w:val="000D6C7D"/>
    <w:rsid w:val="000D732A"/>
    <w:rsid w:val="000D746A"/>
    <w:rsid w:val="000D7806"/>
    <w:rsid w:val="000D797E"/>
    <w:rsid w:val="000D7CFB"/>
    <w:rsid w:val="000D7D22"/>
    <w:rsid w:val="000E01D6"/>
    <w:rsid w:val="000E0504"/>
    <w:rsid w:val="000E08AF"/>
    <w:rsid w:val="000E096E"/>
    <w:rsid w:val="000E0B1F"/>
    <w:rsid w:val="000E0D66"/>
    <w:rsid w:val="000E1A58"/>
    <w:rsid w:val="000E1AE2"/>
    <w:rsid w:val="000E1B94"/>
    <w:rsid w:val="000E1E22"/>
    <w:rsid w:val="000E1F7C"/>
    <w:rsid w:val="000E2454"/>
    <w:rsid w:val="000E2470"/>
    <w:rsid w:val="000E284E"/>
    <w:rsid w:val="000E30F2"/>
    <w:rsid w:val="000E32E9"/>
    <w:rsid w:val="000E3388"/>
    <w:rsid w:val="000E3680"/>
    <w:rsid w:val="000E380A"/>
    <w:rsid w:val="000E3830"/>
    <w:rsid w:val="000E3871"/>
    <w:rsid w:val="000E39DD"/>
    <w:rsid w:val="000E475D"/>
    <w:rsid w:val="000E4829"/>
    <w:rsid w:val="000E4D95"/>
    <w:rsid w:val="000E514C"/>
    <w:rsid w:val="000E516F"/>
    <w:rsid w:val="000E55A2"/>
    <w:rsid w:val="000E5768"/>
    <w:rsid w:val="000E588D"/>
    <w:rsid w:val="000E5901"/>
    <w:rsid w:val="000E5944"/>
    <w:rsid w:val="000E5B1D"/>
    <w:rsid w:val="000E5D97"/>
    <w:rsid w:val="000E62D2"/>
    <w:rsid w:val="000E63E3"/>
    <w:rsid w:val="000E6551"/>
    <w:rsid w:val="000E66B1"/>
    <w:rsid w:val="000E6CC4"/>
    <w:rsid w:val="000E6F71"/>
    <w:rsid w:val="000E6FF6"/>
    <w:rsid w:val="000E751C"/>
    <w:rsid w:val="000F0517"/>
    <w:rsid w:val="000F0733"/>
    <w:rsid w:val="000F08F5"/>
    <w:rsid w:val="000F0B2A"/>
    <w:rsid w:val="000F0F92"/>
    <w:rsid w:val="000F0FA2"/>
    <w:rsid w:val="000F10F9"/>
    <w:rsid w:val="000F1DBC"/>
    <w:rsid w:val="000F2097"/>
    <w:rsid w:val="000F2897"/>
    <w:rsid w:val="000F28A3"/>
    <w:rsid w:val="000F301E"/>
    <w:rsid w:val="000F3069"/>
    <w:rsid w:val="000F3173"/>
    <w:rsid w:val="000F320A"/>
    <w:rsid w:val="000F367A"/>
    <w:rsid w:val="000F37B5"/>
    <w:rsid w:val="000F3BC8"/>
    <w:rsid w:val="000F4125"/>
    <w:rsid w:val="000F4991"/>
    <w:rsid w:val="000F49E1"/>
    <w:rsid w:val="000F4F71"/>
    <w:rsid w:val="000F50CF"/>
    <w:rsid w:val="000F5233"/>
    <w:rsid w:val="000F52C0"/>
    <w:rsid w:val="000F6F50"/>
    <w:rsid w:val="000F7006"/>
    <w:rsid w:val="000F71B5"/>
    <w:rsid w:val="000F727F"/>
    <w:rsid w:val="000F787E"/>
    <w:rsid w:val="000F7AF4"/>
    <w:rsid w:val="000F7BB2"/>
    <w:rsid w:val="000F7E04"/>
    <w:rsid w:val="000F7E3D"/>
    <w:rsid w:val="000F7F19"/>
    <w:rsid w:val="001000D8"/>
    <w:rsid w:val="001008E4"/>
    <w:rsid w:val="001009EF"/>
    <w:rsid w:val="00100CA2"/>
    <w:rsid w:val="00101170"/>
    <w:rsid w:val="00101BF1"/>
    <w:rsid w:val="00101C24"/>
    <w:rsid w:val="00101C92"/>
    <w:rsid w:val="00101F7C"/>
    <w:rsid w:val="00101FFA"/>
    <w:rsid w:val="0010212B"/>
    <w:rsid w:val="00102364"/>
    <w:rsid w:val="00102392"/>
    <w:rsid w:val="0010252B"/>
    <w:rsid w:val="00102ACA"/>
    <w:rsid w:val="00102B08"/>
    <w:rsid w:val="001032FD"/>
    <w:rsid w:val="0010345F"/>
    <w:rsid w:val="00103593"/>
    <w:rsid w:val="0010360C"/>
    <w:rsid w:val="00103654"/>
    <w:rsid w:val="0010393E"/>
    <w:rsid w:val="00103C9F"/>
    <w:rsid w:val="00103F29"/>
    <w:rsid w:val="0010424D"/>
    <w:rsid w:val="001042C5"/>
    <w:rsid w:val="00104CD1"/>
    <w:rsid w:val="00104E81"/>
    <w:rsid w:val="00105657"/>
    <w:rsid w:val="001056BD"/>
    <w:rsid w:val="00105BC5"/>
    <w:rsid w:val="00105E71"/>
    <w:rsid w:val="0010611B"/>
    <w:rsid w:val="001061D1"/>
    <w:rsid w:val="001064C5"/>
    <w:rsid w:val="0010657B"/>
    <w:rsid w:val="001065F6"/>
    <w:rsid w:val="00106914"/>
    <w:rsid w:val="00106976"/>
    <w:rsid w:val="00106EAB"/>
    <w:rsid w:val="00107070"/>
    <w:rsid w:val="00107460"/>
    <w:rsid w:val="001077DB"/>
    <w:rsid w:val="00107B41"/>
    <w:rsid w:val="00107D14"/>
    <w:rsid w:val="00107FF9"/>
    <w:rsid w:val="00110007"/>
    <w:rsid w:val="0011008C"/>
    <w:rsid w:val="00110158"/>
    <w:rsid w:val="001101B0"/>
    <w:rsid w:val="0011021D"/>
    <w:rsid w:val="0011028F"/>
    <w:rsid w:val="001103AF"/>
    <w:rsid w:val="0011066D"/>
    <w:rsid w:val="00110BDF"/>
    <w:rsid w:val="00110F54"/>
    <w:rsid w:val="00111307"/>
    <w:rsid w:val="001119AA"/>
    <w:rsid w:val="00112596"/>
    <w:rsid w:val="0011270E"/>
    <w:rsid w:val="00112D31"/>
    <w:rsid w:val="001131CF"/>
    <w:rsid w:val="001134E3"/>
    <w:rsid w:val="00113651"/>
    <w:rsid w:val="00113701"/>
    <w:rsid w:val="00113EEE"/>
    <w:rsid w:val="001140AA"/>
    <w:rsid w:val="00114304"/>
    <w:rsid w:val="00114370"/>
    <w:rsid w:val="00114644"/>
    <w:rsid w:val="001149DD"/>
    <w:rsid w:val="00114B8E"/>
    <w:rsid w:val="00114BC0"/>
    <w:rsid w:val="00114FB9"/>
    <w:rsid w:val="0011547E"/>
    <w:rsid w:val="00115487"/>
    <w:rsid w:val="00115535"/>
    <w:rsid w:val="001155AD"/>
    <w:rsid w:val="00115826"/>
    <w:rsid w:val="00115BDC"/>
    <w:rsid w:val="00115F0D"/>
    <w:rsid w:val="00115F7D"/>
    <w:rsid w:val="00116352"/>
    <w:rsid w:val="00116577"/>
    <w:rsid w:val="00116736"/>
    <w:rsid w:val="00116857"/>
    <w:rsid w:val="00116A36"/>
    <w:rsid w:val="00117135"/>
    <w:rsid w:val="0011750A"/>
    <w:rsid w:val="00117884"/>
    <w:rsid w:val="001178DE"/>
    <w:rsid w:val="00117937"/>
    <w:rsid w:val="001205E7"/>
    <w:rsid w:val="0012095F"/>
    <w:rsid w:val="00120B47"/>
    <w:rsid w:val="00120EAD"/>
    <w:rsid w:val="00121711"/>
    <w:rsid w:val="00121AEE"/>
    <w:rsid w:val="00121CDB"/>
    <w:rsid w:val="00121D59"/>
    <w:rsid w:val="00122202"/>
    <w:rsid w:val="0012224E"/>
    <w:rsid w:val="00122332"/>
    <w:rsid w:val="00122416"/>
    <w:rsid w:val="001224EA"/>
    <w:rsid w:val="001226FF"/>
    <w:rsid w:val="001227E7"/>
    <w:rsid w:val="00122B0C"/>
    <w:rsid w:val="00123A87"/>
    <w:rsid w:val="00123E3C"/>
    <w:rsid w:val="00124276"/>
    <w:rsid w:val="001243F1"/>
    <w:rsid w:val="001249AD"/>
    <w:rsid w:val="00124A39"/>
    <w:rsid w:val="00124C13"/>
    <w:rsid w:val="0012516A"/>
    <w:rsid w:val="00125836"/>
    <w:rsid w:val="0012658B"/>
    <w:rsid w:val="00126611"/>
    <w:rsid w:val="00126B50"/>
    <w:rsid w:val="00126DCC"/>
    <w:rsid w:val="00126EBB"/>
    <w:rsid w:val="001272F9"/>
    <w:rsid w:val="00127B61"/>
    <w:rsid w:val="00127DF4"/>
    <w:rsid w:val="00127E9D"/>
    <w:rsid w:val="00130453"/>
    <w:rsid w:val="0013088E"/>
    <w:rsid w:val="00130C00"/>
    <w:rsid w:val="00130D33"/>
    <w:rsid w:val="00130F9E"/>
    <w:rsid w:val="001312F6"/>
    <w:rsid w:val="0013170B"/>
    <w:rsid w:val="0013185A"/>
    <w:rsid w:val="001319C0"/>
    <w:rsid w:val="00131B0F"/>
    <w:rsid w:val="00132503"/>
    <w:rsid w:val="0013260D"/>
    <w:rsid w:val="00132BDA"/>
    <w:rsid w:val="00132D64"/>
    <w:rsid w:val="00132E45"/>
    <w:rsid w:val="00132F31"/>
    <w:rsid w:val="00133497"/>
    <w:rsid w:val="00133562"/>
    <w:rsid w:val="0013367E"/>
    <w:rsid w:val="001338D8"/>
    <w:rsid w:val="00133B9C"/>
    <w:rsid w:val="00133DC5"/>
    <w:rsid w:val="00134084"/>
    <w:rsid w:val="00134135"/>
    <w:rsid w:val="0013429A"/>
    <w:rsid w:val="001346A9"/>
    <w:rsid w:val="001347A0"/>
    <w:rsid w:val="00135050"/>
    <w:rsid w:val="00135222"/>
    <w:rsid w:val="00135B28"/>
    <w:rsid w:val="00135F3F"/>
    <w:rsid w:val="00136228"/>
    <w:rsid w:val="00136518"/>
    <w:rsid w:val="001368CB"/>
    <w:rsid w:val="001369F1"/>
    <w:rsid w:val="00136BE9"/>
    <w:rsid w:val="00137125"/>
    <w:rsid w:val="00137269"/>
    <w:rsid w:val="0013744F"/>
    <w:rsid w:val="001379D1"/>
    <w:rsid w:val="00137E61"/>
    <w:rsid w:val="0014021A"/>
    <w:rsid w:val="001402A9"/>
    <w:rsid w:val="00140762"/>
    <w:rsid w:val="00140B68"/>
    <w:rsid w:val="00141368"/>
    <w:rsid w:val="001417D4"/>
    <w:rsid w:val="00141AD2"/>
    <w:rsid w:val="0014205B"/>
    <w:rsid w:val="00142074"/>
    <w:rsid w:val="00142121"/>
    <w:rsid w:val="00142343"/>
    <w:rsid w:val="00142B3B"/>
    <w:rsid w:val="001434DC"/>
    <w:rsid w:val="001438FC"/>
    <w:rsid w:val="00143985"/>
    <w:rsid w:val="00143F38"/>
    <w:rsid w:val="001443FA"/>
    <w:rsid w:val="0014470C"/>
    <w:rsid w:val="00144754"/>
    <w:rsid w:val="00144BFC"/>
    <w:rsid w:val="00144CD4"/>
    <w:rsid w:val="00144DF4"/>
    <w:rsid w:val="00144F96"/>
    <w:rsid w:val="0014502B"/>
    <w:rsid w:val="001451C1"/>
    <w:rsid w:val="00145254"/>
    <w:rsid w:val="0014562D"/>
    <w:rsid w:val="00145774"/>
    <w:rsid w:val="00145A93"/>
    <w:rsid w:val="00145F43"/>
    <w:rsid w:val="00145F8C"/>
    <w:rsid w:val="001460F1"/>
    <w:rsid w:val="0014620E"/>
    <w:rsid w:val="0014631B"/>
    <w:rsid w:val="00146594"/>
    <w:rsid w:val="0014667A"/>
    <w:rsid w:val="00146BBB"/>
    <w:rsid w:val="00146E5C"/>
    <w:rsid w:val="00146E8B"/>
    <w:rsid w:val="00146F1D"/>
    <w:rsid w:val="0014715E"/>
    <w:rsid w:val="00147928"/>
    <w:rsid w:val="00150232"/>
    <w:rsid w:val="00150B24"/>
    <w:rsid w:val="00150CF4"/>
    <w:rsid w:val="00151097"/>
    <w:rsid w:val="00151111"/>
    <w:rsid w:val="001513DC"/>
    <w:rsid w:val="00151864"/>
    <w:rsid w:val="0015188A"/>
    <w:rsid w:val="001518E0"/>
    <w:rsid w:val="00151E25"/>
    <w:rsid w:val="00151ECE"/>
    <w:rsid w:val="00152348"/>
    <w:rsid w:val="00152357"/>
    <w:rsid w:val="0015237B"/>
    <w:rsid w:val="00152508"/>
    <w:rsid w:val="0015276B"/>
    <w:rsid w:val="0015309A"/>
    <w:rsid w:val="0015341B"/>
    <w:rsid w:val="0015377E"/>
    <w:rsid w:val="00153CCD"/>
    <w:rsid w:val="00153D2F"/>
    <w:rsid w:val="00153D8A"/>
    <w:rsid w:val="00154109"/>
    <w:rsid w:val="0015410F"/>
    <w:rsid w:val="00154515"/>
    <w:rsid w:val="001545A8"/>
    <w:rsid w:val="0015472D"/>
    <w:rsid w:val="00154F2E"/>
    <w:rsid w:val="00154F87"/>
    <w:rsid w:val="00155246"/>
    <w:rsid w:val="0015585D"/>
    <w:rsid w:val="001558A5"/>
    <w:rsid w:val="0015592C"/>
    <w:rsid w:val="001559A9"/>
    <w:rsid w:val="00155C0E"/>
    <w:rsid w:val="0015605A"/>
    <w:rsid w:val="001563B1"/>
    <w:rsid w:val="001567C9"/>
    <w:rsid w:val="00156E53"/>
    <w:rsid w:val="0015796A"/>
    <w:rsid w:val="001601D4"/>
    <w:rsid w:val="001605CA"/>
    <w:rsid w:val="00160B65"/>
    <w:rsid w:val="00160BD3"/>
    <w:rsid w:val="001610F6"/>
    <w:rsid w:val="00161290"/>
    <w:rsid w:val="001612BB"/>
    <w:rsid w:val="001615A1"/>
    <w:rsid w:val="001615F1"/>
    <w:rsid w:val="00161625"/>
    <w:rsid w:val="0016187B"/>
    <w:rsid w:val="00161B2B"/>
    <w:rsid w:val="00161B96"/>
    <w:rsid w:val="00161F5E"/>
    <w:rsid w:val="001624BB"/>
    <w:rsid w:val="00162621"/>
    <w:rsid w:val="00162879"/>
    <w:rsid w:val="0016327A"/>
    <w:rsid w:val="001637F3"/>
    <w:rsid w:val="001638F1"/>
    <w:rsid w:val="00163B6C"/>
    <w:rsid w:val="00164DD5"/>
    <w:rsid w:val="00164E3C"/>
    <w:rsid w:val="00165157"/>
    <w:rsid w:val="001651CA"/>
    <w:rsid w:val="00165450"/>
    <w:rsid w:val="00165652"/>
    <w:rsid w:val="001658F9"/>
    <w:rsid w:val="00165AA1"/>
    <w:rsid w:val="00165B79"/>
    <w:rsid w:val="00165CF3"/>
    <w:rsid w:val="00165FCD"/>
    <w:rsid w:val="001669D1"/>
    <w:rsid w:val="00166A28"/>
    <w:rsid w:val="00166BD5"/>
    <w:rsid w:val="00166F69"/>
    <w:rsid w:val="0016724E"/>
    <w:rsid w:val="00167625"/>
    <w:rsid w:val="00167967"/>
    <w:rsid w:val="001702CC"/>
    <w:rsid w:val="00170440"/>
    <w:rsid w:val="00170500"/>
    <w:rsid w:val="0017074E"/>
    <w:rsid w:val="00170835"/>
    <w:rsid w:val="001708C5"/>
    <w:rsid w:val="0017100D"/>
    <w:rsid w:val="0017171C"/>
    <w:rsid w:val="00171BE1"/>
    <w:rsid w:val="00171D81"/>
    <w:rsid w:val="00172088"/>
    <w:rsid w:val="0017224B"/>
    <w:rsid w:val="00172392"/>
    <w:rsid w:val="00172640"/>
    <w:rsid w:val="001726B4"/>
    <w:rsid w:val="001728BA"/>
    <w:rsid w:val="00172A3F"/>
    <w:rsid w:val="00172B93"/>
    <w:rsid w:val="00172E59"/>
    <w:rsid w:val="00172F32"/>
    <w:rsid w:val="00173635"/>
    <w:rsid w:val="001738D1"/>
    <w:rsid w:val="00173EE8"/>
    <w:rsid w:val="00173F92"/>
    <w:rsid w:val="0017435F"/>
    <w:rsid w:val="0017461C"/>
    <w:rsid w:val="00174826"/>
    <w:rsid w:val="00174A65"/>
    <w:rsid w:val="00174B0A"/>
    <w:rsid w:val="00174B70"/>
    <w:rsid w:val="00174DE1"/>
    <w:rsid w:val="00175139"/>
    <w:rsid w:val="001752DE"/>
    <w:rsid w:val="00176568"/>
    <w:rsid w:val="0017662D"/>
    <w:rsid w:val="00176AC4"/>
    <w:rsid w:val="00176ED0"/>
    <w:rsid w:val="00176F49"/>
    <w:rsid w:val="0017704D"/>
    <w:rsid w:val="00177742"/>
    <w:rsid w:val="00177BB1"/>
    <w:rsid w:val="00177E53"/>
    <w:rsid w:val="00177FB7"/>
    <w:rsid w:val="00177FC5"/>
    <w:rsid w:val="001800BE"/>
    <w:rsid w:val="00180168"/>
    <w:rsid w:val="00180176"/>
    <w:rsid w:val="0018023F"/>
    <w:rsid w:val="001806A5"/>
    <w:rsid w:val="001807EB"/>
    <w:rsid w:val="001809B8"/>
    <w:rsid w:val="00180D20"/>
    <w:rsid w:val="00180EB7"/>
    <w:rsid w:val="0018129C"/>
    <w:rsid w:val="0018142C"/>
    <w:rsid w:val="00181620"/>
    <w:rsid w:val="001817ED"/>
    <w:rsid w:val="00181941"/>
    <w:rsid w:val="00181BF0"/>
    <w:rsid w:val="00181D8C"/>
    <w:rsid w:val="001821AA"/>
    <w:rsid w:val="001822BF"/>
    <w:rsid w:val="00182404"/>
    <w:rsid w:val="001825B6"/>
    <w:rsid w:val="001827F3"/>
    <w:rsid w:val="00182CC9"/>
    <w:rsid w:val="00182D5F"/>
    <w:rsid w:val="0018326E"/>
    <w:rsid w:val="00184243"/>
    <w:rsid w:val="0018487B"/>
    <w:rsid w:val="001849F1"/>
    <w:rsid w:val="00184B93"/>
    <w:rsid w:val="00184E6B"/>
    <w:rsid w:val="001851D3"/>
    <w:rsid w:val="0018531B"/>
    <w:rsid w:val="00185475"/>
    <w:rsid w:val="00185941"/>
    <w:rsid w:val="00185D98"/>
    <w:rsid w:val="00186213"/>
    <w:rsid w:val="00186448"/>
    <w:rsid w:val="00186874"/>
    <w:rsid w:val="001868CE"/>
    <w:rsid w:val="00186B14"/>
    <w:rsid w:val="00187081"/>
    <w:rsid w:val="001871F2"/>
    <w:rsid w:val="001877D1"/>
    <w:rsid w:val="00187926"/>
    <w:rsid w:val="00187D6E"/>
    <w:rsid w:val="0019027B"/>
    <w:rsid w:val="001909B2"/>
    <w:rsid w:val="00190CF5"/>
    <w:rsid w:val="00190E47"/>
    <w:rsid w:val="0019136F"/>
    <w:rsid w:val="001914ED"/>
    <w:rsid w:val="00191663"/>
    <w:rsid w:val="00191962"/>
    <w:rsid w:val="00191B8F"/>
    <w:rsid w:val="00191C14"/>
    <w:rsid w:val="001924F9"/>
    <w:rsid w:val="00192C2E"/>
    <w:rsid w:val="00192CD5"/>
    <w:rsid w:val="00192D21"/>
    <w:rsid w:val="0019343F"/>
    <w:rsid w:val="001935CE"/>
    <w:rsid w:val="001935F5"/>
    <w:rsid w:val="001938F7"/>
    <w:rsid w:val="00193C26"/>
    <w:rsid w:val="00193DEA"/>
    <w:rsid w:val="00193F05"/>
    <w:rsid w:val="00194081"/>
    <w:rsid w:val="0019461A"/>
    <w:rsid w:val="00194672"/>
    <w:rsid w:val="001948D0"/>
    <w:rsid w:val="001951A6"/>
    <w:rsid w:val="00195228"/>
    <w:rsid w:val="001955B6"/>
    <w:rsid w:val="00195823"/>
    <w:rsid w:val="00195934"/>
    <w:rsid w:val="00195A0F"/>
    <w:rsid w:val="00195A5B"/>
    <w:rsid w:val="00196359"/>
    <w:rsid w:val="0019651C"/>
    <w:rsid w:val="0019652A"/>
    <w:rsid w:val="001967B3"/>
    <w:rsid w:val="00196906"/>
    <w:rsid w:val="00196DCF"/>
    <w:rsid w:val="001970E9"/>
    <w:rsid w:val="00197183"/>
    <w:rsid w:val="001971E2"/>
    <w:rsid w:val="00197403"/>
    <w:rsid w:val="00197767"/>
    <w:rsid w:val="00197AE0"/>
    <w:rsid w:val="00197D2F"/>
    <w:rsid w:val="00197F41"/>
    <w:rsid w:val="001A02D6"/>
    <w:rsid w:val="001A0EFD"/>
    <w:rsid w:val="001A101D"/>
    <w:rsid w:val="001A150A"/>
    <w:rsid w:val="001A1611"/>
    <w:rsid w:val="001A1899"/>
    <w:rsid w:val="001A1A58"/>
    <w:rsid w:val="001A1A6F"/>
    <w:rsid w:val="001A1E5A"/>
    <w:rsid w:val="001A1FA7"/>
    <w:rsid w:val="001A20AD"/>
    <w:rsid w:val="001A2A8A"/>
    <w:rsid w:val="001A3830"/>
    <w:rsid w:val="001A3D68"/>
    <w:rsid w:val="001A4151"/>
    <w:rsid w:val="001A433C"/>
    <w:rsid w:val="001A4375"/>
    <w:rsid w:val="001A44FD"/>
    <w:rsid w:val="001A4522"/>
    <w:rsid w:val="001A45B7"/>
    <w:rsid w:val="001A49DC"/>
    <w:rsid w:val="001A4A55"/>
    <w:rsid w:val="001A4B88"/>
    <w:rsid w:val="001A4E36"/>
    <w:rsid w:val="001A4E62"/>
    <w:rsid w:val="001A4E76"/>
    <w:rsid w:val="001A4F92"/>
    <w:rsid w:val="001A51B7"/>
    <w:rsid w:val="001A534A"/>
    <w:rsid w:val="001A568B"/>
    <w:rsid w:val="001A56B6"/>
    <w:rsid w:val="001A5723"/>
    <w:rsid w:val="001A5EB1"/>
    <w:rsid w:val="001A60F9"/>
    <w:rsid w:val="001A6176"/>
    <w:rsid w:val="001A669E"/>
    <w:rsid w:val="001A6755"/>
    <w:rsid w:val="001A6786"/>
    <w:rsid w:val="001A74B1"/>
    <w:rsid w:val="001A7550"/>
    <w:rsid w:val="001A76C5"/>
    <w:rsid w:val="001A7C47"/>
    <w:rsid w:val="001A7DAD"/>
    <w:rsid w:val="001A7F3A"/>
    <w:rsid w:val="001B0309"/>
    <w:rsid w:val="001B06AC"/>
    <w:rsid w:val="001B07C4"/>
    <w:rsid w:val="001B0810"/>
    <w:rsid w:val="001B0945"/>
    <w:rsid w:val="001B0ACD"/>
    <w:rsid w:val="001B0BB1"/>
    <w:rsid w:val="001B0D63"/>
    <w:rsid w:val="001B0F05"/>
    <w:rsid w:val="001B1108"/>
    <w:rsid w:val="001B1641"/>
    <w:rsid w:val="001B1794"/>
    <w:rsid w:val="001B18E0"/>
    <w:rsid w:val="001B1CE2"/>
    <w:rsid w:val="001B2533"/>
    <w:rsid w:val="001B25A2"/>
    <w:rsid w:val="001B2852"/>
    <w:rsid w:val="001B2B57"/>
    <w:rsid w:val="001B2E3B"/>
    <w:rsid w:val="001B2FB2"/>
    <w:rsid w:val="001B3145"/>
    <w:rsid w:val="001B33AD"/>
    <w:rsid w:val="001B3690"/>
    <w:rsid w:val="001B3768"/>
    <w:rsid w:val="001B461C"/>
    <w:rsid w:val="001B478A"/>
    <w:rsid w:val="001B492A"/>
    <w:rsid w:val="001B49AA"/>
    <w:rsid w:val="001B4A2C"/>
    <w:rsid w:val="001B507A"/>
    <w:rsid w:val="001B5886"/>
    <w:rsid w:val="001B5913"/>
    <w:rsid w:val="001B5E3C"/>
    <w:rsid w:val="001B5E8D"/>
    <w:rsid w:val="001B6374"/>
    <w:rsid w:val="001B660F"/>
    <w:rsid w:val="001B6698"/>
    <w:rsid w:val="001B7053"/>
    <w:rsid w:val="001B7062"/>
    <w:rsid w:val="001B7580"/>
    <w:rsid w:val="001B76B0"/>
    <w:rsid w:val="001B7AA8"/>
    <w:rsid w:val="001B7AFE"/>
    <w:rsid w:val="001B7D27"/>
    <w:rsid w:val="001C00A5"/>
    <w:rsid w:val="001C0108"/>
    <w:rsid w:val="001C025A"/>
    <w:rsid w:val="001C03C6"/>
    <w:rsid w:val="001C0751"/>
    <w:rsid w:val="001C07FD"/>
    <w:rsid w:val="001C0A28"/>
    <w:rsid w:val="001C0ED8"/>
    <w:rsid w:val="001C11E4"/>
    <w:rsid w:val="001C129B"/>
    <w:rsid w:val="001C12FD"/>
    <w:rsid w:val="001C1925"/>
    <w:rsid w:val="001C1BDC"/>
    <w:rsid w:val="001C1C8E"/>
    <w:rsid w:val="001C1E21"/>
    <w:rsid w:val="001C23A0"/>
    <w:rsid w:val="001C24EC"/>
    <w:rsid w:val="001C2952"/>
    <w:rsid w:val="001C2B92"/>
    <w:rsid w:val="001C30F0"/>
    <w:rsid w:val="001C3443"/>
    <w:rsid w:val="001C3766"/>
    <w:rsid w:val="001C3CC0"/>
    <w:rsid w:val="001C3DE3"/>
    <w:rsid w:val="001C4057"/>
    <w:rsid w:val="001C41FE"/>
    <w:rsid w:val="001C441D"/>
    <w:rsid w:val="001C4527"/>
    <w:rsid w:val="001C4A12"/>
    <w:rsid w:val="001C4C45"/>
    <w:rsid w:val="001C4C9E"/>
    <w:rsid w:val="001C5284"/>
    <w:rsid w:val="001C5345"/>
    <w:rsid w:val="001C5542"/>
    <w:rsid w:val="001C56C3"/>
    <w:rsid w:val="001C5788"/>
    <w:rsid w:val="001C589C"/>
    <w:rsid w:val="001C5C73"/>
    <w:rsid w:val="001C5EE7"/>
    <w:rsid w:val="001C623A"/>
    <w:rsid w:val="001C68AF"/>
    <w:rsid w:val="001C6931"/>
    <w:rsid w:val="001C6B1C"/>
    <w:rsid w:val="001C6C91"/>
    <w:rsid w:val="001C6E0F"/>
    <w:rsid w:val="001C6FB1"/>
    <w:rsid w:val="001C6FB8"/>
    <w:rsid w:val="001C71E7"/>
    <w:rsid w:val="001C780F"/>
    <w:rsid w:val="001C79BF"/>
    <w:rsid w:val="001C7B24"/>
    <w:rsid w:val="001C7C9A"/>
    <w:rsid w:val="001C7CB2"/>
    <w:rsid w:val="001C7CF2"/>
    <w:rsid w:val="001D02B6"/>
    <w:rsid w:val="001D02C1"/>
    <w:rsid w:val="001D0472"/>
    <w:rsid w:val="001D0891"/>
    <w:rsid w:val="001D09CE"/>
    <w:rsid w:val="001D0B98"/>
    <w:rsid w:val="001D0BAB"/>
    <w:rsid w:val="001D0F6B"/>
    <w:rsid w:val="001D1546"/>
    <w:rsid w:val="001D154C"/>
    <w:rsid w:val="001D179B"/>
    <w:rsid w:val="001D19F8"/>
    <w:rsid w:val="001D1A05"/>
    <w:rsid w:val="001D2006"/>
    <w:rsid w:val="001D2265"/>
    <w:rsid w:val="001D2891"/>
    <w:rsid w:val="001D2908"/>
    <w:rsid w:val="001D2F50"/>
    <w:rsid w:val="001D3837"/>
    <w:rsid w:val="001D3B31"/>
    <w:rsid w:val="001D3E4B"/>
    <w:rsid w:val="001D403F"/>
    <w:rsid w:val="001D427C"/>
    <w:rsid w:val="001D43D7"/>
    <w:rsid w:val="001D44CF"/>
    <w:rsid w:val="001D457E"/>
    <w:rsid w:val="001D4623"/>
    <w:rsid w:val="001D4DD6"/>
    <w:rsid w:val="001D64EE"/>
    <w:rsid w:val="001D6B06"/>
    <w:rsid w:val="001D6D07"/>
    <w:rsid w:val="001D7619"/>
    <w:rsid w:val="001D7907"/>
    <w:rsid w:val="001D79BC"/>
    <w:rsid w:val="001D7A1F"/>
    <w:rsid w:val="001D7B00"/>
    <w:rsid w:val="001D7BEB"/>
    <w:rsid w:val="001D7D74"/>
    <w:rsid w:val="001D7D91"/>
    <w:rsid w:val="001D7FD6"/>
    <w:rsid w:val="001E02E0"/>
    <w:rsid w:val="001E05F3"/>
    <w:rsid w:val="001E08E3"/>
    <w:rsid w:val="001E0BDB"/>
    <w:rsid w:val="001E103D"/>
    <w:rsid w:val="001E1204"/>
    <w:rsid w:val="001E17CB"/>
    <w:rsid w:val="001E1C73"/>
    <w:rsid w:val="001E1CFE"/>
    <w:rsid w:val="001E2539"/>
    <w:rsid w:val="001E276B"/>
    <w:rsid w:val="001E2863"/>
    <w:rsid w:val="001E293A"/>
    <w:rsid w:val="001E2A03"/>
    <w:rsid w:val="001E30DC"/>
    <w:rsid w:val="001E3264"/>
    <w:rsid w:val="001E36E2"/>
    <w:rsid w:val="001E3E15"/>
    <w:rsid w:val="001E3E63"/>
    <w:rsid w:val="001E3FF4"/>
    <w:rsid w:val="001E43A3"/>
    <w:rsid w:val="001E4AF0"/>
    <w:rsid w:val="001E4BB2"/>
    <w:rsid w:val="001E4CCD"/>
    <w:rsid w:val="001E4DA6"/>
    <w:rsid w:val="001E5119"/>
    <w:rsid w:val="001E516E"/>
    <w:rsid w:val="001E5172"/>
    <w:rsid w:val="001E5488"/>
    <w:rsid w:val="001E5909"/>
    <w:rsid w:val="001E5957"/>
    <w:rsid w:val="001E6096"/>
    <w:rsid w:val="001E6A3B"/>
    <w:rsid w:val="001E6C30"/>
    <w:rsid w:val="001E6EB9"/>
    <w:rsid w:val="001E7096"/>
    <w:rsid w:val="001E736C"/>
    <w:rsid w:val="001E7823"/>
    <w:rsid w:val="001E7C50"/>
    <w:rsid w:val="001F0284"/>
    <w:rsid w:val="001F0371"/>
    <w:rsid w:val="001F062E"/>
    <w:rsid w:val="001F0C39"/>
    <w:rsid w:val="001F0D8B"/>
    <w:rsid w:val="001F0DAB"/>
    <w:rsid w:val="001F0DDA"/>
    <w:rsid w:val="001F106B"/>
    <w:rsid w:val="001F123F"/>
    <w:rsid w:val="001F164A"/>
    <w:rsid w:val="001F1A98"/>
    <w:rsid w:val="001F1C98"/>
    <w:rsid w:val="001F1CE8"/>
    <w:rsid w:val="001F1E27"/>
    <w:rsid w:val="001F1E4D"/>
    <w:rsid w:val="001F1F2D"/>
    <w:rsid w:val="001F20DE"/>
    <w:rsid w:val="001F247F"/>
    <w:rsid w:val="001F26A3"/>
    <w:rsid w:val="001F2AAF"/>
    <w:rsid w:val="001F2D60"/>
    <w:rsid w:val="001F3359"/>
    <w:rsid w:val="001F3CA1"/>
    <w:rsid w:val="001F3DC0"/>
    <w:rsid w:val="001F49F0"/>
    <w:rsid w:val="001F4B58"/>
    <w:rsid w:val="001F4D14"/>
    <w:rsid w:val="001F59A5"/>
    <w:rsid w:val="001F59D6"/>
    <w:rsid w:val="001F5ADF"/>
    <w:rsid w:val="001F5E51"/>
    <w:rsid w:val="001F5FD1"/>
    <w:rsid w:val="001F6C58"/>
    <w:rsid w:val="001F7199"/>
    <w:rsid w:val="001F728B"/>
    <w:rsid w:val="001F7293"/>
    <w:rsid w:val="001F73CF"/>
    <w:rsid w:val="001F745E"/>
    <w:rsid w:val="001F77C1"/>
    <w:rsid w:val="001F79C8"/>
    <w:rsid w:val="001F7DB0"/>
    <w:rsid w:val="002001D9"/>
    <w:rsid w:val="002004EA"/>
    <w:rsid w:val="002012F5"/>
    <w:rsid w:val="00201B94"/>
    <w:rsid w:val="00201BE7"/>
    <w:rsid w:val="00201ECB"/>
    <w:rsid w:val="002023C9"/>
    <w:rsid w:val="00202597"/>
    <w:rsid w:val="0020277C"/>
    <w:rsid w:val="00202873"/>
    <w:rsid w:val="00202952"/>
    <w:rsid w:val="00202F57"/>
    <w:rsid w:val="0020311A"/>
    <w:rsid w:val="00203493"/>
    <w:rsid w:val="0020356C"/>
    <w:rsid w:val="0020383F"/>
    <w:rsid w:val="00203AF5"/>
    <w:rsid w:val="0020420D"/>
    <w:rsid w:val="002043D6"/>
    <w:rsid w:val="0020451A"/>
    <w:rsid w:val="0020469A"/>
    <w:rsid w:val="00204766"/>
    <w:rsid w:val="00204A72"/>
    <w:rsid w:val="002053B5"/>
    <w:rsid w:val="002058CE"/>
    <w:rsid w:val="00205A1D"/>
    <w:rsid w:val="00205E42"/>
    <w:rsid w:val="00206014"/>
    <w:rsid w:val="002060C0"/>
    <w:rsid w:val="002061F3"/>
    <w:rsid w:val="0020651E"/>
    <w:rsid w:val="00206BE6"/>
    <w:rsid w:val="00207047"/>
    <w:rsid w:val="00207547"/>
    <w:rsid w:val="0020757B"/>
    <w:rsid w:val="00207A99"/>
    <w:rsid w:val="00207D02"/>
    <w:rsid w:val="002101CF"/>
    <w:rsid w:val="00210BCB"/>
    <w:rsid w:val="00210FB2"/>
    <w:rsid w:val="002113A5"/>
    <w:rsid w:val="00211D2E"/>
    <w:rsid w:val="00211DE8"/>
    <w:rsid w:val="00212133"/>
    <w:rsid w:val="002124DD"/>
    <w:rsid w:val="00212503"/>
    <w:rsid w:val="002125E7"/>
    <w:rsid w:val="002127EC"/>
    <w:rsid w:val="00212C55"/>
    <w:rsid w:val="00212D80"/>
    <w:rsid w:val="00213793"/>
    <w:rsid w:val="00213C70"/>
    <w:rsid w:val="00213CF5"/>
    <w:rsid w:val="00213E3F"/>
    <w:rsid w:val="00213F70"/>
    <w:rsid w:val="00214051"/>
    <w:rsid w:val="0021406D"/>
    <w:rsid w:val="002140C6"/>
    <w:rsid w:val="002146D6"/>
    <w:rsid w:val="00214C90"/>
    <w:rsid w:val="00214DB8"/>
    <w:rsid w:val="00214DFF"/>
    <w:rsid w:val="0021516B"/>
    <w:rsid w:val="00215383"/>
    <w:rsid w:val="00215584"/>
    <w:rsid w:val="00215692"/>
    <w:rsid w:val="00215AF9"/>
    <w:rsid w:val="00216094"/>
    <w:rsid w:val="002163F7"/>
    <w:rsid w:val="00216955"/>
    <w:rsid w:val="00216C0A"/>
    <w:rsid w:val="00216CA2"/>
    <w:rsid w:val="00216E05"/>
    <w:rsid w:val="00216F54"/>
    <w:rsid w:val="00217117"/>
    <w:rsid w:val="002173CC"/>
    <w:rsid w:val="0022021A"/>
    <w:rsid w:val="002203B2"/>
    <w:rsid w:val="002203CE"/>
    <w:rsid w:val="002205F7"/>
    <w:rsid w:val="002207B3"/>
    <w:rsid w:val="00220DF8"/>
    <w:rsid w:val="0022126B"/>
    <w:rsid w:val="00221761"/>
    <w:rsid w:val="00221EE6"/>
    <w:rsid w:val="00221FD7"/>
    <w:rsid w:val="00222337"/>
    <w:rsid w:val="00222444"/>
    <w:rsid w:val="00222451"/>
    <w:rsid w:val="002225B0"/>
    <w:rsid w:val="0022295F"/>
    <w:rsid w:val="00222C2D"/>
    <w:rsid w:val="0022347F"/>
    <w:rsid w:val="00223995"/>
    <w:rsid w:val="00223ADD"/>
    <w:rsid w:val="00223CE2"/>
    <w:rsid w:val="002243EF"/>
    <w:rsid w:val="002244E1"/>
    <w:rsid w:val="002246F4"/>
    <w:rsid w:val="002247DF"/>
    <w:rsid w:val="00224CB2"/>
    <w:rsid w:val="00224E82"/>
    <w:rsid w:val="00225399"/>
    <w:rsid w:val="00225452"/>
    <w:rsid w:val="002255D1"/>
    <w:rsid w:val="002257F0"/>
    <w:rsid w:val="0022582B"/>
    <w:rsid w:val="002259B1"/>
    <w:rsid w:val="002259C9"/>
    <w:rsid w:val="00225A16"/>
    <w:rsid w:val="00225CA5"/>
    <w:rsid w:val="00225EA2"/>
    <w:rsid w:val="00225FF9"/>
    <w:rsid w:val="00226580"/>
    <w:rsid w:val="00226789"/>
    <w:rsid w:val="0022681B"/>
    <w:rsid w:val="00226C3D"/>
    <w:rsid w:val="00226D53"/>
    <w:rsid w:val="002272F7"/>
    <w:rsid w:val="002273AB"/>
    <w:rsid w:val="00227421"/>
    <w:rsid w:val="00227763"/>
    <w:rsid w:val="002279D5"/>
    <w:rsid w:val="00227F99"/>
    <w:rsid w:val="00230002"/>
    <w:rsid w:val="0023034A"/>
    <w:rsid w:val="002309A9"/>
    <w:rsid w:val="00230C69"/>
    <w:rsid w:val="00230CAB"/>
    <w:rsid w:val="0023110F"/>
    <w:rsid w:val="002312DE"/>
    <w:rsid w:val="002313DE"/>
    <w:rsid w:val="00231B80"/>
    <w:rsid w:val="00231D7C"/>
    <w:rsid w:val="00231E1C"/>
    <w:rsid w:val="00231F11"/>
    <w:rsid w:val="00231F45"/>
    <w:rsid w:val="002324AA"/>
    <w:rsid w:val="0023279D"/>
    <w:rsid w:val="00232A12"/>
    <w:rsid w:val="00232AE0"/>
    <w:rsid w:val="00232E66"/>
    <w:rsid w:val="00232FD3"/>
    <w:rsid w:val="00233280"/>
    <w:rsid w:val="00233822"/>
    <w:rsid w:val="00233BDD"/>
    <w:rsid w:val="00233DE3"/>
    <w:rsid w:val="00233EB8"/>
    <w:rsid w:val="00233F39"/>
    <w:rsid w:val="0023425A"/>
    <w:rsid w:val="00234FDC"/>
    <w:rsid w:val="002351F4"/>
    <w:rsid w:val="002355CE"/>
    <w:rsid w:val="002355EF"/>
    <w:rsid w:val="002357FB"/>
    <w:rsid w:val="00235BAA"/>
    <w:rsid w:val="00235D58"/>
    <w:rsid w:val="002361C2"/>
    <w:rsid w:val="002362C1"/>
    <w:rsid w:val="002366D6"/>
    <w:rsid w:val="00236CC8"/>
    <w:rsid w:val="00236DCD"/>
    <w:rsid w:val="00236FA6"/>
    <w:rsid w:val="0023736D"/>
    <w:rsid w:val="0023767C"/>
    <w:rsid w:val="00237B22"/>
    <w:rsid w:val="00237EA4"/>
    <w:rsid w:val="00237F09"/>
    <w:rsid w:val="00240069"/>
    <w:rsid w:val="00240408"/>
    <w:rsid w:val="0024043A"/>
    <w:rsid w:val="00240B25"/>
    <w:rsid w:val="0024139D"/>
    <w:rsid w:val="00241A2F"/>
    <w:rsid w:val="002421CC"/>
    <w:rsid w:val="00242488"/>
    <w:rsid w:val="00242C5E"/>
    <w:rsid w:val="0024331D"/>
    <w:rsid w:val="0024386C"/>
    <w:rsid w:val="0024396E"/>
    <w:rsid w:val="002439B9"/>
    <w:rsid w:val="00244554"/>
    <w:rsid w:val="0024462A"/>
    <w:rsid w:val="00244653"/>
    <w:rsid w:val="00244EB8"/>
    <w:rsid w:val="00245396"/>
    <w:rsid w:val="0024547C"/>
    <w:rsid w:val="002454A2"/>
    <w:rsid w:val="0024566D"/>
    <w:rsid w:val="00245908"/>
    <w:rsid w:val="00245AF9"/>
    <w:rsid w:val="00245C88"/>
    <w:rsid w:val="00245DDA"/>
    <w:rsid w:val="0024638B"/>
    <w:rsid w:val="00246740"/>
    <w:rsid w:val="00246AFD"/>
    <w:rsid w:val="00246DDF"/>
    <w:rsid w:val="00246F07"/>
    <w:rsid w:val="00247142"/>
    <w:rsid w:val="00247586"/>
    <w:rsid w:val="00247739"/>
    <w:rsid w:val="002478B8"/>
    <w:rsid w:val="002479E2"/>
    <w:rsid w:val="002500EF"/>
    <w:rsid w:val="0025023D"/>
    <w:rsid w:val="00250448"/>
    <w:rsid w:val="002506FC"/>
    <w:rsid w:val="002507C5"/>
    <w:rsid w:val="002507CB"/>
    <w:rsid w:val="00250C7C"/>
    <w:rsid w:val="00250E02"/>
    <w:rsid w:val="0025107F"/>
    <w:rsid w:val="00251139"/>
    <w:rsid w:val="00251202"/>
    <w:rsid w:val="0025149E"/>
    <w:rsid w:val="00251551"/>
    <w:rsid w:val="00251602"/>
    <w:rsid w:val="002516C8"/>
    <w:rsid w:val="00251777"/>
    <w:rsid w:val="0025190A"/>
    <w:rsid w:val="00251EC2"/>
    <w:rsid w:val="002520D1"/>
    <w:rsid w:val="0025213B"/>
    <w:rsid w:val="00252211"/>
    <w:rsid w:val="0025234A"/>
    <w:rsid w:val="00252742"/>
    <w:rsid w:val="00252885"/>
    <w:rsid w:val="002528C8"/>
    <w:rsid w:val="00252AF7"/>
    <w:rsid w:val="00252BF7"/>
    <w:rsid w:val="00252DDF"/>
    <w:rsid w:val="00252FB1"/>
    <w:rsid w:val="00252FE8"/>
    <w:rsid w:val="00253881"/>
    <w:rsid w:val="00253961"/>
    <w:rsid w:val="0025399D"/>
    <w:rsid w:val="002544EC"/>
    <w:rsid w:val="0025476A"/>
    <w:rsid w:val="002554F8"/>
    <w:rsid w:val="00255AE6"/>
    <w:rsid w:val="002563AC"/>
    <w:rsid w:val="00256610"/>
    <w:rsid w:val="002568CE"/>
    <w:rsid w:val="00256BAE"/>
    <w:rsid w:val="002571E0"/>
    <w:rsid w:val="002575FB"/>
    <w:rsid w:val="002576B6"/>
    <w:rsid w:val="00257986"/>
    <w:rsid w:val="00257AB4"/>
    <w:rsid w:val="00257B67"/>
    <w:rsid w:val="00257BB1"/>
    <w:rsid w:val="00257CBD"/>
    <w:rsid w:val="00257DB2"/>
    <w:rsid w:val="002600F0"/>
    <w:rsid w:val="00260810"/>
    <w:rsid w:val="00260A00"/>
    <w:rsid w:val="00260A9F"/>
    <w:rsid w:val="00260E0A"/>
    <w:rsid w:val="00260EC4"/>
    <w:rsid w:val="0026134A"/>
    <w:rsid w:val="00261777"/>
    <w:rsid w:val="00261BB2"/>
    <w:rsid w:val="002626CF"/>
    <w:rsid w:val="0026282F"/>
    <w:rsid w:val="00262A32"/>
    <w:rsid w:val="00262D19"/>
    <w:rsid w:val="00262DC2"/>
    <w:rsid w:val="0026322B"/>
    <w:rsid w:val="002632CA"/>
    <w:rsid w:val="0026332E"/>
    <w:rsid w:val="002636DA"/>
    <w:rsid w:val="0026384A"/>
    <w:rsid w:val="002638F3"/>
    <w:rsid w:val="00263B60"/>
    <w:rsid w:val="00263C1E"/>
    <w:rsid w:val="00263E68"/>
    <w:rsid w:val="00263F67"/>
    <w:rsid w:val="0026422B"/>
    <w:rsid w:val="00264499"/>
    <w:rsid w:val="0026489B"/>
    <w:rsid w:val="00264BB0"/>
    <w:rsid w:val="00264EE8"/>
    <w:rsid w:val="0026500F"/>
    <w:rsid w:val="00265109"/>
    <w:rsid w:val="00265155"/>
    <w:rsid w:val="0026592B"/>
    <w:rsid w:val="00265D36"/>
    <w:rsid w:val="00265F2D"/>
    <w:rsid w:val="00266450"/>
    <w:rsid w:val="0026668A"/>
    <w:rsid w:val="002673A1"/>
    <w:rsid w:val="00267503"/>
    <w:rsid w:val="002676D6"/>
    <w:rsid w:val="00267B28"/>
    <w:rsid w:val="00267B37"/>
    <w:rsid w:val="00267FFB"/>
    <w:rsid w:val="0027046A"/>
    <w:rsid w:val="00270474"/>
    <w:rsid w:val="00270579"/>
    <w:rsid w:val="00270A25"/>
    <w:rsid w:val="00270A33"/>
    <w:rsid w:val="00270C8E"/>
    <w:rsid w:val="00270D02"/>
    <w:rsid w:val="00270E30"/>
    <w:rsid w:val="00270FF1"/>
    <w:rsid w:val="00271160"/>
    <w:rsid w:val="00271391"/>
    <w:rsid w:val="002714FB"/>
    <w:rsid w:val="002715CB"/>
    <w:rsid w:val="002716C4"/>
    <w:rsid w:val="0027205C"/>
    <w:rsid w:val="002720D2"/>
    <w:rsid w:val="002722E4"/>
    <w:rsid w:val="00272456"/>
    <w:rsid w:val="0027251B"/>
    <w:rsid w:val="00272674"/>
    <w:rsid w:val="0027285A"/>
    <w:rsid w:val="002728BE"/>
    <w:rsid w:val="0027304A"/>
    <w:rsid w:val="0027314E"/>
    <w:rsid w:val="00273ED0"/>
    <w:rsid w:val="00274033"/>
    <w:rsid w:val="00274F74"/>
    <w:rsid w:val="002750ED"/>
    <w:rsid w:val="002754A0"/>
    <w:rsid w:val="00275CB4"/>
    <w:rsid w:val="00275CDB"/>
    <w:rsid w:val="00275E2B"/>
    <w:rsid w:val="00276027"/>
    <w:rsid w:val="002761BC"/>
    <w:rsid w:val="0027630E"/>
    <w:rsid w:val="00276434"/>
    <w:rsid w:val="002766C9"/>
    <w:rsid w:val="0027673D"/>
    <w:rsid w:val="0027696C"/>
    <w:rsid w:val="00276C41"/>
    <w:rsid w:val="00277137"/>
    <w:rsid w:val="002771B7"/>
    <w:rsid w:val="00277467"/>
    <w:rsid w:val="00277C2A"/>
    <w:rsid w:val="00280171"/>
    <w:rsid w:val="002801D0"/>
    <w:rsid w:val="0028026D"/>
    <w:rsid w:val="0028065F"/>
    <w:rsid w:val="0028068E"/>
    <w:rsid w:val="00281204"/>
    <w:rsid w:val="00281229"/>
    <w:rsid w:val="0028125E"/>
    <w:rsid w:val="00281BEF"/>
    <w:rsid w:val="002823EC"/>
    <w:rsid w:val="002825BD"/>
    <w:rsid w:val="00282C70"/>
    <w:rsid w:val="00282EC6"/>
    <w:rsid w:val="0028302A"/>
    <w:rsid w:val="00283520"/>
    <w:rsid w:val="00283725"/>
    <w:rsid w:val="00284B74"/>
    <w:rsid w:val="00285143"/>
    <w:rsid w:val="0028556C"/>
    <w:rsid w:val="0028567C"/>
    <w:rsid w:val="00285AB3"/>
    <w:rsid w:val="00285B16"/>
    <w:rsid w:val="0028602F"/>
    <w:rsid w:val="0028606F"/>
    <w:rsid w:val="00286175"/>
    <w:rsid w:val="00286461"/>
    <w:rsid w:val="002864B6"/>
    <w:rsid w:val="002864C5"/>
    <w:rsid w:val="00286FDE"/>
    <w:rsid w:val="00287732"/>
    <w:rsid w:val="00287D2E"/>
    <w:rsid w:val="00287D68"/>
    <w:rsid w:val="00287FB4"/>
    <w:rsid w:val="002900E5"/>
    <w:rsid w:val="0029036D"/>
    <w:rsid w:val="002909D7"/>
    <w:rsid w:val="00291021"/>
    <w:rsid w:val="002915D2"/>
    <w:rsid w:val="002916A7"/>
    <w:rsid w:val="00291B12"/>
    <w:rsid w:val="00291C16"/>
    <w:rsid w:val="00292128"/>
    <w:rsid w:val="0029212C"/>
    <w:rsid w:val="002921B9"/>
    <w:rsid w:val="002925DC"/>
    <w:rsid w:val="00293ACB"/>
    <w:rsid w:val="0029416F"/>
    <w:rsid w:val="002943FA"/>
    <w:rsid w:val="0029474E"/>
    <w:rsid w:val="002949D7"/>
    <w:rsid w:val="00294A18"/>
    <w:rsid w:val="00294E5C"/>
    <w:rsid w:val="002958F2"/>
    <w:rsid w:val="00295BF8"/>
    <w:rsid w:val="00295F1E"/>
    <w:rsid w:val="00295FDE"/>
    <w:rsid w:val="002961C9"/>
    <w:rsid w:val="00296306"/>
    <w:rsid w:val="00296976"/>
    <w:rsid w:val="00296A1B"/>
    <w:rsid w:val="00296BFB"/>
    <w:rsid w:val="00296D99"/>
    <w:rsid w:val="00297226"/>
    <w:rsid w:val="00297615"/>
    <w:rsid w:val="002979FF"/>
    <w:rsid w:val="00297AC6"/>
    <w:rsid w:val="00297CD9"/>
    <w:rsid w:val="00297CDB"/>
    <w:rsid w:val="00297DA6"/>
    <w:rsid w:val="002A047D"/>
    <w:rsid w:val="002A05C8"/>
    <w:rsid w:val="002A07B5"/>
    <w:rsid w:val="002A08F8"/>
    <w:rsid w:val="002A0C3F"/>
    <w:rsid w:val="002A0E8B"/>
    <w:rsid w:val="002A11CF"/>
    <w:rsid w:val="002A1691"/>
    <w:rsid w:val="002A1D6D"/>
    <w:rsid w:val="002A2151"/>
    <w:rsid w:val="002A21DD"/>
    <w:rsid w:val="002A21E9"/>
    <w:rsid w:val="002A2B32"/>
    <w:rsid w:val="002A34FD"/>
    <w:rsid w:val="002A384C"/>
    <w:rsid w:val="002A39D9"/>
    <w:rsid w:val="002A3EA6"/>
    <w:rsid w:val="002A418C"/>
    <w:rsid w:val="002A43BD"/>
    <w:rsid w:val="002A4DAD"/>
    <w:rsid w:val="002A4F18"/>
    <w:rsid w:val="002A54BD"/>
    <w:rsid w:val="002A573E"/>
    <w:rsid w:val="002A5AFD"/>
    <w:rsid w:val="002A5B18"/>
    <w:rsid w:val="002A5D29"/>
    <w:rsid w:val="002A664C"/>
    <w:rsid w:val="002A6D12"/>
    <w:rsid w:val="002A6D2E"/>
    <w:rsid w:val="002A6E5A"/>
    <w:rsid w:val="002A728F"/>
    <w:rsid w:val="002A7E3C"/>
    <w:rsid w:val="002B0073"/>
    <w:rsid w:val="002B010C"/>
    <w:rsid w:val="002B07A7"/>
    <w:rsid w:val="002B0D35"/>
    <w:rsid w:val="002B0E84"/>
    <w:rsid w:val="002B1436"/>
    <w:rsid w:val="002B1DDF"/>
    <w:rsid w:val="002B1F99"/>
    <w:rsid w:val="002B2285"/>
    <w:rsid w:val="002B22D5"/>
    <w:rsid w:val="002B2833"/>
    <w:rsid w:val="002B2AE4"/>
    <w:rsid w:val="002B308C"/>
    <w:rsid w:val="002B309B"/>
    <w:rsid w:val="002B3182"/>
    <w:rsid w:val="002B31C4"/>
    <w:rsid w:val="002B32E0"/>
    <w:rsid w:val="002B335D"/>
    <w:rsid w:val="002B33A9"/>
    <w:rsid w:val="002B3C4C"/>
    <w:rsid w:val="002B3CC5"/>
    <w:rsid w:val="002B3D08"/>
    <w:rsid w:val="002B3F91"/>
    <w:rsid w:val="002B40E3"/>
    <w:rsid w:val="002B46E4"/>
    <w:rsid w:val="002B4BB6"/>
    <w:rsid w:val="002B4D31"/>
    <w:rsid w:val="002B4E22"/>
    <w:rsid w:val="002B50C2"/>
    <w:rsid w:val="002B517E"/>
    <w:rsid w:val="002B56EE"/>
    <w:rsid w:val="002B5824"/>
    <w:rsid w:val="002B5A1F"/>
    <w:rsid w:val="002B5A35"/>
    <w:rsid w:val="002B5E5B"/>
    <w:rsid w:val="002B620F"/>
    <w:rsid w:val="002B6385"/>
    <w:rsid w:val="002B67D1"/>
    <w:rsid w:val="002B6A63"/>
    <w:rsid w:val="002B6CF5"/>
    <w:rsid w:val="002B6D3A"/>
    <w:rsid w:val="002B738B"/>
    <w:rsid w:val="002B73AE"/>
    <w:rsid w:val="002B753B"/>
    <w:rsid w:val="002B763A"/>
    <w:rsid w:val="002B7769"/>
    <w:rsid w:val="002B7862"/>
    <w:rsid w:val="002B79D7"/>
    <w:rsid w:val="002B7BCB"/>
    <w:rsid w:val="002B7E1B"/>
    <w:rsid w:val="002C03B8"/>
    <w:rsid w:val="002C0440"/>
    <w:rsid w:val="002C04E5"/>
    <w:rsid w:val="002C076E"/>
    <w:rsid w:val="002C079F"/>
    <w:rsid w:val="002C0982"/>
    <w:rsid w:val="002C0A7B"/>
    <w:rsid w:val="002C12A6"/>
    <w:rsid w:val="002C1A74"/>
    <w:rsid w:val="002C1B41"/>
    <w:rsid w:val="002C1BDB"/>
    <w:rsid w:val="002C1F19"/>
    <w:rsid w:val="002C2020"/>
    <w:rsid w:val="002C260E"/>
    <w:rsid w:val="002C2CED"/>
    <w:rsid w:val="002C2D88"/>
    <w:rsid w:val="002C3814"/>
    <w:rsid w:val="002C3862"/>
    <w:rsid w:val="002C3A6E"/>
    <w:rsid w:val="002C3C1C"/>
    <w:rsid w:val="002C3D58"/>
    <w:rsid w:val="002C3F22"/>
    <w:rsid w:val="002C3FBE"/>
    <w:rsid w:val="002C3FC8"/>
    <w:rsid w:val="002C443A"/>
    <w:rsid w:val="002C4447"/>
    <w:rsid w:val="002C494C"/>
    <w:rsid w:val="002C4A49"/>
    <w:rsid w:val="002C4AE6"/>
    <w:rsid w:val="002C51F5"/>
    <w:rsid w:val="002C57DD"/>
    <w:rsid w:val="002C5886"/>
    <w:rsid w:val="002C5E62"/>
    <w:rsid w:val="002C6234"/>
    <w:rsid w:val="002C682E"/>
    <w:rsid w:val="002C6CC7"/>
    <w:rsid w:val="002D018B"/>
    <w:rsid w:val="002D02AF"/>
    <w:rsid w:val="002D11AF"/>
    <w:rsid w:val="002D13D3"/>
    <w:rsid w:val="002D27C8"/>
    <w:rsid w:val="002D2856"/>
    <w:rsid w:val="002D28AF"/>
    <w:rsid w:val="002D2973"/>
    <w:rsid w:val="002D2A74"/>
    <w:rsid w:val="002D34B0"/>
    <w:rsid w:val="002D3585"/>
    <w:rsid w:val="002D394F"/>
    <w:rsid w:val="002D3A84"/>
    <w:rsid w:val="002D3C4B"/>
    <w:rsid w:val="002D3D38"/>
    <w:rsid w:val="002D3E76"/>
    <w:rsid w:val="002D3FE2"/>
    <w:rsid w:val="002D4534"/>
    <w:rsid w:val="002D4704"/>
    <w:rsid w:val="002D4998"/>
    <w:rsid w:val="002D4A72"/>
    <w:rsid w:val="002D4AD1"/>
    <w:rsid w:val="002D4D64"/>
    <w:rsid w:val="002D5B97"/>
    <w:rsid w:val="002D5BAC"/>
    <w:rsid w:val="002D6261"/>
    <w:rsid w:val="002D64BC"/>
    <w:rsid w:val="002D6C1E"/>
    <w:rsid w:val="002D6CBF"/>
    <w:rsid w:val="002D6DEA"/>
    <w:rsid w:val="002D7624"/>
    <w:rsid w:val="002D7978"/>
    <w:rsid w:val="002D7AA9"/>
    <w:rsid w:val="002D7C04"/>
    <w:rsid w:val="002D7D59"/>
    <w:rsid w:val="002E0065"/>
    <w:rsid w:val="002E015E"/>
    <w:rsid w:val="002E0170"/>
    <w:rsid w:val="002E01C6"/>
    <w:rsid w:val="002E0419"/>
    <w:rsid w:val="002E06D0"/>
    <w:rsid w:val="002E0ACD"/>
    <w:rsid w:val="002E0B20"/>
    <w:rsid w:val="002E0C21"/>
    <w:rsid w:val="002E0F36"/>
    <w:rsid w:val="002E13C8"/>
    <w:rsid w:val="002E1ABD"/>
    <w:rsid w:val="002E1C23"/>
    <w:rsid w:val="002E1FBD"/>
    <w:rsid w:val="002E22E4"/>
    <w:rsid w:val="002E2A80"/>
    <w:rsid w:val="002E2A89"/>
    <w:rsid w:val="002E2A8E"/>
    <w:rsid w:val="002E306D"/>
    <w:rsid w:val="002E30CF"/>
    <w:rsid w:val="002E33F3"/>
    <w:rsid w:val="002E36F8"/>
    <w:rsid w:val="002E417A"/>
    <w:rsid w:val="002E4257"/>
    <w:rsid w:val="002E581F"/>
    <w:rsid w:val="002E5C19"/>
    <w:rsid w:val="002E5C8F"/>
    <w:rsid w:val="002E5DC5"/>
    <w:rsid w:val="002E5E80"/>
    <w:rsid w:val="002E638E"/>
    <w:rsid w:val="002E67B3"/>
    <w:rsid w:val="002E68CD"/>
    <w:rsid w:val="002E6FCF"/>
    <w:rsid w:val="002E7359"/>
    <w:rsid w:val="002E736A"/>
    <w:rsid w:val="002E7594"/>
    <w:rsid w:val="002E7970"/>
    <w:rsid w:val="002E7A5F"/>
    <w:rsid w:val="002E7E5A"/>
    <w:rsid w:val="002F022E"/>
    <w:rsid w:val="002F0B48"/>
    <w:rsid w:val="002F0E37"/>
    <w:rsid w:val="002F0F3C"/>
    <w:rsid w:val="002F11B0"/>
    <w:rsid w:val="002F13EC"/>
    <w:rsid w:val="002F1A0C"/>
    <w:rsid w:val="002F1F2C"/>
    <w:rsid w:val="002F21E0"/>
    <w:rsid w:val="002F22E4"/>
    <w:rsid w:val="002F2408"/>
    <w:rsid w:val="002F2E21"/>
    <w:rsid w:val="002F2EBA"/>
    <w:rsid w:val="002F2FB9"/>
    <w:rsid w:val="002F2FEA"/>
    <w:rsid w:val="002F3BED"/>
    <w:rsid w:val="002F3CBB"/>
    <w:rsid w:val="002F3D9C"/>
    <w:rsid w:val="002F453A"/>
    <w:rsid w:val="002F4738"/>
    <w:rsid w:val="002F48EE"/>
    <w:rsid w:val="002F4C4A"/>
    <w:rsid w:val="002F4C9F"/>
    <w:rsid w:val="002F4FEF"/>
    <w:rsid w:val="002F551E"/>
    <w:rsid w:val="002F5592"/>
    <w:rsid w:val="002F5965"/>
    <w:rsid w:val="002F604E"/>
    <w:rsid w:val="002F65AC"/>
    <w:rsid w:val="002F6FC7"/>
    <w:rsid w:val="002F70E4"/>
    <w:rsid w:val="002F76C2"/>
    <w:rsid w:val="002F7AFC"/>
    <w:rsid w:val="002F7B7C"/>
    <w:rsid w:val="002F7D04"/>
    <w:rsid w:val="003000A4"/>
    <w:rsid w:val="003001A0"/>
    <w:rsid w:val="00300307"/>
    <w:rsid w:val="0030087C"/>
    <w:rsid w:val="00300881"/>
    <w:rsid w:val="00300D22"/>
    <w:rsid w:val="00301397"/>
    <w:rsid w:val="0030139B"/>
    <w:rsid w:val="0030145A"/>
    <w:rsid w:val="003017BF"/>
    <w:rsid w:val="00301A46"/>
    <w:rsid w:val="00301AA4"/>
    <w:rsid w:val="00301B73"/>
    <w:rsid w:val="00301C6E"/>
    <w:rsid w:val="003020C2"/>
    <w:rsid w:val="00302604"/>
    <w:rsid w:val="00302B40"/>
    <w:rsid w:val="00302BA0"/>
    <w:rsid w:val="00302CCE"/>
    <w:rsid w:val="00302DBA"/>
    <w:rsid w:val="00302F05"/>
    <w:rsid w:val="00302F91"/>
    <w:rsid w:val="0030316D"/>
    <w:rsid w:val="003033C2"/>
    <w:rsid w:val="00303A1C"/>
    <w:rsid w:val="00303ADB"/>
    <w:rsid w:val="00303CDD"/>
    <w:rsid w:val="00303CF7"/>
    <w:rsid w:val="00304339"/>
    <w:rsid w:val="003043B7"/>
    <w:rsid w:val="003046BF"/>
    <w:rsid w:val="00304739"/>
    <w:rsid w:val="00304A64"/>
    <w:rsid w:val="00304ABB"/>
    <w:rsid w:val="00304E16"/>
    <w:rsid w:val="003050FC"/>
    <w:rsid w:val="0030576A"/>
    <w:rsid w:val="003058BA"/>
    <w:rsid w:val="00305DC0"/>
    <w:rsid w:val="00305F4B"/>
    <w:rsid w:val="00306434"/>
    <w:rsid w:val="00306D27"/>
    <w:rsid w:val="003078D8"/>
    <w:rsid w:val="00307A4D"/>
    <w:rsid w:val="00310273"/>
    <w:rsid w:val="0031077C"/>
    <w:rsid w:val="00310910"/>
    <w:rsid w:val="003109F9"/>
    <w:rsid w:val="00310B69"/>
    <w:rsid w:val="003111AA"/>
    <w:rsid w:val="003113B7"/>
    <w:rsid w:val="00311E7B"/>
    <w:rsid w:val="00311EE5"/>
    <w:rsid w:val="00311F03"/>
    <w:rsid w:val="003126A9"/>
    <w:rsid w:val="00312A5B"/>
    <w:rsid w:val="0031362C"/>
    <w:rsid w:val="00313D5F"/>
    <w:rsid w:val="00314068"/>
    <w:rsid w:val="00314202"/>
    <w:rsid w:val="00314617"/>
    <w:rsid w:val="0031478C"/>
    <w:rsid w:val="00314A94"/>
    <w:rsid w:val="00314F20"/>
    <w:rsid w:val="00315588"/>
    <w:rsid w:val="00315732"/>
    <w:rsid w:val="0031574B"/>
    <w:rsid w:val="003158DF"/>
    <w:rsid w:val="00315990"/>
    <w:rsid w:val="00315EC6"/>
    <w:rsid w:val="003161EC"/>
    <w:rsid w:val="00316344"/>
    <w:rsid w:val="003167F2"/>
    <w:rsid w:val="00316A50"/>
    <w:rsid w:val="00316B06"/>
    <w:rsid w:val="00316BDC"/>
    <w:rsid w:val="00317284"/>
    <w:rsid w:val="003172B3"/>
    <w:rsid w:val="003172E5"/>
    <w:rsid w:val="0031745D"/>
    <w:rsid w:val="00317A59"/>
    <w:rsid w:val="00317C72"/>
    <w:rsid w:val="00317D03"/>
    <w:rsid w:val="00317E12"/>
    <w:rsid w:val="0032046E"/>
    <w:rsid w:val="00320A56"/>
    <w:rsid w:val="00320FBE"/>
    <w:rsid w:val="003210EF"/>
    <w:rsid w:val="00321468"/>
    <w:rsid w:val="003216BF"/>
    <w:rsid w:val="003216C4"/>
    <w:rsid w:val="003219F4"/>
    <w:rsid w:val="00321A33"/>
    <w:rsid w:val="00321E33"/>
    <w:rsid w:val="00321F74"/>
    <w:rsid w:val="003222AE"/>
    <w:rsid w:val="003223C1"/>
    <w:rsid w:val="003229E9"/>
    <w:rsid w:val="0032309A"/>
    <w:rsid w:val="0032320B"/>
    <w:rsid w:val="00323355"/>
    <w:rsid w:val="0032362E"/>
    <w:rsid w:val="00323B87"/>
    <w:rsid w:val="00323D60"/>
    <w:rsid w:val="00324257"/>
    <w:rsid w:val="00324393"/>
    <w:rsid w:val="003245D5"/>
    <w:rsid w:val="00324694"/>
    <w:rsid w:val="00324824"/>
    <w:rsid w:val="00324AC1"/>
    <w:rsid w:val="00324BBB"/>
    <w:rsid w:val="00324E33"/>
    <w:rsid w:val="00324F74"/>
    <w:rsid w:val="00325077"/>
    <w:rsid w:val="003251BC"/>
    <w:rsid w:val="00325288"/>
    <w:rsid w:val="003254A0"/>
    <w:rsid w:val="003258D5"/>
    <w:rsid w:val="003258F8"/>
    <w:rsid w:val="00326729"/>
    <w:rsid w:val="00326C9A"/>
    <w:rsid w:val="00326FF3"/>
    <w:rsid w:val="00327230"/>
    <w:rsid w:val="003274A1"/>
    <w:rsid w:val="003277D1"/>
    <w:rsid w:val="00327D47"/>
    <w:rsid w:val="003302DE"/>
    <w:rsid w:val="00330481"/>
    <w:rsid w:val="003304B7"/>
    <w:rsid w:val="003305BC"/>
    <w:rsid w:val="00330CD7"/>
    <w:rsid w:val="00330F72"/>
    <w:rsid w:val="00331160"/>
    <w:rsid w:val="003314D6"/>
    <w:rsid w:val="00332054"/>
    <w:rsid w:val="0033246D"/>
    <w:rsid w:val="0033276C"/>
    <w:rsid w:val="00332C59"/>
    <w:rsid w:val="00332E9D"/>
    <w:rsid w:val="00332EEB"/>
    <w:rsid w:val="0033308F"/>
    <w:rsid w:val="003333E6"/>
    <w:rsid w:val="003338D9"/>
    <w:rsid w:val="00333BD8"/>
    <w:rsid w:val="003344EA"/>
    <w:rsid w:val="00334814"/>
    <w:rsid w:val="0033484F"/>
    <w:rsid w:val="00335346"/>
    <w:rsid w:val="00335962"/>
    <w:rsid w:val="00335B61"/>
    <w:rsid w:val="00336107"/>
    <w:rsid w:val="003362A8"/>
    <w:rsid w:val="003362EA"/>
    <w:rsid w:val="003363CD"/>
    <w:rsid w:val="003366EC"/>
    <w:rsid w:val="003369EA"/>
    <w:rsid w:val="00336CBE"/>
    <w:rsid w:val="00336ED9"/>
    <w:rsid w:val="003370C3"/>
    <w:rsid w:val="003373A2"/>
    <w:rsid w:val="00337E26"/>
    <w:rsid w:val="00337F1D"/>
    <w:rsid w:val="0034037C"/>
    <w:rsid w:val="0034090D"/>
    <w:rsid w:val="00340BC0"/>
    <w:rsid w:val="00340BF2"/>
    <w:rsid w:val="00340E92"/>
    <w:rsid w:val="00341148"/>
    <w:rsid w:val="00341A1E"/>
    <w:rsid w:val="00341B14"/>
    <w:rsid w:val="00341F77"/>
    <w:rsid w:val="0034219D"/>
    <w:rsid w:val="00342667"/>
    <w:rsid w:val="00342FC8"/>
    <w:rsid w:val="00343346"/>
    <w:rsid w:val="0034346C"/>
    <w:rsid w:val="003436B3"/>
    <w:rsid w:val="003436F9"/>
    <w:rsid w:val="00343DB2"/>
    <w:rsid w:val="00343DE3"/>
    <w:rsid w:val="00344113"/>
    <w:rsid w:val="00344226"/>
    <w:rsid w:val="003442D0"/>
    <w:rsid w:val="00344562"/>
    <w:rsid w:val="0034497A"/>
    <w:rsid w:val="00344B98"/>
    <w:rsid w:val="00344C0B"/>
    <w:rsid w:val="003453DD"/>
    <w:rsid w:val="003454E5"/>
    <w:rsid w:val="003455C5"/>
    <w:rsid w:val="00345773"/>
    <w:rsid w:val="0034581B"/>
    <w:rsid w:val="00345AE4"/>
    <w:rsid w:val="00345BAD"/>
    <w:rsid w:val="00345DD2"/>
    <w:rsid w:val="003464B2"/>
    <w:rsid w:val="00346504"/>
    <w:rsid w:val="00346D8D"/>
    <w:rsid w:val="00346DCF"/>
    <w:rsid w:val="00347020"/>
    <w:rsid w:val="003472B2"/>
    <w:rsid w:val="00347693"/>
    <w:rsid w:val="00347A90"/>
    <w:rsid w:val="0035006E"/>
    <w:rsid w:val="0035008A"/>
    <w:rsid w:val="0035080C"/>
    <w:rsid w:val="003509A3"/>
    <w:rsid w:val="00350F07"/>
    <w:rsid w:val="00351364"/>
    <w:rsid w:val="00351569"/>
    <w:rsid w:val="00351D10"/>
    <w:rsid w:val="003523E2"/>
    <w:rsid w:val="00352936"/>
    <w:rsid w:val="00352C2D"/>
    <w:rsid w:val="00352F5F"/>
    <w:rsid w:val="00353036"/>
    <w:rsid w:val="003530A6"/>
    <w:rsid w:val="003531E5"/>
    <w:rsid w:val="003533D7"/>
    <w:rsid w:val="00353412"/>
    <w:rsid w:val="00353CAB"/>
    <w:rsid w:val="00353DA3"/>
    <w:rsid w:val="00353F41"/>
    <w:rsid w:val="00354A40"/>
    <w:rsid w:val="00354DA1"/>
    <w:rsid w:val="0035529E"/>
    <w:rsid w:val="003554B5"/>
    <w:rsid w:val="003555D9"/>
    <w:rsid w:val="003558B5"/>
    <w:rsid w:val="00355A00"/>
    <w:rsid w:val="00355E78"/>
    <w:rsid w:val="003562EC"/>
    <w:rsid w:val="003563C2"/>
    <w:rsid w:val="00356966"/>
    <w:rsid w:val="00356D8D"/>
    <w:rsid w:val="00356E91"/>
    <w:rsid w:val="00357D02"/>
    <w:rsid w:val="00357D7B"/>
    <w:rsid w:val="00357DAF"/>
    <w:rsid w:val="0036034D"/>
    <w:rsid w:val="0036054D"/>
    <w:rsid w:val="003605C8"/>
    <w:rsid w:val="00360877"/>
    <w:rsid w:val="003608B4"/>
    <w:rsid w:val="00360D6B"/>
    <w:rsid w:val="00360F2D"/>
    <w:rsid w:val="003614AF"/>
    <w:rsid w:val="003618E6"/>
    <w:rsid w:val="00361DCD"/>
    <w:rsid w:val="003628B3"/>
    <w:rsid w:val="00362ABA"/>
    <w:rsid w:val="00362AF0"/>
    <w:rsid w:val="00362F56"/>
    <w:rsid w:val="00363225"/>
    <w:rsid w:val="00363749"/>
    <w:rsid w:val="003639B9"/>
    <w:rsid w:val="00363AD1"/>
    <w:rsid w:val="003641AC"/>
    <w:rsid w:val="00364322"/>
    <w:rsid w:val="003648FF"/>
    <w:rsid w:val="00364A64"/>
    <w:rsid w:val="00364C5C"/>
    <w:rsid w:val="00364CC3"/>
    <w:rsid w:val="00364E53"/>
    <w:rsid w:val="003655B2"/>
    <w:rsid w:val="0036592F"/>
    <w:rsid w:val="00365F55"/>
    <w:rsid w:val="0036636E"/>
    <w:rsid w:val="003663E1"/>
    <w:rsid w:val="003669B7"/>
    <w:rsid w:val="00366AE5"/>
    <w:rsid w:val="00366C26"/>
    <w:rsid w:val="00366D5F"/>
    <w:rsid w:val="00366EAD"/>
    <w:rsid w:val="00366F48"/>
    <w:rsid w:val="003670B2"/>
    <w:rsid w:val="0036721C"/>
    <w:rsid w:val="003674CB"/>
    <w:rsid w:val="0036779D"/>
    <w:rsid w:val="00367852"/>
    <w:rsid w:val="00367F7E"/>
    <w:rsid w:val="00370194"/>
    <w:rsid w:val="003703C1"/>
    <w:rsid w:val="00370537"/>
    <w:rsid w:val="00370614"/>
    <w:rsid w:val="00370B37"/>
    <w:rsid w:val="00370B7D"/>
    <w:rsid w:val="00370EE5"/>
    <w:rsid w:val="00371281"/>
    <w:rsid w:val="0037191C"/>
    <w:rsid w:val="00371B74"/>
    <w:rsid w:val="00371DE5"/>
    <w:rsid w:val="00371FCA"/>
    <w:rsid w:val="003721B7"/>
    <w:rsid w:val="003721EE"/>
    <w:rsid w:val="00372297"/>
    <w:rsid w:val="0037233D"/>
    <w:rsid w:val="003723B0"/>
    <w:rsid w:val="00372578"/>
    <w:rsid w:val="0037264E"/>
    <w:rsid w:val="003727F8"/>
    <w:rsid w:val="003729EA"/>
    <w:rsid w:val="00372D07"/>
    <w:rsid w:val="003730D2"/>
    <w:rsid w:val="00373288"/>
    <w:rsid w:val="003737E7"/>
    <w:rsid w:val="00373930"/>
    <w:rsid w:val="00373AB7"/>
    <w:rsid w:val="00373B17"/>
    <w:rsid w:val="0037431C"/>
    <w:rsid w:val="00374785"/>
    <w:rsid w:val="00374B4D"/>
    <w:rsid w:val="0037598E"/>
    <w:rsid w:val="00375D19"/>
    <w:rsid w:val="00375F0F"/>
    <w:rsid w:val="003760F7"/>
    <w:rsid w:val="00376519"/>
    <w:rsid w:val="0037672B"/>
    <w:rsid w:val="003768E0"/>
    <w:rsid w:val="00376B81"/>
    <w:rsid w:val="00376CFF"/>
    <w:rsid w:val="00377054"/>
    <w:rsid w:val="00377C5C"/>
    <w:rsid w:val="003803E4"/>
    <w:rsid w:val="00380401"/>
    <w:rsid w:val="00380424"/>
    <w:rsid w:val="00380F44"/>
    <w:rsid w:val="00380FA4"/>
    <w:rsid w:val="0038128B"/>
    <w:rsid w:val="00381331"/>
    <w:rsid w:val="00381642"/>
    <w:rsid w:val="00381869"/>
    <w:rsid w:val="00381BEB"/>
    <w:rsid w:val="00381C75"/>
    <w:rsid w:val="00382257"/>
    <w:rsid w:val="0038245A"/>
    <w:rsid w:val="003824C0"/>
    <w:rsid w:val="00382553"/>
    <w:rsid w:val="00382555"/>
    <w:rsid w:val="0038281B"/>
    <w:rsid w:val="003829F0"/>
    <w:rsid w:val="00382A01"/>
    <w:rsid w:val="00382ABE"/>
    <w:rsid w:val="00382B08"/>
    <w:rsid w:val="00382CCD"/>
    <w:rsid w:val="00382E09"/>
    <w:rsid w:val="00382E55"/>
    <w:rsid w:val="00382F4E"/>
    <w:rsid w:val="003838DE"/>
    <w:rsid w:val="00383AA9"/>
    <w:rsid w:val="00383BA6"/>
    <w:rsid w:val="00384200"/>
    <w:rsid w:val="00384239"/>
    <w:rsid w:val="00384410"/>
    <w:rsid w:val="003848A0"/>
    <w:rsid w:val="00384A63"/>
    <w:rsid w:val="00384AC1"/>
    <w:rsid w:val="003855E4"/>
    <w:rsid w:val="00385644"/>
    <w:rsid w:val="00386080"/>
    <w:rsid w:val="003866A5"/>
    <w:rsid w:val="00386CD5"/>
    <w:rsid w:val="00387334"/>
    <w:rsid w:val="0038774D"/>
    <w:rsid w:val="00387949"/>
    <w:rsid w:val="00387CFD"/>
    <w:rsid w:val="00387D10"/>
    <w:rsid w:val="00387D7B"/>
    <w:rsid w:val="00390157"/>
    <w:rsid w:val="003904A1"/>
    <w:rsid w:val="003904C1"/>
    <w:rsid w:val="003906EF"/>
    <w:rsid w:val="003907B9"/>
    <w:rsid w:val="00391010"/>
    <w:rsid w:val="003914F7"/>
    <w:rsid w:val="0039158B"/>
    <w:rsid w:val="003917DF"/>
    <w:rsid w:val="003918F5"/>
    <w:rsid w:val="00391CA8"/>
    <w:rsid w:val="00391DA1"/>
    <w:rsid w:val="00391E9F"/>
    <w:rsid w:val="003922B5"/>
    <w:rsid w:val="0039271C"/>
    <w:rsid w:val="0039275B"/>
    <w:rsid w:val="00392D5F"/>
    <w:rsid w:val="00392E93"/>
    <w:rsid w:val="00392EE7"/>
    <w:rsid w:val="0039313D"/>
    <w:rsid w:val="0039343E"/>
    <w:rsid w:val="003934CC"/>
    <w:rsid w:val="003935E2"/>
    <w:rsid w:val="003939F9"/>
    <w:rsid w:val="00393B70"/>
    <w:rsid w:val="00394188"/>
    <w:rsid w:val="003944E9"/>
    <w:rsid w:val="00394657"/>
    <w:rsid w:val="0039469B"/>
    <w:rsid w:val="00394BB5"/>
    <w:rsid w:val="00394C09"/>
    <w:rsid w:val="00395630"/>
    <w:rsid w:val="0039577F"/>
    <w:rsid w:val="00395C44"/>
    <w:rsid w:val="00395F41"/>
    <w:rsid w:val="00396044"/>
    <w:rsid w:val="00396062"/>
    <w:rsid w:val="00396A00"/>
    <w:rsid w:val="00396CC5"/>
    <w:rsid w:val="00397107"/>
    <w:rsid w:val="00397162"/>
    <w:rsid w:val="00397287"/>
    <w:rsid w:val="00397B38"/>
    <w:rsid w:val="00397D9E"/>
    <w:rsid w:val="00397EBE"/>
    <w:rsid w:val="003A0168"/>
    <w:rsid w:val="003A056D"/>
    <w:rsid w:val="003A05D0"/>
    <w:rsid w:val="003A077F"/>
    <w:rsid w:val="003A0933"/>
    <w:rsid w:val="003A0998"/>
    <w:rsid w:val="003A0B51"/>
    <w:rsid w:val="003A0BD8"/>
    <w:rsid w:val="003A11E7"/>
    <w:rsid w:val="003A11E8"/>
    <w:rsid w:val="003A12A4"/>
    <w:rsid w:val="003A13DA"/>
    <w:rsid w:val="003A15D1"/>
    <w:rsid w:val="003A1645"/>
    <w:rsid w:val="003A1928"/>
    <w:rsid w:val="003A19FB"/>
    <w:rsid w:val="003A1D86"/>
    <w:rsid w:val="003A21DB"/>
    <w:rsid w:val="003A28CF"/>
    <w:rsid w:val="003A2988"/>
    <w:rsid w:val="003A2AC3"/>
    <w:rsid w:val="003A2D39"/>
    <w:rsid w:val="003A31C6"/>
    <w:rsid w:val="003A335A"/>
    <w:rsid w:val="003A34AB"/>
    <w:rsid w:val="003A443A"/>
    <w:rsid w:val="003A47D8"/>
    <w:rsid w:val="003A4F7E"/>
    <w:rsid w:val="003A50C0"/>
    <w:rsid w:val="003A5180"/>
    <w:rsid w:val="003A53A7"/>
    <w:rsid w:val="003A557D"/>
    <w:rsid w:val="003A5B57"/>
    <w:rsid w:val="003A5C86"/>
    <w:rsid w:val="003A609F"/>
    <w:rsid w:val="003A6156"/>
    <w:rsid w:val="003A6272"/>
    <w:rsid w:val="003A6E0F"/>
    <w:rsid w:val="003A7482"/>
    <w:rsid w:val="003A750E"/>
    <w:rsid w:val="003A7D12"/>
    <w:rsid w:val="003A7FA3"/>
    <w:rsid w:val="003A7FE3"/>
    <w:rsid w:val="003B030F"/>
    <w:rsid w:val="003B055B"/>
    <w:rsid w:val="003B06FE"/>
    <w:rsid w:val="003B0755"/>
    <w:rsid w:val="003B07DA"/>
    <w:rsid w:val="003B080D"/>
    <w:rsid w:val="003B09DF"/>
    <w:rsid w:val="003B0D9A"/>
    <w:rsid w:val="003B0DAC"/>
    <w:rsid w:val="003B1078"/>
    <w:rsid w:val="003B15CC"/>
    <w:rsid w:val="003B183B"/>
    <w:rsid w:val="003B18C9"/>
    <w:rsid w:val="003B18ED"/>
    <w:rsid w:val="003B1E7A"/>
    <w:rsid w:val="003B21D4"/>
    <w:rsid w:val="003B2A3C"/>
    <w:rsid w:val="003B2AC5"/>
    <w:rsid w:val="003B2F02"/>
    <w:rsid w:val="003B2F86"/>
    <w:rsid w:val="003B2FA5"/>
    <w:rsid w:val="003B39C7"/>
    <w:rsid w:val="003B3A96"/>
    <w:rsid w:val="003B3DF1"/>
    <w:rsid w:val="003B3FCE"/>
    <w:rsid w:val="003B4264"/>
    <w:rsid w:val="003B42AE"/>
    <w:rsid w:val="003B43E3"/>
    <w:rsid w:val="003B4536"/>
    <w:rsid w:val="003B458C"/>
    <w:rsid w:val="003B491D"/>
    <w:rsid w:val="003B4A65"/>
    <w:rsid w:val="003B4CE7"/>
    <w:rsid w:val="003B4E06"/>
    <w:rsid w:val="003B4F96"/>
    <w:rsid w:val="003B51D8"/>
    <w:rsid w:val="003B541C"/>
    <w:rsid w:val="003B5513"/>
    <w:rsid w:val="003B5C68"/>
    <w:rsid w:val="003B5C91"/>
    <w:rsid w:val="003B5DF6"/>
    <w:rsid w:val="003B5DF8"/>
    <w:rsid w:val="003B60FF"/>
    <w:rsid w:val="003B63AF"/>
    <w:rsid w:val="003B66EA"/>
    <w:rsid w:val="003B674B"/>
    <w:rsid w:val="003B693C"/>
    <w:rsid w:val="003B6AF4"/>
    <w:rsid w:val="003B6BA8"/>
    <w:rsid w:val="003B6C87"/>
    <w:rsid w:val="003B6EE4"/>
    <w:rsid w:val="003B727E"/>
    <w:rsid w:val="003B73A2"/>
    <w:rsid w:val="003B74E7"/>
    <w:rsid w:val="003B7600"/>
    <w:rsid w:val="003B79BB"/>
    <w:rsid w:val="003B7C34"/>
    <w:rsid w:val="003C0088"/>
    <w:rsid w:val="003C075A"/>
    <w:rsid w:val="003C076B"/>
    <w:rsid w:val="003C0D7B"/>
    <w:rsid w:val="003C0E30"/>
    <w:rsid w:val="003C0FAB"/>
    <w:rsid w:val="003C1D22"/>
    <w:rsid w:val="003C20E7"/>
    <w:rsid w:val="003C23A3"/>
    <w:rsid w:val="003C25C7"/>
    <w:rsid w:val="003C25EC"/>
    <w:rsid w:val="003C2869"/>
    <w:rsid w:val="003C2AFF"/>
    <w:rsid w:val="003C2CBA"/>
    <w:rsid w:val="003C3268"/>
    <w:rsid w:val="003C3269"/>
    <w:rsid w:val="003C3336"/>
    <w:rsid w:val="003C3432"/>
    <w:rsid w:val="003C35C5"/>
    <w:rsid w:val="003C3872"/>
    <w:rsid w:val="003C3CEE"/>
    <w:rsid w:val="003C3F60"/>
    <w:rsid w:val="003C48A0"/>
    <w:rsid w:val="003C4AE4"/>
    <w:rsid w:val="003C50A1"/>
    <w:rsid w:val="003C5243"/>
    <w:rsid w:val="003C525E"/>
    <w:rsid w:val="003C5483"/>
    <w:rsid w:val="003C5580"/>
    <w:rsid w:val="003C5996"/>
    <w:rsid w:val="003C5D08"/>
    <w:rsid w:val="003C5F12"/>
    <w:rsid w:val="003C6172"/>
    <w:rsid w:val="003C6301"/>
    <w:rsid w:val="003C643D"/>
    <w:rsid w:val="003C6587"/>
    <w:rsid w:val="003C65C2"/>
    <w:rsid w:val="003C6CFD"/>
    <w:rsid w:val="003C6DB9"/>
    <w:rsid w:val="003C7510"/>
    <w:rsid w:val="003C7647"/>
    <w:rsid w:val="003C7812"/>
    <w:rsid w:val="003C7913"/>
    <w:rsid w:val="003C7935"/>
    <w:rsid w:val="003D009A"/>
    <w:rsid w:val="003D02D5"/>
    <w:rsid w:val="003D031A"/>
    <w:rsid w:val="003D0608"/>
    <w:rsid w:val="003D0F28"/>
    <w:rsid w:val="003D152F"/>
    <w:rsid w:val="003D1679"/>
    <w:rsid w:val="003D1875"/>
    <w:rsid w:val="003D1938"/>
    <w:rsid w:val="003D1C69"/>
    <w:rsid w:val="003D1CF4"/>
    <w:rsid w:val="003D1DE4"/>
    <w:rsid w:val="003D1FF9"/>
    <w:rsid w:val="003D22AF"/>
    <w:rsid w:val="003D235A"/>
    <w:rsid w:val="003D28DA"/>
    <w:rsid w:val="003D2950"/>
    <w:rsid w:val="003D2A13"/>
    <w:rsid w:val="003D2C80"/>
    <w:rsid w:val="003D2D69"/>
    <w:rsid w:val="003D3080"/>
    <w:rsid w:val="003D32FC"/>
    <w:rsid w:val="003D339E"/>
    <w:rsid w:val="003D3677"/>
    <w:rsid w:val="003D38B5"/>
    <w:rsid w:val="003D3A6D"/>
    <w:rsid w:val="003D3D98"/>
    <w:rsid w:val="003D3DAA"/>
    <w:rsid w:val="003D3F4F"/>
    <w:rsid w:val="003D43D6"/>
    <w:rsid w:val="003D4643"/>
    <w:rsid w:val="003D4D58"/>
    <w:rsid w:val="003D4E35"/>
    <w:rsid w:val="003D4E89"/>
    <w:rsid w:val="003D54C8"/>
    <w:rsid w:val="003D61DD"/>
    <w:rsid w:val="003D65F4"/>
    <w:rsid w:val="003D6836"/>
    <w:rsid w:val="003D6EB8"/>
    <w:rsid w:val="003D6F87"/>
    <w:rsid w:val="003D7300"/>
    <w:rsid w:val="003D73C9"/>
    <w:rsid w:val="003D7C92"/>
    <w:rsid w:val="003D7D86"/>
    <w:rsid w:val="003D7ED3"/>
    <w:rsid w:val="003D7F1B"/>
    <w:rsid w:val="003E04DD"/>
    <w:rsid w:val="003E0743"/>
    <w:rsid w:val="003E09DB"/>
    <w:rsid w:val="003E0EB4"/>
    <w:rsid w:val="003E0EBF"/>
    <w:rsid w:val="003E112A"/>
    <w:rsid w:val="003E18F2"/>
    <w:rsid w:val="003E1D66"/>
    <w:rsid w:val="003E2498"/>
    <w:rsid w:val="003E2A4A"/>
    <w:rsid w:val="003E2C56"/>
    <w:rsid w:val="003E3764"/>
    <w:rsid w:val="003E44A8"/>
    <w:rsid w:val="003E4FBF"/>
    <w:rsid w:val="003E5251"/>
    <w:rsid w:val="003E5365"/>
    <w:rsid w:val="003E54C2"/>
    <w:rsid w:val="003E570E"/>
    <w:rsid w:val="003E5A64"/>
    <w:rsid w:val="003E655C"/>
    <w:rsid w:val="003E68D9"/>
    <w:rsid w:val="003E69D6"/>
    <w:rsid w:val="003E6B9C"/>
    <w:rsid w:val="003E6BA8"/>
    <w:rsid w:val="003E70A5"/>
    <w:rsid w:val="003E70E9"/>
    <w:rsid w:val="003E7418"/>
    <w:rsid w:val="003E7E18"/>
    <w:rsid w:val="003E7F68"/>
    <w:rsid w:val="003F0738"/>
    <w:rsid w:val="003F0783"/>
    <w:rsid w:val="003F0AC6"/>
    <w:rsid w:val="003F135C"/>
    <w:rsid w:val="003F1F43"/>
    <w:rsid w:val="003F21F8"/>
    <w:rsid w:val="003F25CC"/>
    <w:rsid w:val="003F2696"/>
    <w:rsid w:val="003F2778"/>
    <w:rsid w:val="003F2A94"/>
    <w:rsid w:val="003F2EFD"/>
    <w:rsid w:val="003F31EB"/>
    <w:rsid w:val="003F3591"/>
    <w:rsid w:val="003F3703"/>
    <w:rsid w:val="003F3B1E"/>
    <w:rsid w:val="003F3B42"/>
    <w:rsid w:val="003F3B70"/>
    <w:rsid w:val="003F3CED"/>
    <w:rsid w:val="003F4147"/>
    <w:rsid w:val="003F41B1"/>
    <w:rsid w:val="003F4469"/>
    <w:rsid w:val="003F446D"/>
    <w:rsid w:val="003F4B7A"/>
    <w:rsid w:val="003F4CA9"/>
    <w:rsid w:val="003F4EAB"/>
    <w:rsid w:val="003F4F4B"/>
    <w:rsid w:val="003F52A2"/>
    <w:rsid w:val="003F59B4"/>
    <w:rsid w:val="003F5C3A"/>
    <w:rsid w:val="003F5FAA"/>
    <w:rsid w:val="003F600C"/>
    <w:rsid w:val="003F6059"/>
    <w:rsid w:val="003F6650"/>
    <w:rsid w:val="003F670D"/>
    <w:rsid w:val="003F6AB3"/>
    <w:rsid w:val="003F6C6C"/>
    <w:rsid w:val="003F6DC1"/>
    <w:rsid w:val="003F6F40"/>
    <w:rsid w:val="003F7B3A"/>
    <w:rsid w:val="004002C7"/>
    <w:rsid w:val="00400427"/>
    <w:rsid w:val="00400515"/>
    <w:rsid w:val="0040065F"/>
    <w:rsid w:val="00400794"/>
    <w:rsid w:val="00400916"/>
    <w:rsid w:val="00400A5A"/>
    <w:rsid w:val="00400B86"/>
    <w:rsid w:val="00400EFF"/>
    <w:rsid w:val="0040103C"/>
    <w:rsid w:val="004010DE"/>
    <w:rsid w:val="0040161B"/>
    <w:rsid w:val="004018A0"/>
    <w:rsid w:val="00401B27"/>
    <w:rsid w:val="00401C93"/>
    <w:rsid w:val="00402594"/>
    <w:rsid w:val="00402834"/>
    <w:rsid w:val="00402D73"/>
    <w:rsid w:val="00403EDC"/>
    <w:rsid w:val="00403F07"/>
    <w:rsid w:val="00404DDB"/>
    <w:rsid w:val="00404EC9"/>
    <w:rsid w:val="004050FA"/>
    <w:rsid w:val="004054EE"/>
    <w:rsid w:val="00405C02"/>
    <w:rsid w:val="00405E29"/>
    <w:rsid w:val="004062B5"/>
    <w:rsid w:val="00406635"/>
    <w:rsid w:val="00406A7C"/>
    <w:rsid w:val="00406EE6"/>
    <w:rsid w:val="00406F87"/>
    <w:rsid w:val="00407119"/>
    <w:rsid w:val="00407C1E"/>
    <w:rsid w:val="00407F1C"/>
    <w:rsid w:val="00410365"/>
    <w:rsid w:val="00410DCD"/>
    <w:rsid w:val="0041114B"/>
    <w:rsid w:val="00411282"/>
    <w:rsid w:val="004114BA"/>
    <w:rsid w:val="00411588"/>
    <w:rsid w:val="00411659"/>
    <w:rsid w:val="004117D4"/>
    <w:rsid w:val="00411A3F"/>
    <w:rsid w:val="00411AEA"/>
    <w:rsid w:val="00411B54"/>
    <w:rsid w:val="00411B6A"/>
    <w:rsid w:val="0041225E"/>
    <w:rsid w:val="00412668"/>
    <w:rsid w:val="00412C7C"/>
    <w:rsid w:val="00412ED6"/>
    <w:rsid w:val="0041319A"/>
    <w:rsid w:val="004131BF"/>
    <w:rsid w:val="004131D7"/>
    <w:rsid w:val="00413761"/>
    <w:rsid w:val="00413C9C"/>
    <w:rsid w:val="00413E03"/>
    <w:rsid w:val="00413E27"/>
    <w:rsid w:val="004141BF"/>
    <w:rsid w:val="004142E5"/>
    <w:rsid w:val="0041459F"/>
    <w:rsid w:val="00414647"/>
    <w:rsid w:val="00414D77"/>
    <w:rsid w:val="004151BA"/>
    <w:rsid w:val="0041533A"/>
    <w:rsid w:val="004153F5"/>
    <w:rsid w:val="00415CEC"/>
    <w:rsid w:val="00415DE6"/>
    <w:rsid w:val="00415E7C"/>
    <w:rsid w:val="0041638A"/>
    <w:rsid w:val="004163E6"/>
    <w:rsid w:val="00416705"/>
    <w:rsid w:val="00417198"/>
    <w:rsid w:val="00417302"/>
    <w:rsid w:val="00417385"/>
    <w:rsid w:val="00417668"/>
    <w:rsid w:val="0041786D"/>
    <w:rsid w:val="00417B42"/>
    <w:rsid w:val="00417B65"/>
    <w:rsid w:val="00417CC5"/>
    <w:rsid w:val="00420A30"/>
    <w:rsid w:val="00420C36"/>
    <w:rsid w:val="00420D3D"/>
    <w:rsid w:val="0042147E"/>
    <w:rsid w:val="004216A4"/>
    <w:rsid w:val="00421869"/>
    <w:rsid w:val="00421AC3"/>
    <w:rsid w:val="00421B52"/>
    <w:rsid w:val="00421D18"/>
    <w:rsid w:val="00421E8A"/>
    <w:rsid w:val="00422070"/>
    <w:rsid w:val="00422268"/>
    <w:rsid w:val="0042251A"/>
    <w:rsid w:val="00422658"/>
    <w:rsid w:val="00422AFB"/>
    <w:rsid w:val="00422E2C"/>
    <w:rsid w:val="00422F16"/>
    <w:rsid w:val="0042315C"/>
    <w:rsid w:val="0042322D"/>
    <w:rsid w:val="0042346D"/>
    <w:rsid w:val="00423887"/>
    <w:rsid w:val="00423B9A"/>
    <w:rsid w:val="00423CE2"/>
    <w:rsid w:val="00423D5C"/>
    <w:rsid w:val="00423D77"/>
    <w:rsid w:val="00423E57"/>
    <w:rsid w:val="00424376"/>
    <w:rsid w:val="00424494"/>
    <w:rsid w:val="004245BD"/>
    <w:rsid w:val="00424705"/>
    <w:rsid w:val="004248AC"/>
    <w:rsid w:val="00424944"/>
    <w:rsid w:val="00424FF2"/>
    <w:rsid w:val="00425300"/>
    <w:rsid w:val="004256CC"/>
    <w:rsid w:val="004259BC"/>
    <w:rsid w:val="00425C65"/>
    <w:rsid w:val="00425CD2"/>
    <w:rsid w:val="00425CF3"/>
    <w:rsid w:val="004260F6"/>
    <w:rsid w:val="004263AD"/>
    <w:rsid w:val="00426714"/>
    <w:rsid w:val="00426C22"/>
    <w:rsid w:val="0042767E"/>
    <w:rsid w:val="004276F9"/>
    <w:rsid w:val="0042770D"/>
    <w:rsid w:val="0042785F"/>
    <w:rsid w:val="0042787F"/>
    <w:rsid w:val="00427A5A"/>
    <w:rsid w:val="00427AD1"/>
    <w:rsid w:val="00427C82"/>
    <w:rsid w:val="00430346"/>
    <w:rsid w:val="00431553"/>
    <w:rsid w:val="0043196B"/>
    <w:rsid w:val="00431A88"/>
    <w:rsid w:val="00431B12"/>
    <w:rsid w:val="00431B15"/>
    <w:rsid w:val="00431C8A"/>
    <w:rsid w:val="00431DDE"/>
    <w:rsid w:val="00431FA2"/>
    <w:rsid w:val="004322E9"/>
    <w:rsid w:val="00432317"/>
    <w:rsid w:val="00432503"/>
    <w:rsid w:val="00432557"/>
    <w:rsid w:val="0043287A"/>
    <w:rsid w:val="004328A2"/>
    <w:rsid w:val="00432CCA"/>
    <w:rsid w:val="00432DC0"/>
    <w:rsid w:val="00432E11"/>
    <w:rsid w:val="004332C0"/>
    <w:rsid w:val="00433340"/>
    <w:rsid w:val="004333DA"/>
    <w:rsid w:val="004334EC"/>
    <w:rsid w:val="0043388D"/>
    <w:rsid w:val="004338D0"/>
    <w:rsid w:val="00433DF0"/>
    <w:rsid w:val="00434253"/>
    <w:rsid w:val="004346F9"/>
    <w:rsid w:val="004349C6"/>
    <w:rsid w:val="00434BF1"/>
    <w:rsid w:val="00434E61"/>
    <w:rsid w:val="0043507D"/>
    <w:rsid w:val="00435C1E"/>
    <w:rsid w:val="0043600B"/>
    <w:rsid w:val="004366AA"/>
    <w:rsid w:val="004366B0"/>
    <w:rsid w:val="004369EB"/>
    <w:rsid w:val="00437232"/>
    <w:rsid w:val="00437245"/>
    <w:rsid w:val="004373B5"/>
    <w:rsid w:val="00437946"/>
    <w:rsid w:val="00440308"/>
    <w:rsid w:val="004405DD"/>
    <w:rsid w:val="00440C23"/>
    <w:rsid w:val="00440CAD"/>
    <w:rsid w:val="00440FF0"/>
    <w:rsid w:val="00441024"/>
    <w:rsid w:val="004411ED"/>
    <w:rsid w:val="0044163E"/>
    <w:rsid w:val="00441699"/>
    <w:rsid w:val="004417E3"/>
    <w:rsid w:val="0044180E"/>
    <w:rsid w:val="00441975"/>
    <w:rsid w:val="00441A09"/>
    <w:rsid w:val="00441A20"/>
    <w:rsid w:val="00441C08"/>
    <w:rsid w:val="00442339"/>
    <w:rsid w:val="00442C51"/>
    <w:rsid w:val="00442D15"/>
    <w:rsid w:val="00443098"/>
    <w:rsid w:val="0044327F"/>
    <w:rsid w:val="004434D2"/>
    <w:rsid w:val="004437C4"/>
    <w:rsid w:val="0044394F"/>
    <w:rsid w:val="00443970"/>
    <w:rsid w:val="00443A35"/>
    <w:rsid w:val="004440F6"/>
    <w:rsid w:val="00444482"/>
    <w:rsid w:val="00444CDA"/>
    <w:rsid w:val="00444D42"/>
    <w:rsid w:val="00444FC8"/>
    <w:rsid w:val="004451C6"/>
    <w:rsid w:val="0044531E"/>
    <w:rsid w:val="00445461"/>
    <w:rsid w:val="00445660"/>
    <w:rsid w:val="0044569F"/>
    <w:rsid w:val="004457C9"/>
    <w:rsid w:val="00445914"/>
    <w:rsid w:val="00445C1A"/>
    <w:rsid w:val="004460C6"/>
    <w:rsid w:val="00446841"/>
    <w:rsid w:val="00446A2D"/>
    <w:rsid w:val="00446AFE"/>
    <w:rsid w:val="00446E27"/>
    <w:rsid w:val="00446E53"/>
    <w:rsid w:val="004470C0"/>
    <w:rsid w:val="004471F6"/>
    <w:rsid w:val="0044735F"/>
    <w:rsid w:val="0044754A"/>
    <w:rsid w:val="004475CA"/>
    <w:rsid w:val="004477F5"/>
    <w:rsid w:val="00447ECA"/>
    <w:rsid w:val="0045043B"/>
    <w:rsid w:val="0045043D"/>
    <w:rsid w:val="0045057D"/>
    <w:rsid w:val="004506D1"/>
    <w:rsid w:val="0045078C"/>
    <w:rsid w:val="00450C00"/>
    <w:rsid w:val="004510E9"/>
    <w:rsid w:val="004511A2"/>
    <w:rsid w:val="004511E6"/>
    <w:rsid w:val="0045150E"/>
    <w:rsid w:val="00451934"/>
    <w:rsid w:val="00451C78"/>
    <w:rsid w:val="00451CB3"/>
    <w:rsid w:val="00451DD3"/>
    <w:rsid w:val="00452227"/>
    <w:rsid w:val="00452A3B"/>
    <w:rsid w:val="00452A82"/>
    <w:rsid w:val="00452F75"/>
    <w:rsid w:val="00453041"/>
    <w:rsid w:val="004532FA"/>
    <w:rsid w:val="00453562"/>
    <w:rsid w:val="004537B0"/>
    <w:rsid w:val="00453878"/>
    <w:rsid w:val="00453C3F"/>
    <w:rsid w:val="00453C8F"/>
    <w:rsid w:val="0045432B"/>
    <w:rsid w:val="004548E7"/>
    <w:rsid w:val="00454F23"/>
    <w:rsid w:val="00455067"/>
    <w:rsid w:val="00455236"/>
    <w:rsid w:val="00455364"/>
    <w:rsid w:val="00455792"/>
    <w:rsid w:val="0045585C"/>
    <w:rsid w:val="00455A96"/>
    <w:rsid w:val="004569D6"/>
    <w:rsid w:val="004573D9"/>
    <w:rsid w:val="0045775A"/>
    <w:rsid w:val="004577DD"/>
    <w:rsid w:val="00457D90"/>
    <w:rsid w:val="00457DF6"/>
    <w:rsid w:val="00457F1F"/>
    <w:rsid w:val="0046030D"/>
    <w:rsid w:val="00460865"/>
    <w:rsid w:val="00460C1B"/>
    <w:rsid w:val="00461127"/>
    <w:rsid w:val="0046118F"/>
    <w:rsid w:val="004612E2"/>
    <w:rsid w:val="004614EF"/>
    <w:rsid w:val="00461885"/>
    <w:rsid w:val="00462698"/>
    <w:rsid w:val="004628D2"/>
    <w:rsid w:val="00462EF7"/>
    <w:rsid w:val="00462FC9"/>
    <w:rsid w:val="004630C9"/>
    <w:rsid w:val="00463411"/>
    <w:rsid w:val="00463599"/>
    <w:rsid w:val="00463891"/>
    <w:rsid w:val="00463916"/>
    <w:rsid w:val="0046441F"/>
    <w:rsid w:val="004645CF"/>
    <w:rsid w:val="00464690"/>
    <w:rsid w:val="004647A6"/>
    <w:rsid w:val="004647E0"/>
    <w:rsid w:val="00464B61"/>
    <w:rsid w:val="00464F39"/>
    <w:rsid w:val="00465185"/>
    <w:rsid w:val="00465667"/>
    <w:rsid w:val="00465D89"/>
    <w:rsid w:val="00465D98"/>
    <w:rsid w:val="00465DD3"/>
    <w:rsid w:val="004663A0"/>
    <w:rsid w:val="00466431"/>
    <w:rsid w:val="0046653E"/>
    <w:rsid w:val="00466596"/>
    <w:rsid w:val="00466AFE"/>
    <w:rsid w:val="00467196"/>
    <w:rsid w:val="00467B76"/>
    <w:rsid w:val="00467F4C"/>
    <w:rsid w:val="00470112"/>
    <w:rsid w:val="00470235"/>
    <w:rsid w:val="00470421"/>
    <w:rsid w:val="00470848"/>
    <w:rsid w:val="00470908"/>
    <w:rsid w:val="00470C90"/>
    <w:rsid w:val="00470F3B"/>
    <w:rsid w:val="00471414"/>
    <w:rsid w:val="004719D8"/>
    <w:rsid w:val="00471A89"/>
    <w:rsid w:val="00472084"/>
    <w:rsid w:val="00472AB4"/>
    <w:rsid w:val="00472B3D"/>
    <w:rsid w:val="00472FF6"/>
    <w:rsid w:val="00473591"/>
    <w:rsid w:val="00473BB9"/>
    <w:rsid w:val="00473BEE"/>
    <w:rsid w:val="00473BF8"/>
    <w:rsid w:val="00473DAF"/>
    <w:rsid w:val="00473F12"/>
    <w:rsid w:val="00474206"/>
    <w:rsid w:val="004749CA"/>
    <w:rsid w:val="004754B1"/>
    <w:rsid w:val="00475639"/>
    <w:rsid w:val="004757FF"/>
    <w:rsid w:val="004758FE"/>
    <w:rsid w:val="0047592B"/>
    <w:rsid w:val="00475B56"/>
    <w:rsid w:val="00475FFD"/>
    <w:rsid w:val="0047616A"/>
    <w:rsid w:val="0047677A"/>
    <w:rsid w:val="00476C5E"/>
    <w:rsid w:val="00477129"/>
    <w:rsid w:val="00477D57"/>
    <w:rsid w:val="00477FC9"/>
    <w:rsid w:val="004802C7"/>
    <w:rsid w:val="0048047F"/>
    <w:rsid w:val="004809D3"/>
    <w:rsid w:val="00480ABB"/>
    <w:rsid w:val="00480AD0"/>
    <w:rsid w:val="0048137F"/>
    <w:rsid w:val="00481618"/>
    <w:rsid w:val="00481836"/>
    <w:rsid w:val="00481A58"/>
    <w:rsid w:val="00481CB5"/>
    <w:rsid w:val="004820C2"/>
    <w:rsid w:val="0048217E"/>
    <w:rsid w:val="00482600"/>
    <w:rsid w:val="00482689"/>
    <w:rsid w:val="004826AE"/>
    <w:rsid w:val="0048274C"/>
    <w:rsid w:val="00482B89"/>
    <w:rsid w:val="00482CE3"/>
    <w:rsid w:val="004836C3"/>
    <w:rsid w:val="00484402"/>
    <w:rsid w:val="0048468F"/>
    <w:rsid w:val="004848B0"/>
    <w:rsid w:val="00484B99"/>
    <w:rsid w:val="00485076"/>
    <w:rsid w:val="004850D3"/>
    <w:rsid w:val="004852B0"/>
    <w:rsid w:val="004857BD"/>
    <w:rsid w:val="00485A86"/>
    <w:rsid w:val="00485C92"/>
    <w:rsid w:val="00485D82"/>
    <w:rsid w:val="00485F00"/>
    <w:rsid w:val="004860D2"/>
    <w:rsid w:val="00486596"/>
    <w:rsid w:val="00486D7C"/>
    <w:rsid w:val="00486E8B"/>
    <w:rsid w:val="00486F5D"/>
    <w:rsid w:val="004872C7"/>
    <w:rsid w:val="004873EC"/>
    <w:rsid w:val="004875BA"/>
    <w:rsid w:val="004879A6"/>
    <w:rsid w:val="00487B75"/>
    <w:rsid w:val="00487CB3"/>
    <w:rsid w:val="00487E7D"/>
    <w:rsid w:val="00487EC7"/>
    <w:rsid w:val="00487F38"/>
    <w:rsid w:val="00490257"/>
    <w:rsid w:val="00490703"/>
    <w:rsid w:val="0049181C"/>
    <w:rsid w:val="00491992"/>
    <w:rsid w:val="00491E8B"/>
    <w:rsid w:val="004922BE"/>
    <w:rsid w:val="004924E6"/>
    <w:rsid w:val="00492E54"/>
    <w:rsid w:val="004930A4"/>
    <w:rsid w:val="00493286"/>
    <w:rsid w:val="00493CE6"/>
    <w:rsid w:val="00493DEA"/>
    <w:rsid w:val="00493E40"/>
    <w:rsid w:val="004940D1"/>
    <w:rsid w:val="004942A2"/>
    <w:rsid w:val="004945E1"/>
    <w:rsid w:val="004946AE"/>
    <w:rsid w:val="004949B4"/>
    <w:rsid w:val="00494C0D"/>
    <w:rsid w:val="00494E90"/>
    <w:rsid w:val="004950F4"/>
    <w:rsid w:val="00495795"/>
    <w:rsid w:val="00495934"/>
    <w:rsid w:val="00495D81"/>
    <w:rsid w:val="00495DEA"/>
    <w:rsid w:val="00495F7A"/>
    <w:rsid w:val="0049622D"/>
    <w:rsid w:val="00496433"/>
    <w:rsid w:val="00496D48"/>
    <w:rsid w:val="00496E69"/>
    <w:rsid w:val="0049726E"/>
    <w:rsid w:val="004975AA"/>
    <w:rsid w:val="00497CE7"/>
    <w:rsid w:val="00497F2C"/>
    <w:rsid w:val="004A0100"/>
    <w:rsid w:val="004A0396"/>
    <w:rsid w:val="004A0978"/>
    <w:rsid w:val="004A0A0E"/>
    <w:rsid w:val="004A0B5E"/>
    <w:rsid w:val="004A0E3A"/>
    <w:rsid w:val="004A0EC1"/>
    <w:rsid w:val="004A0F19"/>
    <w:rsid w:val="004A1285"/>
    <w:rsid w:val="004A1376"/>
    <w:rsid w:val="004A1415"/>
    <w:rsid w:val="004A1503"/>
    <w:rsid w:val="004A172A"/>
    <w:rsid w:val="004A1880"/>
    <w:rsid w:val="004A192B"/>
    <w:rsid w:val="004A192C"/>
    <w:rsid w:val="004A1D81"/>
    <w:rsid w:val="004A1F0F"/>
    <w:rsid w:val="004A28E5"/>
    <w:rsid w:val="004A2A09"/>
    <w:rsid w:val="004A2B98"/>
    <w:rsid w:val="004A2CBE"/>
    <w:rsid w:val="004A2EBA"/>
    <w:rsid w:val="004A3111"/>
    <w:rsid w:val="004A336A"/>
    <w:rsid w:val="004A3440"/>
    <w:rsid w:val="004A361F"/>
    <w:rsid w:val="004A3F18"/>
    <w:rsid w:val="004A4090"/>
    <w:rsid w:val="004A455D"/>
    <w:rsid w:val="004A48C8"/>
    <w:rsid w:val="004A5235"/>
    <w:rsid w:val="004A54EB"/>
    <w:rsid w:val="004A5562"/>
    <w:rsid w:val="004A58F1"/>
    <w:rsid w:val="004A590F"/>
    <w:rsid w:val="004A5AF7"/>
    <w:rsid w:val="004A5BAD"/>
    <w:rsid w:val="004A5D2D"/>
    <w:rsid w:val="004A5D73"/>
    <w:rsid w:val="004A5FCD"/>
    <w:rsid w:val="004A60DF"/>
    <w:rsid w:val="004A612B"/>
    <w:rsid w:val="004A638C"/>
    <w:rsid w:val="004A63CA"/>
    <w:rsid w:val="004A6676"/>
    <w:rsid w:val="004A6A6A"/>
    <w:rsid w:val="004A6CB7"/>
    <w:rsid w:val="004A6CF8"/>
    <w:rsid w:val="004A6E92"/>
    <w:rsid w:val="004A73B1"/>
    <w:rsid w:val="004A79C5"/>
    <w:rsid w:val="004A7E0E"/>
    <w:rsid w:val="004B0B5B"/>
    <w:rsid w:val="004B100C"/>
    <w:rsid w:val="004B149B"/>
    <w:rsid w:val="004B1A83"/>
    <w:rsid w:val="004B1C5B"/>
    <w:rsid w:val="004B23CE"/>
    <w:rsid w:val="004B25AB"/>
    <w:rsid w:val="004B2704"/>
    <w:rsid w:val="004B2812"/>
    <w:rsid w:val="004B286A"/>
    <w:rsid w:val="004B28B9"/>
    <w:rsid w:val="004B3017"/>
    <w:rsid w:val="004B3086"/>
    <w:rsid w:val="004B320E"/>
    <w:rsid w:val="004B377B"/>
    <w:rsid w:val="004B39BA"/>
    <w:rsid w:val="004B3D0E"/>
    <w:rsid w:val="004B3E5C"/>
    <w:rsid w:val="004B401F"/>
    <w:rsid w:val="004B4213"/>
    <w:rsid w:val="004B43CC"/>
    <w:rsid w:val="004B441C"/>
    <w:rsid w:val="004B470E"/>
    <w:rsid w:val="004B47DB"/>
    <w:rsid w:val="004B4995"/>
    <w:rsid w:val="004B4DCD"/>
    <w:rsid w:val="004B4EBE"/>
    <w:rsid w:val="004B51CE"/>
    <w:rsid w:val="004B52F9"/>
    <w:rsid w:val="004B5455"/>
    <w:rsid w:val="004B5486"/>
    <w:rsid w:val="004B5D22"/>
    <w:rsid w:val="004B6061"/>
    <w:rsid w:val="004B6663"/>
    <w:rsid w:val="004B6954"/>
    <w:rsid w:val="004B6A9D"/>
    <w:rsid w:val="004B6AAA"/>
    <w:rsid w:val="004B6C80"/>
    <w:rsid w:val="004B6C88"/>
    <w:rsid w:val="004B6F49"/>
    <w:rsid w:val="004B708E"/>
    <w:rsid w:val="004B745C"/>
    <w:rsid w:val="004B745D"/>
    <w:rsid w:val="004B7475"/>
    <w:rsid w:val="004B74AC"/>
    <w:rsid w:val="004B7A5B"/>
    <w:rsid w:val="004B7C74"/>
    <w:rsid w:val="004B7DFA"/>
    <w:rsid w:val="004C0016"/>
    <w:rsid w:val="004C0052"/>
    <w:rsid w:val="004C0061"/>
    <w:rsid w:val="004C08B8"/>
    <w:rsid w:val="004C13AA"/>
    <w:rsid w:val="004C155C"/>
    <w:rsid w:val="004C18D4"/>
    <w:rsid w:val="004C1B12"/>
    <w:rsid w:val="004C1C22"/>
    <w:rsid w:val="004C1D7B"/>
    <w:rsid w:val="004C20A2"/>
    <w:rsid w:val="004C2742"/>
    <w:rsid w:val="004C27CC"/>
    <w:rsid w:val="004C2C21"/>
    <w:rsid w:val="004C2FC5"/>
    <w:rsid w:val="004C2FFB"/>
    <w:rsid w:val="004C33BD"/>
    <w:rsid w:val="004C3419"/>
    <w:rsid w:val="004C39FB"/>
    <w:rsid w:val="004C3ABA"/>
    <w:rsid w:val="004C3ABC"/>
    <w:rsid w:val="004C4010"/>
    <w:rsid w:val="004C488F"/>
    <w:rsid w:val="004C4D17"/>
    <w:rsid w:val="004C50E8"/>
    <w:rsid w:val="004C522B"/>
    <w:rsid w:val="004C5246"/>
    <w:rsid w:val="004C5326"/>
    <w:rsid w:val="004C5693"/>
    <w:rsid w:val="004C5776"/>
    <w:rsid w:val="004C5E0D"/>
    <w:rsid w:val="004C62DB"/>
    <w:rsid w:val="004C6322"/>
    <w:rsid w:val="004C636B"/>
    <w:rsid w:val="004C65B0"/>
    <w:rsid w:val="004C67D5"/>
    <w:rsid w:val="004C68C3"/>
    <w:rsid w:val="004C6A42"/>
    <w:rsid w:val="004C6D3E"/>
    <w:rsid w:val="004C7053"/>
    <w:rsid w:val="004C7197"/>
    <w:rsid w:val="004C73EC"/>
    <w:rsid w:val="004C74CE"/>
    <w:rsid w:val="004C770B"/>
    <w:rsid w:val="004C775A"/>
    <w:rsid w:val="004C79DA"/>
    <w:rsid w:val="004C7A1A"/>
    <w:rsid w:val="004D01D3"/>
    <w:rsid w:val="004D044C"/>
    <w:rsid w:val="004D0734"/>
    <w:rsid w:val="004D0781"/>
    <w:rsid w:val="004D0A6B"/>
    <w:rsid w:val="004D0F15"/>
    <w:rsid w:val="004D14C3"/>
    <w:rsid w:val="004D1844"/>
    <w:rsid w:val="004D1921"/>
    <w:rsid w:val="004D216A"/>
    <w:rsid w:val="004D2257"/>
    <w:rsid w:val="004D23DC"/>
    <w:rsid w:val="004D23F1"/>
    <w:rsid w:val="004D25A1"/>
    <w:rsid w:val="004D28C8"/>
    <w:rsid w:val="004D297F"/>
    <w:rsid w:val="004D2AEF"/>
    <w:rsid w:val="004D2CD4"/>
    <w:rsid w:val="004D303A"/>
    <w:rsid w:val="004D3B86"/>
    <w:rsid w:val="004D3C1C"/>
    <w:rsid w:val="004D3E0E"/>
    <w:rsid w:val="004D42E3"/>
    <w:rsid w:val="004D44C4"/>
    <w:rsid w:val="004D4AA4"/>
    <w:rsid w:val="004D4AF5"/>
    <w:rsid w:val="004D4E07"/>
    <w:rsid w:val="004D4F2E"/>
    <w:rsid w:val="004D54A2"/>
    <w:rsid w:val="004D565F"/>
    <w:rsid w:val="004D5773"/>
    <w:rsid w:val="004D5ED8"/>
    <w:rsid w:val="004D6184"/>
    <w:rsid w:val="004D6275"/>
    <w:rsid w:val="004D629F"/>
    <w:rsid w:val="004D6338"/>
    <w:rsid w:val="004D63F6"/>
    <w:rsid w:val="004D661E"/>
    <w:rsid w:val="004D68FC"/>
    <w:rsid w:val="004D6F77"/>
    <w:rsid w:val="004D77E1"/>
    <w:rsid w:val="004D78E4"/>
    <w:rsid w:val="004D7AE2"/>
    <w:rsid w:val="004E0626"/>
    <w:rsid w:val="004E0841"/>
    <w:rsid w:val="004E0D82"/>
    <w:rsid w:val="004E0DD3"/>
    <w:rsid w:val="004E192D"/>
    <w:rsid w:val="004E1B40"/>
    <w:rsid w:val="004E1BEE"/>
    <w:rsid w:val="004E2392"/>
    <w:rsid w:val="004E242D"/>
    <w:rsid w:val="004E2A0F"/>
    <w:rsid w:val="004E2F28"/>
    <w:rsid w:val="004E3092"/>
    <w:rsid w:val="004E323F"/>
    <w:rsid w:val="004E3B02"/>
    <w:rsid w:val="004E3BDB"/>
    <w:rsid w:val="004E3CEF"/>
    <w:rsid w:val="004E44F0"/>
    <w:rsid w:val="004E50C4"/>
    <w:rsid w:val="004E5213"/>
    <w:rsid w:val="004E5433"/>
    <w:rsid w:val="004E5741"/>
    <w:rsid w:val="004E5BB3"/>
    <w:rsid w:val="004E5C03"/>
    <w:rsid w:val="004E61D2"/>
    <w:rsid w:val="004E6CF8"/>
    <w:rsid w:val="004E7329"/>
    <w:rsid w:val="004E7445"/>
    <w:rsid w:val="004E758F"/>
    <w:rsid w:val="004E764D"/>
    <w:rsid w:val="004E77F3"/>
    <w:rsid w:val="004E7919"/>
    <w:rsid w:val="004E7951"/>
    <w:rsid w:val="004E7AAF"/>
    <w:rsid w:val="004E7CBE"/>
    <w:rsid w:val="004E7CFD"/>
    <w:rsid w:val="004F0A5F"/>
    <w:rsid w:val="004F0E1C"/>
    <w:rsid w:val="004F0F2A"/>
    <w:rsid w:val="004F155F"/>
    <w:rsid w:val="004F1CC7"/>
    <w:rsid w:val="004F1DDE"/>
    <w:rsid w:val="004F1EE9"/>
    <w:rsid w:val="004F2EC9"/>
    <w:rsid w:val="004F35D4"/>
    <w:rsid w:val="004F3923"/>
    <w:rsid w:val="004F3BE4"/>
    <w:rsid w:val="004F422A"/>
    <w:rsid w:val="004F4272"/>
    <w:rsid w:val="004F49A8"/>
    <w:rsid w:val="004F49E7"/>
    <w:rsid w:val="004F4E86"/>
    <w:rsid w:val="004F5352"/>
    <w:rsid w:val="004F56CF"/>
    <w:rsid w:val="004F5843"/>
    <w:rsid w:val="004F5D76"/>
    <w:rsid w:val="004F5FD1"/>
    <w:rsid w:val="004F6703"/>
    <w:rsid w:val="004F693A"/>
    <w:rsid w:val="004F6947"/>
    <w:rsid w:val="004F6A4E"/>
    <w:rsid w:val="004F6D4D"/>
    <w:rsid w:val="004F713C"/>
    <w:rsid w:val="004F761A"/>
    <w:rsid w:val="004F7626"/>
    <w:rsid w:val="004F78E3"/>
    <w:rsid w:val="004F7941"/>
    <w:rsid w:val="0050058D"/>
    <w:rsid w:val="00500CD4"/>
    <w:rsid w:val="00500D86"/>
    <w:rsid w:val="00500E36"/>
    <w:rsid w:val="0050104C"/>
    <w:rsid w:val="005010B3"/>
    <w:rsid w:val="005012B5"/>
    <w:rsid w:val="0050161E"/>
    <w:rsid w:val="0050180B"/>
    <w:rsid w:val="00501B51"/>
    <w:rsid w:val="00501E2E"/>
    <w:rsid w:val="00501F42"/>
    <w:rsid w:val="00502344"/>
    <w:rsid w:val="00502A0F"/>
    <w:rsid w:val="00502CD1"/>
    <w:rsid w:val="0050359A"/>
    <w:rsid w:val="00503703"/>
    <w:rsid w:val="0050372D"/>
    <w:rsid w:val="00503A92"/>
    <w:rsid w:val="00503DA6"/>
    <w:rsid w:val="00503DB9"/>
    <w:rsid w:val="00503DF2"/>
    <w:rsid w:val="00504085"/>
    <w:rsid w:val="005041BA"/>
    <w:rsid w:val="00504610"/>
    <w:rsid w:val="0050492D"/>
    <w:rsid w:val="00504A23"/>
    <w:rsid w:val="00504A70"/>
    <w:rsid w:val="0050514C"/>
    <w:rsid w:val="005052D6"/>
    <w:rsid w:val="00505520"/>
    <w:rsid w:val="005057A2"/>
    <w:rsid w:val="005058D0"/>
    <w:rsid w:val="00505CEC"/>
    <w:rsid w:val="00506128"/>
    <w:rsid w:val="005062CA"/>
    <w:rsid w:val="00506476"/>
    <w:rsid w:val="00506707"/>
    <w:rsid w:val="00506771"/>
    <w:rsid w:val="0050681E"/>
    <w:rsid w:val="00506C5B"/>
    <w:rsid w:val="00506C6D"/>
    <w:rsid w:val="00506DDE"/>
    <w:rsid w:val="00506F4D"/>
    <w:rsid w:val="00507113"/>
    <w:rsid w:val="0050716F"/>
    <w:rsid w:val="005073C7"/>
    <w:rsid w:val="00507ED0"/>
    <w:rsid w:val="00507FA0"/>
    <w:rsid w:val="00510176"/>
    <w:rsid w:val="00510920"/>
    <w:rsid w:val="00510AA2"/>
    <w:rsid w:val="00510AE4"/>
    <w:rsid w:val="00510EE8"/>
    <w:rsid w:val="005113B0"/>
    <w:rsid w:val="00511A39"/>
    <w:rsid w:val="00511D2E"/>
    <w:rsid w:val="00512A3D"/>
    <w:rsid w:val="00512A3F"/>
    <w:rsid w:val="00512B55"/>
    <w:rsid w:val="00513062"/>
    <w:rsid w:val="0051361B"/>
    <w:rsid w:val="00513B00"/>
    <w:rsid w:val="00513C1F"/>
    <w:rsid w:val="0051408D"/>
    <w:rsid w:val="00514272"/>
    <w:rsid w:val="00514BC1"/>
    <w:rsid w:val="00515283"/>
    <w:rsid w:val="005153BA"/>
    <w:rsid w:val="00515A85"/>
    <w:rsid w:val="00515C66"/>
    <w:rsid w:val="00515FC6"/>
    <w:rsid w:val="00516261"/>
    <w:rsid w:val="00516673"/>
    <w:rsid w:val="0051737A"/>
    <w:rsid w:val="005176BE"/>
    <w:rsid w:val="005179BD"/>
    <w:rsid w:val="00517DF4"/>
    <w:rsid w:val="00517E31"/>
    <w:rsid w:val="00520572"/>
    <w:rsid w:val="00520AF9"/>
    <w:rsid w:val="00520DDE"/>
    <w:rsid w:val="00521786"/>
    <w:rsid w:val="005221DC"/>
    <w:rsid w:val="005223FE"/>
    <w:rsid w:val="00522437"/>
    <w:rsid w:val="00522510"/>
    <w:rsid w:val="005229ED"/>
    <w:rsid w:val="00522BA2"/>
    <w:rsid w:val="00522BF9"/>
    <w:rsid w:val="00522EA9"/>
    <w:rsid w:val="00523171"/>
    <w:rsid w:val="00523421"/>
    <w:rsid w:val="00523674"/>
    <w:rsid w:val="0052390E"/>
    <w:rsid w:val="00523EF3"/>
    <w:rsid w:val="00523FC7"/>
    <w:rsid w:val="0052412F"/>
    <w:rsid w:val="00524590"/>
    <w:rsid w:val="005245DF"/>
    <w:rsid w:val="00524C66"/>
    <w:rsid w:val="005250E5"/>
    <w:rsid w:val="00525311"/>
    <w:rsid w:val="00525E64"/>
    <w:rsid w:val="0052642B"/>
    <w:rsid w:val="00526458"/>
    <w:rsid w:val="005265C2"/>
    <w:rsid w:val="0052664E"/>
    <w:rsid w:val="00526F68"/>
    <w:rsid w:val="005274D6"/>
    <w:rsid w:val="00527BB7"/>
    <w:rsid w:val="005301ED"/>
    <w:rsid w:val="005302D5"/>
    <w:rsid w:val="00530B01"/>
    <w:rsid w:val="00530BAF"/>
    <w:rsid w:val="00530C92"/>
    <w:rsid w:val="00530F1E"/>
    <w:rsid w:val="005312B9"/>
    <w:rsid w:val="00531557"/>
    <w:rsid w:val="00531732"/>
    <w:rsid w:val="0053192C"/>
    <w:rsid w:val="005320CA"/>
    <w:rsid w:val="00532114"/>
    <w:rsid w:val="00532489"/>
    <w:rsid w:val="00532700"/>
    <w:rsid w:val="00533776"/>
    <w:rsid w:val="00533783"/>
    <w:rsid w:val="00533E71"/>
    <w:rsid w:val="0053405D"/>
    <w:rsid w:val="00534252"/>
    <w:rsid w:val="00534403"/>
    <w:rsid w:val="00534574"/>
    <w:rsid w:val="00534588"/>
    <w:rsid w:val="00534A96"/>
    <w:rsid w:val="00534C0A"/>
    <w:rsid w:val="00534CCD"/>
    <w:rsid w:val="00534FE6"/>
    <w:rsid w:val="0053504B"/>
    <w:rsid w:val="005350AF"/>
    <w:rsid w:val="005358B7"/>
    <w:rsid w:val="00535B3D"/>
    <w:rsid w:val="005360B4"/>
    <w:rsid w:val="00536183"/>
    <w:rsid w:val="00536263"/>
    <w:rsid w:val="00536299"/>
    <w:rsid w:val="00536512"/>
    <w:rsid w:val="005366AB"/>
    <w:rsid w:val="00536889"/>
    <w:rsid w:val="0053694D"/>
    <w:rsid w:val="00536FC8"/>
    <w:rsid w:val="005374FD"/>
    <w:rsid w:val="005375EB"/>
    <w:rsid w:val="00537B96"/>
    <w:rsid w:val="00537C93"/>
    <w:rsid w:val="00540084"/>
    <w:rsid w:val="005400B9"/>
    <w:rsid w:val="005406DE"/>
    <w:rsid w:val="00540BC4"/>
    <w:rsid w:val="005410DB"/>
    <w:rsid w:val="0054138A"/>
    <w:rsid w:val="00541392"/>
    <w:rsid w:val="005418CC"/>
    <w:rsid w:val="00541A6C"/>
    <w:rsid w:val="005420D3"/>
    <w:rsid w:val="005422DE"/>
    <w:rsid w:val="005424F7"/>
    <w:rsid w:val="00542B25"/>
    <w:rsid w:val="005433BF"/>
    <w:rsid w:val="005433D6"/>
    <w:rsid w:val="00543603"/>
    <w:rsid w:val="00543808"/>
    <w:rsid w:val="00543AC1"/>
    <w:rsid w:val="00543AC7"/>
    <w:rsid w:val="00543D12"/>
    <w:rsid w:val="00543D22"/>
    <w:rsid w:val="00543D53"/>
    <w:rsid w:val="00543E4D"/>
    <w:rsid w:val="00543F7F"/>
    <w:rsid w:val="0054411C"/>
    <w:rsid w:val="0054446A"/>
    <w:rsid w:val="00544484"/>
    <w:rsid w:val="00544796"/>
    <w:rsid w:val="00544CCC"/>
    <w:rsid w:val="00544E98"/>
    <w:rsid w:val="00544F46"/>
    <w:rsid w:val="00544F4D"/>
    <w:rsid w:val="00545495"/>
    <w:rsid w:val="00545581"/>
    <w:rsid w:val="005457AE"/>
    <w:rsid w:val="00545B81"/>
    <w:rsid w:val="00546330"/>
    <w:rsid w:val="00546716"/>
    <w:rsid w:val="005468CB"/>
    <w:rsid w:val="00546D14"/>
    <w:rsid w:val="00547712"/>
    <w:rsid w:val="0054772D"/>
    <w:rsid w:val="0054776C"/>
    <w:rsid w:val="005478A8"/>
    <w:rsid w:val="00547DBD"/>
    <w:rsid w:val="00550051"/>
    <w:rsid w:val="00550054"/>
    <w:rsid w:val="00550409"/>
    <w:rsid w:val="0055043F"/>
    <w:rsid w:val="00550AC7"/>
    <w:rsid w:val="00550F29"/>
    <w:rsid w:val="005512C5"/>
    <w:rsid w:val="005515C3"/>
    <w:rsid w:val="00551851"/>
    <w:rsid w:val="00551B18"/>
    <w:rsid w:val="00551E6D"/>
    <w:rsid w:val="005522B0"/>
    <w:rsid w:val="005523A6"/>
    <w:rsid w:val="00552502"/>
    <w:rsid w:val="00552969"/>
    <w:rsid w:val="00552B62"/>
    <w:rsid w:val="00552CB7"/>
    <w:rsid w:val="00552D17"/>
    <w:rsid w:val="00552DF3"/>
    <w:rsid w:val="00552EB7"/>
    <w:rsid w:val="00552FAB"/>
    <w:rsid w:val="005530C8"/>
    <w:rsid w:val="005531A9"/>
    <w:rsid w:val="005539FF"/>
    <w:rsid w:val="00553A34"/>
    <w:rsid w:val="00553E1B"/>
    <w:rsid w:val="00553E86"/>
    <w:rsid w:val="00553FC4"/>
    <w:rsid w:val="00554480"/>
    <w:rsid w:val="00554C8F"/>
    <w:rsid w:val="00554D86"/>
    <w:rsid w:val="00554EAB"/>
    <w:rsid w:val="00555020"/>
    <w:rsid w:val="005559EB"/>
    <w:rsid w:val="00555B96"/>
    <w:rsid w:val="00556127"/>
    <w:rsid w:val="0055647A"/>
    <w:rsid w:val="00556529"/>
    <w:rsid w:val="00556805"/>
    <w:rsid w:val="00556AC6"/>
    <w:rsid w:val="00556B9B"/>
    <w:rsid w:val="00556D4E"/>
    <w:rsid w:val="00557011"/>
    <w:rsid w:val="00557874"/>
    <w:rsid w:val="005579BF"/>
    <w:rsid w:val="00557ECC"/>
    <w:rsid w:val="00557FA7"/>
    <w:rsid w:val="005602F3"/>
    <w:rsid w:val="00560477"/>
    <w:rsid w:val="0056116D"/>
    <w:rsid w:val="005612AD"/>
    <w:rsid w:val="005615D9"/>
    <w:rsid w:val="005615F2"/>
    <w:rsid w:val="005616F1"/>
    <w:rsid w:val="00561A96"/>
    <w:rsid w:val="00561AC7"/>
    <w:rsid w:val="00561DB3"/>
    <w:rsid w:val="00561EEB"/>
    <w:rsid w:val="005623B8"/>
    <w:rsid w:val="005623E4"/>
    <w:rsid w:val="0056267B"/>
    <w:rsid w:val="00562C3B"/>
    <w:rsid w:val="00562CD1"/>
    <w:rsid w:val="00562D4E"/>
    <w:rsid w:val="00562DDB"/>
    <w:rsid w:val="00563D31"/>
    <w:rsid w:val="00563DC8"/>
    <w:rsid w:val="005640D6"/>
    <w:rsid w:val="005644FF"/>
    <w:rsid w:val="00564672"/>
    <w:rsid w:val="00564692"/>
    <w:rsid w:val="00564BD4"/>
    <w:rsid w:val="00564CBB"/>
    <w:rsid w:val="00564F6F"/>
    <w:rsid w:val="00565142"/>
    <w:rsid w:val="00565ABA"/>
    <w:rsid w:val="00565D5B"/>
    <w:rsid w:val="00565DAA"/>
    <w:rsid w:val="005660A4"/>
    <w:rsid w:val="0056630B"/>
    <w:rsid w:val="00566687"/>
    <w:rsid w:val="00566CD9"/>
    <w:rsid w:val="00566D6B"/>
    <w:rsid w:val="00566EBC"/>
    <w:rsid w:val="005672AF"/>
    <w:rsid w:val="005674BA"/>
    <w:rsid w:val="00567DD8"/>
    <w:rsid w:val="00567EC2"/>
    <w:rsid w:val="00567EDB"/>
    <w:rsid w:val="005702F1"/>
    <w:rsid w:val="0057047E"/>
    <w:rsid w:val="00570E85"/>
    <w:rsid w:val="00570F10"/>
    <w:rsid w:val="00570F1A"/>
    <w:rsid w:val="00571454"/>
    <w:rsid w:val="00571521"/>
    <w:rsid w:val="0057171E"/>
    <w:rsid w:val="00571974"/>
    <w:rsid w:val="00571981"/>
    <w:rsid w:val="00571B5C"/>
    <w:rsid w:val="00571FDD"/>
    <w:rsid w:val="005726B2"/>
    <w:rsid w:val="005728D7"/>
    <w:rsid w:val="005731F6"/>
    <w:rsid w:val="00573318"/>
    <w:rsid w:val="005733DA"/>
    <w:rsid w:val="00573522"/>
    <w:rsid w:val="005735E6"/>
    <w:rsid w:val="00573706"/>
    <w:rsid w:val="00573795"/>
    <w:rsid w:val="0057395E"/>
    <w:rsid w:val="00573B81"/>
    <w:rsid w:val="00573B87"/>
    <w:rsid w:val="00573E84"/>
    <w:rsid w:val="00574296"/>
    <w:rsid w:val="005745FD"/>
    <w:rsid w:val="00574ADC"/>
    <w:rsid w:val="00575017"/>
    <w:rsid w:val="00575487"/>
    <w:rsid w:val="00575BF1"/>
    <w:rsid w:val="00576000"/>
    <w:rsid w:val="005766D9"/>
    <w:rsid w:val="005767A3"/>
    <w:rsid w:val="00576C56"/>
    <w:rsid w:val="00576F97"/>
    <w:rsid w:val="00577052"/>
    <w:rsid w:val="005772FC"/>
    <w:rsid w:val="00577450"/>
    <w:rsid w:val="00577716"/>
    <w:rsid w:val="00577759"/>
    <w:rsid w:val="00577C83"/>
    <w:rsid w:val="005803F1"/>
    <w:rsid w:val="00580C4F"/>
    <w:rsid w:val="00580CAD"/>
    <w:rsid w:val="0058140C"/>
    <w:rsid w:val="005815E9"/>
    <w:rsid w:val="00581985"/>
    <w:rsid w:val="005819A0"/>
    <w:rsid w:val="00581AA3"/>
    <w:rsid w:val="00581FBE"/>
    <w:rsid w:val="00582314"/>
    <w:rsid w:val="0058238E"/>
    <w:rsid w:val="0058284A"/>
    <w:rsid w:val="00582CAB"/>
    <w:rsid w:val="005835E8"/>
    <w:rsid w:val="0058383D"/>
    <w:rsid w:val="00583E46"/>
    <w:rsid w:val="00583EAA"/>
    <w:rsid w:val="0058430D"/>
    <w:rsid w:val="005844EA"/>
    <w:rsid w:val="005847AA"/>
    <w:rsid w:val="005849FF"/>
    <w:rsid w:val="00584B2E"/>
    <w:rsid w:val="00584BD2"/>
    <w:rsid w:val="00584E4F"/>
    <w:rsid w:val="00584F08"/>
    <w:rsid w:val="005850D1"/>
    <w:rsid w:val="00585454"/>
    <w:rsid w:val="00585625"/>
    <w:rsid w:val="00585760"/>
    <w:rsid w:val="00585A52"/>
    <w:rsid w:val="00585D34"/>
    <w:rsid w:val="0058610D"/>
    <w:rsid w:val="005861D4"/>
    <w:rsid w:val="005863A9"/>
    <w:rsid w:val="00586982"/>
    <w:rsid w:val="00586FE1"/>
    <w:rsid w:val="00587258"/>
    <w:rsid w:val="00587681"/>
    <w:rsid w:val="00587CF3"/>
    <w:rsid w:val="005902B2"/>
    <w:rsid w:val="00590361"/>
    <w:rsid w:val="00590496"/>
    <w:rsid w:val="00590A5C"/>
    <w:rsid w:val="005915F1"/>
    <w:rsid w:val="00591728"/>
    <w:rsid w:val="00591806"/>
    <w:rsid w:val="005918FF"/>
    <w:rsid w:val="00591C2E"/>
    <w:rsid w:val="00591ECA"/>
    <w:rsid w:val="005923E3"/>
    <w:rsid w:val="00592460"/>
    <w:rsid w:val="005924F7"/>
    <w:rsid w:val="0059279E"/>
    <w:rsid w:val="00592CFA"/>
    <w:rsid w:val="00592FD1"/>
    <w:rsid w:val="00592FF3"/>
    <w:rsid w:val="00593565"/>
    <w:rsid w:val="005936A7"/>
    <w:rsid w:val="00593FB9"/>
    <w:rsid w:val="0059431D"/>
    <w:rsid w:val="00594353"/>
    <w:rsid w:val="00594903"/>
    <w:rsid w:val="0059491B"/>
    <w:rsid w:val="00594D41"/>
    <w:rsid w:val="00595145"/>
    <w:rsid w:val="00595245"/>
    <w:rsid w:val="00595325"/>
    <w:rsid w:val="00595421"/>
    <w:rsid w:val="00595459"/>
    <w:rsid w:val="00595A8F"/>
    <w:rsid w:val="00595FB9"/>
    <w:rsid w:val="00596416"/>
    <w:rsid w:val="00596F9A"/>
    <w:rsid w:val="00597462"/>
    <w:rsid w:val="00597514"/>
    <w:rsid w:val="00597B21"/>
    <w:rsid w:val="00597CD7"/>
    <w:rsid w:val="00597D64"/>
    <w:rsid w:val="00597E3B"/>
    <w:rsid w:val="005A017B"/>
    <w:rsid w:val="005A02FB"/>
    <w:rsid w:val="005A06FD"/>
    <w:rsid w:val="005A0DAF"/>
    <w:rsid w:val="005A1482"/>
    <w:rsid w:val="005A16DE"/>
    <w:rsid w:val="005A1B8C"/>
    <w:rsid w:val="005A1C32"/>
    <w:rsid w:val="005A1D2F"/>
    <w:rsid w:val="005A2336"/>
    <w:rsid w:val="005A2632"/>
    <w:rsid w:val="005A2D08"/>
    <w:rsid w:val="005A2D37"/>
    <w:rsid w:val="005A2F29"/>
    <w:rsid w:val="005A30E0"/>
    <w:rsid w:val="005A3257"/>
    <w:rsid w:val="005A325B"/>
    <w:rsid w:val="005A3446"/>
    <w:rsid w:val="005A36ED"/>
    <w:rsid w:val="005A376E"/>
    <w:rsid w:val="005A3F5F"/>
    <w:rsid w:val="005A4338"/>
    <w:rsid w:val="005A4575"/>
    <w:rsid w:val="005A4623"/>
    <w:rsid w:val="005A4AE8"/>
    <w:rsid w:val="005A4DB0"/>
    <w:rsid w:val="005A4DE7"/>
    <w:rsid w:val="005A51C1"/>
    <w:rsid w:val="005A52F6"/>
    <w:rsid w:val="005A57B6"/>
    <w:rsid w:val="005A587D"/>
    <w:rsid w:val="005A5AA1"/>
    <w:rsid w:val="005A5C60"/>
    <w:rsid w:val="005A630F"/>
    <w:rsid w:val="005A6895"/>
    <w:rsid w:val="005A7822"/>
    <w:rsid w:val="005A7F78"/>
    <w:rsid w:val="005B0133"/>
    <w:rsid w:val="005B03C7"/>
    <w:rsid w:val="005B0CE0"/>
    <w:rsid w:val="005B0F9B"/>
    <w:rsid w:val="005B116E"/>
    <w:rsid w:val="005B11D5"/>
    <w:rsid w:val="005B1489"/>
    <w:rsid w:val="005B21F6"/>
    <w:rsid w:val="005B24A3"/>
    <w:rsid w:val="005B2557"/>
    <w:rsid w:val="005B2691"/>
    <w:rsid w:val="005B2741"/>
    <w:rsid w:val="005B2775"/>
    <w:rsid w:val="005B2E3E"/>
    <w:rsid w:val="005B3720"/>
    <w:rsid w:val="005B3B6B"/>
    <w:rsid w:val="005B3C61"/>
    <w:rsid w:val="005B4161"/>
    <w:rsid w:val="005B4A45"/>
    <w:rsid w:val="005B4C06"/>
    <w:rsid w:val="005B4D29"/>
    <w:rsid w:val="005B50AD"/>
    <w:rsid w:val="005B5873"/>
    <w:rsid w:val="005B67AF"/>
    <w:rsid w:val="005B67E8"/>
    <w:rsid w:val="005B7301"/>
    <w:rsid w:val="005B7557"/>
    <w:rsid w:val="005B75D3"/>
    <w:rsid w:val="005B7A56"/>
    <w:rsid w:val="005B7B5D"/>
    <w:rsid w:val="005C0098"/>
    <w:rsid w:val="005C0355"/>
    <w:rsid w:val="005C0971"/>
    <w:rsid w:val="005C09EA"/>
    <w:rsid w:val="005C0BA4"/>
    <w:rsid w:val="005C0E90"/>
    <w:rsid w:val="005C11D7"/>
    <w:rsid w:val="005C1574"/>
    <w:rsid w:val="005C18E8"/>
    <w:rsid w:val="005C1AB4"/>
    <w:rsid w:val="005C23C3"/>
    <w:rsid w:val="005C260E"/>
    <w:rsid w:val="005C29E3"/>
    <w:rsid w:val="005C2BF8"/>
    <w:rsid w:val="005C2E19"/>
    <w:rsid w:val="005C302C"/>
    <w:rsid w:val="005C31C6"/>
    <w:rsid w:val="005C3332"/>
    <w:rsid w:val="005C3394"/>
    <w:rsid w:val="005C3441"/>
    <w:rsid w:val="005C348E"/>
    <w:rsid w:val="005C379F"/>
    <w:rsid w:val="005C3ECC"/>
    <w:rsid w:val="005C4049"/>
    <w:rsid w:val="005C42FC"/>
    <w:rsid w:val="005C4804"/>
    <w:rsid w:val="005C48FB"/>
    <w:rsid w:val="005C4CF1"/>
    <w:rsid w:val="005C4F5A"/>
    <w:rsid w:val="005C56AE"/>
    <w:rsid w:val="005C57A2"/>
    <w:rsid w:val="005C5A5A"/>
    <w:rsid w:val="005C5B07"/>
    <w:rsid w:val="005C5C4F"/>
    <w:rsid w:val="005C64FD"/>
    <w:rsid w:val="005C652B"/>
    <w:rsid w:val="005C6603"/>
    <w:rsid w:val="005C6723"/>
    <w:rsid w:val="005C67D2"/>
    <w:rsid w:val="005C68AC"/>
    <w:rsid w:val="005C6B1C"/>
    <w:rsid w:val="005C6BF5"/>
    <w:rsid w:val="005C6D5E"/>
    <w:rsid w:val="005C6EAC"/>
    <w:rsid w:val="005C70C4"/>
    <w:rsid w:val="005C7331"/>
    <w:rsid w:val="005C7402"/>
    <w:rsid w:val="005C76EC"/>
    <w:rsid w:val="005C7741"/>
    <w:rsid w:val="005C7861"/>
    <w:rsid w:val="005C7866"/>
    <w:rsid w:val="005C7957"/>
    <w:rsid w:val="005C7B02"/>
    <w:rsid w:val="005D0373"/>
    <w:rsid w:val="005D1158"/>
    <w:rsid w:val="005D139F"/>
    <w:rsid w:val="005D14A3"/>
    <w:rsid w:val="005D1DC8"/>
    <w:rsid w:val="005D1FF1"/>
    <w:rsid w:val="005D2498"/>
    <w:rsid w:val="005D27E3"/>
    <w:rsid w:val="005D2FE3"/>
    <w:rsid w:val="005D30FD"/>
    <w:rsid w:val="005D39D3"/>
    <w:rsid w:val="005D3FCB"/>
    <w:rsid w:val="005D4517"/>
    <w:rsid w:val="005D4592"/>
    <w:rsid w:val="005D4609"/>
    <w:rsid w:val="005D4A35"/>
    <w:rsid w:val="005D4B66"/>
    <w:rsid w:val="005D4B90"/>
    <w:rsid w:val="005D4CA3"/>
    <w:rsid w:val="005D4D13"/>
    <w:rsid w:val="005D4DD6"/>
    <w:rsid w:val="005D5066"/>
    <w:rsid w:val="005D5F8B"/>
    <w:rsid w:val="005D6168"/>
    <w:rsid w:val="005D64EC"/>
    <w:rsid w:val="005D684F"/>
    <w:rsid w:val="005D6A15"/>
    <w:rsid w:val="005D6EFB"/>
    <w:rsid w:val="005D6F27"/>
    <w:rsid w:val="005D6F37"/>
    <w:rsid w:val="005D702C"/>
    <w:rsid w:val="005D70CE"/>
    <w:rsid w:val="005D7209"/>
    <w:rsid w:val="005D7393"/>
    <w:rsid w:val="005D748E"/>
    <w:rsid w:val="005D7496"/>
    <w:rsid w:val="005D7657"/>
    <w:rsid w:val="005D7849"/>
    <w:rsid w:val="005D7933"/>
    <w:rsid w:val="005D7B56"/>
    <w:rsid w:val="005E02FD"/>
    <w:rsid w:val="005E0A53"/>
    <w:rsid w:val="005E0D89"/>
    <w:rsid w:val="005E0E38"/>
    <w:rsid w:val="005E0F9A"/>
    <w:rsid w:val="005E0FAE"/>
    <w:rsid w:val="005E119A"/>
    <w:rsid w:val="005E1571"/>
    <w:rsid w:val="005E21C9"/>
    <w:rsid w:val="005E22C6"/>
    <w:rsid w:val="005E36D6"/>
    <w:rsid w:val="005E387F"/>
    <w:rsid w:val="005E3B20"/>
    <w:rsid w:val="005E3D5C"/>
    <w:rsid w:val="005E3F22"/>
    <w:rsid w:val="005E40B1"/>
    <w:rsid w:val="005E40B2"/>
    <w:rsid w:val="005E4A6E"/>
    <w:rsid w:val="005E4ABA"/>
    <w:rsid w:val="005E510C"/>
    <w:rsid w:val="005E56C2"/>
    <w:rsid w:val="005E585F"/>
    <w:rsid w:val="005E58EF"/>
    <w:rsid w:val="005E5A83"/>
    <w:rsid w:val="005E5BF9"/>
    <w:rsid w:val="005E5F62"/>
    <w:rsid w:val="005E5F97"/>
    <w:rsid w:val="005E6326"/>
    <w:rsid w:val="005E63A7"/>
    <w:rsid w:val="005E6E99"/>
    <w:rsid w:val="005E6FF5"/>
    <w:rsid w:val="005E70F5"/>
    <w:rsid w:val="005E722D"/>
    <w:rsid w:val="005E7358"/>
    <w:rsid w:val="005E76C4"/>
    <w:rsid w:val="005E76FF"/>
    <w:rsid w:val="005E776B"/>
    <w:rsid w:val="005E7A15"/>
    <w:rsid w:val="005E7A69"/>
    <w:rsid w:val="005E7AC4"/>
    <w:rsid w:val="005E7BB8"/>
    <w:rsid w:val="005F04AD"/>
    <w:rsid w:val="005F06FF"/>
    <w:rsid w:val="005F074F"/>
    <w:rsid w:val="005F08FA"/>
    <w:rsid w:val="005F0925"/>
    <w:rsid w:val="005F094B"/>
    <w:rsid w:val="005F0AE0"/>
    <w:rsid w:val="005F0EF5"/>
    <w:rsid w:val="005F13CE"/>
    <w:rsid w:val="005F1775"/>
    <w:rsid w:val="005F1C98"/>
    <w:rsid w:val="005F1CCA"/>
    <w:rsid w:val="005F22CB"/>
    <w:rsid w:val="005F2394"/>
    <w:rsid w:val="005F259C"/>
    <w:rsid w:val="005F2AEC"/>
    <w:rsid w:val="005F2BC9"/>
    <w:rsid w:val="005F3101"/>
    <w:rsid w:val="005F3255"/>
    <w:rsid w:val="005F33F2"/>
    <w:rsid w:val="005F3537"/>
    <w:rsid w:val="005F37C7"/>
    <w:rsid w:val="005F37F8"/>
    <w:rsid w:val="005F3808"/>
    <w:rsid w:val="005F3983"/>
    <w:rsid w:val="005F3A74"/>
    <w:rsid w:val="005F4144"/>
    <w:rsid w:val="005F41B6"/>
    <w:rsid w:val="005F46AB"/>
    <w:rsid w:val="005F4DAA"/>
    <w:rsid w:val="005F5122"/>
    <w:rsid w:val="005F62EB"/>
    <w:rsid w:val="005F650F"/>
    <w:rsid w:val="005F6649"/>
    <w:rsid w:val="005F6B45"/>
    <w:rsid w:val="005F73D2"/>
    <w:rsid w:val="005F7442"/>
    <w:rsid w:val="005F75BF"/>
    <w:rsid w:val="00600063"/>
    <w:rsid w:val="00600343"/>
    <w:rsid w:val="00600394"/>
    <w:rsid w:val="00600620"/>
    <w:rsid w:val="00600747"/>
    <w:rsid w:val="00600791"/>
    <w:rsid w:val="00600945"/>
    <w:rsid w:val="006010D3"/>
    <w:rsid w:val="006012BB"/>
    <w:rsid w:val="006012FA"/>
    <w:rsid w:val="006017FA"/>
    <w:rsid w:val="00601B05"/>
    <w:rsid w:val="00601F02"/>
    <w:rsid w:val="00602BEE"/>
    <w:rsid w:val="00602C2E"/>
    <w:rsid w:val="006033B6"/>
    <w:rsid w:val="00603DDA"/>
    <w:rsid w:val="00603E35"/>
    <w:rsid w:val="00604024"/>
    <w:rsid w:val="00604708"/>
    <w:rsid w:val="006048C9"/>
    <w:rsid w:val="006054D3"/>
    <w:rsid w:val="00605590"/>
    <w:rsid w:val="0060571B"/>
    <w:rsid w:val="00606005"/>
    <w:rsid w:val="00606269"/>
    <w:rsid w:val="0060673C"/>
    <w:rsid w:val="00606B90"/>
    <w:rsid w:val="00606BB8"/>
    <w:rsid w:val="00606BEF"/>
    <w:rsid w:val="00606C86"/>
    <w:rsid w:val="00606D5E"/>
    <w:rsid w:val="00606EA0"/>
    <w:rsid w:val="00606F71"/>
    <w:rsid w:val="0060710D"/>
    <w:rsid w:val="006072F4"/>
    <w:rsid w:val="0060746B"/>
    <w:rsid w:val="0060776A"/>
    <w:rsid w:val="0061029F"/>
    <w:rsid w:val="00610550"/>
    <w:rsid w:val="00610566"/>
    <w:rsid w:val="0061070D"/>
    <w:rsid w:val="006108CC"/>
    <w:rsid w:val="0061090D"/>
    <w:rsid w:val="00610B19"/>
    <w:rsid w:val="00610CCE"/>
    <w:rsid w:val="00610CE8"/>
    <w:rsid w:val="00610FEB"/>
    <w:rsid w:val="006110C2"/>
    <w:rsid w:val="006110CF"/>
    <w:rsid w:val="00611198"/>
    <w:rsid w:val="00611250"/>
    <w:rsid w:val="006112EF"/>
    <w:rsid w:val="0061134E"/>
    <w:rsid w:val="006118F0"/>
    <w:rsid w:val="00611938"/>
    <w:rsid w:val="006119A6"/>
    <w:rsid w:val="00611A8A"/>
    <w:rsid w:val="006124C3"/>
    <w:rsid w:val="0061269B"/>
    <w:rsid w:val="006127E6"/>
    <w:rsid w:val="00612AAC"/>
    <w:rsid w:val="00612D52"/>
    <w:rsid w:val="00613050"/>
    <w:rsid w:val="0061320B"/>
    <w:rsid w:val="00613346"/>
    <w:rsid w:val="00613E48"/>
    <w:rsid w:val="00613EA3"/>
    <w:rsid w:val="006142AC"/>
    <w:rsid w:val="00614750"/>
    <w:rsid w:val="006152C9"/>
    <w:rsid w:val="006155FD"/>
    <w:rsid w:val="00615634"/>
    <w:rsid w:val="00615C2C"/>
    <w:rsid w:val="00615C2E"/>
    <w:rsid w:val="00615CE7"/>
    <w:rsid w:val="00616304"/>
    <w:rsid w:val="006163FE"/>
    <w:rsid w:val="00616489"/>
    <w:rsid w:val="00616717"/>
    <w:rsid w:val="006167B2"/>
    <w:rsid w:val="00617329"/>
    <w:rsid w:val="00617410"/>
    <w:rsid w:val="00617B3E"/>
    <w:rsid w:val="00620368"/>
    <w:rsid w:val="00620582"/>
    <w:rsid w:val="00620CF4"/>
    <w:rsid w:val="00620F56"/>
    <w:rsid w:val="0062102B"/>
    <w:rsid w:val="0062116C"/>
    <w:rsid w:val="0062120C"/>
    <w:rsid w:val="00621643"/>
    <w:rsid w:val="0062168F"/>
    <w:rsid w:val="006217E4"/>
    <w:rsid w:val="00621A74"/>
    <w:rsid w:val="00621BD3"/>
    <w:rsid w:val="00621F29"/>
    <w:rsid w:val="00622210"/>
    <w:rsid w:val="00622493"/>
    <w:rsid w:val="0062258F"/>
    <w:rsid w:val="00622D4D"/>
    <w:rsid w:val="00622E52"/>
    <w:rsid w:val="00622FC0"/>
    <w:rsid w:val="00623154"/>
    <w:rsid w:val="00623388"/>
    <w:rsid w:val="006236FE"/>
    <w:rsid w:val="0062394A"/>
    <w:rsid w:val="00623AE6"/>
    <w:rsid w:val="00623B72"/>
    <w:rsid w:val="00623B76"/>
    <w:rsid w:val="00623CD3"/>
    <w:rsid w:val="00623D45"/>
    <w:rsid w:val="00624005"/>
    <w:rsid w:val="0062414F"/>
    <w:rsid w:val="00624307"/>
    <w:rsid w:val="0062494A"/>
    <w:rsid w:val="00624ABE"/>
    <w:rsid w:val="00624BEA"/>
    <w:rsid w:val="00624C14"/>
    <w:rsid w:val="00624F54"/>
    <w:rsid w:val="006263A6"/>
    <w:rsid w:val="00626502"/>
    <w:rsid w:val="00626941"/>
    <w:rsid w:val="00626C20"/>
    <w:rsid w:val="00626F8A"/>
    <w:rsid w:val="006277A5"/>
    <w:rsid w:val="00627A47"/>
    <w:rsid w:val="00627B45"/>
    <w:rsid w:val="0063002E"/>
    <w:rsid w:val="0063006A"/>
    <w:rsid w:val="006304EB"/>
    <w:rsid w:val="00630B78"/>
    <w:rsid w:val="00631509"/>
    <w:rsid w:val="006315DC"/>
    <w:rsid w:val="006319C9"/>
    <w:rsid w:val="006324B6"/>
    <w:rsid w:val="00632669"/>
    <w:rsid w:val="006326CA"/>
    <w:rsid w:val="006328C5"/>
    <w:rsid w:val="0063292D"/>
    <w:rsid w:val="00632A72"/>
    <w:rsid w:val="00632AF4"/>
    <w:rsid w:val="006332E4"/>
    <w:rsid w:val="00633B65"/>
    <w:rsid w:val="00633B70"/>
    <w:rsid w:val="00634179"/>
    <w:rsid w:val="006342E2"/>
    <w:rsid w:val="00634300"/>
    <w:rsid w:val="006347AB"/>
    <w:rsid w:val="00634B73"/>
    <w:rsid w:val="00635373"/>
    <w:rsid w:val="00635935"/>
    <w:rsid w:val="00635AEF"/>
    <w:rsid w:val="00635BA5"/>
    <w:rsid w:val="00635BFA"/>
    <w:rsid w:val="00635F7C"/>
    <w:rsid w:val="0063607B"/>
    <w:rsid w:val="006360FB"/>
    <w:rsid w:val="00636284"/>
    <w:rsid w:val="0063661F"/>
    <w:rsid w:val="006366B3"/>
    <w:rsid w:val="006366BD"/>
    <w:rsid w:val="006369CD"/>
    <w:rsid w:val="00636B9F"/>
    <w:rsid w:val="00636C0B"/>
    <w:rsid w:val="006372B2"/>
    <w:rsid w:val="006373D6"/>
    <w:rsid w:val="0063758C"/>
    <w:rsid w:val="0063763E"/>
    <w:rsid w:val="00637BF2"/>
    <w:rsid w:val="00637DEF"/>
    <w:rsid w:val="00637FED"/>
    <w:rsid w:val="0064060E"/>
    <w:rsid w:val="00640824"/>
    <w:rsid w:val="006416F4"/>
    <w:rsid w:val="00641A3A"/>
    <w:rsid w:val="00641C07"/>
    <w:rsid w:val="00641FB7"/>
    <w:rsid w:val="0064202C"/>
    <w:rsid w:val="00642093"/>
    <w:rsid w:val="0064211E"/>
    <w:rsid w:val="006422A7"/>
    <w:rsid w:val="0064253E"/>
    <w:rsid w:val="00642B5E"/>
    <w:rsid w:val="00642C2F"/>
    <w:rsid w:val="00642D17"/>
    <w:rsid w:val="00642DA9"/>
    <w:rsid w:val="00642F7C"/>
    <w:rsid w:val="006430C9"/>
    <w:rsid w:val="006432F8"/>
    <w:rsid w:val="00643948"/>
    <w:rsid w:val="00643A39"/>
    <w:rsid w:val="00644440"/>
    <w:rsid w:val="006447D8"/>
    <w:rsid w:val="00645C3C"/>
    <w:rsid w:val="00645C40"/>
    <w:rsid w:val="006465CD"/>
    <w:rsid w:val="00646699"/>
    <w:rsid w:val="0064687A"/>
    <w:rsid w:val="006468C6"/>
    <w:rsid w:val="00646CA5"/>
    <w:rsid w:val="00646E09"/>
    <w:rsid w:val="00646EE3"/>
    <w:rsid w:val="00647408"/>
    <w:rsid w:val="00647F1C"/>
    <w:rsid w:val="006502DC"/>
    <w:rsid w:val="006504F6"/>
    <w:rsid w:val="00650ACD"/>
    <w:rsid w:val="00651377"/>
    <w:rsid w:val="006517AB"/>
    <w:rsid w:val="006517BD"/>
    <w:rsid w:val="00651DA1"/>
    <w:rsid w:val="006520EC"/>
    <w:rsid w:val="00652270"/>
    <w:rsid w:val="00652436"/>
    <w:rsid w:val="0065264F"/>
    <w:rsid w:val="006526B9"/>
    <w:rsid w:val="00652981"/>
    <w:rsid w:val="00652C15"/>
    <w:rsid w:val="00652C20"/>
    <w:rsid w:val="00652D91"/>
    <w:rsid w:val="00652E86"/>
    <w:rsid w:val="0065308C"/>
    <w:rsid w:val="006530EB"/>
    <w:rsid w:val="0065318B"/>
    <w:rsid w:val="00653974"/>
    <w:rsid w:val="00653A79"/>
    <w:rsid w:val="00654541"/>
    <w:rsid w:val="006546F8"/>
    <w:rsid w:val="00654815"/>
    <w:rsid w:val="00655237"/>
    <w:rsid w:val="00655397"/>
    <w:rsid w:val="006553FF"/>
    <w:rsid w:val="0065543A"/>
    <w:rsid w:val="00655466"/>
    <w:rsid w:val="00655711"/>
    <w:rsid w:val="0065574D"/>
    <w:rsid w:val="006559EB"/>
    <w:rsid w:val="00655A46"/>
    <w:rsid w:val="00655A8F"/>
    <w:rsid w:val="00655F0B"/>
    <w:rsid w:val="00655FFD"/>
    <w:rsid w:val="0065613A"/>
    <w:rsid w:val="006567C7"/>
    <w:rsid w:val="006568AC"/>
    <w:rsid w:val="00656C8E"/>
    <w:rsid w:val="00657477"/>
    <w:rsid w:val="0065770E"/>
    <w:rsid w:val="0065783F"/>
    <w:rsid w:val="00657A76"/>
    <w:rsid w:val="0066011E"/>
    <w:rsid w:val="006609D2"/>
    <w:rsid w:val="00660A09"/>
    <w:rsid w:val="00660A88"/>
    <w:rsid w:val="00660D6D"/>
    <w:rsid w:val="00660D9F"/>
    <w:rsid w:val="00660EF3"/>
    <w:rsid w:val="006610E5"/>
    <w:rsid w:val="006611B4"/>
    <w:rsid w:val="00661485"/>
    <w:rsid w:val="006620D5"/>
    <w:rsid w:val="006620FD"/>
    <w:rsid w:val="00662340"/>
    <w:rsid w:val="00662847"/>
    <w:rsid w:val="00662A04"/>
    <w:rsid w:val="00662F36"/>
    <w:rsid w:val="00663033"/>
    <w:rsid w:val="00663562"/>
    <w:rsid w:val="00663EB2"/>
    <w:rsid w:val="00664116"/>
    <w:rsid w:val="0066473C"/>
    <w:rsid w:val="006647FA"/>
    <w:rsid w:val="00664819"/>
    <w:rsid w:val="0066498B"/>
    <w:rsid w:val="00664A0F"/>
    <w:rsid w:val="00664C83"/>
    <w:rsid w:val="00665100"/>
    <w:rsid w:val="006655D5"/>
    <w:rsid w:val="0066564F"/>
    <w:rsid w:val="00665811"/>
    <w:rsid w:val="006659E0"/>
    <w:rsid w:val="00665A41"/>
    <w:rsid w:val="00665EB4"/>
    <w:rsid w:val="00666363"/>
    <w:rsid w:val="00666730"/>
    <w:rsid w:val="00666C30"/>
    <w:rsid w:val="00666DD2"/>
    <w:rsid w:val="00667602"/>
    <w:rsid w:val="0066762A"/>
    <w:rsid w:val="00667972"/>
    <w:rsid w:val="00667FEC"/>
    <w:rsid w:val="00670010"/>
    <w:rsid w:val="006705AA"/>
    <w:rsid w:val="00670694"/>
    <w:rsid w:val="00670B87"/>
    <w:rsid w:val="00670F1D"/>
    <w:rsid w:val="00671091"/>
    <w:rsid w:val="00672250"/>
    <w:rsid w:val="0067257D"/>
    <w:rsid w:val="00672826"/>
    <w:rsid w:val="00672856"/>
    <w:rsid w:val="006728E1"/>
    <w:rsid w:val="00672BEF"/>
    <w:rsid w:val="00672DB8"/>
    <w:rsid w:val="0067361F"/>
    <w:rsid w:val="00673886"/>
    <w:rsid w:val="00673A7A"/>
    <w:rsid w:val="00674057"/>
    <w:rsid w:val="006743FB"/>
    <w:rsid w:val="006747F7"/>
    <w:rsid w:val="00674D6A"/>
    <w:rsid w:val="00674E0A"/>
    <w:rsid w:val="00675115"/>
    <w:rsid w:val="0067534A"/>
    <w:rsid w:val="006755A9"/>
    <w:rsid w:val="006757AB"/>
    <w:rsid w:val="006758BA"/>
    <w:rsid w:val="00675A9A"/>
    <w:rsid w:val="00675BD5"/>
    <w:rsid w:val="00675FB9"/>
    <w:rsid w:val="00676013"/>
    <w:rsid w:val="00676139"/>
    <w:rsid w:val="00676144"/>
    <w:rsid w:val="00676153"/>
    <w:rsid w:val="006762F8"/>
    <w:rsid w:val="006764CB"/>
    <w:rsid w:val="006764F2"/>
    <w:rsid w:val="00676622"/>
    <w:rsid w:val="0067686C"/>
    <w:rsid w:val="0067692B"/>
    <w:rsid w:val="00676A35"/>
    <w:rsid w:val="00676C29"/>
    <w:rsid w:val="00676DDA"/>
    <w:rsid w:val="00677011"/>
    <w:rsid w:val="00677233"/>
    <w:rsid w:val="00677336"/>
    <w:rsid w:val="00677349"/>
    <w:rsid w:val="006773B7"/>
    <w:rsid w:val="00677804"/>
    <w:rsid w:val="006778D9"/>
    <w:rsid w:val="00677A1E"/>
    <w:rsid w:val="00677A7D"/>
    <w:rsid w:val="00677AFD"/>
    <w:rsid w:val="00677E84"/>
    <w:rsid w:val="00677FEE"/>
    <w:rsid w:val="00680418"/>
    <w:rsid w:val="006805D1"/>
    <w:rsid w:val="0068074B"/>
    <w:rsid w:val="006808F6"/>
    <w:rsid w:val="00680972"/>
    <w:rsid w:val="00680BC6"/>
    <w:rsid w:val="00680E91"/>
    <w:rsid w:val="006810CB"/>
    <w:rsid w:val="0068121B"/>
    <w:rsid w:val="006812FB"/>
    <w:rsid w:val="00681DED"/>
    <w:rsid w:val="00681F5E"/>
    <w:rsid w:val="00681FDA"/>
    <w:rsid w:val="00682175"/>
    <w:rsid w:val="0068221D"/>
    <w:rsid w:val="006824C1"/>
    <w:rsid w:val="006828CE"/>
    <w:rsid w:val="00682AC1"/>
    <w:rsid w:val="006831C7"/>
    <w:rsid w:val="00683444"/>
    <w:rsid w:val="00683787"/>
    <w:rsid w:val="00683B12"/>
    <w:rsid w:val="00683BBA"/>
    <w:rsid w:val="00684160"/>
    <w:rsid w:val="0068425B"/>
    <w:rsid w:val="006842E4"/>
    <w:rsid w:val="00684647"/>
    <w:rsid w:val="0068469D"/>
    <w:rsid w:val="00684C1C"/>
    <w:rsid w:val="00685702"/>
    <w:rsid w:val="00685C64"/>
    <w:rsid w:val="006869FC"/>
    <w:rsid w:val="00686A7A"/>
    <w:rsid w:val="00686F15"/>
    <w:rsid w:val="00686F45"/>
    <w:rsid w:val="006872D1"/>
    <w:rsid w:val="00687904"/>
    <w:rsid w:val="00687C02"/>
    <w:rsid w:val="00690076"/>
    <w:rsid w:val="006901A0"/>
    <w:rsid w:val="0069038C"/>
    <w:rsid w:val="00690742"/>
    <w:rsid w:val="00690C11"/>
    <w:rsid w:val="00691176"/>
    <w:rsid w:val="006916FE"/>
    <w:rsid w:val="006919B7"/>
    <w:rsid w:val="006919E5"/>
    <w:rsid w:val="006919F2"/>
    <w:rsid w:val="00692AA6"/>
    <w:rsid w:val="00692BC2"/>
    <w:rsid w:val="00692D23"/>
    <w:rsid w:val="00692D33"/>
    <w:rsid w:val="006931A4"/>
    <w:rsid w:val="006931DC"/>
    <w:rsid w:val="006934AE"/>
    <w:rsid w:val="006936C3"/>
    <w:rsid w:val="006937AE"/>
    <w:rsid w:val="00693990"/>
    <w:rsid w:val="006939A7"/>
    <w:rsid w:val="0069404D"/>
    <w:rsid w:val="006943BB"/>
    <w:rsid w:val="00694624"/>
    <w:rsid w:val="00695788"/>
    <w:rsid w:val="006957EF"/>
    <w:rsid w:val="00695A4C"/>
    <w:rsid w:val="00695ABC"/>
    <w:rsid w:val="00695B89"/>
    <w:rsid w:val="00695C10"/>
    <w:rsid w:val="006960AE"/>
    <w:rsid w:val="006963E1"/>
    <w:rsid w:val="00696474"/>
    <w:rsid w:val="00696B72"/>
    <w:rsid w:val="00696C68"/>
    <w:rsid w:val="00696FB2"/>
    <w:rsid w:val="006973C1"/>
    <w:rsid w:val="00697AA6"/>
    <w:rsid w:val="00697C11"/>
    <w:rsid w:val="006A01E0"/>
    <w:rsid w:val="006A0454"/>
    <w:rsid w:val="006A080B"/>
    <w:rsid w:val="006A09C4"/>
    <w:rsid w:val="006A0E7A"/>
    <w:rsid w:val="006A112D"/>
    <w:rsid w:val="006A1177"/>
    <w:rsid w:val="006A15C0"/>
    <w:rsid w:val="006A1684"/>
    <w:rsid w:val="006A17DC"/>
    <w:rsid w:val="006A1855"/>
    <w:rsid w:val="006A1D50"/>
    <w:rsid w:val="006A1FD8"/>
    <w:rsid w:val="006A1FF6"/>
    <w:rsid w:val="006A26C0"/>
    <w:rsid w:val="006A3379"/>
    <w:rsid w:val="006A3794"/>
    <w:rsid w:val="006A3970"/>
    <w:rsid w:val="006A3A01"/>
    <w:rsid w:val="006A3B1B"/>
    <w:rsid w:val="006A40DD"/>
    <w:rsid w:val="006A418E"/>
    <w:rsid w:val="006A428A"/>
    <w:rsid w:val="006A45B8"/>
    <w:rsid w:val="006A4A33"/>
    <w:rsid w:val="006A4AE3"/>
    <w:rsid w:val="006A4D55"/>
    <w:rsid w:val="006A4D8C"/>
    <w:rsid w:val="006A4F12"/>
    <w:rsid w:val="006A53B8"/>
    <w:rsid w:val="006A53EF"/>
    <w:rsid w:val="006A55B2"/>
    <w:rsid w:val="006A5A45"/>
    <w:rsid w:val="006A5C5C"/>
    <w:rsid w:val="006A5D3C"/>
    <w:rsid w:val="006A5EC4"/>
    <w:rsid w:val="006A601B"/>
    <w:rsid w:val="006A655A"/>
    <w:rsid w:val="006A6B0A"/>
    <w:rsid w:val="006A6D06"/>
    <w:rsid w:val="006A70D9"/>
    <w:rsid w:val="006A7105"/>
    <w:rsid w:val="006A726C"/>
    <w:rsid w:val="006A7657"/>
    <w:rsid w:val="006A796A"/>
    <w:rsid w:val="006A7A6E"/>
    <w:rsid w:val="006A7A72"/>
    <w:rsid w:val="006A7EB3"/>
    <w:rsid w:val="006A7F67"/>
    <w:rsid w:val="006B0365"/>
    <w:rsid w:val="006B0AF9"/>
    <w:rsid w:val="006B0D90"/>
    <w:rsid w:val="006B10A9"/>
    <w:rsid w:val="006B11CB"/>
    <w:rsid w:val="006B1318"/>
    <w:rsid w:val="006B184E"/>
    <w:rsid w:val="006B1ADA"/>
    <w:rsid w:val="006B1BA3"/>
    <w:rsid w:val="006B1D2E"/>
    <w:rsid w:val="006B1F3C"/>
    <w:rsid w:val="006B23C1"/>
    <w:rsid w:val="006B2418"/>
    <w:rsid w:val="006B26EF"/>
    <w:rsid w:val="006B28CD"/>
    <w:rsid w:val="006B2DB4"/>
    <w:rsid w:val="006B2EFD"/>
    <w:rsid w:val="006B3332"/>
    <w:rsid w:val="006B3363"/>
    <w:rsid w:val="006B35CA"/>
    <w:rsid w:val="006B36AA"/>
    <w:rsid w:val="006B376B"/>
    <w:rsid w:val="006B37CB"/>
    <w:rsid w:val="006B3DEB"/>
    <w:rsid w:val="006B453D"/>
    <w:rsid w:val="006B50FB"/>
    <w:rsid w:val="006B5596"/>
    <w:rsid w:val="006B5797"/>
    <w:rsid w:val="006B5943"/>
    <w:rsid w:val="006B5C23"/>
    <w:rsid w:val="006B5D14"/>
    <w:rsid w:val="006B5FD9"/>
    <w:rsid w:val="006B6062"/>
    <w:rsid w:val="006B6529"/>
    <w:rsid w:val="006B7251"/>
    <w:rsid w:val="006B752A"/>
    <w:rsid w:val="006B7600"/>
    <w:rsid w:val="006B7677"/>
    <w:rsid w:val="006B7DA8"/>
    <w:rsid w:val="006B7EC1"/>
    <w:rsid w:val="006C0101"/>
    <w:rsid w:val="006C084A"/>
    <w:rsid w:val="006C0C4C"/>
    <w:rsid w:val="006C148E"/>
    <w:rsid w:val="006C152B"/>
    <w:rsid w:val="006C1532"/>
    <w:rsid w:val="006C1705"/>
    <w:rsid w:val="006C178D"/>
    <w:rsid w:val="006C198C"/>
    <w:rsid w:val="006C1A68"/>
    <w:rsid w:val="006C1C4B"/>
    <w:rsid w:val="006C1DEF"/>
    <w:rsid w:val="006C1F7A"/>
    <w:rsid w:val="006C2470"/>
    <w:rsid w:val="006C2807"/>
    <w:rsid w:val="006C2B65"/>
    <w:rsid w:val="006C2CA2"/>
    <w:rsid w:val="006C2F9C"/>
    <w:rsid w:val="006C3224"/>
    <w:rsid w:val="006C35FB"/>
    <w:rsid w:val="006C3E0D"/>
    <w:rsid w:val="006C3EB5"/>
    <w:rsid w:val="006C3F2F"/>
    <w:rsid w:val="006C3F5C"/>
    <w:rsid w:val="006C40BE"/>
    <w:rsid w:val="006C4302"/>
    <w:rsid w:val="006C453C"/>
    <w:rsid w:val="006C4622"/>
    <w:rsid w:val="006C471E"/>
    <w:rsid w:val="006C4A6B"/>
    <w:rsid w:val="006C4D79"/>
    <w:rsid w:val="006C4F52"/>
    <w:rsid w:val="006C4FCB"/>
    <w:rsid w:val="006C508B"/>
    <w:rsid w:val="006C5347"/>
    <w:rsid w:val="006C57EE"/>
    <w:rsid w:val="006C58A6"/>
    <w:rsid w:val="006C5995"/>
    <w:rsid w:val="006C5AA0"/>
    <w:rsid w:val="006C5E32"/>
    <w:rsid w:val="006C5F60"/>
    <w:rsid w:val="006C6D2E"/>
    <w:rsid w:val="006C70B1"/>
    <w:rsid w:val="006C765A"/>
    <w:rsid w:val="006C7866"/>
    <w:rsid w:val="006C7AC0"/>
    <w:rsid w:val="006C7C55"/>
    <w:rsid w:val="006D0965"/>
    <w:rsid w:val="006D0F4A"/>
    <w:rsid w:val="006D11DE"/>
    <w:rsid w:val="006D142C"/>
    <w:rsid w:val="006D1BBC"/>
    <w:rsid w:val="006D1E7F"/>
    <w:rsid w:val="006D2093"/>
    <w:rsid w:val="006D2181"/>
    <w:rsid w:val="006D21BD"/>
    <w:rsid w:val="006D2217"/>
    <w:rsid w:val="006D2347"/>
    <w:rsid w:val="006D246F"/>
    <w:rsid w:val="006D2B68"/>
    <w:rsid w:val="006D3030"/>
    <w:rsid w:val="006D33B0"/>
    <w:rsid w:val="006D3833"/>
    <w:rsid w:val="006D3B9E"/>
    <w:rsid w:val="006D3EA7"/>
    <w:rsid w:val="006D43E5"/>
    <w:rsid w:val="006D47E3"/>
    <w:rsid w:val="006D4C16"/>
    <w:rsid w:val="006D4E18"/>
    <w:rsid w:val="006D5450"/>
    <w:rsid w:val="006D55DF"/>
    <w:rsid w:val="006D591F"/>
    <w:rsid w:val="006D5CEC"/>
    <w:rsid w:val="006D60E3"/>
    <w:rsid w:val="006D617F"/>
    <w:rsid w:val="006D619F"/>
    <w:rsid w:val="006D6237"/>
    <w:rsid w:val="006D636B"/>
    <w:rsid w:val="006D6409"/>
    <w:rsid w:val="006D6556"/>
    <w:rsid w:val="006D691A"/>
    <w:rsid w:val="006D6AC9"/>
    <w:rsid w:val="006D7022"/>
    <w:rsid w:val="006D748E"/>
    <w:rsid w:val="006D7B1B"/>
    <w:rsid w:val="006D7C3E"/>
    <w:rsid w:val="006D7D0E"/>
    <w:rsid w:val="006D7DF5"/>
    <w:rsid w:val="006D7E07"/>
    <w:rsid w:val="006D7E61"/>
    <w:rsid w:val="006D7F35"/>
    <w:rsid w:val="006E012E"/>
    <w:rsid w:val="006E029D"/>
    <w:rsid w:val="006E040B"/>
    <w:rsid w:val="006E0B4A"/>
    <w:rsid w:val="006E0E82"/>
    <w:rsid w:val="006E1169"/>
    <w:rsid w:val="006E1176"/>
    <w:rsid w:val="006E13D1"/>
    <w:rsid w:val="006E15F1"/>
    <w:rsid w:val="006E1BE5"/>
    <w:rsid w:val="006E1CEC"/>
    <w:rsid w:val="006E1D72"/>
    <w:rsid w:val="006E2616"/>
    <w:rsid w:val="006E2871"/>
    <w:rsid w:val="006E2F30"/>
    <w:rsid w:val="006E366C"/>
    <w:rsid w:val="006E434C"/>
    <w:rsid w:val="006E4757"/>
    <w:rsid w:val="006E485E"/>
    <w:rsid w:val="006E4911"/>
    <w:rsid w:val="006E4C3A"/>
    <w:rsid w:val="006E503D"/>
    <w:rsid w:val="006E5750"/>
    <w:rsid w:val="006E59A9"/>
    <w:rsid w:val="006E5C01"/>
    <w:rsid w:val="006E6204"/>
    <w:rsid w:val="006E64A1"/>
    <w:rsid w:val="006E64BF"/>
    <w:rsid w:val="006E6999"/>
    <w:rsid w:val="006E6CB5"/>
    <w:rsid w:val="006E6CE1"/>
    <w:rsid w:val="006E6D14"/>
    <w:rsid w:val="006E71B2"/>
    <w:rsid w:val="006E7428"/>
    <w:rsid w:val="006E756C"/>
    <w:rsid w:val="006E7A58"/>
    <w:rsid w:val="006E7ABE"/>
    <w:rsid w:val="006E7D64"/>
    <w:rsid w:val="006E7DC9"/>
    <w:rsid w:val="006F05D4"/>
    <w:rsid w:val="006F0D35"/>
    <w:rsid w:val="006F0EC3"/>
    <w:rsid w:val="006F1135"/>
    <w:rsid w:val="006F14DA"/>
    <w:rsid w:val="006F16AD"/>
    <w:rsid w:val="006F1935"/>
    <w:rsid w:val="006F19A6"/>
    <w:rsid w:val="006F1FB7"/>
    <w:rsid w:val="006F229F"/>
    <w:rsid w:val="006F2442"/>
    <w:rsid w:val="006F246C"/>
    <w:rsid w:val="006F24A7"/>
    <w:rsid w:val="006F2ABA"/>
    <w:rsid w:val="006F2B2F"/>
    <w:rsid w:val="006F2B3F"/>
    <w:rsid w:val="006F2DCB"/>
    <w:rsid w:val="006F370A"/>
    <w:rsid w:val="006F3B9C"/>
    <w:rsid w:val="006F406C"/>
    <w:rsid w:val="006F40E8"/>
    <w:rsid w:val="006F4457"/>
    <w:rsid w:val="006F46D2"/>
    <w:rsid w:val="006F4AAC"/>
    <w:rsid w:val="006F4BDD"/>
    <w:rsid w:val="006F4FB9"/>
    <w:rsid w:val="006F5396"/>
    <w:rsid w:val="006F55DC"/>
    <w:rsid w:val="006F58B4"/>
    <w:rsid w:val="006F5AAB"/>
    <w:rsid w:val="006F5DE8"/>
    <w:rsid w:val="006F5E0C"/>
    <w:rsid w:val="006F6533"/>
    <w:rsid w:val="006F6543"/>
    <w:rsid w:val="006F670F"/>
    <w:rsid w:val="006F6A1E"/>
    <w:rsid w:val="006F6BD3"/>
    <w:rsid w:val="006F6C0D"/>
    <w:rsid w:val="006F6C64"/>
    <w:rsid w:val="006F6C93"/>
    <w:rsid w:val="006F7227"/>
    <w:rsid w:val="006F784E"/>
    <w:rsid w:val="006F78DE"/>
    <w:rsid w:val="006F79FF"/>
    <w:rsid w:val="006F7C1F"/>
    <w:rsid w:val="006F7D7F"/>
    <w:rsid w:val="006F7F98"/>
    <w:rsid w:val="007000BA"/>
    <w:rsid w:val="00700660"/>
    <w:rsid w:val="00700668"/>
    <w:rsid w:val="00700B7D"/>
    <w:rsid w:val="00700E47"/>
    <w:rsid w:val="00701001"/>
    <w:rsid w:val="007013B3"/>
    <w:rsid w:val="00701696"/>
    <w:rsid w:val="00701B40"/>
    <w:rsid w:val="00701C9E"/>
    <w:rsid w:val="00701E83"/>
    <w:rsid w:val="00702527"/>
    <w:rsid w:val="0070274B"/>
    <w:rsid w:val="00702B95"/>
    <w:rsid w:val="00703390"/>
    <w:rsid w:val="00703416"/>
    <w:rsid w:val="00703992"/>
    <w:rsid w:val="00703F25"/>
    <w:rsid w:val="0070455B"/>
    <w:rsid w:val="00704561"/>
    <w:rsid w:val="007045A2"/>
    <w:rsid w:val="007048CD"/>
    <w:rsid w:val="00704A04"/>
    <w:rsid w:val="00704D10"/>
    <w:rsid w:val="00704F7A"/>
    <w:rsid w:val="007050E8"/>
    <w:rsid w:val="00705259"/>
    <w:rsid w:val="007052EE"/>
    <w:rsid w:val="00705607"/>
    <w:rsid w:val="00705E45"/>
    <w:rsid w:val="00705E69"/>
    <w:rsid w:val="00705F3B"/>
    <w:rsid w:val="00705FB7"/>
    <w:rsid w:val="007061E3"/>
    <w:rsid w:val="00706223"/>
    <w:rsid w:val="0070625D"/>
    <w:rsid w:val="00706380"/>
    <w:rsid w:val="00706417"/>
    <w:rsid w:val="00706F79"/>
    <w:rsid w:val="0070726A"/>
    <w:rsid w:val="007073DE"/>
    <w:rsid w:val="0070740A"/>
    <w:rsid w:val="007077CA"/>
    <w:rsid w:val="00707D1F"/>
    <w:rsid w:val="00710162"/>
    <w:rsid w:val="007103C1"/>
    <w:rsid w:val="0071048D"/>
    <w:rsid w:val="007107CA"/>
    <w:rsid w:val="007108B4"/>
    <w:rsid w:val="007112B6"/>
    <w:rsid w:val="00711443"/>
    <w:rsid w:val="00711474"/>
    <w:rsid w:val="00711A46"/>
    <w:rsid w:val="00712104"/>
    <w:rsid w:val="00712578"/>
    <w:rsid w:val="00712889"/>
    <w:rsid w:val="00712D67"/>
    <w:rsid w:val="00712ED2"/>
    <w:rsid w:val="007130A0"/>
    <w:rsid w:val="0071318C"/>
    <w:rsid w:val="00713291"/>
    <w:rsid w:val="007135F6"/>
    <w:rsid w:val="00713DCB"/>
    <w:rsid w:val="0071403E"/>
    <w:rsid w:val="00714088"/>
    <w:rsid w:val="007140B9"/>
    <w:rsid w:val="0071410E"/>
    <w:rsid w:val="00714541"/>
    <w:rsid w:val="00714596"/>
    <w:rsid w:val="00714687"/>
    <w:rsid w:val="00714D78"/>
    <w:rsid w:val="00714D96"/>
    <w:rsid w:val="0071535B"/>
    <w:rsid w:val="0071561F"/>
    <w:rsid w:val="0071564F"/>
    <w:rsid w:val="00715C28"/>
    <w:rsid w:val="00715F1D"/>
    <w:rsid w:val="00716137"/>
    <w:rsid w:val="007161FB"/>
    <w:rsid w:val="007163C6"/>
    <w:rsid w:val="0071664F"/>
    <w:rsid w:val="007168D6"/>
    <w:rsid w:val="00716C38"/>
    <w:rsid w:val="007170AF"/>
    <w:rsid w:val="007172C1"/>
    <w:rsid w:val="00717746"/>
    <w:rsid w:val="007177DF"/>
    <w:rsid w:val="007178F3"/>
    <w:rsid w:val="0072010C"/>
    <w:rsid w:val="007205BD"/>
    <w:rsid w:val="0072074C"/>
    <w:rsid w:val="00720C4E"/>
    <w:rsid w:val="00720D99"/>
    <w:rsid w:val="00721052"/>
    <w:rsid w:val="007215AE"/>
    <w:rsid w:val="00721694"/>
    <w:rsid w:val="007217DF"/>
    <w:rsid w:val="00721912"/>
    <w:rsid w:val="00721A7F"/>
    <w:rsid w:val="00721AB2"/>
    <w:rsid w:val="007220F8"/>
    <w:rsid w:val="0072221A"/>
    <w:rsid w:val="007222C3"/>
    <w:rsid w:val="007225AE"/>
    <w:rsid w:val="007225E7"/>
    <w:rsid w:val="00722745"/>
    <w:rsid w:val="00722762"/>
    <w:rsid w:val="00722783"/>
    <w:rsid w:val="00722BAC"/>
    <w:rsid w:val="00722D7C"/>
    <w:rsid w:val="00722FC1"/>
    <w:rsid w:val="0072336F"/>
    <w:rsid w:val="007235A4"/>
    <w:rsid w:val="00723A81"/>
    <w:rsid w:val="0072465C"/>
    <w:rsid w:val="00724A58"/>
    <w:rsid w:val="00725035"/>
    <w:rsid w:val="00725112"/>
    <w:rsid w:val="00725327"/>
    <w:rsid w:val="007259B4"/>
    <w:rsid w:val="00725BB3"/>
    <w:rsid w:val="00726521"/>
    <w:rsid w:val="0072683C"/>
    <w:rsid w:val="007268FA"/>
    <w:rsid w:val="00727547"/>
    <w:rsid w:val="007277E8"/>
    <w:rsid w:val="00727BF9"/>
    <w:rsid w:val="00727D47"/>
    <w:rsid w:val="00727D65"/>
    <w:rsid w:val="00727EB0"/>
    <w:rsid w:val="00730010"/>
    <w:rsid w:val="00730091"/>
    <w:rsid w:val="00730099"/>
    <w:rsid w:val="007307C3"/>
    <w:rsid w:val="00730BF9"/>
    <w:rsid w:val="00731207"/>
    <w:rsid w:val="007314D8"/>
    <w:rsid w:val="00731C4E"/>
    <w:rsid w:val="00732467"/>
    <w:rsid w:val="0073249D"/>
    <w:rsid w:val="0073258B"/>
    <w:rsid w:val="00732721"/>
    <w:rsid w:val="00732853"/>
    <w:rsid w:val="007328F7"/>
    <w:rsid w:val="0073292F"/>
    <w:rsid w:val="00732B33"/>
    <w:rsid w:val="00732EA8"/>
    <w:rsid w:val="007338B1"/>
    <w:rsid w:val="00733EC5"/>
    <w:rsid w:val="00733F06"/>
    <w:rsid w:val="00734236"/>
    <w:rsid w:val="0073493D"/>
    <w:rsid w:val="007349BE"/>
    <w:rsid w:val="00734E71"/>
    <w:rsid w:val="00734F4A"/>
    <w:rsid w:val="00735059"/>
    <w:rsid w:val="007354D3"/>
    <w:rsid w:val="007355CC"/>
    <w:rsid w:val="007356E7"/>
    <w:rsid w:val="00735C6F"/>
    <w:rsid w:val="00735F95"/>
    <w:rsid w:val="007361C0"/>
    <w:rsid w:val="0073646B"/>
    <w:rsid w:val="0073677D"/>
    <w:rsid w:val="00736952"/>
    <w:rsid w:val="00736A55"/>
    <w:rsid w:val="00736E30"/>
    <w:rsid w:val="0073730A"/>
    <w:rsid w:val="00737B1A"/>
    <w:rsid w:val="00737E50"/>
    <w:rsid w:val="00740400"/>
    <w:rsid w:val="007409CC"/>
    <w:rsid w:val="0074108B"/>
    <w:rsid w:val="007410D1"/>
    <w:rsid w:val="007413AF"/>
    <w:rsid w:val="0074150B"/>
    <w:rsid w:val="00741555"/>
    <w:rsid w:val="00741648"/>
    <w:rsid w:val="00741A49"/>
    <w:rsid w:val="00741A6D"/>
    <w:rsid w:val="00741DC0"/>
    <w:rsid w:val="00741FCA"/>
    <w:rsid w:val="007424F9"/>
    <w:rsid w:val="00742AD1"/>
    <w:rsid w:val="0074315C"/>
    <w:rsid w:val="0074322E"/>
    <w:rsid w:val="0074347B"/>
    <w:rsid w:val="00743580"/>
    <w:rsid w:val="00743628"/>
    <w:rsid w:val="00743759"/>
    <w:rsid w:val="0074397E"/>
    <w:rsid w:val="00743F21"/>
    <w:rsid w:val="007442E4"/>
    <w:rsid w:val="00744310"/>
    <w:rsid w:val="007448B2"/>
    <w:rsid w:val="00744933"/>
    <w:rsid w:val="00744965"/>
    <w:rsid w:val="007449C3"/>
    <w:rsid w:val="00744A69"/>
    <w:rsid w:val="00744BC5"/>
    <w:rsid w:val="0074549F"/>
    <w:rsid w:val="007458AD"/>
    <w:rsid w:val="00745B57"/>
    <w:rsid w:val="00745D6A"/>
    <w:rsid w:val="00745EA0"/>
    <w:rsid w:val="0074604C"/>
    <w:rsid w:val="007460B9"/>
    <w:rsid w:val="00746142"/>
    <w:rsid w:val="00746536"/>
    <w:rsid w:val="00746543"/>
    <w:rsid w:val="00746E69"/>
    <w:rsid w:val="00746F60"/>
    <w:rsid w:val="00747051"/>
    <w:rsid w:val="007472C9"/>
    <w:rsid w:val="00747BD6"/>
    <w:rsid w:val="00747E6D"/>
    <w:rsid w:val="00747EF5"/>
    <w:rsid w:val="0075013C"/>
    <w:rsid w:val="00750588"/>
    <w:rsid w:val="00750B21"/>
    <w:rsid w:val="00750C29"/>
    <w:rsid w:val="00750CA5"/>
    <w:rsid w:val="00750CF1"/>
    <w:rsid w:val="00751242"/>
    <w:rsid w:val="00751401"/>
    <w:rsid w:val="00751555"/>
    <w:rsid w:val="00751EA2"/>
    <w:rsid w:val="00751ECA"/>
    <w:rsid w:val="007522A0"/>
    <w:rsid w:val="007524F7"/>
    <w:rsid w:val="0075295A"/>
    <w:rsid w:val="00752CDD"/>
    <w:rsid w:val="00752DD9"/>
    <w:rsid w:val="007535C1"/>
    <w:rsid w:val="00753AE7"/>
    <w:rsid w:val="00753BD1"/>
    <w:rsid w:val="007541A9"/>
    <w:rsid w:val="0075449F"/>
    <w:rsid w:val="007549EF"/>
    <w:rsid w:val="00754C75"/>
    <w:rsid w:val="00754E7B"/>
    <w:rsid w:val="007555C4"/>
    <w:rsid w:val="00755BDF"/>
    <w:rsid w:val="00755D08"/>
    <w:rsid w:val="00756458"/>
    <w:rsid w:val="00756575"/>
    <w:rsid w:val="007565E2"/>
    <w:rsid w:val="0075667E"/>
    <w:rsid w:val="007568DA"/>
    <w:rsid w:val="00756932"/>
    <w:rsid w:val="00756EE0"/>
    <w:rsid w:val="00756EE2"/>
    <w:rsid w:val="00757226"/>
    <w:rsid w:val="00757841"/>
    <w:rsid w:val="00757BC1"/>
    <w:rsid w:val="00757ED6"/>
    <w:rsid w:val="00757F6F"/>
    <w:rsid w:val="0076093B"/>
    <w:rsid w:val="00760B56"/>
    <w:rsid w:val="00760BC2"/>
    <w:rsid w:val="00760BDC"/>
    <w:rsid w:val="00760C1E"/>
    <w:rsid w:val="00761340"/>
    <w:rsid w:val="007613C4"/>
    <w:rsid w:val="00761710"/>
    <w:rsid w:val="00761882"/>
    <w:rsid w:val="0076256A"/>
    <w:rsid w:val="007626D0"/>
    <w:rsid w:val="00762CBB"/>
    <w:rsid w:val="007630A0"/>
    <w:rsid w:val="007634C2"/>
    <w:rsid w:val="007635B7"/>
    <w:rsid w:val="00763840"/>
    <w:rsid w:val="00763B10"/>
    <w:rsid w:val="00763F89"/>
    <w:rsid w:val="007640DF"/>
    <w:rsid w:val="007642E4"/>
    <w:rsid w:val="007643F2"/>
    <w:rsid w:val="00764809"/>
    <w:rsid w:val="00764E94"/>
    <w:rsid w:val="00765261"/>
    <w:rsid w:val="007655C4"/>
    <w:rsid w:val="0076569E"/>
    <w:rsid w:val="007658E7"/>
    <w:rsid w:val="00765A41"/>
    <w:rsid w:val="00765C75"/>
    <w:rsid w:val="007661EE"/>
    <w:rsid w:val="00766267"/>
    <w:rsid w:val="00766679"/>
    <w:rsid w:val="00766B57"/>
    <w:rsid w:val="00766F11"/>
    <w:rsid w:val="00767141"/>
    <w:rsid w:val="007675C9"/>
    <w:rsid w:val="007675FF"/>
    <w:rsid w:val="00767662"/>
    <w:rsid w:val="00767B77"/>
    <w:rsid w:val="00767F42"/>
    <w:rsid w:val="00767FD0"/>
    <w:rsid w:val="00770043"/>
    <w:rsid w:val="0077005A"/>
    <w:rsid w:val="00770390"/>
    <w:rsid w:val="0077064E"/>
    <w:rsid w:val="00770860"/>
    <w:rsid w:val="00770AE9"/>
    <w:rsid w:val="007714FB"/>
    <w:rsid w:val="0077151E"/>
    <w:rsid w:val="00771574"/>
    <w:rsid w:val="007715BA"/>
    <w:rsid w:val="007715EA"/>
    <w:rsid w:val="00771665"/>
    <w:rsid w:val="00771987"/>
    <w:rsid w:val="00771A02"/>
    <w:rsid w:val="00771B46"/>
    <w:rsid w:val="00771BA7"/>
    <w:rsid w:val="00771C25"/>
    <w:rsid w:val="00771D72"/>
    <w:rsid w:val="007728DD"/>
    <w:rsid w:val="00773418"/>
    <w:rsid w:val="007737B9"/>
    <w:rsid w:val="0077382C"/>
    <w:rsid w:val="00773A00"/>
    <w:rsid w:val="00773D6A"/>
    <w:rsid w:val="0077404C"/>
    <w:rsid w:val="00774124"/>
    <w:rsid w:val="007742BA"/>
    <w:rsid w:val="007743F1"/>
    <w:rsid w:val="00774C3C"/>
    <w:rsid w:val="0077510C"/>
    <w:rsid w:val="00775193"/>
    <w:rsid w:val="00775671"/>
    <w:rsid w:val="0077587F"/>
    <w:rsid w:val="0077595E"/>
    <w:rsid w:val="00775DDC"/>
    <w:rsid w:val="00776123"/>
    <w:rsid w:val="007765FB"/>
    <w:rsid w:val="00776916"/>
    <w:rsid w:val="00777351"/>
    <w:rsid w:val="0077740B"/>
    <w:rsid w:val="007774E9"/>
    <w:rsid w:val="0077771B"/>
    <w:rsid w:val="0077779D"/>
    <w:rsid w:val="007777F0"/>
    <w:rsid w:val="0077789A"/>
    <w:rsid w:val="00777971"/>
    <w:rsid w:val="00777A1C"/>
    <w:rsid w:val="00777C0A"/>
    <w:rsid w:val="007806C5"/>
    <w:rsid w:val="00780AA2"/>
    <w:rsid w:val="00780D20"/>
    <w:rsid w:val="00780E8F"/>
    <w:rsid w:val="007812EB"/>
    <w:rsid w:val="0078196D"/>
    <w:rsid w:val="00781B96"/>
    <w:rsid w:val="00782031"/>
    <w:rsid w:val="00782077"/>
    <w:rsid w:val="00782421"/>
    <w:rsid w:val="00782697"/>
    <w:rsid w:val="007826EB"/>
    <w:rsid w:val="00782F4F"/>
    <w:rsid w:val="007834CB"/>
    <w:rsid w:val="007836D5"/>
    <w:rsid w:val="00783A92"/>
    <w:rsid w:val="007845BE"/>
    <w:rsid w:val="0078467E"/>
    <w:rsid w:val="0078484B"/>
    <w:rsid w:val="00784947"/>
    <w:rsid w:val="00784C0B"/>
    <w:rsid w:val="00784CA2"/>
    <w:rsid w:val="00784DA3"/>
    <w:rsid w:val="00785112"/>
    <w:rsid w:val="0078562E"/>
    <w:rsid w:val="007856FD"/>
    <w:rsid w:val="0078574B"/>
    <w:rsid w:val="00785929"/>
    <w:rsid w:val="00785952"/>
    <w:rsid w:val="00785CA7"/>
    <w:rsid w:val="00785EF7"/>
    <w:rsid w:val="007860B5"/>
    <w:rsid w:val="00786457"/>
    <w:rsid w:val="00786AB9"/>
    <w:rsid w:val="00786E22"/>
    <w:rsid w:val="00786FD8"/>
    <w:rsid w:val="00787414"/>
    <w:rsid w:val="00787429"/>
    <w:rsid w:val="00787580"/>
    <w:rsid w:val="007878FD"/>
    <w:rsid w:val="00787964"/>
    <w:rsid w:val="00787CB2"/>
    <w:rsid w:val="00790523"/>
    <w:rsid w:val="007905E1"/>
    <w:rsid w:val="007905F9"/>
    <w:rsid w:val="00790866"/>
    <w:rsid w:val="00790B61"/>
    <w:rsid w:val="00790DD7"/>
    <w:rsid w:val="00791244"/>
    <w:rsid w:val="00791357"/>
    <w:rsid w:val="00791743"/>
    <w:rsid w:val="0079174E"/>
    <w:rsid w:val="00791770"/>
    <w:rsid w:val="00791920"/>
    <w:rsid w:val="00791C63"/>
    <w:rsid w:val="00791C8B"/>
    <w:rsid w:val="00791CBB"/>
    <w:rsid w:val="00792089"/>
    <w:rsid w:val="00792116"/>
    <w:rsid w:val="00792289"/>
    <w:rsid w:val="00792480"/>
    <w:rsid w:val="0079265D"/>
    <w:rsid w:val="007926AD"/>
    <w:rsid w:val="007929BC"/>
    <w:rsid w:val="00792B80"/>
    <w:rsid w:val="00792D25"/>
    <w:rsid w:val="00792D75"/>
    <w:rsid w:val="00792E9B"/>
    <w:rsid w:val="0079318D"/>
    <w:rsid w:val="00793838"/>
    <w:rsid w:val="007939FA"/>
    <w:rsid w:val="00793B26"/>
    <w:rsid w:val="00793FB2"/>
    <w:rsid w:val="007940D0"/>
    <w:rsid w:val="007941CF"/>
    <w:rsid w:val="007943E8"/>
    <w:rsid w:val="00794908"/>
    <w:rsid w:val="00794A8B"/>
    <w:rsid w:val="00794B6A"/>
    <w:rsid w:val="00794D95"/>
    <w:rsid w:val="00794E3F"/>
    <w:rsid w:val="00794FA4"/>
    <w:rsid w:val="007950A9"/>
    <w:rsid w:val="00795105"/>
    <w:rsid w:val="007951C4"/>
    <w:rsid w:val="007955CF"/>
    <w:rsid w:val="007955F5"/>
    <w:rsid w:val="00795636"/>
    <w:rsid w:val="00795B7D"/>
    <w:rsid w:val="00795DFD"/>
    <w:rsid w:val="0079629E"/>
    <w:rsid w:val="0079635C"/>
    <w:rsid w:val="007964B1"/>
    <w:rsid w:val="0079660A"/>
    <w:rsid w:val="00796693"/>
    <w:rsid w:val="00796DEE"/>
    <w:rsid w:val="0079772D"/>
    <w:rsid w:val="00797748"/>
    <w:rsid w:val="0079777C"/>
    <w:rsid w:val="00797859"/>
    <w:rsid w:val="00797D79"/>
    <w:rsid w:val="00797F9B"/>
    <w:rsid w:val="007A019D"/>
    <w:rsid w:val="007A04F3"/>
    <w:rsid w:val="007A106D"/>
    <w:rsid w:val="007A116D"/>
    <w:rsid w:val="007A1438"/>
    <w:rsid w:val="007A14C9"/>
    <w:rsid w:val="007A15C5"/>
    <w:rsid w:val="007A162C"/>
    <w:rsid w:val="007A1883"/>
    <w:rsid w:val="007A1D91"/>
    <w:rsid w:val="007A225B"/>
    <w:rsid w:val="007A2507"/>
    <w:rsid w:val="007A2C4E"/>
    <w:rsid w:val="007A334F"/>
    <w:rsid w:val="007A35D8"/>
    <w:rsid w:val="007A3AC6"/>
    <w:rsid w:val="007A3ADA"/>
    <w:rsid w:val="007A3FE7"/>
    <w:rsid w:val="007A4085"/>
    <w:rsid w:val="007A43F0"/>
    <w:rsid w:val="007A4C12"/>
    <w:rsid w:val="007A4C36"/>
    <w:rsid w:val="007A4C69"/>
    <w:rsid w:val="007A4E55"/>
    <w:rsid w:val="007A576E"/>
    <w:rsid w:val="007A578D"/>
    <w:rsid w:val="007A57FC"/>
    <w:rsid w:val="007A592B"/>
    <w:rsid w:val="007A598A"/>
    <w:rsid w:val="007A59D8"/>
    <w:rsid w:val="007A5CBD"/>
    <w:rsid w:val="007A5D67"/>
    <w:rsid w:val="007A6035"/>
    <w:rsid w:val="007A6220"/>
    <w:rsid w:val="007A63C6"/>
    <w:rsid w:val="007A6476"/>
    <w:rsid w:val="007A6789"/>
    <w:rsid w:val="007A6856"/>
    <w:rsid w:val="007A6BE1"/>
    <w:rsid w:val="007A6C5E"/>
    <w:rsid w:val="007A6FC9"/>
    <w:rsid w:val="007A75CB"/>
    <w:rsid w:val="007B0569"/>
    <w:rsid w:val="007B0715"/>
    <w:rsid w:val="007B0EFA"/>
    <w:rsid w:val="007B1528"/>
    <w:rsid w:val="007B1754"/>
    <w:rsid w:val="007B1902"/>
    <w:rsid w:val="007B1931"/>
    <w:rsid w:val="007B1C0B"/>
    <w:rsid w:val="007B1E29"/>
    <w:rsid w:val="007B1E72"/>
    <w:rsid w:val="007B1FA0"/>
    <w:rsid w:val="007B228D"/>
    <w:rsid w:val="007B22AF"/>
    <w:rsid w:val="007B2302"/>
    <w:rsid w:val="007B2727"/>
    <w:rsid w:val="007B28F1"/>
    <w:rsid w:val="007B2ACB"/>
    <w:rsid w:val="007B3A95"/>
    <w:rsid w:val="007B3C8A"/>
    <w:rsid w:val="007B3E56"/>
    <w:rsid w:val="007B4011"/>
    <w:rsid w:val="007B451A"/>
    <w:rsid w:val="007B4726"/>
    <w:rsid w:val="007B47C8"/>
    <w:rsid w:val="007B4902"/>
    <w:rsid w:val="007B50C2"/>
    <w:rsid w:val="007B5414"/>
    <w:rsid w:val="007B5562"/>
    <w:rsid w:val="007B560C"/>
    <w:rsid w:val="007B5CC4"/>
    <w:rsid w:val="007B60AA"/>
    <w:rsid w:val="007B6373"/>
    <w:rsid w:val="007B69A8"/>
    <w:rsid w:val="007B69BE"/>
    <w:rsid w:val="007B6AC1"/>
    <w:rsid w:val="007B74C4"/>
    <w:rsid w:val="007B77B4"/>
    <w:rsid w:val="007B7F42"/>
    <w:rsid w:val="007C015D"/>
    <w:rsid w:val="007C018B"/>
    <w:rsid w:val="007C040B"/>
    <w:rsid w:val="007C0519"/>
    <w:rsid w:val="007C0590"/>
    <w:rsid w:val="007C0DAB"/>
    <w:rsid w:val="007C0DB8"/>
    <w:rsid w:val="007C0E9B"/>
    <w:rsid w:val="007C103B"/>
    <w:rsid w:val="007C11DC"/>
    <w:rsid w:val="007C1331"/>
    <w:rsid w:val="007C1475"/>
    <w:rsid w:val="007C1F3D"/>
    <w:rsid w:val="007C271D"/>
    <w:rsid w:val="007C28AA"/>
    <w:rsid w:val="007C30CF"/>
    <w:rsid w:val="007C3917"/>
    <w:rsid w:val="007C3C40"/>
    <w:rsid w:val="007C3F49"/>
    <w:rsid w:val="007C41A8"/>
    <w:rsid w:val="007C423D"/>
    <w:rsid w:val="007C45F7"/>
    <w:rsid w:val="007C46BA"/>
    <w:rsid w:val="007C4E11"/>
    <w:rsid w:val="007C5211"/>
    <w:rsid w:val="007C5476"/>
    <w:rsid w:val="007C5763"/>
    <w:rsid w:val="007C5900"/>
    <w:rsid w:val="007C5995"/>
    <w:rsid w:val="007C59C3"/>
    <w:rsid w:val="007C5AD1"/>
    <w:rsid w:val="007C5B50"/>
    <w:rsid w:val="007C5BFD"/>
    <w:rsid w:val="007C5E9E"/>
    <w:rsid w:val="007C5EFF"/>
    <w:rsid w:val="007C623D"/>
    <w:rsid w:val="007C6668"/>
    <w:rsid w:val="007C66D4"/>
    <w:rsid w:val="007C68E1"/>
    <w:rsid w:val="007C6925"/>
    <w:rsid w:val="007C69D0"/>
    <w:rsid w:val="007C6BEA"/>
    <w:rsid w:val="007C6DB5"/>
    <w:rsid w:val="007C6FD6"/>
    <w:rsid w:val="007C71DC"/>
    <w:rsid w:val="007C7224"/>
    <w:rsid w:val="007C7C26"/>
    <w:rsid w:val="007D00F6"/>
    <w:rsid w:val="007D053E"/>
    <w:rsid w:val="007D065E"/>
    <w:rsid w:val="007D0670"/>
    <w:rsid w:val="007D095D"/>
    <w:rsid w:val="007D0E99"/>
    <w:rsid w:val="007D1342"/>
    <w:rsid w:val="007D15C4"/>
    <w:rsid w:val="007D1618"/>
    <w:rsid w:val="007D1772"/>
    <w:rsid w:val="007D181F"/>
    <w:rsid w:val="007D1BD4"/>
    <w:rsid w:val="007D1DB8"/>
    <w:rsid w:val="007D2023"/>
    <w:rsid w:val="007D2392"/>
    <w:rsid w:val="007D2E65"/>
    <w:rsid w:val="007D38D8"/>
    <w:rsid w:val="007D3B65"/>
    <w:rsid w:val="007D3BA5"/>
    <w:rsid w:val="007D4146"/>
    <w:rsid w:val="007D41D0"/>
    <w:rsid w:val="007D4586"/>
    <w:rsid w:val="007D4835"/>
    <w:rsid w:val="007D484F"/>
    <w:rsid w:val="007D4912"/>
    <w:rsid w:val="007D49ED"/>
    <w:rsid w:val="007D4A86"/>
    <w:rsid w:val="007D4E4F"/>
    <w:rsid w:val="007D4ECE"/>
    <w:rsid w:val="007D59B2"/>
    <w:rsid w:val="007D5B3F"/>
    <w:rsid w:val="007D68C2"/>
    <w:rsid w:val="007D6941"/>
    <w:rsid w:val="007D6C09"/>
    <w:rsid w:val="007D6D67"/>
    <w:rsid w:val="007D710A"/>
    <w:rsid w:val="007D7172"/>
    <w:rsid w:val="007D7206"/>
    <w:rsid w:val="007D737B"/>
    <w:rsid w:val="007D74F0"/>
    <w:rsid w:val="007D7544"/>
    <w:rsid w:val="007D75B9"/>
    <w:rsid w:val="007D77A6"/>
    <w:rsid w:val="007D7C4E"/>
    <w:rsid w:val="007D7DA2"/>
    <w:rsid w:val="007D7EBF"/>
    <w:rsid w:val="007E03D0"/>
    <w:rsid w:val="007E0897"/>
    <w:rsid w:val="007E0B54"/>
    <w:rsid w:val="007E0EC8"/>
    <w:rsid w:val="007E0F4B"/>
    <w:rsid w:val="007E1100"/>
    <w:rsid w:val="007E119A"/>
    <w:rsid w:val="007E1E81"/>
    <w:rsid w:val="007E21C1"/>
    <w:rsid w:val="007E2570"/>
    <w:rsid w:val="007E2605"/>
    <w:rsid w:val="007E29E2"/>
    <w:rsid w:val="007E2D5A"/>
    <w:rsid w:val="007E2FAD"/>
    <w:rsid w:val="007E2FF1"/>
    <w:rsid w:val="007E3490"/>
    <w:rsid w:val="007E39BB"/>
    <w:rsid w:val="007E3B55"/>
    <w:rsid w:val="007E3CF1"/>
    <w:rsid w:val="007E3EE1"/>
    <w:rsid w:val="007E3F76"/>
    <w:rsid w:val="007E3FA5"/>
    <w:rsid w:val="007E4009"/>
    <w:rsid w:val="007E40C8"/>
    <w:rsid w:val="007E4884"/>
    <w:rsid w:val="007E49C9"/>
    <w:rsid w:val="007E4AAE"/>
    <w:rsid w:val="007E4B15"/>
    <w:rsid w:val="007E4B95"/>
    <w:rsid w:val="007E51F4"/>
    <w:rsid w:val="007E5252"/>
    <w:rsid w:val="007E5274"/>
    <w:rsid w:val="007E5355"/>
    <w:rsid w:val="007E53CB"/>
    <w:rsid w:val="007E5425"/>
    <w:rsid w:val="007E573A"/>
    <w:rsid w:val="007E5C3E"/>
    <w:rsid w:val="007E6683"/>
    <w:rsid w:val="007E66CF"/>
    <w:rsid w:val="007E6A55"/>
    <w:rsid w:val="007E6E07"/>
    <w:rsid w:val="007E7695"/>
    <w:rsid w:val="007E7948"/>
    <w:rsid w:val="007E794A"/>
    <w:rsid w:val="007E7F17"/>
    <w:rsid w:val="007F00EF"/>
    <w:rsid w:val="007F0102"/>
    <w:rsid w:val="007F0377"/>
    <w:rsid w:val="007F0609"/>
    <w:rsid w:val="007F0675"/>
    <w:rsid w:val="007F0FA6"/>
    <w:rsid w:val="007F1038"/>
    <w:rsid w:val="007F130A"/>
    <w:rsid w:val="007F13E3"/>
    <w:rsid w:val="007F1A18"/>
    <w:rsid w:val="007F1B45"/>
    <w:rsid w:val="007F21D2"/>
    <w:rsid w:val="007F226C"/>
    <w:rsid w:val="007F2636"/>
    <w:rsid w:val="007F2872"/>
    <w:rsid w:val="007F2A64"/>
    <w:rsid w:val="007F2C4D"/>
    <w:rsid w:val="007F34E5"/>
    <w:rsid w:val="007F3712"/>
    <w:rsid w:val="007F3928"/>
    <w:rsid w:val="007F39E0"/>
    <w:rsid w:val="007F3D86"/>
    <w:rsid w:val="007F3D8C"/>
    <w:rsid w:val="007F40AE"/>
    <w:rsid w:val="007F40DB"/>
    <w:rsid w:val="007F451D"/>
    <w:rsid w:val="007F45EB"/>
    <w:rsid w:val="007F4B1B"/>
    <w:rsid w:val="007F4EC7"/>
    <w:rsid w:val="007F5098"/>
    <w:rsid w:val="007F5297"/>
    <w:rsid w:val="007F549A"/>
    <w:rsid w:val="007F54A7"/>
    <w:rsid w:val="007F5BD9"/>
    <w:rsid w:val="007F5C77"/>
    <w:rsid w:val="007F5F27"/>
    <w:rsid w:val="007F61C7"/>
    <w:rsid w:val="007F6461"/>
    <w:rsid w:val="007F671D"/>
    <w:rsid w:val="007F6B04"/>
    <w:rsid w:val="007F6BBA"/>
    <w:rsid w:val="007F71D6"/>
    <w:rsid w:val="007F7218"/>
    <w:rsid w:val="007F76DA"/>
    <w:rsid w:val="007F7B5B"/>
    <w:rsid w:val="007F7CDF"/>
    <w:rsid w:val="0080006B"/>
    <w:rsid w:val="008005D4"/>
    <w:rsid w:val="00800611"/>
    <w:rsid w:val="008007B3"/>
    <w:rsid w:val="00800B00"/>
    <w:rsid w:val="00801121"/>
    <w:rsid w:val="008011E5"/>
    <w:rsid w:val="008011F4"/>
    <w:rsid w:val="008012EB"/>
    <w:rsid w:val="00801372"/>
    <w:rsid w:val="0080154C"/>
    <w:rsid w:val="008017F0"/>
    <w:rsid w:val="0080181E"/>
    <w:rsid w:val="00801AF0"/>
    <w:rsid w:val="00801FE6"/>
    <w:rsid w:val="0080230D"/>
    <w:rsid w:val="008023D6"/>
    <w:rsid w:val="00802537"/>
    <w:rsid w:val="0080269D"/>
    <w:rsid w:val="008028E4"/>
    <w:rsid w:val="00802A73"/>
    <w:rsid w:val="00802C0E"/>
    <w:rsid w:val="00803143"/>
    <w:rsid w:val="00803182"/>
    <w:rsid w:val="0080370E"/>
    <w:rsid w:val="008037B5"/>
    <w:rsid w:val="00803B89"/>
    <w:rsid w:val="00803F6D"/>
    <w:rsid w:val="00803F9F"/>
    <w:rsid w:val="008042D1"/>
    <w:rsid w:val="0080468D"/>
    <w:rsid w:val="00804C81"/>
    <w:rsid w:val="00804D68"/>
    <w:rsid w:val="00804D77"/>
    <w:rsid w:val="008058B3"/>
    <w:rsid w:val="00805942"/>
    <w:rsid w:val="00805BFA"/>
    <w:rsid w:val="00805E64"/>
    <w:rsid w:val="00806136"/>
    <w:rsid w:val="008061B8"/>
    <w:rsid w:val="00806394"/>
    <w:rsid w:val="008063F8"/>
    <w:rsid w:val="0080651F"/>
    <w:rsid w:val="008067C9"/>
    <w:rsid w:val="00806C4A"/>
    <w:rsid w:val="00806C83"/>
    <w:rsid w:val="00806DE3"/>
    <w:rsid w:val="008073CD"/>
    <w:rsid w:val="00807935"/>
    <w:rsid w:val="00807C56"/>
    <w:rsid w:val="00807DE4"/>
    <w:rsid w:val="00807E7B"/>
    <w:rsid w:val="00810310"/>
    <w:rsid w:val="0081054C"/>
    <w:rsid w:val="008105A6"/>
    <w:rsid w:val="00810B63"/>
    <w:rsid w:val="00810C70"/>
    <w:rsid w:val="00811117"/>
    <w:rsid w:val="0081111F"/>
    <w:rsid w:val="0081132E"/>
    <w:rsid w:val="008115A2"/>
    <w:rsid w:val="008116F2"/>
    <w:rsid w:val="008118A6"/>
    <w:rsid w:val="00811D3E"/>
    <w:rsid w:val="00811DBC"/>
    <w:rsid w:val="00811EFE"/>
    <w:rsid w:val="008127E7"/>
    <w:rsid w:val="00812BCC"/>
    <w:rsid w:val="00812BCE"/>
    <w:rsid w:val="00812F90"/>
    <w:rsid w:val="00812FA7"/>
    <w:rsid w:val="008131F9"/>
    <w:rsid w:val="00813678"/>
    <w:rsid w:val="008136E9"/>
    <w:rsid w:val="00813912"/>
    <w:rsid w:val="008139EC"/>
    <w:rsid w:val="00813BD6"/>
    <w:rsid w:val="008140C5"/>
    <w:rsid w:val="008140EA"/>
    <w:rsid w:val="00814136"/>
    <w:rsid w:val="00814139"/>
    <w:rsid w:val="008141D4"/>
    <w:rsid w:val="0081438E"/>
    <w:rsid w:val="00814605"/>
    <w:rsid w:val="00814D8B"/>
    <w:rsid w:val="00814E0C"/>
    <w:rsid w:val="00815243"/>
    <w:rsid w:val="00815627"/>
    <w:rsid w:val="0081569F"/>
    <w:rsid w:val="008156EB"/>
    <w:rsid w:val="00815752"/>
    <w:rsid w:val="00815A71"/>
    <w:rsid w:val="0081638E"/>
    <w:rsid w:val="008164F3"/>
    <w:rsid w:val="00816852"/>
    <w:rsid w:val="00816FA7"/>
    <w:rsid w:val="008173C4"/>
    <w:rsid w:val="008175BD"/>
    <w:rsid w:val="00817705"/>
    <w:rsid w:val="008179F9"/>
    <w:rsid w:val="00817ED7"/>
    <w:rsid w:val="00820199"/>
    <w:rsid w:val="008201C0"/>
    <w:rsid w:val="008202B8"/>
    <w:rsid w:val="008208C0"/>
    <w:rsid w:val="00820D09"/>
    <w:rsid w:val="00820D48"/>
    <w:rsid w:val="00820F7F"/>
    <w:rsid w:val="008212BE"/>
    <w:rsid w:val="0082132F"/>
    <w:rsid w:val="00821369"/>
    <w:rsid w:val="00821754"/>
    <w:rsid w:val="008218A7"/>
    <w:rsid w:val="00821C73"/>
    <w:rsid w:val="00821E25"/>
    <w:rsid w:val="00821FBF"/>
    <w:rsid w:val="00822059"/>
    <w:rsid w:val="0082238F"/>
    <w:rsid w:val="00822E52"/>
    <w:rsid w:val="00822F8E"/>
    <w:rsid w:val="00823156"/>
    <w:rsid w:val="008236AC"/>
    <w:rsid w:val="00823885"/>
    <w:rsid w:val="008238FA"/>
    <w:rsid w:val="00823DEF"/>
    <w:rsid w:val="00824652"/>
    <w:rsid w:val="00824946"/>
    <w:rsid w:val="00824CFB"/>
    <w:rsid w:val="00824D2B"/>
    <w:rsid w:val="00824E9C"/>
    <w:rsid w:val="008253F2"/>
    <w:rsid w:val="008256B4"/>
    <w:rsid w:val="00825C6B"/>
    <w:rsid w:val="00825D91"/>
    <w:rsid w:val="008261EE"/>
    <w:rsid w:val="008264EA"/>
    <w:rsid w:val="00826BEF"/>
    <w:rsid w:val="00826E58"/>
    <w:rsid w:val="00827591"/>
    <w:rsid w:val="00827AEE"/>
    <w:rsid w:val="00827CBE"/>
    <w:rsid w:val="00827F01"/>
    <w:rsid w:val="00830109"/>
    <w:rsid w:val="0083016A"/>
    <w:rsid w:val="00830306"/>
    <w:rsid w:val="00830A8C"/>
    <w:rsid w:val="00830B1B"/>
    <w:rsid w:val="00830B77"/>
    <w:rsid w:val="00830CAE"/>
    <w:rsid w:val="00830D4E"/>
    <w:rsid w:val="00831138"/>
    <w:rsid w:val="0083122D"/>
    <w:rsid w:val="008312BF"/>
    <w:rsid w:val="00831B67"/>
    <w:rsid w:val="00831BE7"/>
    <w:rsid w:val="00831D92"/>
    <w:rsid w:val="00831E30"/>
    <w:rsid w:val="00832433"/>
    <w:rsid w:val="00832456"/>
    <w:rsid w:val="008324AE"/>
    <w:rsid w:val="008326E6"/>
    <w:rsid w:val="00832950"/>
    <w:rsid w:val="00832CD9"/>
    <w:rsid w:val="00832FE6"/>
    <w:rsid w:val="0083331D"/>
    <w:rsid w:val="00833D95"/>
    <w:rsid w:val="008348CA"/>
    <w:rsid w:val="0083519F"/>
    <w:rsid w:val="00835411"/>
    <w:rsid w:val="00835717"/>
    <w:rsid w:val="00835728"/>
    <w:rsid w:val="00835D74"/>
    <w:rsid w:val="00835E2D"/>
    <w:rsid w:val="00835F54"/>
    <w:rsid w:val="00836178"/>
    <w:rsid w:val="00836703"/>
    <w:rsid w:val="00836DF5"/>
    <w:rsid w:val="00836E33"/>
    <w:rsid w:val="00836FB2"/>
    <w:rsid w:val="008375BB"/>
    <w:rsid w:val="008376C7"/>
    <w:rsid w:val="008377B2"/>
    <w:rsid w:val="008378C2"/>
    <w:rsid w:val="00837A0F"/>
    <w:rsid w:val="00837B3C"/>
    <w:rsid w:val="00837B40"/>
    <w:rsid w:val="008401B6"/>
    <w:rsid w:val="0084089E"/>
    <w:rsid w:val="008408AA"/>
    <w:rsid w:val="00840A60"/>
    <w:rsid w:val="00840B2E"/>
    <w:rsid w:val="0084230B"/>
    <w:rsid w:val="0084246B"/>
    <w:rsid w:val="008424AC"/>
    <w:rsid w:val="00842558"/>
    <w:rsid w:val="00842606"/>
    <w:rsid w:val="00842627"/>
    <w:rsid w:val="008429C6"/>
    <w:rsid w:val="00842A7E"/>
    <w:rsid w:val="00842A88"/>
    <w:rsid w:val="00842B26"/>
    <w:rsid w:val="00842BD4"/>
    <w:rsid w:val="00842E59"/>
    <w:rsid w:val="00843113"/>
    <w:rsid w:val="00843A44"/>
    <w:rsid w:val="00843A66"/>
    <w:rsid w:val="00843E05"/>
    <w:rsid w:val="00844147"/>
    <w:rsid w:val="0084420E"/>
    <w:rsid w:val="00844585"/>
    <w:rsid w:val="00844B02"/>
    <w:rsid w:val="00844F0A"/>
    <w:rsid w:val="00844F27"/>
    <w:rsid w:val="008452B1"/>
    <w:rsid w:val="008455E0"/>
    <w:rsid w:val="0084576B"/>
    <w:rsid w:val="0084590B"/>
    <w:rsid w:val="00845A60"/>
    <w:rsid w:val="00845A68"/>
    <w:rsid w:val="00845F80"/>
    <w:rsid w:val="0084640D"/>
    <w:rsid w:val="00846575"/>
    <w:rsid w:val="00846746"/>
    <w:rsid w:val="00846897"/>
    <w:rsid w:val="00846ADC"/>
    <w:rsid w:val="00846B4E"/>
    <w:rsid w:val="00846B6E"/>
    <w:rsid w:val="008471C3"/>
    <w:rsid w:val="008472D1"/>
    <w:rsid w:val="008472F3"/>
    <w:rsid w:val="0084753B"/>
    <w:rsid w:val="008477FE"/>
    <w:rsid w:val="0084792C"/>
    <w:rsid w:val="00847A5B"/>
    <w:rsid w:val="00847C07"/>
    <w:rsid w:val="00847CF9"/>
    <w:rsid w:val="00847F87"/>
    <w:rsid w:val="00847FA3"/>
    <w:rsid w:val="008504D6"/>
    <w:rsid w:val="0085077B"/>
    <w:rsid w:val="00850794"/>
    <w:rsid w:val="008509A9"/>
    <w:rsid w:val="00850B7F"/>
    <w:rsid w:val="00850DD8"/>
    <w:rsid w:val="00850DD9"/>
    <w:rsid w:val="00850F15"/>
    <w:rsid w:val="008511C7"/>
    <w:rsid w:val="008514C5"/>
    <w:rsid w:val="00851B2E"/>
    <w:rsid w:val="00851CDE"/>
    <w:rsid w:val="00851D6C"/>
    <w:rsid w:val="00851D9D"/>
    <w:rsid w:val="0085219A"/>
    <w:rsid w:val="0085249B"/>
    <w:rsid w:val="008525E5"/>
    <w:rsid w:val="00852D04"/>
    <w:rsid w:val="00852F80"/>
    <w:rsid w:val="008531DB"/>
    <w:rsid w:val="008534F4"/>
    <w:rsid w:val="008536FB"/>
    <w:rsid w:val="0085374B"/>
    <w:rsid w:val="0085386E"/>
    <w:rsid w:val="00853ACE"/>
    <w:rsid w:val="00853B67"/>
    <w:rsid w:val="00853BAF"/>
    <w:rsid w:val="00854013"/>
    <w:rsid w:val="0085430F"/>
    <w:rsid w:val="0085433A"/>
    <w:rsid w:val="00855001"/>
    <w:rsid w:val="008556E3"/>
    <w:rsid w:val="00855731"/>
    <w:rsid w:val="008557A5"/>
    <w:rsid w:val="008559B0"/>
    <w:rsid w:val="00855AF7"/>
    <w:rsid w:val="00855BE2"/>
    <w:rsid w:val="00855C7B"/>
    <w:rsid w:val="008561B0"/>
    <w:rsid w:val="008563BB"/>
    <w:rsid w:val="008566E2"/>
    <w:rsid w:val="00856810"/>
    <w:rsid w:val="008569AF"/>
    <w:rsid w:val="00856A5D"/>
    <w:rsid w:val="00856D8F"/>
    <w:rsid w:val="00856DD1"/>
    <w:rsid w:val="00856F36"/>
    <w:rsid w:val="0085703F"/>
    <w:rsid w:val="00857126"/>
    <w:rsid w:val="008574BA"/>
    <w:rsid w:val="00857BB2"/>
    <w:rsid w:val="00857C37"/>
    <w:rsid w:val="00857F04"/>
    <w:rsid w:val="00857F4A"/>
    <w:rsid w:val="00860657"/>
    <w:rsid w:val="008607D2"/>
    <w:rsid w:val="00860965"/>
    <w:rsid w:val="00860A5F"/>
    <w:rsid w:val="00860A74"/>
    <w:rsid w:val="00860FD5"/>
    <w:rsid w:val="00861259"/>
    <w:rsid w:val="0086135F"/>
    <w:rsid w:val="00861D5A"/>
    <w:rsid w:val="00861F35"/>
    <w:rsid w:val="0086237E"/>
    <w:rsid w:val="008625D5"/>
    <w:rsid w:val="008626AE"/>
    <w:rsid w:val="0086293F"/>
    <w:rsid w:val="00862B46"/>
    <w:rsid w:val="008632A0"/>
    <w:rsid w:val="00863358"/>
    <w:rsid w:val="00863726"/>
    <w:rsid w:val="008637D3"/>
    <w:rsid w:val="008639A2"/>
    <w:rsid w:val="00864152"/>
    <w:rsid w:val="00864164"/>
    <w:rsid w:val="008643B1"/>
    <w:rsid w:val="0086441C"/>
    <w:rsid w:val="00864707"/>
    <w:rsid w:val="008647A2"/>
    <w:rsid w:val="00864DCE"/>
    <w:rsid w:val="00865778"/>
    <w:rsid w:val="008657A6"/>
    <w:rsid w:val="0086587B"/>
    <w:rsid w:val="008666BC"/>
    <w:rsid w:val="0086686F"/>
    <w:rsid w:val="00866B76"/>
    <w:rsid w:val="00866FDD"/>
    <w:rsid w:val="00866FE1"/>
    <w:rsid w:val="00867C2E"/>
    <w:rsid w:val="00867F44"/>
    <w:rsid w:val="00870328"/>
    <w:rsid w:val="00870572"/>
    <w:rsid w:val="00870816"/>
    <w:rsid w:val="00870914"/>
    <w:rsid w:val="00870B1B"/>
    <w:rsid w:val="00870C56"/>
    <w:rsid w:val="00871528"/>
    <w:rsid w:val="008716B0"/>
    <w:rsid w:val="00871BF0"/>
    <w:rsid w:val="00871F64"/>
    <w:rsid w:val="0087246A"/>
    <w:rsid w:val="00872CE5"/>
    <w:rsid w:val="00872E72"/>
    <w:rsid w:val="00872E9C"/>
    <w:rsid w:val="0087324E"/>
    <w:rsid w:val="008734FF"/>
    <w:rsid w:val="00873B1D"/>
    <w:rsid w:val="00873BF0"/>
    <w:rsid w:val="00874055"/>
    <w:rsid w:val="008742E1"/>
    <w:rsid w:val="008745DE"/>
    <w:rsid w:val="008751CD"/>
    <w:rsid w:val="008752AD"/>
    <w:rsid w:val="00875321"/>
    <w:rsid w:val="0087534A"/>
    <w:rsid w:val="008753A8"/>
    <w:rsid w:val="00875425"/>
    <w:rsid w:val="00875844"/>
    <w:rsid w:val="00875A04"/>
    <w:rsid w:val="00876290"/>
    <w:rsid w:val="00876B71"/>
    <w:rsid w:val="008770BF"/>
    <w:rsid w:val="00877283"/>
    <w:rsid w:val="008772C6"/>
    <w:rsid w:val="008772C9"/>
    <w:rsid w:val="00877506"/>
    <w:rsid w:val="00877618"/>
    <w:rsid w:val="0087763B"/>
    <w:rsid w:val="0087791F"/>
    <w:rsid w:val="00877A13"/>
    <w:rsid w:val="00877DB3"/>
    <w:rsid w:val="008800E9"/>
    <w:rsid w:val="00880398"/>
    <w:rsid w:val="008807D1"/>
    <w:rsid w:val="00880939"/>
    <w:rsid w:val="00880ACE"/>
    <w:rsid w:val="00880F95"/>
    <w:rsid w:val="008810CD"/>
    <w:rsid w:val="008816B7"/>
    <w:rsid w:val="008816F4"/>
    <w:rsid w:val="0088187F"/>
    <w:rsid w:val="00881B63"/>
    <w:rsid w:val="00881D69"/>
    <w:rsid w:val="00881D76"/>
    <w:rsid w:val="0088293E"/>
    <w:rsid w:val="00883020"/>
    <w:rsid w:val="0088310D"/>
    <w:rsid w:val="008831E2"/>
    <w:rsid w:val="008833F1"/>
    <w:rsid w:val="00883812"/>
    <w:rsid w:val="008838C9"/>
    <w:rsid w:val="00883FDC"/>
    <w:rsid w:val="00884103"/>
    <w:rsid w:val="00884281"/>
    <w:rsid w:val="008842E7"/>
    <w:rsid w:val="00884927"/>
    <w:rsid w:val="00884A76"/>
    <w:rsid w:val="00884AA1"/>
    <w:rsid w:val="00884F39"/>
    <w:rsid w:val="008854A3"/>
    <w:rsid w:val="00885694"/>
    <w:rsid w:val="008857B9"/>
    <w:rsid w:val="00885BB4"/>
    <w:rsid w:val="00885C81"/>
    <w:rsid w:val="00885D25"/>
    <w:rsid w:val="00885F22"/>
    <w:rsid w:val="00885F62"/>
    <w:rsid w:val="008860D3"/>
    <w:rsid w:val="008862B4"/>
    <w:rsid w:val="00886665"/>
    <w:rsid w:val="008869FB"/>
    <w:rsid w:val="00886A6F"/>
    <w:rsid w:val="00886A71"/>
    <w:rsid w:val="00886EE3"/>
    <w:rsid w:val="00887487"/>
    <w:rsid w:val="008879C6"/>
    <w:rsid w:val="00887CA4"/>
    <w:rsid w:val="00887F85"/>
    <w:rsid w:val="008901AB"/>
    <w:rsid w:val="0089030D"/>
    <w:rsid w:val="00890436"/>
    <w:rsid w:val="00890D66"/>
    <w:rsid w:val="00890E81"/>
    <w:rsid w:val="00891335"/>
    <w:rsid w:val="008913BB"/>
    <w:rsid w:val="0089147E"/>
    <w:rsid w:val="008915C9"/>
    <w:rsid w:val="008916BF"/>
    <w:rsid w:val="0089191C"/>
    <w:rsid w:val="00892178"/>
    <w:rsid w:val="008923F7"/>
    <w:rsid w:val="008929DF"/>
    <w:rsid w:val="00892B38"/>
    <w:rsid w:val="00892CAD"/>
    <w:rsid w:val="00892E34"/>
    <w:rsid w:val="00892F15"/>
    <w:rsid w:val="0089304D"/>
    <w:rsid w:val="00893090"/>
    <w:rsid w:val="008932C5"/>
    <w:rsid w:val="00893856"/>
    <w:rsid w:val="00893CC0"/>
    <w:rsid w:val="00894C01"/>
    <w:rsid w:val="00894F32"/>
    <w:rsid w:val="00894FEC"/>
    <w:rsid w:val="008953C9"/>
    <w:rsid w:val="00895550"/>
    <w:rsid w:val="008955FA"/>
    <w:rsid w:val="00895BB1"/>
    <w:rsid w:val="00895BC6"/>
    <w:rsid w:val="00895C05"/>
    <w:rsid w:val="00895DB8"/>
    <w:rsid w:val="0089623D"/>
    <w:rsid w:val="00896483"/>
    <w:rsid w:val="00896628"/>
    <w:rsid w:val="008968F3"/>
    <w:rsid w:val="00896FC5"/>
    <w:rsid w:val="008970AA"/>
    <w:rsid w:val="00897AC1"/>
    <w:rsid w:val="008A009B"/>
    <w:rsid w:val="008A018D"/>
    <w:rsid w:val="008A01C4"/>
    <w:rsid w:val="008A05FA"/>
    <w:rsid w:val="008A06FD"/>
    <w:rsid w:val="008A0E3C"/>
    <w:rsid w:val="008A152E"/>
    <w:rsid w:val="008A17B4"/>
    <w:rsid w:val="008A1CA7"/>
    <w:rsid w:val="008A1F88"/>
    <w:rsid w:val="008A23CF"/>
    <w:rsid w:val="008A27AD"/>
    <w:rsid w:val="008A2C51"/>
    <w:rsid w:val="008A2E44"/>
    <w:rsid w:val="008A3471"/>
    <w:rsid w:val="008A3E94"/>
    <w:rsid w:val="008A3F26"/>
    <w:rsid w:val="008A46C1"/>
    <w:rsid w:val="008A489A"/>
    <w:rsid w:val="008A4DFE"/>
    <w:rsid w:val="008A514B"/>
    <w:rsid w:val="008A567F"/>
    <w:rsid w:val="008A59DA"/>
    <w:rsid w:val="008A5A1C"/>
    <w:rsid w:val="008A6A5D"/>
    <w:rsid w:val="008A780D"/>
    <w:rsid w:val="008A7D77"/>
    <w:rsid w:val="008B0063"/>
    <w:rsid w:val="008B0192"/>
    <w:rsid w:val="008B0A1E"/>
    <w:rsid w:val="008B1925"/>
    <w:rsid w:val="008B1CBE"/>
    <w:rsid w:val="008B1DC9"/>
    <w:rsid w:val="008B20F4"/>
    <w:rsid w:val="008B2431"/>
    <w:rsid w:val="008B26F2"/>
    <w:rsid w:val="008B2A85"/>
    <w:rsid w:val="008B2AAA"/>
    <w:rsid w:val="008B2B48"/>
    <w:rsid w:val="008B2ED7"/>
    <w:rsid w:val="008B30A3"/>
    <w:rsid w:val="008B30EA"/>
    <w:rsid w:val="008B3764"/>
    <w:rsid w:val="008B383B"/>
    <w:rsid w:val="008B3B0E"/>
    <w:rsid w:val="008B3DE5"/>
    <w:rsid w:val="008B3E3A"/>
    <w:rsid w:val="008B3E90"/>
    <w:rsid w:val="008B4181"/>
    <w:rsid w:val="008B462B"/>
    <w:rsid w:val="008B47EA"/>
    <w:rsid w:val="008B47FE"/>
    <w:rsid w:val="008B48EF"/>
    <w:rsid w:val="008B4DBD"/>
    <w:rsid w:val="008B4DDC"/>
    <w:rsid w:val="008B5610"/>
    <w:rsid w:val="008B5648"/>
    <w:rsid w:val="008B58FF"/>
    <w:rsid w:val="008B5B18"/>
    <w:rsid w:val="008B5F5F"/>
    <w:rsid w:val="008B60AE"/>
    <w:rsid w:val="008B65FC"/>
    <w:rsid w:val="008B6BAF"/>
    <w:rsid w:val="008B6C2F"/>
    <w:rsid w:val="008B6F3C"/>
    <w:rsid w:val="008B722E"/>
    <w:rsid w:val="008B739E"/>
    <w:rsid w:val="008B748B"/>
    <w:rsid w:val="008B7767"/>
    <w:rsid w:val="008C0294"/>
    <w:rsid w:val="008C0382"/>
    <w:rsid w:val="008C0953"/>
    <w:rsid w:val="008C0AED"/>
    <w:rsid w:val="008C0AEF"/>
    <w:rsid w:val="008C0E94"/>
    <w:rsid w:val="008C1160"/>
    <w:rsid w:val="008C124B"/>
    <w:rsid w:val="008C1512"/>
    <w:rsid w:val="008C1724"/>
    <w:rsid w:val="008C18CD"/>
    <w:rsid w:val="008C199E"/>
    <w:rsid w:val="008C1B32"/>
    <w:rsid w:val="008C1E44"/>
    <w:rsid w:val="008C213E"/>
    <w:rsid w:val="008C25E8"/>
    <w:rsid w:val="008C314F"/>
    <w:rsid w:val="008C398F"/>
    <w:rsid w:val="008C3D04"/>
    <w:rsid w:val="008C3DFA"/>
    <w:rsid w:val="008C4462"/>
    <w:rsid w:val="008C5413"/>
    <w:rsid w:val="008C5482"/>
    <w:rsid w:val="008C55D8"/>
    <w:rsid w:val="008C5A20"/>
    <w:rsid w:val="008C5C48"/>
    <w:rsid w:val="008C6153"/>
    <w:rsid w:val="008C6227"/>
    <w:rsid w:val="008C6D95"/>
    <w:rsid w:val="008C6F36"/>
    <w:rsid w:val="008C73BF"/>
    <w:rsid w:val="008C758A"/>
    <w:rsid w:val="008C7737"/>
    <w:rsid w:val="008C7FD8"/>
    <w:rsid w:val="008D0086"/>
    <w:rsid w:val="008D009D"/>
    <w:rsid w:val="008D0950"/>
    <w:rsid w:val="008D1088"/>
    <w:rsid w:val="008D14D8"/>
    <w:rsid w:val="008D16BF"/>
    <w:rsid w:val="008D1C1A"/>
    <w:rsid w:val="008D1C79"/>
    <w:rsid w:val="008D1FE6"/>
    <w:rsid w:val="008D256B"/>
    <w:rsid w:val="008D282C"/>
    <w:rsid w:val="008D2AFB"/>
    <w:rsid w:val="008D2BA4"/>
    <w:rsid w:val="008D2EF4"/>
    <w:rsid w:val="008D3275"/>
    <w:rsid w:val="008D3350"/>
    <w:rsid w:val="008D3AAB"/>
    <w:rsid w:val="008D3D45"/>
    <w:rsid w:val="008D3D80"/>
    <w:rsid w:val="008D435D"/>
    <w:rsid w:val="008D4716"/>
    <w:rsid w:val="008D4B3F"/>
    <w:rsid w:val="008D5108"/>
    <w:rsid w:val="008D51A1"/>
    <w:rsid w:val="008D53EF"/>
    <w:rsid w:val="008D54B2"/>
    <w:rsid w:val="008D55B2"/>
    <w:rsid w:val="008D5789"/>
    <w:rsid w:val="008D5BC5"/>
    <w:rsid w:val="008D5D16"/>
    <w:rsid w:val="008D5DC5"/>
    <w:rsid w:val="008D605B"/>
    <w:rsid w:val="008D6210"/>
    <w:rsid w:val="008D66EF"/>
    <w:rsid w:val="008D684F"/>
    <w:rsid w:val="008D6D6A"/>
    <w:rsid w:val="008D6E6A"/>
    <w:rsid w:val="008D7511"/>
    <w:rsid w:val="008D771E"/>
    <w:rsid w:val="008D7732"/>
    <w:rsid w:val="008D7C18"/>
    <w:rsid w:val="008D7C6E"/>
    <w:rsid w:val="008D7CA0"/>
    <w:rsid w:val="008D7D00"/>
    <w:rsid w:val="008D7E25"/>
    <w:rsid w:val="008E0277"/>
    <w:rsid w:val="008E0364"/>
    <w:rsid w:val="008E08AE"/>
    <w:rsid w:val="008E0E1C"/>
    <w:rsid w:val="008E0F0E"/>
    <w:rsid w:val="008E0FAE"/>
    <w:rsid w:val="008E1805"/>
    <w:rsid w:val="008E1B7C"/>
    <w:rsid w:val="008E1CE3"/>
    <w:rsid w:val="008E1EEB"/>
    <w:rsid w:val="008E2A1F"/>
    <w:rsid w:val="008E2C72"/>
    <w:rsid w:val="008E302C"/>
    <w:rsid w:val="008E30E8"/>
    <w:rsid w:val="008E3116"/>
    <w:rsid w:val="008E3369"/>
    <w:rsid w:val="008E3A23"/>
    <w:rsid w:val="008E3A8A"/>
    <w:rsid w:val="008E3BEF"/>
    <w:rsid w:val="008E3C2D"/>
    <w:rsid w:val="008E4078"/>
    <w:rsid w:val="008E420F"/>
    <w:rsid w:val="008E46FE"/>
    <w:rsid w:val="008E4B30"/>
    <w:rsid w:val="008E4E65"/>
    <w:rsid w:val="008E5165"/>
    <w:rsid w:val="008E516E"/>
    <w:rsid w:val="008E52BB"/>
    <w:rsid w:val="008E546C"/>
    <w:rsid w:val="008E5B98"/>
    <w:rsid w:val="008E5F10"/>
    <w:rsid w:val="008E5FDB"/>
    <w:rsid w:val="008E655A"/>
    <w:rsid w:val="008E6739"/>
    <w:rsid w:val="008E6A1E"/>
    <w:rsid w:val="008E6CFE"/>
    <w:rsid w:val="008E6E06"/>
    <w:rsid w:val="008E7119"/>
    <w:rsid w:val="008E73B2"/>
    <w:rsid w:val="008E7D7D"/>
    <w:rsid w:val="008E7F43"/>
    <w:rsid w:val="008F02AE"/>
    <w:rsid w:val="008F043F"/>
    <w:rsid w:val="008F09CF"/>
    <w:rsid w:val="008F0C83"/>
    <w:rsid w:val="008F13A8"/>
    <w:rsid w:val="008F1A4A"/>
    <w:rsid w:val="008F1AF8"/>
    <w:rsid w:val="008F1DCB"/>
    <w:rsid w:val="008F1EC6"/>
    <w:rsid w:val="008F25A6"/>
    <w:rsid w:val="008F265A"/>
    <w:rsid w:val="008F27C1"/>
    <w:rsid w:val="008F361E"/>
    <w:rsid w:val="008F36C1"/>
    <w:rsid w:val="008F37AC"/>
    <w:rsid w:val="008F38E4"/>
    <w:rsid w:val="008F3A75"/>
    <w:rsid w:val="008F435C"/>
    <w:rsid w:val="008F4435"/>
    <w:rsid w:val="008F457E"/>
    <w:rsid w:val="008F4CD0"/>
    <w:rsid w:val="008F5159"/>
    <w:rsid w:val="008F5702"/>
    <w:rsid w:val="008F5C2B"/>
    <w:rsid w:val="008F5D8E"/>
    <w:rsid w:val="008F5E8C"/>
    <w:rsid w:val="008F6034"/>
    <w:rsid w:val="008F61F2"/>
    <w:rsid w:val="008F63B3"/>
    <w:rsid w:val="008F6791"/>
    <w:rsid w:val="008F67DA"/>
    <w:rsid w:val="008F6862"/>
    <w:rsid w:val="008F698C"/>
    <w:rsid w:val="008F6DFD"/>
    <w:rsid w:val="008F706F"/>
    <w:rsid w:val="008F77C0"/>
    <w:rsid w:val="0090087F"/>
    <w:rsid w:val="009009AA"/>
    <w:rsid w:val="00900BBC"/>
    <w:rsid w:val="00900D8F"/>
    <w:rsid w:val="00900F64"/>
    <w:rsid w:val="00901369"/>
    <w:rsid w:val="0090149E"/>
    <w:rsid w:val="009017A9"/>
    <w:rsid w:val="00901C6A"/>
    <w:rsid w:val="0090207C"/>
    <w:rsid w:val="0090225B"/>
    <w:rsid w:val="00902291"/>
    <w:rsid w:val="00902623"/>
    <w:rsid w:val="0090265F"/>
    <w:rsid w:val="00902776"/>
    <w:rsid w:val="00902B49"/>
    <w:rsid w:val="00902F83"/>
    <w:rsid w:val="00903815"/>
    <w:rsid w:val="00903907"/>
    <w:rsid w:val="00903986"/>
    <w:rsid w:val="00903AB2"/>
    <w:rsid w:val="00903B9E"/>
    <w:rsid w:val="00903E21"/>
    <w:rsid w:val="009041C6"/>
    <w:rsid w:val="0090454C"/>
    <w:rsid w:val="0090481C"/>
    <w:rsid w:val="00904A9B"/>
    <w:rsid w:val="00905111"/>
    <w:rsid w:val="0090529C"/>
    <w:rsid w:val="0090571A"/>
    <w:rsid w:val="00905759"/>
    <w:rsid w:val="00905BE6"/>
    <w:rsid w:val="00905C57"/>
    <w:rsid w:val="009061A7"/>
    <w:rsid w:val="009063DA"/>
    <w:rsid w:val="0090699F"/>
    <w:rsid w:val="00906B25"/>
    <w:rsid w:val="00906D6F"/>
    <w:rsid w:val="00907232"/>
    <w:rsid w:val="009073C6"/>
    <w:rsid w:val="00907FFD"/>
    <w:rsid w:val="00910366"/>
    <w:rsid w:val="009105A3"/>
    <w:rsid w:val="00910913"/>
    <w:rsid w:val="00910F96"/>
    <w:rsid w:val="0091149C"/>
    <w:rsid w:val="00911595"/>
    <w:rsid w:val="0091171F"/>
    <w:rsid w:val="00911933"/>
    <w:rsid w:val="00911B30"/>
    <w:rsid w:val="00911C62"/>
    <w:rsid w:val="00911F90"/>
    <w:rsid w:val="009129E0"/>
    <w:rsid w:val="00912A05"/>
    <w:rsid w:val="00912BA8"/>
    <w:rsid w:val="00912EC3"/>
    <w:rsid w:val="00912F36"/>
    <w:rsid w:val="0091309C"/>
    <w:rsid w:val="0091355D"/>
    <w:rsid w:val="009137CA"/>
    <w:rsid w:val="00913F06"/>
    <w:rsid w:val="009142DE"/>
    <w:rsid w:val="0091484E"/>
    <w:rsid w:val="009149FF"/>
    <w:rsid w:val="00914A79"/>
    <w:rsid w:val="00914E0A"/>
    <w:rsid w:val="00914F7E"/>
    <w:rsid w:val="0091525A"/>
    <w:rsid w:val="009156F2"/>
    <w:rsid w:val="009157CB"/>
    <w:rsid w:val="0091595A"/>
    <w:rsid w:val="00916101"/>
    <w:rsid w:val="0091625F"/>
    <w:rsid w:val="0091632F"/>
    <w:rsid w:val="009163F5"/>
    <w:rsid w:val="0091681A"/>
    <w:rsid w:val="00916E03"/>
    <w:rsid w:val="009173E7"/>
    <w:rsid w:val="0091777C"/>
    <w:rsid w:val="009200B1"/>
    <w:rsid w:val="00920100"/>
    <w:rsid w:val="0092071D"/>
    <w:rsid w:val="00920A2D"/>
    <w:rsid w:val="00920ED4"/>
    <w:rsid w:val="00921649"/>
    <w:rsid w:val="009216C1"/>
    <w:rsid w:val="00921801"/>
    <w:rsid w:val="00921D1C"/>
    <w:rsid w:val="00922055"/>
    <w:rsid w:val="00922168"/>
    <w:rsid w:val="00922337"/>
    <w:rsid w:val="009224C7"/>
    <w:rsid w:val="00922708"/>
    <w:rsid w:val="00922C59"/>
    <w:rsid w:val="00922D70"/>
    <w:rsid w:val="00922E36"/>
    <w:rsid w:val="0092313A"/>
    <w:rsid w:val="00923651"/>
    <w:rsid w:val="00923A48"/>
    <w:rsid w:val="00923EA6"/>
    <w:rsid w:val="00923FCE"/>
    <w:rsid w:val="0092406E"/>
    <w:rsid w:val="009241E8"/>
    <w:rsid w:val="009245BE"/>
    <w:rsid w:val="009249CC"/>
    <w:rsid w:val="00924DA2"/>
    <w:rsid w:val="00924DE2"/>
    <w:rsid w:val="00924F31"/>
    <w:rsid w:val="0092557F"/>
    <w:rsid w:val="009255E7"/>
    <w:rsid w:val="0092570B"/>
    <w:rsid w:val="009257F2"/>
    <w:rsid w:val="00926732"/>
    <w:rsid w:val="009269BE"/>
    <w:rsid w:val="00926ABE"/>
    <w:rsid w:val="00926B38"/>
    <w:rsid w:val="00926DDB"/>
    <w:rsid w:val="00926F22"/>
    <w:rsid w:val="00927097"/>
    <w:rsid w:val="009277FA"/>
    <w:rsid w:val="00927A8C"/>
    <w:rsid w:val="00927C78"/>
    <w:rsid w:val="00927CD0"/>
    <w:rsid w:val="00927D8A"/>
    <w:rsid w:val="00927E4C"/>
    <w:rsid w:val="00927F5D"/>
    <w:rsid w:val="00930263"/>
    <w:rsid w:val="0093052F"/>
    <w:rsid w:val="0093088D"/>
    <w:rsid w:val="00930B10"/>
    <w:rsid w:val="00930CDC"/>
    <w:rsid w:val="00930DF4"/>
    <w:rsid w:val="00930E16"/>
    <w:rsid w:val="00930E46"/>
    <w:rsid w:val="00931069"/>
    <w:rsid w:val="009310FF"/>
    <w:rsid w:val="00931127"/>
    <w:rsid w:val="009311B7"/>
    <w:rsid w:val="00931580"/>
    <w:rsid w:val="0093164A"/>
    <w:rsid w:val="009316A4"/>
    <w:rsid w:val="00931A23"/>
    <w:rsid w:val="00931B5D"/>
    <w:rsid w:val="00931B79"/>
    <w:rsid w:val="009320FA"/>
    <w:rsid w:val="0093239C"/>
    <w:rsid w:val="00932432"/>
    <w:rsid w:val="0093297F"/>
    <w:rsid w:val="00932D36"/>
    <w:rsid w:val="00932E0D"/>
    <w:rsid w:val="009332BE"/>
    <w:rsid w:val="009332FB"/>
    <w:rsid w:val="009335AA"/>
    <w:rsid w:val="00933B44"/>
    <w:rsid w:val="00933EFA"/>
    <w:rsid w:val="00934048"/>
    <w:rsid w:val="00934185"/>
    <w:rsid w:val="0093433B"/>
    <w:rsid w:val="009345C7"/>
    <w:rsid w:val="00934642"/>
    <w:rsid w:val="009350FA"/>
    <w:rsid w:val="00935397"/>
    <w:rsid w:val="009355AA"/>
    <w:rsid w:val="009357D5"/>
    <w:rsid w:val="009359C0"/>
    <w:rsid w:val="00935F8D"/>
    <w:rsid w:val="0093603D"/>
    <w:rsid w:val="0093650B"/>
    <w:rsid w:val="00936980"/>
    <w:rsid w:val="00936A8D"/>
    <w:rsid w:val="00936B39"/>
    <w:rsid w:val="00936BB7"/>
    <w:rsid w:val="00937036"/>
    <w:rsid w:val="00937442"/>
    <w:rsid w:val="00937567"/>
    <w:rsid w:val="00937D73"/>
    <w:rsid w:val="00940132"/>
    <w:rsid w:val="0094025C"/>
    <w:rsid w:val="00940359"/>
    <w:rsid w:val="0094090E"/>
    <w:rsid w:val="009409C6"/>
    <w:rsid w:val="00940C4E"/>
    <w:rsid w:val="00940FEC"/>
    <w:rsid w:val="009411B2"/>
    <w:rsid w:val="00941CA3"/>
    <w:rsid w:val="00941CC8"/>
    <w:rsid w:val="00941E79"/>
    <w:rsid w:val="00941ED0"/>
    <w:rsid w:val="00942445"/>
    <w:rsid w:val="00942C84"/>
    <w:rsid w:val="00942DDE"/>
    <w:rsid w:val="00942E47"/>
    <w:rsid w:val="0094345B"/>
    <w:rsid w:val="00943882"/>
    <w:rsid w:val="0094399B"/>
    <w:rsid w:val="009441E5"/>
    <w:rsid w:val="00944784"/>
    <w:rsid w:val="00944803"/>
    <w:rsid w:val="00944A43"/>
    <w:rsid w:val="00944A4C"/>
    <w:rsid w:val="00944AF0"/>
    <w:rsid w:val="00944CB8"/>
    <w:rsid w:val="00945887"/>
    <w:rsid w:val="009462FE"/>
    <w:rsid w:val="00946397"/>
    <w:rsid w:val="0094663E"/>
    <w:rsid w:val="00946C6C"/>
    <w:rsid w:val="00946CA4"/>
    <w:rsid w:val="00947362"/>
    <w:rsid w:val="0094746A"/>
    <w:rsid w:val="0094766D"/>
    <w:rsid w:val="00947BF7"/>
    <w:rsid w:val="00947F4A"/>
    <w:rsid w:val="00950836"/>
    <w:rsid w:val="00951837"/>
    <w:rsid w:val="00951E9F"/>
    <w:rsid w:val="00951EEB"/>
    <w:rsid w:val="0095229E"/>
    <w:rsid w:val="009523B9"/>
    <w:rsid w:val="009523F8"/>
    <w:rsid w:val="0095243F"/>
    <w:rsid w:val="00953468"/>
    <w:rsid w:val="009537DA"/>
    <w:rsid w:val="0095386C"/>
    <w:rsid w:val="00953A80"/>
    <w:rsid w:val="00953C1C"/>
    <w:rsid w:val="0095411D"/>
    <w:rsid w:val="009542C6"/>
    <w:rsid w:val="0095443C"/>
    <w:rsid w:val="00954464"/>
    <w:rsid w:val="009549DA"/>
    <w:rsid w:val="00954C29"/>
    <w:rsid w:val="009564EB"/>
    <w:rsid w:val="00956655"/>
    <w:rsid w:val="00956A8E"/>
    <w:rsid w:val="00956C62"/>
    <w:rsid w:val="00956F2B"/>
    <w:rsid w:val="009571BB"/>
    <w:rsid w:val="009573F6"/>
    <w:rsid w:val="00957512"/>
    <w:rsid w:val="00957828"/>
    <w:rsid w:val="00957894"/>
    <w:rsid w:val="009578CA"/>
    <w:rsid w:val="00957D0A"/>
    <w:rsid w:val="00957E87"/>
    <w:rsid w:val="00957EC4"/>
    <w:rsid w:val="00957F5C"/>
    <w:rsid w:val="00960114"/>
    <w:rsid w:val="00960155"/>
    <w:rsid w:val="00960789"/>
    <w:rsid w:val="00960C7A"/>
    <w:rsid w:val="00960CEE"/>
    <w:rsid w:val="00960FBB"/>
    <w:rsid w:val="009611C3"/>
    <w:rsid w:val="00961595"/>
    <w:rsid w:val="00961BCA"/>
    <w:rsid w:val="0096215C"/>
    <w:rsid w:val="009624A8"/>
    <w:rsid w:val="0096345A"/>
    <w:rsid w:val="00963A6A"/>
    <w:rsid w:val="00964176"/>
    <w:rsid w:val="00964833"/>
    <w:rsid w:val="0096495F"/>
    <w:rsid w:val="00964CB7"/>
    <w:rsid w:val="00964CE6"/>
    <w:rsid w:val="00964D10"/>
    <w:rsid w:val="00964D41"/>
    <w:rsid w:val="00964E28"/>
    <w:rsid w:val="00965517"/>
    <w:rsid w:val="0096595B"/>
    <w:rsid w:val="00965AAA"/>
    <w:rsid w:val="00965B66"/>
    <w:rsid w:val="00965D5D"/>
    <w:rsid w:val="00965D9B"/>
    <w:rsid w:val="00966512"/>
    <w:rsid w:val="00966C58"/>
    <w:rsid w:val="0096700C"/>
    <w:rsid w:val="009672C4"/>
    <w:rsid w:val="00967438"/>
    <w:rsid w:val="00970DD5"/>
    <w:rsid w:val="00970E51"/>
    <w:rsid w:val="009713EE"/>
    <w:rsid w:val="00971448"/>
    <w:rsid w:val="00971858"/>
    <w:rsid w:val="0097186F"/>
    <w:rsid w:val="00971987"/>
    <w:rsid w:val="00971A0F"/>
    <w:rsid w:val="00971B79"/>
    <w:rsid w:val="00971E3C"/>
    <w:rsid w:val="00972018"/>
    <w:rsid w:val="00972127"/>
    <w:rsid w:val="009724FA"/>
    <w:rsid w:val="00972772"/>
    <w:rsid w:val="00973300"/>
    <w:rsid w:val="009736F5"/>
    <w:rsid w:val="0097383A"/>
    <w:rsid w:val="00973C3B"/>
    <w:rsid w:val="00973E1C"/>
    <w:rsid w:val="0097451D"/>
    <w:rsid w:val="00974589"/>
    <w:rsid w:val="0097488C"/>
    <w:rsid w:val="00974E17"/>
    <w:rsid w:val="0097535D"/>
    <w:rsid w:val="009753B0"/>
    <w:rsid w:val="009757D6"/>
    <w:rsid w:val="009758CA"/>
    <w:rsid w:val="00975C37"/>
    <w:rsid w:val="00975D82"/>
    <w:rsid w:val="00975DAF"/>
    <w:rsid w:val="00975EE8"/>
    <w:rsid w:val="00976453"/>
    <w:rsid w:val="0097646D"/>
    <w:rsid w:val="00976B61"/>
    <w:rsid w:val="00976C2B"/>
    <w:rsid w:val="00976C7E"/>
    <w:rsid w:val="00976ED2"/>
    <w:rsid w:val="009771AD"/>
    <w:rsid w:val="00977459"/>
    <w:rsid w:val="009778AB"/>
    <w:rsid w:val="00977C17"/>
    <w:rsid w:val="00977E4E"/>
    <w:rsid w:val="00980911"/>
    <w:rsid w:val="00980D5E"/>
    <w:rsid w:val="00980F86"/>
    <w:rsid w:val="00981093"/>
    <w:rsid w:val="009810E1"/>
    <w:rsid w:val="009817E9"/>
    <w:rsid w:val="00981ACD"/>
    <w:rsid w:val="0098246C"/>
    <w:rsid w:val="00982917"/>
    <w:rsid w:val="00982AC1"/>
    <w:rsid w:val="00982C80"/>
    <w:rsid w:val="00982D55"/>
    <w:rsid w:val="00982E84"/>
    <w:rsid w:val="00982F23"/>
    <w:rsid w:val="009830B2"/>
    <w:rsid w:val="00983822"/>
    <w:rsid w:val="0098399D"/>
    <w:rsid w:val="00983B4F"/>
    <w:rsid w:val="00983B72"/>
    <w:rsid w:val="00983CE1"/>
    <w:rsid w:val="00983D08"/>
    <w:rsid w:val="00983E94"/>
    <w:rsid w:val="009840BD"/>
    <w:rsid w:val="00984807"/>
    <w:rsid w:val="00984B03"/>
    <w:rsid w:val="00984B74"/>
    <w:rsid w:val="00985391"/>
    <w:rsid w:val="00985754"/>
    <w:rsid w:val="00985DE1"/>
    <w:rsid w:val="00985EFE"/>
    <w:rsid w:val="009860F6"/>
    <w:rsid w:val="00986143"/>
    <w:rsid w:val="00986450"/>
    <w:rsid w:val="00986454"/>
    <w:rsid w:val="00986725"/>
    <w:rsid w:val="00986A85"/>
    <w:rsid w:val="00986C78"/>
    <w:rsid w:val="009871C6"/>
    <w:rsid w:val="009875A5"/>
    <w:rsid w:val="00987867"/>
    <w:rsid w:val="009878DD"/>
    <w:rsid w:val="00987F73"/>
    <w:rsid w:val="00990017"/>
    <w:rsid w:val="009905E7"/>
    <w:rsid w:val="00990872"/>
    <w:rsid w:val="00990945"/>
    <w:rsid w:val="00990FA9"/>
    <w:rsid w:val="00991159"/>
    <w:rsid w:val="009911E5"/>
    <w:rsid w:val="009919A2"/>
    <w:rsid w:val="00991A1A"/>
    <w:rsid w:val="00991A6E"/>
    <w:rsid w:val="00991B35"/>
    <w:rsid w:val="00991C3B"/>
    <w:rsid w:val="00991C3F"/>
    <w:rsid w:val="009922F2"/>
    <w:rsid w:val="00992576"/>
    <w:rsid w:val="009928B3"/>
    <w:rsid w:val="00992ABC"/>
    <w:rsid w:val="00992ADD"/>
    <w:rsid w:val="00992FB0"/>
    <w:rsid w:val="009931AA"/>
    <w:rsid w:val="009935EC"/>
    <w:rsid w:val="00993705"/>
    <w:rsid w:val="009937BD"/>
    <w:rsid w:val="00993869"/>
    <w:rsid w:val="009938E7"/>
    <w:rsid w:val="00993B0F"/>
    <w:rsid w:val="00993B7A"/>
    <w:rsid w:val="00993BD3"/>
    <w:rsid w:val="00993FCE"/>
    <w:rsid w:val="009944D8"/>
    <w:rsid w:val="009944DB"/>
    <w:rsid w:val="00994914"/>
    <w:rsid w:val="00994BE7"/>
    <w:rsid w:val="00994CC4"/>
    <w:rsid w:val="00994E50"/>
    <w:rsid w:val="00994F1F"/>
    <w:rsid w:val="0099509E"/>
    <w:rsid w:val="00995276"/>
    <w:rsid w:val="0099539D"/>
    <w:rsid w:val="00995452"/>
    <w:rsid w:val="00995851"/>
    <w:rsid w:val="00995C70"/>
    <w:rsid w:val="0099629B"/>
    <w:rsid w:val="00996306"/>
    <w:rsid w:val="00996361"/>
    <w:rsid w:val="009963FE"/>
    <w:rsid w:val="009966E3"/>
    <w:rsid w:val="00996FAD"/>
    <w:rsid w:val="009975E2"/>
    <w:rsid w:val="00997857"/>
    <w:rsid w:val="00997B55"/>
    <w:rsid w:val="00997E9B"/>
    <w:rsid w:val="00997E9E"/>
    <w:rsid w:val="009A03CD"/>
    <w:rsid w:val="009A041B"/>
    <w:rsid w:val="009A0515"/>
    <w:rsid w:val="009A06E1"/>
    <w:rsid w:val="009A071C"/>
    <w:rsid w:val="009A0B56"/>
    <w:rsid w:val="009A0EA5"/>
    <w:rsid w:val="009A131D"/>
    <w:rsid w:val="009A14B5"/>
    <w:rsid w:val="009A163F"/>
    <w:rsid w:val="009A1880"/>
    <w:rsid w:val="009A19F9"/>
    <w:rsid w:val="009A1D84"/>
    <w:rsid w:val="009A20DE"/>
    <w:rsid w:val="009A2586"/>
    <w:rsid w:val="009A2687"/>
    <w:rsid w:val="009A2D61"/>
    <w:rsid w:val="009A3A67"/>
    <w:rsid w:val="009A417C"/>
    <w:rsid w:val="009A533F"/>
    <w:rsid w:val="009A57D9"/>
    <w:rsid w:val="009A5B94"/>
    <w:rsid w:val="009A5BCD"/>
    <w:rsid w:val="009A619E"/>
    <w:rsid w:val="009A6924"/>
    <w:rsid w:val="009A73D9"/>
    <w:rsid w:val="009A7677"/>
    <w:rsid w:val="009A7CED"/>
    <w:rsid w:val="009B0226"/>
    <w:rsid w:val="009B0750"/>
    <w:rsid w:val="009B0A94"/>
    <w:rsid w:val="009B0AFD"/>
    <w:rsid w:val="009B0DFD"/>
    <w:rsid w:val="009B0EF9"/>
    <w:rsid w:val="009B0F46"/>
    <w:rsid w:val="009B11A2"/>
    <w:rsid w:val="009B12B3"/>
    <w:rsid w:val="009B19B9"/>
    <w:rsid w:val="009B1D85"/>
    <w:rsid w:val="009B27B1"/>
    <w:rsid w:val="009B27D9"/>
    <w:rsid w:val="009B28F0"/>
    <w:rsid w:val="009B2BC0"/>
    <w:rsid w:val="009B322A"/>
    <w:rsid w:val="009B3675"/>
    <w:rsid w:val="009B37F7"/>
    <w:rsid w:val="009B3A28"/>
    <w:rsid w:val="009B3B1C"/>
    <w:rsid w:val="009B3C49"/>
    <w:rsid w:val="009B41D3"/>
    <w:rsid w:val="009B42A8"/>
    <w:rsid w:val="009B472D"/>
    <w:rsid w:val="009B4986"/>
    <w:rsid w:val="009B4D5C"/>
    <w:rsid w:val="009B4E43"/>
    <w:rsid w:val="009B50B5"/>
    <w:rsid w:val="009B51C8"/>
    <w:rsid w:val="009B5303"/>
    <w:rsid w:val="009B5E1F"/>
    <w:rsid w:val="009B5EA3"/>
    <w:rsid w:val="009B6616"/>
    <w:rsid w:val="009B6951"/>
    <w:rsid w:val="009B69CE"/>
    <w:rsid w:val="009B6BCD"/>
    <w:rsid w:val="009B6C6D"/>
    <w:rsid w:val="009B6EE9"/>
    <w:rsid w:val="009B717B"/>
    <w:rsid w:val="009B71C2"/>
    <w:rsid w:val="009B71CA"/>
    <w:rsid w:val="009B73E9"/>
    <w:rsid w:val="009B7886"/>
    <w:rsid w:val="009B7B3F"/>
    <w:rsid w:val="009C0258"/>
    <w:rsid w:val="009C09C9"/>
    <w:rsid w:val="009C0E8C"/>
    <w:rsid w:val="009C141C"/>
    <w:rsid w:val="009C144E"/>
    <w:rsid w:val="009C14B5"/>
    <w:rsid w:val="009C17FD"/>
    <w:rsid w:val="009C1895"/>
    <w:rsid w:val="009C1D12"/>
    <w:rsid w:val="009C1F56"/>
    <w:rsid w:val="009C1FC3"/>
    <w:rsid w:val="009C2200"/>
    <w:rsid w:val="009C24E2"/>
    <w:rsid w:val="009C2682"/>
    <w:rsid w:val="009C2CED"/>
    <w:rsid w:val="009C2FF8"/>
    <w:rsid w:val="009C308F"/>
    <w:rsid w:val="009C32F0"/>
    <w:rsid w:val="009C332D"/>
    <w:rsid w:val="009C3CFC"/>
    <w:rsid w:val="009C4672"/>
    <w:rsid w:val="009C5044"/>
    <w:rsid w:val="009C51EA"/>
    <w:rsid w:val="009C5959"/>
    <w:rsid w:val="009C6038"/>
    <w:rsid w:val="009C6772"/>
    <w:rsid w:val="009C7142"/>
    <w:rsid w:val="009C743B"/>
    <w:rsid w:val="009C754E"/>
    <w:rsid w:val="009C769B"/>
    <w:rsid w:val="009C76D2"/>
    <w:rsid w:val="009C7B04"/>
    <w:rsid w:val="009C7B53"/>
    <w:rsid w:val="009C7DEA"/>
    <w:rsid w:val="009C7E0C"/>
    <w:rsid w:val="009C7EA0"/>
    <w:rsid w:val="009D0627"/>
    <w:rsid w:val="009D07B9"/>
    <w:rsid w:val="009D0825"/>
    <w:rsid w:val="009D0BB2"/>
    <w:rsid w:val="009D1593"/>
    <w:rsid w:val="009D17DE"/>
    <w:rsid w:val="009D1B1B"/>
    <w:rsid w:val="009D1CEC"/>
    <w:rsid w:val="009D22BC"/>
    <w:rsid w:val="009D24B4"/>
    <w:rsid w:val="009D2805"/>
    <w:rsid w:val="009D3290"/>
    <w:rsid w:val="009D3A1B"/>
    <w:rsid w:val="009D3BB1"/>
    <w:rsid w:val="009D42C4"/>
    <w:rsid w:val="009D4628"/>
    <w:rsid w:val="009D4819"/>
    <w:rsid w:val="009D48F3"/>
    <w:rsid w:val="009D4CD7"/>
    <w:rsid w:val="009D56EB"/>
    <w:rsid w:val="009D5793"/>
    <w:rsid w:val="009D5ACD"/>
    <w:rsid w:val="009D5B05"/>
    <w:rsid w:val="009D5DED"/>
    <w:rsid w:val="009D5E75"/>
    <w:rsid w:val="009D5ED6"/>
    <w:rsid w:val="009D6701"/>
    <w:rsid w:val="009D672E"/>
    <w:rsid w:val="009D67B6"/>
    <w:rsid w:val="009D69CB"/>
    <w:rsid w:val="009D6A0E"/>
    <w:rsid w:val="009D6D67"/>
    <w:rsid w:val="009D7095"/>
    <w:rsid w:val="009D736E"/>
    <w:rsid w:val="009D73E8"/>
    <w:rsid w:val="009D741E"/>
    <w:rsid w:val="009D7562"/>
    <w:rsid w:val="009D759D"/>
    <w:rsid w:val="009D7729"/>
    <w:rsid w:val="009E0218"/>
    <w:rsid w:val="009E065B"/>
    <w:rsid w:val="009E0828"/>
    <w:rsid w:val="009E0ACB"/>
    <w:rsid w:val="009E0B9B"/>
    <w:rsid w:val="009E0E93"/>
    <w:rsid w:val="009E0E9F"/>
    <w:rsid w:val="009E1012"/>
    <w:rsid w:val="009E103F"/>
    <w:rsid w:val="009E12E4"/>
    <w:rsid w:val="009E16D8"/>
    <w:rsid w:val="009E177D"/>
    <w:rsid w:val="009E1DA1"/>
    <w:rsid w:val="009E1F5A"/>
    <w:rsid w:val="009E21D9"/>
    <w:rsid w:val="009E2DB9"/>
    <w:rsid w:val="009E2E80"/>
    <w:rsid w:val="009E3059"/>
    <w:rsid w:val="009E3209"/>
    <w:rsid w:val="009E342C"/>
    <w:rsid w:val="009E3505"/>
    <w:rsid w:val="009E38D1"/>
    <w:rsid w:val="009E3A9E"/>
    <w:rsid w:val="009E424D"/>
    <w:rsid w:val="009E434A"/>
    <w:rsid w:val="009E4A02"/>
    <w:rsid w:val="009E4C87"/>
    <w:rsid w:val="009E4D4B"/>
    <w:rsid w:val="009E4E83"/>
    <w:rsid w:val="009E5021"/>
    <w:rsid w:val="009E5081"/>
    <w:rsid w:val="009E5705"/>
    <w:rsid w:val="009E58C1"/>
    <w:rsid w:val="009E59AA"/>
    <w:rsid w:val="009E64B6"/>
    <w:rsid w:val="009E6BAD"/>
    <w:rsid w:val="009E6C69"/>
    <w:rsid w:val="009E6C9F"/>
    <w:rsid w:val="009E6E26"/>
    <w:rsid w:val="009E7062"/>
    <w:rsid w:val="009E728B"/>
    <w:rsid w:val="009E7648"/>
    <w:rsid w:val="009E7745"/>
    <w:rsid w:val="009F00C3"/>
    <w:rsid w:val="009F04D4"/>
    <w:rsid w:val="009F0577"/>
    <w:rsid w:val="009F0879"/>
    <w:rsid w:val="009F0A53"/>
    <w:rsid w:val="009F0B84"/>
    <w:rsid w:val="009F0CA0"/>
    <w:rsid w:val="009F118F"/>
    <w:rsid w:val="009F12DA"/>
    <w:rsid w:val="009F135B"/>
    <w:rsid w:val="009F161C"/>
    <w:rsid w:val="009F170A"/>
    <w:rsid w:val="009F1C50"/>
    <w:rsid w:val="009F2140"/>
    <w:rsid w:val="009F2767"/>
    <w:rsid w:val="009F2861"/>
    <w:rsid w:val="009F3A8F"/>
    <w:rsid w:val="009F3BE3"/>
    <w:rsid w:val="009F43F0"/>
    <w:rsid w:val="009F4D16"/>
    <w:rsid w:val="009F4D2E"/>
    <w:rsid w:val="009F4DF5"/>
    <w:rsid w:val="009F4DF8"/>
    <w:rsid w:val="009F5095"/>
    <w:rsid w:val="009F50D1"/>
    <w:rsid w:val="009F51F7"/>
    <w:rsid w:val="009F5356"/>
    <w:rsid w:val="009F5369"/>
    <w:rsid w:val="009F554F"/>
    <w:rsid w:val="009F5C68"/>
    <w:rsid w:val="009F63D8"/>
    <w:rsid w:val="009F6A05"/>
    <w:rsid w:val="009F6BA6"/>
    <w:rsid w:val="009F7125"/>
    <w:rsid w:val="009F77CD"/>
    <w:rsid w:val="009F7ADF"/>
    <w:rsid w:val="009F7CB8"/>
    <w:rsid w:val="00A00110"/>
    <w:rsid w:val="00A002F0"/>
    <w:rsid w:val="00A017E7"/>
    <w:rsid w:val="00A01D37"/>
    <w:rsid w:val="00A0206A"/>
    <w:rsid w:val="00A029A6"/>
    <w:rsid w:val="00A02AA8"/>
    <w:rsid w:val="00A032E9"/>
    <w:rsid w:val="00A034C5"/>
    <w:rsid w:val="00A03566"/>
    <w:rsid w:val="00A03684"/>
    <w:rsid w:val="00A036EC"/>
    <w:rsid w:val="00A03E3C"/>
    <w:rsid w:val="00A03ED9"/>
    <w:rsid w:val="00A03F2B"/>
    <w:rsid w:val="00A0403E"/>
    <w:rsid w:val="00A04059"/>
    <w:rsid w:val="00A04AAB"/>
    <w:rsid w:val="00A04EA7"/>
    <w:rsid w:val="00A04F3B"/>
    <w:rsid w:val="00A04F49"/>
    <w:rsid w:val="00A05070"/>
    <w:rsid w:val="00A0543B"/>
    <w:rsid w:val="00A0545D"/>
    <w:rsid w:val="00A055C7"/>
    <w:rsid w:val="00A0573F"/>
    <w:rsid w:val="00A05B5A"/>
    <w:rsid w:val="00A060BC"/>
    <w:rsid w:val="00A0638B"/>
    <w:rsid w:val="00A06720"/>
    <w:rsid w:val="00A06775"/>
    <w:rsid w:val="00A070CB"/>
    <w:rsid w:val="00A07344"/>
    <w:rsid w:val="00A07525"/>
    <w:rsid w:val="00A0763C"/>
    <w:rsid w:val="00A07979"/>
    <w:rsid w:val="00A07A72"/>
    <w:rsid w:val="00A07B43"/>
    <w:rsid w:val="00A07B85"/>
    <w:rsid w:val="00A07CE3"/>
    <w:rsid w:val="00A07F9C"/>
    <w:rsid w:val="00A100A5"/>
    <w:rsid w:val="00A1029D"/>
    <w:rsid w:val="00A1073B"/>
    <w:rsid w:val="00A10837"/>
    <w:rsid w:val="00A10938"/>
    <w:rsid w:val="00A10CF7"/>
    <w:rsid w:val="00A10E44"/>
    <w:rsid w:val="00A11519"/>
    <w:rsid w:val="00A11657"/>
    <w:rsid w:val="00A1166E"/>
    <w:rsid w:val="00A12191"/>
    <w:rsid w:val="00A12236"/>
    <w:rsid w:val="00A122A9"/>
    <w:rsid w:val="00A127C6"/>
    <w:rsid w:val="00A127FE"/>
    <w:rsid w:val="00A1283A"/>
    <w:rsid w:val="00A128FF"/>
    <w:rsid w:val="00A12B6F"/>
    <w:rsid w:val="00A12F14"/>
    <w:rsid w:val="00A13570"/>
    <w:rsid w:val="00A138D5"/>
    <w:rsid w:val="00A14AD6"/>
    <w:rsid w:val="00A150F3"/>
    <w:rsid w:val="00A151FA"/>
    <w:rsid w:val="00A1534C"/>
    <w:rsid w:val="00A15407"/>
    <w:rsid w:val="00A1544A"/>
    <w:rsid w:val="00A15F75"/>
    <w:rsid w:val="00A162A7"/>
    <w:rsid w:val="00A162E9"/>
    <w:rsid w:val="00A16329"/>
    <w:rsid w:val="00A16460"/>
    <w:rsid w:val="00A16F53"/>
    <w:rsid w:val="00A1719D"/>
    <w:rsid w:val="00A172C5"/>
    <w:rsid w:val="00A176E2"/>
    <w:rsid w:val="00A17924"/>
    <w:rsid w:val="00A17B3E"/>
    <w:rsid w:val="00A17E4B"/>
    <w:rsid w:val="00A17FB1"/>
    <w:rsid w:val="00A207BF"/>
    <w:rsid w:val="00A20835"/>
    <w:rsid w:val="00A209F2"/>
    <w:rsid w:val="00A20D8B"/>
    <w:rsid w:val="00A20DB7"/>
    <w:rsid w:val="00A20E2F"/>
    <w:rsid w:val="00A20EF2"/>
    <w:rsid w:val="00A20F47"/>
    <w:rsid w:val="00A210BC"/>
    <w:rsid w:val="00A211BE"/>
    <w:rsid w:val="00A21348"/>
    <w:rsid w:val="00A213FB"/>
    <w:rsid w:val="00A21645"/>
    <w:rsid w:val="00A21863"/>
    <w:rsid w:val="00A21AC7"/>
    <w:rsid w:val="00A220DC"/>
    <w:rsid w:val="00A22CCA"/>
    <w:rsid w:val="00A22D70"/>
    <w:rsid w:val="00A22F4A"/>
    <w:rsid w:val="00A22F72"/>
    <w:rsid w:val="00A23027"/>
    <w:rsid w:val="00A23099"/>
    <w:rsid w:val="00A232A1"/>
    <w:rsid w:val="00A2385A"/>
    <w:rsid w:val="00A239D6"/>
    <w:rsid w:val="00A23D0E"/>
    <w:rsid w:val="00A23D6A"/>
    <w:rsid w:val="00A23E96"/>
    <w:rsid w:val="00A23F01"/>
    <w:rsid w:val="00A24164"/>
    <w:rsid w:val="00A24466"/>
    <w:rsid w:val="00A244EA"/>
    <w:rsid w:val="00A247F0"/>
    <w:rsid w:val="00A248BE"/>
    <w:rsid w:val="00A24EAC"/>
    <w:rsid w:val="00A250EF"/>
    <w:rsid w:val="00A252B2"/>
    <w:rsid w:val="00A25469"/>
    <w:rsid w:val="00A254E5"/>
    <w:rsid w:val="00A25586"/>
    <w:rsid w:val="00A2569A"/>
    <w:rsid w:val="00A257B6"/>
    <w:rsid w:val="00A25D83"/>
    <w:rsid w:val="00A25FCD"/>
    <w:rsid w:val="00A260D0"/>
    <w:rsid w:val="00A2637E"/>
    <w:rsid w:val="00A26F13"/>
    <w:rsid w:val="00A26F57"/>
    <w:rsid w:val="00A27501"/>
    <w:rsid w:val="00A27E49"/>
    <w:rsid w:val="00A27F74"/>
    <w:rsid w:val="00A27FED"/>
    <w:rsid w:val="00A30069"/>
    <w:rsid w:val="00A3044F"/>
    <w:rsid w:val="00A3050B"/>
    <w:rsid w:val="00A30ADF"/>
    <w:rsid w:val="00A30C2D"/>
    <w:rsid w:val="00A30EB6"/>
    <w:rsid w:val="00A311E9"/>
    <w:rsid w:val="00A31532"/>
    <w:rsid w:val="00A31A38"/>
    <w:rsid w:val="00A3200E"/>
    <w:rsid w:val="00A3238F"/>
    <w:rsid w:val="00A32436"/>
    <w:rsid w:val="00A32729"/>
    <w:rsid w:val="00A32825"/>
    <w:rsid w:val="00A32E9F"/>
    <w:rsid w:val="00A3334A"/>
    <w:rsid w:val="00A336BA"/>
    <w:rsid w:val="00A345EB"/>
    <w:rsid w:val="00A34EE6"/>
    <w:rsid w:val="00A3503C"/>
    <w:rsid w:val="00A35417"/>
    <w:rsid w:val="00A35A3F"/>
    <w:rsid w:val="00A36309"/>
    <w:rsid w:val="00A364BA"/>
    <w:rsid w:val="00A36F6D"/>
    <w:rsid w:val="00A36FEA"/>
    <w:rsid w:val="00A3709D"/>
    <w:rsid w:val="00A374A0"/>
    <w:rsid w:val="00A375FF"/>
    <w:rsid w:val="00A37DCA"/>
    <w:rsid w:val="00A40109"/>
    <w:rsid w:val="00A413C2"/>
    <w:rsid w:val="00A4148A"/>
    <w:rsid w:val="00A417A5"/>
    <w:rsid w:val="00A417D0"/>
    <w:rsid w:val="00A41872"/>
    <w:rsid w:val="00A41A5D"/>
    <w:rsid w:val="00A42149"/>
    <w:rsid w:val="00A4236C"/>
    <w:rsid w:val="00A424EA"/>
    <w:rsid w:val="00A425BF"/>
    <w:rsid w:val="00A4308E"/>
    <w:rsid w:val="00A4338E"/>
    <w:rsid w:val="00A433B3"/>
    <w:rsid w:val="00A433F1"/>
    <w:rsid w:val="00A434F5"/>
    <w:rsid w:val="00A43649"/>
    <w:rsid w:val="00A43747"/>
    <w:rsid w:val="00A438E0"/>
    <w:rsid w:val="00A43BFF"/>
    <w:rsid w:val="00A43E82"/>
    <w:rsid w:val="00A442FB"/>
    <w:rsid w:val="00A444FA"/>
    <w:rsid w:val="00A44A47"/>
    <w:rsid w:val="00A45137"/>
    <w:rsid w:val="00A45280"/>
    <w:rsid w:val="00A452AA"/>
    <w:rsid w:val="00A45353"/>
    <w:rsid w:val="00A45606"/>
    <w:rsid w:val="00A457C4"/>
    <w:rsid w:val="00A45C1C"/>
    <w:rsid w:val="00A4655F"/>
    <w:rsid w:val="00A46681"/>
    <w:rsid w:val="00A4676D"/>
    <w:rsid w:val="00A467B2"/>
    <w:rsid w:val="00A46B19"/>
    <w:rsid w:val="00A46B3B"/>
    <w:rsid w:val="00A46F24"/>
    <w:rsid w:val="00A472B1"/>
    <w:rsid w:val="00A472F1"/>
    <w:rsid w:val="00A474F4"/>
    <w:rsid w:val="00A476C9"/>
    <w:rsid w:val="00A4788D"/>
    <w:rsid w:val="00A47903"/>
    <w:rsid w:val="00A47E83"/>
    <w:rsid w:val="00A47F4B"/>
    <w:rsid w:val="00A503C9"/>
    <w:rsid w:val="00A50DCA"/>
    <w:rsid w:val="00A50DFC"/>
    <w:rsid w:val="00A50E1A"/>
    <w:rsid w:val="00A50F5F"/>
    <w:rsid w:val="00A5149C"/>
    <w:rsid w:val="00A517F3"/>
    <w:rsid w:val="00A51B61"/>
    <w:rsid w:val="00A51BCB"/>
    <w:rsid w:val="00A52134"/>
    <w:rsid w:val="00A5336F"/>
    <w:rsid w:val="00A53517"/>
    <w:rsid w:val="00A53648"/>
    <w:rsid w:val="00A536EC"/>
    <w:rsid w:val="00A53736"/>
    <w:rsid w:val="00A53C28"/>
    <w:rsid w:val="00A53DB3"/>
    <w:rsid w:val="00A5404C"/>
    <w:rsid w:val="00A5411B"/>
    <w:rsid w:val="00A5439B"/>
    <w:rsid w:val="00A5451A"/>
    <w:rsid w:val="00A54AAB"/>
    <w:rsid w:val="00A54CD7"/>
    <w:rsid w:val="00A54FA7"/>
    <w:rsid w:val="00A55090"/>
    <w:rsid w:val="00A553F5"/>
    <w:rsid w:val="00A556B5"/>
    <w:rsid w:val="00A55FD2"/>
    <w:rsid w:val="00A563A5"/>
    <w:rsid w:val="00A566F7"/>
    <w:rsid w:val="00A56F1C"/>
    <w:rsid w:val="00A56F3E"/>
    <w:rsid w:val="00A573F2"/>
    <w:rsid w:val="00A573F8"/>
    <w:rsid w:val="00A57E5A"/>
    <w:rsid w:val="00A60137"/>
    <w:rsid w:val="00A6018C"/>
    <w:rsid w:val="00A6038D"/>
    <w:rsid w:val="00A60614"/>
    <w:rsid w:val="00A60A0C"/>
    <w:rsid w:val="00A61620"/>
    <w:rsid w:val="00A6175A"/>
    <w:rsid w:val="00A618B6"/>
    <w:rsid w:val="00A61C21"/>
    <w:rsid w:val="00A61C30"/>
    <w:rsid w:val="00A61FC1"/>
    <w:rsid w:val="00A629FD"/>
    <w:rsid w:val="00A62BFA"/>
    <w:rsid w:val="00A6318C"/>
    <w:rsid w:val="00A6332C"/>
    <w:rsid w:val="00A634D9"/>
    <w:rsid w:val="00A63B25"/>
    <w:rsid w:val="00A642B5"/>
    <w:rsid w:val="00A643B9"/>
    <w:rsid w:val="00A64706"/>
    <w:rsid w:val="00A649CF"/>
    <w:rsid w:val="00A64A5D"/>
    <w:rsid w:val="00A64B8A"/>
    <w:rsid w:val="00A64BD0"/>
    <w:rsid w:val="00A64C08"/>
    <w:rsid w:val="00A64CD3"/>
    <w:rsid w:val="00A64E48"/>
    <w:rsid w:val="00A65077"/>
    <w:rsid w:val="00A6553B"/>
    <w:rsid w:val="00A656B5"/>
    <w:rsid w:val="00A65739"/>
    <w:rsid w:val="00A65903"/>
    <w:rsid w:val="00A65D51"/>
    <w:rsid w:val="00A65D6A"/>
    <w:rsid w:val="00A65E51"/>
    <w:rsid w:val="00A65FBA"/>
    <w:rsid w:val="00A66431"/>
    <w:rsid w:val="00A6647C"/>
    <w:rsid w:val="00A66485"/>
    <w:rsid w:val="00A66509"/>
    <w:rsid w:val="00A6660D"/>
    <w:rsid w:val="00A66793"/>
    <w:rsid w:val="00A667CD"/>
    <w:rsid w:val="00A66BBC"/>
    <w:rsid w:val="00A66E90"/>
    <w:rsid w:val="00A6700D"/>
    <w:rsid w:val="00A676B2"/>
    <w:rsid w:val="00A67B8A"/>
    <w:rsid w:val="00A703A5"/>
    <w:rsid w:val="00A7049B"/>
    <w:rsid w:val="00A70AA1"/>
    <w:rsid w:val="00A70B3B"/>
    <w:rsid w:val="00A70DF9"/>
    <w:rsid w:val="00A70E86"/>
    <w:rsid w:val="00A7115C"/>
    <w:rsid w:val="00A71847"/>
    <w:rsid w:val="00A72064"/>
    <w:rsid w:val="00A7225C"/>
    <w:rsid w:val="00A727C3"/>
    <w:rsid w:val="00A72B8C"/>
    <w:rsid w:val="00A72D89"/>
    <w:rsid w:val="00A72D93"/>
    <w:rsid w:val="00A72E42"/>
    <w:rsid w:val="00A730D9"/>
    <w:rsid w:val="00A731D1"/>
    <w:rsid w:val="00A731D4"/>
    <w:rsid w:val="00A73291"/>
    <w:rsid w:val="00A732D4"/>
    <w:rsid w:val="00A733A0"/>
    <w:rsid w:val="00A73428"/>
    <w:rsid w:val="00A73676"/>
    <w:rsid w:val="00A73925"/>
    <w:rsid w:val="00A73D2D"/>
    <w:rsid w:val="00A741C7"/>
    <w:rsid w:val="00A74539"/>
    <w:rsid w:val="00A74674"/>
    <w:rsid w:val="00A749A5"/>
    <w:rsid w:val="00A74AE5"/>
    <w:rsid w:val="00A74E10"/>
    <w:rsid w:val="00A7517F"/>
    <w:rsid w:val="00A760EB"/>
    <w:rsid w:val="00A76E94"/>
    <w:rsid w:val="00A76F0E"/>
    <w:rsid w:val="00A7701C"/>
    <w:rsid w:val="00A77144"/>
    <w:rsid w:val="00A7723D"/>
    <w:rsid w:val="00A77758"/>
    <w:rsid w:val="00A77C1C"/>
    <w:rsid w:val="00A77C4A"/>
    <w:rsid w:val="00A8019A"/>
    <w:rsid w:val="00A801AF"/>
    <w:rsid w:val="00A8047B"/>
    <w:rsid w:val="00A80610"/>
    <w:rsid w:val="00A80756"/>
    <w:rsid w:val="00A80AA4"/>
    <w:rsid w:val="00A810C1"/>
    <w:rsid w:val="00A81308"/>
    <w:rsid w:val="00A81E8B"/>
    <w:rsid w:val="00A81EA5"/>
    <w:rsid w:val="00A820D2"/>
    <w:rsid w:val="00A82310"/>
    <w:rsid w:val="00A82504"/>
    <w:rsid w:val="00A828E4"/>
    <w:rsid w:val="00A82BF9"/>
    <w:rsid w:val="00A831E5"/>
    <w:rsid w:val="00A836C2"/>
    <w:rsid w:val="00A837B4"/>
    <w:rsid w:val="00A8380E"/>
    <w:rsid w:val="00A838C1"/>
    <w:rsid w:val="00A83975"/>
    <w:rsid w:val="00A83C6D"/>
    <w:rsid w:val="00A83D88"/>
    <w:rsid w:val="00A83DBE"/>
    <w:rsid w:val="00A84105"/>
    <w:rsid w:val="00A8434B"/>
    <w:rsid w:val="00A843D0"/>
    <w:rsid w:val="00A84CAF"/>
    <w:rsid w:val="00A84E64"/>
    <w:rsid w:val="00A84F34"/>
    <w:rsid w:val="00A8548C"/>
    <w:rsid w:val="00A85498"/>
    <w:rsid w:val="00A856F0"/>
    <w:rsid w:val="00A86065"/>
    <w:rsid w:val="00A868B9"/>
    <w:rsid w:val="00A86A8C"/>
    <w:rsid w:val="00A870CE"/>
    <w:rsid w:val="00A87273"/>
    <w:rsid w:val="00A87394"/>
    <w:rsid w:val="00A87705"/>
    <w:rsid w:val="00A878D6"/>
    <w:rsid w:val="00A87AA0"/>
    <w:rsid w:val="00A87D72"/>
    <w:rsid w:val="00A9014D"/>
    <w:rsid w:val="00A90ADA"/>
    <w:rsid w:val="00A90C48"/>
    <w:rsid w:val="00A913D8"/>
    <w:rsid w:val="00A915DF"/>
    <w:rsid w:val="00A91E82"/>
    <w:rsid w:val="00A92128"/>
    <w:rsid w:val="00A92305"/>
    <w:rsid w:val="00A92314"/>
    <w:rsid w:val="00A92480"/>
    <w:rsid w:val="00A934EB"/>
    <w:rsid w:val="00A935D5"/>
    <w:rsid w:val="00A9374E"/>
    <w:rsid w:val="00A93AE9"/>
    <w:rsid w:val="00A93CB4"/>
    <w:rsid w:val="00A93DC8"/>
    <w:rsid w:val="00A9415F"/>
    <w:rsid w:val="00A9430C"/>
    <w:rsid w:val="00A94639"/>
    <w:rsid w:val="00A94A86"/>
    <w:rsid w:val="00A94D82"/>
    <w:rsid w:val="00A94F97"/>
    <w:rsid w:val="00A94FCC"/>
    <w:rsid w:val="00A9504A"/>
    <w:rsid w:val="00A953BD"/>
    <w:rsid w:val="00A9551F"/>
    <w:rsid w:val="00A9564D"/>
    <w:rsid w:val="00A958E8"/>
    <w:rsid w:val="00A95A90"/>
    <w:rsid w:val="00A95B3A"/>
    <w:rsid w:val="00A95B65"/>
    <w:rsid w:val="00A95BD8"/>
    <w:rsid w:val="00A95C84"/>
    <w:rsid w:val="00A95E1B"/>
    <w:rsid w:val="00A96011"/>
    <w:rsid w:val="00A960CC"/>
    <w:rsid w:val="00A963A6"/>
    <w:rsid w:val="00A9670E"/>
    <w:rsid w:val="00A96916"/>
    <w:rsid w:val="00A9691B"/>
    <w:rsid w:val="00A97253"/>
    <w:rsid w:val="00A9725F"/>
    <w:rsid w:val="00AA0DE2"/>
    <w:rsid w:val="00AA114F"/>
    <w:rsid w:val="00AA1369"/>
    <w:rsid w:val="00AA1876"/>
    <w:rsid w:val="00AA1C2E"/>
    <w:rsid w:val="00AA1CE4"/>
    <w:rsid w:val="00AA1D1B"/>
    <w:rsid w:val="00AA1D36"/>
    <w:rsid w:val="00AA1E93"/>
    <w:rsid w:val="00AA1E9F"/>
    <w:rsid w:val="00AA27B2"/>
    <w:rsid w:val="00AA2831"/>
    <w:rsid w:val="00AA296C"/>
    <w:rsid w:val="00AA2AA1"/>
    <w:rsid w:val="00AA2EFA"/>
    <w:rsid w:val="00AA356F"/>
    <w:rsid w:val="00AA3752"/>
    <w:rsid w:val="00AA3A36"/>
    <w:rsid w:val="00AA3EB0"/>
    <w:rsid w:val="00AA4097"/>
    <w:rsid w:val="00AA4386"/>
    <w:rsid w:val="00AA4445"/>
    <w:rsid w:val="00AA44F3"/>
    <w:rsid w:val="00AA4C9B"/>
    <w:rsid w:val="00AA4CE0"/>
    <w:rsid w:val="00AA5051"/>
    <w:rsid w:val="00AA55BF"/>
    <w:rsid w:val="00AA6E73"/>
    <w:rsid w:val="00AA73AA"/>
    <w:rsid w:val="00AA7631"/>
    <w:rsid w:val="00AA764F"/>
    <w:rsid w:val="00AA7A3C"/>
    <w:rsid w:val="00AB01FA"/>
    <w:rsid w:val="00AB0AE9"/>
    <w:rsid w:val="00AB0D3B"/>
    <w:rsid w:val="00AB0FC9"/>
    <w:rsid w:val="00AB1644"/>
    <w:rsid w:val="00AB1B33"/>
    <w:rsid w:val="00AB1F39"/>
    <w:rsid w:val="00AB20DC"/>
    <w:rsid w:val="00AB23E4"/>
    <w:rsid w:val="00AB25E5"/>
    <w:rsid w:val="00AB2955"/>
    <w:rsid w:val="00AB2DEC"/>
    <w:rsid w:val="00AB2F29"/>
    <w:rsid w:val="00AB33CF"/>
    <w:rsid w:val="00AB37CD"/>
    <w:rsid w:val="00AB3AE1"/>
    <w:rsid w:val="00AB40CB"/>
    <w:rsid w:val="00AB45FF"/>
    <w:rsid w:val="00AB4999"/>
    <w:rsid w:val="00AB4AC8"/>
    <w:rsid w:val="00AB4BE6"/>
    <w:rsid w:val="00AB4C80"/>
    <w:rsid w:val="00AB56BA"/>
    <w:rsid w:val="00AB6225"/>
    <w:rsid w:val="00AB6810"/>
    <w:rsid w:val="00AB6C4C"/>
    <w:rsid w:val="00AB6D52"/>
    <w:rsid w:val="00AB6E77"/>
    <w:rsid w:val="00AB76F5"/>
    <w:rsid w:val="00AB786D"/>
    <w:rsid w:val="00AB78D7"/>
    <w:rsid w:val="00AB7925"/>
    <w:rsid w:val="00AB7B3E"/>
    <w:rsid w:val="00AB7C65"/>
    <w:rsid w:val="00AC0443"/>
    <w:rsid w:val="00AC06CA"/>
    <w:rsid w:val="00AC08A9"/>
    <w:rsid w:val="00AC0AE6"/>
    <w:rsid w:val="00AC0EA7"/>
    <w:rsid w:val="00AC10C4"/>
    <w:rsid w:val="00AC1171"/>
    <w:rsid w:val="00AC1259"/>
    <w:rsid w:val="00AC14F6"/>
    <w:rsid w:val="00AC1552"/>
    <w:rsid w:val="00AC164E"/>
    <w:rsid w:val="00AC1804"/>
    <w:rsid w:val="00AC1DB0"/>
    <w:rsid w:val="00AC1ED0"/>
    <w:rsid w:val="00AC203A"/>
    <w:rsid w:val="00AC2630"/>
    <w:rsid w:val="00AC2890"/>
    <w:rsid w:val="00AC2AEE"/>
    <w:rsid w:val="00AC2DE4"/>
    <w:rsid w:val="00AC305C"/>
    <w:rsid w:val="00AC3276"/>
    <w:rsid w:val="00AC4236"/>
    <w:rsid w:val="00AC4709"/>
    <w:rsid w:val="00AC47E5"/>
    <w:rsid w:val="00AC48F0"/>
    <w:rsid w:val="00AC49E2"/>
    <w:rsid w:val="00AC4E0C"/>
    <w:rsid w:val="00AC4F76"/>
    <w:rsid w:val="00AC5B3F"/>
    <w:rsid w:val="00AC5C20"/>
    <w:rsid w:val="00AC5D2D"/>
    <w:rsid w:val="00AC5DCE"/>
    <w:rsid w:val="00AC5DD8"/>
    <w:rsid w:val="00AC5ED2"/>
    <w:rsid w:val="00AC6997"/>
    <w:rsid w:val="00AC6B7F"/>
    <w:rsid w:val="00AC6D98"/>
    <w:rsid w:val="00AC7058"/>
    <w:rsid w:val="00AC70AC"/>
    <w:rsid w:val="00AC7217"/>
    <w:rsid w:val="00AC7621"/>
    <w:rsid w:val="00AC78BE"/>
    <w:rsid w:val="00AC7EE3"/>
    <w:rsid w:val="00AD01D6"/>
    <w:rsid w:val="00AD0262"/>
    <w:rsid w:val="00AD03BE"/>
    <w:rsid w:val="00AD041B"/>
    <w:rsid w:val="00AD0900"/>
    <w:rsid w:val="00AD0DF4"/>
    <w:rsid w:val="00AD1690"/>
    <w:rsid w:val="00AD178E"/>
    <w:rsid w:val="00AD17AE"/>
    <w:rsid w:val="00AD196B"/>
    <w:rsid w:val="00AD1EE8"/>
    <w:rsid w:val="00AD27A2"/>
    <w:rsid w:val="00AD27FB"/>
    <w:rsid w:val="00AD2A62"/>
    <w:rsid w:val="00AD2AF3"/>
    <w:rsid w:val="00AD2C65"/>
    <w:rsid w:val="00AD2D08"/>
    <w:rsid w:val="00AD30C0"/>
    <w:rsid w:val="00AD3202"/>
    <w:rsid w:val="00AD344E"/>
    <w:rsid w:val="00AD3BEE"/>
    <w:rsid w:val="00AD3D4E"/>
    <w:rsid w:val="00AD4097"/>
    <w:rsid w:val="00AD4191"/>
    <w:rsid w:val="00AD45B6"/>
    <w:rsid w:val="00AD4CA1"/>
    <w:rsid w:val="00AD4EA4"/>
    <w:rsid w:val="00AD5019"/>
    <w:rsid w:val="00AD5DEC"/>
    <w:rsid w:val="00AD6099"/>
    <w:rsid w:val="00AD62D5"/>
    <w:rsid w:val="00AD6499"/>
    <w:rsid w:val="00AD663F"/>
    <w:rsid w:val="00AD7071"/>
    <w:rsid w:val="00AD7672"/>
    <w:rsid w:val="00AD7D51"/>
    <w:rsid w:val="00AE02B6"/>
    <w:rsid w:val="00AE0448"/>
    <w:rsid w:val="00AE0CC8"/>
    <w:rsid w:val="00AE1282"/>
    <w:rsid w:val="00AE14E8"/>
    <w:rsid w:val="00AE1721"/>
    <w:rsid w:val="00AE180E"/>
    <w:rsid w:val="00AE1B16"/>
    <w:rsid w:val="00AE1F63"/>
    <w:rsid w:val="00AE2382"/>
    <w:rsid w:val="00AE2851"/>
    <w:rsid w:val="00AE2B2C"/>
    <w:rsid w:val="00AE2FD9"/>
    <w:rsid w:val="00AE30E5"/>
    <w:rsid w:val="00AE343F"/>
    <w:rsid w:val="00AE3632"/>
    <w:rsid w:val="00AE3B32"/>
    <w:rsid w:val="00AE3EE7"/>
    <w:rsid w:val="00AE4040"/>
    <w:rsid w:val="00AE406F"/>
    <w:rsid w:val="00AE477C"/>
    <w:rsid w:val="00AE4E86"/>
    <w:rsid w:val="00AE5073"/>
    <w:rsid w:val="00AE5251"/>
    <w:rsid w:val="00AE52E5"/>
    <w:rsid w:val="00AE5A2F"/>
    <w:rsid w:val="00AE5DFF"/>
    <w:rsid w:val="00AE6093"/>
    <w:rsid w:val="00AE6157"/>
    <w:rsid w:val="00AE6361"/>
    <w:rsid w:val="00AE6936"/>
    <w:rsid w:val="00AE6A08"/>
    <w:rsid w:val="00AE6AEE"/>
    <w:rsid w:val="00AE6C83"/>
    <w:rsid w:val="00AE6DB2"/>
    <w:rsid w:val="00AE6FA8"/>
    <w:rsid w:val="00AE749E"/>
    <w:rsid w:val="00AE74EB"/>
    <w:rsid w:val="00AE75F5"/>
    <w:rsid w:val="00AE78DE"/>
    <w:rsid w:val="00AE7F7F"/>
    <w:rsid w:val="00AE7FAF"/>
    <w:rsid w:val="00AF020B"/>
    <w:rsid w:val="00AF0377"/>
    <w:rsid w:val="00AF060F"/>
    <w:rsid w:val="00AF0742"/>
    <w:rsid w:val="00AF0827"/>
    <w:rsid w:val="00AF08B4"/>
    <w:rsid w:val="00AF0980"/>
    <w:rsid w:val="00AF0DD7"/>
    <w:rsid w:val="00AF126B"/>
    <w:rsid w:val="00AF14BA"/>
    <w:rsid w:val="00AF165C"/>
    <w:rsid w:val="00AF1C36"/>
    <w:rsid w:val="00AF1F0B"/>
    <w:rsid w:val="00AF1FF8"/>
    <w:rsid w:val="00AF2230"/>
    <w:rsid w:val="00AF235C"/>
    <w:rsid w:val="00AF23B4"/>
    <w:rsid w:val="00AF260F"/>
    <w:rsid w:val="00AF2D24"/>
    <w:rsid w:val="00AF2FEE"/>
    <w:rsid w:val="00AF300D"/>
    <w:rsid w:val="00AF30B4"/>
    <w:rsid w:val="00AF30BA"/>
    <w:rsid w:val="00AF3119"/>
    <w:rsid w:val="00AF331A"/>
    <w:rsid w:val="00AF35E7"/>
    <w:rsid w:val="00AF3750"/>
    <w:rsid w:val="00AF38AE"/>
    <w:rsid w:val="00AF39E4"/>
    <w:rsid w:val="00AF3B1E"/>
    <w:rsid w:val="00AF3BB6"/>
    <w:rsid w:val="00AF3CF4"/>
    <w:rsid w:val="00AF3D8F"/>
    <w:rsid w:val="00AF42C2"/>
    <w:rsid w:val="00AF4517"/>
    <w:rsid w:val="00AF4670"/>
    <w:rsid w:val="00AF4B91"/>
    <w:rsid w:val="00AF553B"/>
    <w:rsid w:val="00AF5682"/>
    <w:rsid w:val="00AF598A"/>
    <w:rsid w:val="00AF5A48"/>
    <w:rsid w:val="00AF5C46"/>
    <w:rsid w:val="00AF610D"/>
    <w:rsid w:val="00AF6438"/>
    <w:rsid w:val="00AF6568"/>
    <w:rsid w:val="00AF65B5"/>
    <w:rsid w:val="00AF6798"/>
    <w:rsid w:val="00AF6907"/>
    <w:rsid w:val="00AF6CFD"/>
    <w:rsid w:val="00AF6DBF"/>
    <w:rsid w:val="00AF7103"/>
    <w:rsid w:val="00AF71CE"/>
    <w:rsid w:val="00AF7382"/>
    <w:rsid w:val="00AF7406"/>
    <w:rsid w:val="00AF754C"/>
    <w:rsid w:val="00AF7A99"/>
    <w:rsid w:val="00AF7CF4"/>
    <w:rsid w:val="00B00071"/>
    <w:rsid w:val="00B001AF"/>
    <w:rsid w:val="00B0020E"/>
    <w:rsid w:val="00B003E4"/>
    <w:rsid w:val="00B00799"/>
    <w:rsid w:val="00B007C4"/>
    <w:rsid w:val="00B0080C"/>
    <w:rsid w:val="00B00CDB"/>
    <w:rsid w:val="00B00CF7"/>
    <w:rsid w:val="00B00FD6"/>
    <w:rsid w:val="00B01338"/>
    <w:rsid w:val="00B014A7"/>
    <w:rsid w:val="00B017CE"/>
    <w:rsid w:val="00B01802"/>
    <w:rsid w:val="00B01CC2"/>
    <w:rsid w:val="00B02384"/>
    <w:rsid w:val="00B02488"/>
    <w:rsid w:val="00B0250E"/>
    <w:rsid w:val="00B027B1"/>
    <w:rsid w:val="00B0286E"/>
    <w:rsid w:val="00B02AA5"/>
    <w:rsid w:val="00B02D7D"/>
    <w:rsid w:val="00B0306D"/>
    <w:rsid w:val="00B0316A"/>
    <w:rsid w:val="00B034BC"/>
    <w:rsid w:val="00B0399B"/>
    <w:rsid w:val="00B039FF"/>
    <w:rsid w:val="00B04237"/>
    <w:rsid w:val="00B04506"/>
    <w:rsid w:val="00B04C4D"/>
    <w:rsid w:val="00B04DD3"/>
    <w:rsid w:val="00B050DF"/>
    <w:rsid w:val="00B0566E"/>
    <w:rsid w:val="00B05900"/>
    <w:rsid w:val="00B05C1F"/>
    <w:rsid w:val="00B05FB2"/>
    <w:rsid w:val="00B06035"/>
    <w:rsid w:val="00B06123"/>
    <w:rsid w:val="00B066F7"/>
    <w:rsid w:val="00B0684F"/>
    <w:rsid w:val="00B06AAE"/>
    <w:rsid w:val="00B06C3A"/>
    <w:rsid w:val="00B06D39"/>
    <w:rsid w:val="00B06D83"/>
    <w:rsid w:val="00B06F07"/>
    <w:rsid w:val="00B06F24"/>
    <w:rsid w:val="00B078E4"/>
    <w:rsid w:val="00B07CCA"/>
    <w:rsid w:val="00B1015A"/>
    <w:rsid w:val="00B104BC"/>
    <w:rsid w:val="00B107BE"/>
    <w:rsid w:val="00B109B8"/>
    <w:rsid w:val="00B10AFA"/>
    <w:rsid w:val="00B10D50"/>
    <w:rsid w:val="00B10E68"/>
    <w:rsid w:val="00B11135"/>
    <w:rsid w:val="00B112A0"/>
    <w:rsid w:val="00B1167C"/>
    <w:rsid w:val="00B117D3"/>
    <w:rsid w:val="00B1196C"/>
    <w:rsid w:val="00B11993"/>
    <w:rsid w:val="00B11B08"/>
    <w:rsid w:val="00B11B9C"/>
    <w:rsid w:val="00B12503"/>
    <w:rsid w:val="00B12778"/>
    <w:rsid w:val="00B127CA"/>
    <w:rsid w:val="00B12BCB"/>
    <w:rsid w:val="00B12C95"/>
    <w:rsid w:val="00B13059"/>
    <w:rsid w:val="00B134FB"/>
    <w:rsid w:val="00B1406B"/>
    <w:rsid w:val="00B140B0"/>
    <w:rsid w:val="00B141C6"/>
    <w:rsid w:val="00B14221"/>
    <w:rsid w:val="00B14955"/>
    <w:rsid w:val="00B14FEA"/>
    <w:rsid w:val="00B15547"/>
    <w:rsid w:val="00B1568B"/>
    <w:rsid w:val="00B1611A"/>
    <w:rsid w:val="00B16224"/>
    <w:rsid w:val="00B16351"/>
    <w:rsid w:val="00B16594"/>
    <w:rsid w:val="00B16860"/>
    <w:rsid w:val="00B16BA8"/>
    <w:rsid w:val="00B16D5C"/>
    <w:rsid w:val="00B16E88"/>
    <w:rsid w:val="00B1716F"/>
    <w:rsid w:val="00B172A4"/>
    <w:rsid w:val="00B17433"/>
    <w:rsid w:val="00B178EB"/>
    <w:rsid w:val="00B17DFF"/>
    <w:rsid w:val="00B201F0"/>
    <w:rsid w:val="00B20260"/>
    <w:rsid w:val="00B20457"/>
    <w:rsid w:val="00B20591"/>
    <w:rsid w:val="00B206EF"/>
    <w:rsid w:val="00B20833"/>
    <w:rsid w:val="00B209F6"/>
    <w:rsid w:val="00B20CDE"/>
    <w:rsid w:val="00B21175"/>
    <w:rsid w:val="00B21181"/>
    <w:rsid w:val="00B21358"/>
    <w:rsid w:val="00B2156D"/>
    <w:rsid w:val="00B218E1"/>
    <w:rsid w:val="00B22151"/>
    <w:rsid w:val="00B226A2"/>
    <w:rsid w:val="00B22B81"/>
    <w:rsid w:val="00B2313D"/>
    <w:rsid w:val="00B23685"/>
    <w:rsid w:val="00B23D98"/>
    <w:rsid w:val="00B24264"/>
    <w:rsid w:val="00B2441E"/>
    <w:rsid w:val="00B2447F"/>
    <w:rsid w:val="00B247FF"/>
    <w:rsid w:val="00B2481B"/>
    <w:rsid w:val="00B24835"/>
    <w:rsid w:val="00B24DFD"/>
    <w:rsid w:val="00B250F6"/>
    <w:rsid w:val="00B25235"/>
    <w:rsid w:val="00B25239"/>
    <w:rsid w:val="00B25341"/>
    <w:rsid w:val="00B25372"/>
    <w:rsid w:val="00B2548F"/>
    <w:rsid w:val="00B2567E"/>
    <w:rsid w:val="00B257E3"/>
    <w:rsid w:val="00B263BF"/>
    <w:rsid w:val="00B2799B"/>
    <w:rsid w:val="00B27C74"/>
    <w:rsid w:val="00B27D42"/>
    <w:rsid w:val="00B27FAA"/>
    <w:rsid w:val="00B3021B"/>
    <w:rsid w:val="00B302EC"/>
    <w:rsid w:val="00B3047C"/>
    <w:rsid w:val="00B30561"/>
    <w:rsid w:val="00B306D1"/>
    <w:rsid w:val="00B3088B"/>
    <w:rsid w:val="00B30B46"/>
    <w:rsid w:val="00B31289"/>
    <w:rsid w:val="00B31413"/>
    <w:rsid w:val="00B31769"/>
    <w:rsid w:val="00B319DD"/>
    <w:rsid w:val="00B31F93"/>
    <w:rsid w:val="00B31FCB"/>
    <w:rsid w:val="00B324AA"/>
    <w:rsid w:val="00B328A2"/>
    <w:rsid w:val="00B33088"/>
    <w:rsid w:val="00B33331"/>
    <w:rsid w:val="00B333CF"/>
    <w:rsid w:val="00B33530"/>
    <w:rsid w:val="00B33652"/>
    <w:rsid w:val="00B33669"/>
    <w:rsid w:val="00B33738"/>
    <w:rsid w:val="00B338F6"/>
    <w:rsid w:val="00B340FD"/>
    <w:rsid w:val="00B34140"/>
    <w:rsid w:val="00B342B4"/>
    <w:rsid w:val="00B343F7"/>
    <w:rsid w:val="00B3477C"/>
    <w:rsid w:val="00B348AA"/>
    <w:rsid w:val="00B34BA5"/>
    <w:rsid w:val="00B34DE1"/>
    <w:rsid w:val="00B35147"/>
    <w:rsid w:val="00B35969"/>
    <w:rsid w:val="00B35B0B"/>
    <w:rsid w:val="00B35EA1"/>
    <w:rsid w:val="00B36123"/>
    <w:rsid w:val="00B36699"/>
    <w:rsid w:val="00B36872"/>
    <w:rsid w:val="00B368C8"/>
    <w:rsid w:val="00B37059"/>
    <w:rsid w:val="00B371A4"/>
    <w:rsid w:val="00B375E8"/>
    <w:rsid w:val="00B3777A"/>
    <w:rsid w:val="00B3780D"/>
    <w:rsid w:val="00B378B7"/>
    <w:rsid w:val="00B37F43"/>
    <w:rsid w:val="00B400F2"/>
    <w:rsid w:val="00B404F5"/>
    <w:rsid w:val="00B40C1B"/>
    <w:rsid w:val="00B40D6A"/>
    <w:rsid w:val="00B41250"/>
    <w:rsid w:val="00B4132D"/>
    <w:rsid w:val="00B41679"/>
    <w:rsid w:val="00B4192E"/>
    <w:rsid w:val="00B43213"/>
    <w:rsid w:val="00B432BB"/>
    <w:rsid w:val="00B43374"/>
    <w:rsid w:val="00B4352E"/>
    <w:rsid w:val="00B436E6"/>
    <w:rsid w:val="00B441AC"/>
    <w:rsid w:val="00B4446E"/>
    <w:rsid w:val="00B44990"/>
    <w:rsid w:val="00B44D67"/>
    <w:rsid w:val="00B44DFF"/>
    <w:rsid w:val="00B451C8"/>
    <w:rsid w:val="00B454D5"/>
    <w:rsid w:val="00B45766"/>
    <w:rsid w:val="00B45887"/>
    <w:rsid w:val="00B459B0"/>
    <w:rsid w:val="00B45AAF"/>
    <w:rsid w:val="00B45B19"/>
    <w:rsid w:val="00B45B3E"/>
    <w:rsid w:val="00B45C27"/>
    <w:rsid w:val="00B463E9"/>
    <w:rsid w:val="00B46604"/>
    <w:rsid w:val="00B4677C"/>
    <w:rsid w:val="00B46FD1"/>
    <w:rsid w:val="00B47238"/>
    <w:rsid w:val="00B4753F"/>
    <w:rsid w:val="00B475F4"/>
    <w:rsid w:val="00B477E6"/>
    <w:rsid w:val="00B4785C"/>
    <w:rsid w:val="00B47B21"/>
    <w:rsid w:val="00B47F76"/>
    <w:rsid w:val="00B503C7"/>
    <w:rsid w:val="00B505BD"/>
    <w:rsid w:val="00B5069A"/>
    <w:rsid w:val="00B50A25"/>
    <w:rsid w:val="00B50B1F"/>
    <w:rsid w:val="00B50D7F"/>
    <w:rsid w:val="00B51149"/>
    <w:rsid w:val="00B51793"/>
    <w:rsid w:val="00B51828"/>
    <w:rsid w:val="00B51884"/>
    <w:rsid w:val="00B51A35"/>
    <w:rsid w:val="00B51B58"/>
    <w:rsid w:val="00B51E00"/>
    <w:rsid w:val="00B51F50"/>
    <w:rsid w:val="00B52101"/>
    <w:rsid w:val="00B524CA"/>
    <w:rsid w:val="00B52725"/>
    <w:rsid w:val="00B52CBC"/>
    <w:rsid w:val="00B52D68"/>
    <w:rsid w:val="00B534AE"/>
    <w:rsid w:val="00B53911"/>
    <w:rsid w:val="00B53B34"/>
    <w:rsid w:val="00B53B68"/>
    <w:rsid w:val="00B53E29"/>
    <w:rsid w:val="00B54188"/>
    <w:rsid w:val="00B544A1"/>
    <w:rsid w:val="00B54551"/>
    <w:rsid w:val="00B54F17"/>
    <w:rsid w:val="00B554D7"/>
    <w:rsid w:val="00B55D5C"/>
    <w:rsid w:val="00B55F62"/>
    <w:rsid w:val="00B5633A"/>
    <w:rsid w:val="00B56B63"/>
    <w:rsid w:val="00B56D47"/>
    <w:rsid w:val="00B574EC"/>
    <w:rsid w:val="00B5754B"/>
    <w:rsid w:val="00B575F2"/>
    <w:rsid w:val="00B57C55"/>
    <w:rsid w:val="00B57CED"/>
    <w:rsid w:val="00B57CF5"/>
    <w:rsid w:val="00B57D98"/>
    <w:rsid w:val="00B603FF"/>
    <w:rsid w:val="00B6088E"/>
    <w:rsid w:val="00B6097A"/>
    <w:rsid w:val="00B609DF"/>
    <w:rsid w:val="00B60E1C"/>
    <w:rsid w:val="00B61011"/>
    <w:rsid w:val="00B611C1"/>
    <w:rsid w:val="00B61209"/>
    <w:rsid w:val="00B612BF"/>
    <w:rsid w:val="00B612E9"/>
    <w:rsid w:val="00B614A9"/>
    <w:rsid w:val="00B619A6"/>
    <w:rsid w:val="00B61D5C"/>
    <w:rsid w:val="00B6214A"/>
    <w:rsid w:val="00B62306"/>
    <w:rsid w:val="00B624CD"/>
    <w:rsid w:val="00B625E6"/>
    <w:rsid w:val="00B626C9"/>
    <w:rsid w:val="00B627BB"/>
    <w:rsid w:val="00B62A4D"/>
    <w:rsid w:val="00B62E9B"/>
    <w:rsid w:val="00B63707"/>
    <w:rsid w:val="00B638EA"/>
    <w:rsid w:val="00B63E89"/>
    <w:rsid w:val="00B64137"/>
    <w:rsid w:val="00B6425F"/>
    <w:rsid w:val="00B6456C"/>
    <w:rsid w:val="00B6503C"/>
    <w:rsid w:val="00B650A5"/>
    <w:rsid w:val="00B65179"/>
    <w:rsid w:val="00B65355"/>
    <w:rsid w:val="00B657DD"/>
    <w:rsid w:val="00B65939"/>
    <w:rsid w:val="00B65E2F"/>
    <w:rsid w:val="00B66213"/>
    <w:rsid w:val="00B6643D"/>
    <w:rsid w:val="00B666CB"/>
    <w:rsid w:val="00B67176"/>
    <w:rsid w:val="00B678BB"/>
    <w:rsid w:val="00B678D4"/>
    <w:rsid w:val="00B67A38"/>
    <w:rsid w:val="00B7010D"/>
    <w:rsid w:val="00B7033B"/>
    <w:rsid w:val="00B70385"/>
    <w:rsid w:val="00B709B7"/>
    <w:rsid w:val="00B70A37"/>
    <w:rsid w:val="00B70C13"/>
    <w:rsid w:val="00B70D81"/>
    <w:rsid w:val="00B7120F"/>
    <w:rsid w:val="00B7136A"/>
    <w:rsid w:val="00B71517"/>
    <w:rsid w:val="00B7155D"/>
    <w:rsid w:val="00B716D0"/>
    <w:rsid w:val="00B7182D"/>
    <w:rsid w:val="00B71DE5"/>
    <w:rsid w:val="00B71EF2"/>
    <w:rsid w:val="00B71F1F"/>
    <w:rsid w:val="00B71F4D"/>
    <w:rsid w:val="00B72744"/>
    <w:rsid w:val="00B72754"/>
    <w:rsid w:val="00B72A52"/>
    <w:rsid w:val="00B73611"/>
    <w:rsid w:val="00B73C1E"/>
    <w:rsid w:val="00B73D62"/>
    <w:rsid w:val="00B73E2B"/>
    <w:rsid w:val="00B73E98"/>
    <w:rsid w:val="00B74111"/>
    <w:rsid w:val="00B74213"/>
    <w:rsid w:val="00B74382"/>
    <w:rsid w:val="00B745CC"/>
    <w:rsid w:val="00B7471F"/>
    <w:rsid w:val="00B748BC"/>
    <w:rsid w:val="00B74B1C"/>
    <w:rsid w:val="00B74E85"/>
    <w:rsid w:val="00B75080"/>
    <w:rsid w:val="00B75345"/>
    <w:rsid w:val="00B75B01"/>
    <w:rsid w:val="00B76096"/>
    <w:rsid w:val="00B7614E"/>
    <w:rsid w:val="00B766B0"/>
    <w:rsid w:val="00B76A8C"/>
    <w:rsid w:val="00B76F35"/>
    <w:rsid w:val="00B77285"/>
    <w:rsid w:val="00B777F2"/>
    <w:rsid w:val="00B7793A"/>
    <w:rsid w:val="00B77C1D"/>
    <w:rsid w:val="00B803DF"/>
    <w:rsid w:val="00B80B78"/>
    <w:rsid w:val="00B8153D"/>
    <w:rsid w:val="00B81B3E"/>
    <w:rsid w:val="00B82278"/>
    <w:rsid w:val="00B82390"/>
    <w:rsid w:val="00B82FDE"/>
    <w:rsid w:val="00B83036"/>
    <w:rsid w:val="00B83631"/>
    <w:rsid w:val="00B83BC4"/>
    <w:rsid w:val="00B83DE3"/>
    <w:rsid w:val="00B83FD3"/>
    <w:rsid w:val="00B8437C"/>
    <w:rsid w:val="00B8452D"/>
    <w:rsid w:val="00B845A9"/>
    <w:rsid w:val="00B846BB"/>
    <w:rsid w:val="00B84931"/>
    <w:rsid w:val="00B84D19"/>
    <w:rsid w:val="00B85211"/>
    <w:rsid w:val="00B855DB"/>
    <w:rsid w:val="00B85658"/>
    <w:rsid w:val="00B85756"/>
    <w:rsid w:val="00B857D9"/>
    <w:rsid w:val="00B85828"/>
    <w:rsid w:val="00B85A46"/>
    <w:rsid w:val="00B862A3"/>
    <w:rsid w:val="00B8650E"/>
    <w:rsid w:val="00B868D3"/>
    <w:rsid w:val="00B86988"/>
    <w:rsid w:val="00B86A0A"/>
    <w:rsid w:val="00B86A76"/>
    <w:rsid w:val="00B86C2D"/>
    <w:rsid w:val="00B86FEA"/>
    <w:rsid w:val="00B870F7"/>
    <w:rsid w:val="00B872CC"/>
    <w:rsid w:val="00B87823"/>
    <w:rsid w:val="00B87906"/>
    <w:rsid w:val="00B90356"/>
    <w:rsid w:val="00B905B5"/>
    <w:rsid w:val="00B90CF4"/>
    <w:rsid w:val="00B9140C"/>
    <w:rsid w:val="00B914DD"/>
    <w:rsid w:val="00B9183E"/>
    <w:rsid w:val="00B91AD9"/>
    <w:rsid w:val="00B91F55"/>
    <w:rsid w:val="00B92325"/>
    <w:rsid w:val="00B925B5"/>
    <w:rsid w:val="00B9269E"/>
    <w:rsid w:val="00B92892"/>
    <w:rsid w:val="00B92A77"/>
    <w:rsid w:val="00B930BA"/>
    <w:rsid w:val="00B93270"/>
    <w:rsid w:val="00B932D2"/>
    <w:rsid w:val="00B93AA2"/>
    <w:rsid w:val="00B94202"/>
    <w:rsid w:val="00B94537"/>
    <w:rsid w:val="00B9492C"/>
    <w:rsid w:val="00B94A4B"/>
    <w:rsid w:val="00B94AED"/>
    <w:rsid w:val="00B94DC5"/>
    <w:rsid w:val="00B94DFF"/>
    <w:rsid w:val="00B95023"/>
    <w:rsid w:val="00B9518A"/>
    <w:rsid w:val="00B95196"/>
    <w:rsid w:val="00B95863"/>
    <w:rsid w:val="00B95F06"/>
    <w:rsid w:val="00B9655D"/>
    <w:rsid w:val="00B966B9"/>
    <w:rsid w:val="00B96ADE"/>
    <w:rsid w:val="00B96AFF"/>
    <w:rsid w:val="00B96FD8"/>
    <w:rsid w:val="00B97077"/>
    <w:rsid w:val="00B973A4"/>
    <w:rsid w:val="00B975B2"/>
    <w:rsid w:val="00BA04D2"/>
    <w:rsid w:val="00BA09B5"/>
    <w:rsid w:val="00BA0C90"/>
    <w:rsid w:val="00BA0CFD"/>
    <w:rsid w:val="00BA0D1E"/>
    <w:rsid w:val="00BA10AE"/>
    <w:rsid w:val="00BA1411"/>
    <w:rsid w:val="00BA141F"/>
    <w:rsid w:val="00BA14B0"/>
    <w:rsid w:val="00BA164E"/>
    <w:rsid w:val="00BA1687"/>
    <w:rsid w:val="00BA1C51"/>
    <w:rsid w:val="00BA1CB2"/>
    <w:rsid w:val="00BA22C1"/>
    <w:rsid w:val="00BA22F6"/>
    <w:rsid w:val="00BA26D2"/>
    <w:rsid w:val="00BA2935"/>
    <w:rsid w:val="00BA2CA1"/>
    <w:rsid w:val="00BA2CD8"/>
    <w:rsid w:val="00BA2F9C"/>
    <w:rsid w:val="00BA31FC"/>
    <w:rsid w:val="00BA324A"/>
    <w:rsid w:val="00BA35B5"/>
    <w:rsid w:val="00BA35CD"/>
    <w:rsid w:val="00BA367D"/>
    <w:rsid w:val="00BA38BE"/>
    <w:rsid w:val="00BA3BEE"/>
    <w:rsid w:val="00BA3C1A"/>
    <w:rsid w:val="00BA411B"/>
    <w:rsid w:val="00BA45B1"/>
    <w:rsid w:val="00BA489C"/>
    <w:rsid w:val="00BA4A89"/>
    <w:rsid w:val="00BA4BDF"/>
    <w:rsid w:val="00BA4ECD"/>
    <w:rsid w:val="00BA4F55"/>
    <w:rsid w:val="00BA510D"/>
    <w:rsid w:val="00BA513B"/>
    <w:rsid w:val="00BA5183"/>
    <w:rsid w:val="00BA51B2"/>
    <w:rsid w:val="00BA5209"/>
    <w:rsid w:val="00BA544D"/>
    <w:rsid w:val="00BA56C4"/>
    <w:rsid w:val="00BA5EE5"/>
    <w:rsid w:val="00BA617E"/>
    <w:rsid w:val="00BA643B"/>
    <w:rsid w:val="00BA6457"/>
    <w:rsid w:val="00BA6AFA"/>
    <w:rsid w:val="00BA6B48"/>
    <w:rsid w:val="00BA6C3A"/>
    <w:rsid w:val="00BA7079"/>
    <w:rsid w:val="00BA725B"/>
    <w:rsid w:val="00BA7541"/>
    <w:rsid w:val="00BA766C"/>
    <w:rsid w:val="00BB0086"/>
    <w:rsid w:val="00BB038D"/>
    <w:rsid w:val="00BB0F69"/>
    <w:rsid w:val="00BB14B5"/>
    <w:rsid w:val="00BB19FD"/>
    <w:rsid w:val="00BB1E34"/>
    <w:rsid w:val="00BB2731"/>
    <w:rsid w:val="00BB27EA"/>
    <w:rsid w:val="00BB2E06"/>
    <w:rsid w:val="00BB2E3C"/>
    <w:rsid w:val="00BB2FB9"/>
    <w:rsid w:val="00BB356F"/>
    <w:rsid w:val="00BB3594"/>
    <w:rsid w:val="00BB3713"/>
    <w:rsid w:val="00BB3CEB"/>
    <w:rsid w:val="00BB41B0"/>
    <w:rsid w:val="00BB4635"/>
    <w:rsid w:val="00BB501E"/>
    <w:rsid w:val="00BB50E2"/>
    <w:rsid w:val="00BB57D0"/>
    <w:rsid w:val="00BB59E9"/>
    <w:rsid w:val="00BB5AF3"/>
    <w:rsid w:val="00BB5E00"/>
    <w:rsid w:val="00BB5FA9"/>
    <w:rsid w:val="00BB63E1"/>
    <w:rsid w:val="00BB66D5"/>
    <w:rsid w:val="00BB6730"/>
    <w:rsid w:val="00BB6A84"/>
    <w:rsid w:val="00BB6BCB"/>
    <w:rsid w:val="00BB6E7A"/>
    <w:rsid w:val="00BB6FFF"/>
    <w:rsid w:val="00BB7196"/>
    <w:rsid w:val="00BB7229"/>
    <w:rsid w:val="00BB761A"/>
    <w:rsid w:val="00BB79AA"/>
    <w:rsid w:val="00BB79EF"/>
    <w:rsid w:val="00BB7B6F"/>
    <w:rsid w:val="00BB7D7B"/>
    <w:rsid w:val="00BB7E6F"/>
    <w:rsid w:val="00BB7FD5"/>
    <w:rsid w:val="00BB7FFE"/>
    <w:rsid w:val="00BC0768"/>
    <w:rsid w:val="00BC087A"/>
    <w:rsid w:val="00BC0DBC"/>
    <w:rsid w:val="00BC1D73"/>
    <w:rsid w:val="00BC222E"/>
    <w:rsid w:val="00BC235D"/>
    <w:rsid w:val="00BC2F23"/>
    <w:rsid w:val="00BC3165"/>
    <w:rsid w:val="00BC3462"/>
    <w:rsid w:val="00BC3BBB"/>
    <w:rsid w:val="00BC3C30"/>
    <w:rsid w:val="00BC3F42"/>
    <w:rsid w:val="00BC408E"/>
    <w:rsid w:val="00BC446D"/>
    <w:rsid w:val="00BC487C"/>
    <w:rsid w:val="00BC4B74"/>
    <w:rsid w:val="00BC5034"/>
    <w:rsid w:val="00BC529D"/>
    <w:rsid w:val="00BC565B"/>
    <w:rsid w:val="00BC5867"/>
    <w:rsid w:val="00BC599E"/>
    <w:rsid w:val="00BC6308"/>
    <w:rsid w:val="00BC632A"/>
    <w:rsid w:val="00BC6684"/>
    <w:rsid w:val="00BC673F"/>
    <w:rsid w:val="00BC679B"/>
    <w:rsid w:val="00BC69FD"/>
    <w:rsid w:val="00BC6A9D"/>
    <w:rsid w:val="00BC6D34"/>
    <w:rsid w:val="00BC73C4"/>
    <w:rsid w:val="00BC7470"/>
    <w:rsid w:val="00BC773C"/>
    <w:rsid w:val="00BC777F"/>
    <w:rsid w:val="00BC7860"/>
    <w:rsid w:val="00BD0430"/>
    <w:rsid w:val="00BD0A29"/>
    <w:rsid w:val="00BD0B9F"/>
    <w:rsid w:val="00BD14A2"/>
    <w:rsid w:val="00BD1607"/>
    <w:rsid w:val="00BD16C6"/>
    <w:rsid w:val="00BD18CA"/>
    <w:rsid w:val="00BD1CB5"/>
    <w:rsid w:val="00BD218D"/>
    <w:rsid w:val="00BD2489"/>
    <w:rsid w:val="00BD2CAC"/>
    <w:rsid w:val="00BD2F78"/>
    <w:rsid w:val="00BD3307"/>
    <w:rsid w:val="00BD36B9"/>
    <w:rsid w:val="00BD4641"/>
    <w:rsid w:val="00BD47FD"/>
    <w:rsid w:val="00BD4960"/>
    <w:rsid w:val="00BD49E9"/>
    <w:rsid w:val="00BD4F97"/>
    <w:rsid w:val="00BD5077"/>
    <w:rsid w:val="00BD50D4"/>
    <w:rsid w:val="00BD5443"/>
    <w:rsid w:val="00BD554C"/>
    <w:rsid w:val="00BD55D5"/>
    <w:rsid w:val="00BD5BEC"/>
    <w:rsid w:val="00BD61D1"/>
    <w:rsid w:val="00BD66A8"/>
    <w:rsid w:val="00BD698E"/>
    <w:rsid w:val="00BD6A5D"/>
    <w:rsid w:val="00BD6B16"/>
    <w:rsid w:val="00BD73AF"/>
    <w:rsid w:val="00BD7964"/>
    <w:rsid w:val="00BD7A45"/>
    <w:rsid w:val="00BD7B24"/>
    <w:rsid w:val="00BD7CF0"/>
    <w:rsid w:val="00BD7F92"/>
    <w:rsid w:val="00BE04E2"/>
    <w:rsid w:val="00BE07AA"/>
    <w:rsid w:val="00BE090D"/>
    <w:rsid w:val="00BE0D14"/>
    <w:rsid w:val="00BE0EDA"/>
    <w:rsid w:val="00BE1249"/>
    <w:rsid w:val="00BE12E4"/>
    <w:rsid w:val="00BE1764"/>
    <w:rsid w:val="00BE1A85"/>
    <w:rsid w:val="00BE2793"/>
    <w:rsid w:val="00BE2895"/>
    <w:rsid w:val="00BE2B63"/>
    <w:rsid w:val="00BE2B91"/>
    <w:rsid w:val="00BE319A"/>
    <w:rsid w:val="00BE34EF"/>
    <w:rsid w:val="00BE354C"/>
    <w:rsid w:val="00BE3767"/>
    <w:rsid w:val="00BE37EE"/>
    <w:rsid w:val="00BE380F"/>
    <w:rsid w:val="00BE3C05"/>
    <w:rsid w:val="00BE4007"/>
    <w:rsid w:val="00BE41FF"/>
    <w:rsid w:val="00BE4356"/>
    <w:rsid w:val="00BE4618"/>
    <w:rsid w:val="00BE4836"/>
    <w:rsid w:val="00BE4BC4"/>
    <w:rsid w:val="00BE4C5F"/>
    <w:rsid w:val="00BE4F54"/>
    <w:rsid w:val="00BE52CC"/>
    <w:rsid w:val="00BE5425"/>
    <w:rsid w:val="00BE55C8"/>
    <w:rsid w:val="00BE588A"/>
    <w:rsid w:val="00BE588C"/>
    <w:rsid w:val="00BE59AE"/>
    <w:rsid w:val="00BE5CEE"/>
    <w:rsid w:val="00BE5FF6"/>
    <w:rsid w:val="00BE608D"/>
    <w:rsid w:val="00BE6456"/>
    <w:rsid w:val="00BE69ED"/>
    <w:rsid w:val="00BE6BF5"/>
    <w:rsid w:val="00BE6CF6"/>
    <w:rsid w:val="00BE74C3"/>
    <w:rsid w:val="00BE7578"/>
    <w:rsid w:val="00BE7E58"/>
    <w:rsid w:val="00BE7E7A"/>
    <w:rsid w:val="00BF00D3"/>
    <w:rsid w:val="00BF0974"/>
    <w:rsid w:val="00BF1813"/>
    <w:rsid w:val="00BF18FF"/>
    <w:rsid w:val="00BF1A73"/>
    <w:rsid w:val="00BF1ABF"/>
    <w:rsid w:val="00BF1BCC"/>
    <w:rsid w:val="00BF26BD"/>
    <w:rsid w:val="00BF2718"/>
    <w:rsid w:val="00BF3224"/>
    <w:rsid w:val="00BF39CD"/>
    <w:rsid w:val="00BF3A08"/>
    <w:rsid w:val="00BF3B58"/>
    <w:rsid w:val="00BF3B5E"/>
    <w:rsid w:val="00BF3C69"/>
    <w:rsid w:val="00BF3DB2"/>
    <w:rsid w:val="00BF48E3"/>
    <w:rsid w:val="00BF4EDD"/>
    <w:rsid w:val="00BF52B1"/>
    <w:rsid w:val="00BF5319"/>
    <w:rsid w:val="00BF5727"/>
    <w:rsid w:val="00BF5780"/>
    <w:rsid w:val="00BF5DC6"/>
    <w:rsid w:val="00BF68D8"/>
    <w:rsid w:val="00BF6A1E"/>
    <w:rsid w:val="00BF6BD1"/>
    <w:rsid w:val="00BF6C01"/>
    <w:rsid w:val="00BF7225"/>
    <w:rsid w:val="00BF74F2"/>
    <w:rsid w:val="00BF755C"/>
    <w:rsid w:val="00BF7671"/>
    <w:rsid w:val="00BF7C4A"/>
    <w:rsid w:val="00BF7E90"/>
    <w:rsid w:val="00BF7F17"/>
    <w:rsid w:val="00BF7F6F"/>
    <w:rsid w:val="00C00556"/>
    <w:rsid w:val="00C009B5"/>
    <w:rsid w:val="00C00C19"/>
    <w:rsid w:val="00C01133"/>
    <w:rsid w:val="00C01492"/>
    <w:rsid w:val="00C01497"/>
    <w:rsid w:val="00C01D06"/>
    <w:rsid w:val="00C01E4F"/>
    <w:rsid w:val="00C020B9"/>
    <w:rsid w:val="00C022EB"/>
    <w:rsid w:val="00C023B0"/>
    <w:rsid w:val="00C02821"/>
    <w:rsid w:val="00C02885"/>
    <w:rsid w:val="00C02A67"/>
    <w:rsid w:val="00C02BF8"/>
    <w:rsid w:val="00C02D3D"/>
    <w:rsid w:val="00C032A7"/>
    <w:rsid w:val="00C03392"/>
    <w:rsid w:val="00C03479"/>
    <w:rsid w:val="00C0366C"/>
    <w:rsid w:val="00C036E6"/>
    <w:rsid w:val="00C03A1B"/>
    <w:rsid w:val="00C03FCF"/>
    <w:rsid w:val="00C03FE8"/>
    <w:rsid w:val="00C0422C"/>
    <w:rsid w:val="00C0428C"/>
    <w:rsid w:val="00C043B2"/>
    <w:rsid w:val="00C0457C"/>
    <w:rsid w:val="00C04756"/>
    <w:rsid w:val="00C050D8"/>
    <w:rsid w:val="00C050E2"/>
    <w:rsid w:val="00C05148"/>
    <w:rsid w:val="00C054C1"/>
    <w:rsid w:val="00C05FE0"/>
    <w:rsid w:val="00C063A4"/>
    <w:rsid w:val="00C06C6E"/>
    <w:rsid w:val="00C06CD6"/>
    <w:rsid w:val="00C06F3D"/>
    <w:rsid w:val="00C07FCA"/>
    <w:rsid w:val="00C07FF7"/>
    <w:rsid w:val="00C100E1"/>
    <w:rsid w:val="00C104B4"/>
    <w:rsid w:val="00C107D8"/>
    <w:rsid w:val="00C107F8"/>
    <w:rsid w:val="00C10EB7"/>
    <w:rsid w:val="00C10EF3"/>
    <w:rsid w:val="00C11049"/>
    <w:rsid w:val="00C114D4"/>
    <w:rsid w:val="00C11613"/>
    <w:rsid w:val="00C11BD5"/>
    <w:rsid w:val="00C12041"/>
    <w:rsid w:val="00C123B7"/>
    <w:rsid w:val="00C1256A"/>
    <w:rsid w:val="00C125E2"/>
    <w:rsid w:val="00C12849"/>
    <w:rsid w:val="00C12914"/>
    <w:rsid w:val="00C12AAA"/>
    <w:rsid w:val="00C12ACE"/>
    <w:rsid w:val="00C12DE3"/>
    <w:rsid w:val="00C130A9"/>
    <w:rsid w:val="00C13174"/>
    <w:rsid w:val="00C13E2A"/>
    <w:rsid w:val="00C14295"/>
    <w:rsid w:val="00C14AAB"/>
    <w:rsid w:val="00C14AE2"/>
    <w:rsid w:val="00C14CEB"/>
    <w:rsid w:val="00C14D41"/>
    <w:rsid w:val="00C15282"/>
    <w:rsid w:val="00C152D8"/>
    <w:rsid w:val="00C155B1"/>
    <w:rsid w:val="00C15942"/>
    <w:rsid w:val="00C15962"/>
    <w:rsid w:val="00C15B98"/>
    <w:rsid w:val="00C15D0B"/>
    <w:rsid w:val="00C15ECD"/>
    <w:rsid w:val="00C15FAF"/>
    <w:rsid w:val="00C16000"/>
    <w:rsid w:val="00C1616D"/>
    <w:rsid w:val="00C162C9"/>
    <w:rsid w:val="00C164E6"/>
    <w:rsid w:val="00C16854"/>
    <w:rsid w:val="00C16BCC"/>
    <w:rsid w:val="00C175EC"/>
    <w:rsid w:val="00C17E63"/>
    <w:rsid w:val="00C20571"/>
    <w:rsid w:val="00C209EF"/>
    <w:rsid w:val="00C20AA4"/>
    <w:rsid w:val="00C20B21"/>
    <w:rsid w:val="00C20BA3"/>
    <w:rsid w:val="00C20BB4"/>
    <w:rsid w:val="00C20DF7"/>
    <w:rsid w:val="00C21137"/>
    <w:rsid w:val="00C21436"/>
    <w:rsid w:val="00C21511"/>
    <w:rsid w:val="00C21629"/>
    <w:rsid w:val="00C2184B"/>
    <w:rsid w:val="00C21F66"/>
    <w:rsid w:val="00C22C96"/>
    <w:rsid w:val="00C22F29"/>
    <w:rsid w:val="00C23044"/>
    <w:rsid w:val="00C235AA"/>
    <w:rsid w:val="00C23693"/>
    <w:rsid w:val="00C236A7"/>
    <w:rsid w:val="00C237BD"/>
    <w:rsid w:val="00C23BEE"/>
    <w:rsid w:val="00C23C02"/>
    <w:rsid w:val="00C23E9C"/>
    <w:rsid w:val="00C24057"/>
    <w:rsid w:val="00C242A5"/>
    <w:rsid w:val="00C2467F"/>
    <w:rsid w:val="00C246F0"/>
    <w:rsid w:val="00C2511A"/>
    <w:rsid w:val="00C253D4"/>
    <w:rsid w:val="00C25970"/>
    <w:rsid w:val="00C259AB"/>
    <w:rsid w:val="00C25C5F"/>
    <w:rsid w:val="00C26104"/>
    <w:rsid w:val="00C2656B"/>
    <w:rsid w:val="00C265E4"/>
    <w:rsid w:val="00C26EE3"/>
    <w:rsid w:val="00C30085"/>
    <w:rsid w:val="00C30197"/>
    <w:rsid w:val="00C306C8"/>
    <w:rsid w:val="00C30A3F"/>
    <w:rsid w:val="00C31175"/>
    <w:rsid w:val="00C31301"/>
    <w:rsid w:val="00C313CB"/>
    <w:rsid w:val="00C3177F"/>
    <w:rsid w:val="00C31F8F"/>
    <w:rsid w:val="00C32170"/>
    <w:rsid w:val="00C321C6"/>
    <w:rsid w:val="00C32518"/>
    <w:rsid w:val="00C328E9"/>
    <w:rsid w:val="00C32E55"/>
    <w:rsid w:val="00C32E99"/>
    <w:rsid w:val="00C32ECA"/>
    <w:rsid w:val="00C33039"/>
    <w:rsid w:val="00C331E9"/>
    <w:rsid w:val="00C3320D"/>
    <w:rsid w:val="00C3339D"/>
    <w:rsid w:val="00C333FA"/>
    <w:rsid w:val="00C338F5"/>
    <w:rsid w:val="00C33AF5"/>
    <w:rsid w:val="00C33D70"/>
    <w:rsid w:val="00C34181"/>
    <w:rsid w:val="00C344C8"/>
    <w:rsid w:val="00C345F2"/>
    <w:rsid w:val="00C348EC"/>
    <w:rsid w:val="00C34BBE"/>
    <w:rsid w:val="00C34F3D"/>
    <w:rsid w:val="00C35024"/>
    <w:rsid w:val="00C35130"/>
    <w:rsid w:val="00C35EDC"/>
    <w:rsid w:val="00C35EF4"/>
    <w:rsid w:val="00C36042"/>
    <w:rsid w:val="00C36159"/>
    <w:rsid w:val="00C3618D"/>
    <w:rsid w:val="00C361E3"/>
    <w:rsid w:val="00C36399"/>
    <w:rsid w:val="00C36621"/>
    <w:rsid w:val="00C36929"/>
    <w:rsid w:val="00C369BE"/>
    <w:rsid w:val="00C36E2F"/>
    <w:rsid w:val="00C36F85"/>
    <w:rsid w:val="00C37315"/>
    <w:rsid w:val="00C373C3"/>
    <w:rsid w:val="00C374D6"/>
    <w:rsid w:val="00C379A8"/>
    <w:rsid w:val="00C401DD"/>
    <w:rsid w:val="00C405E4"/>
    <w:rsid w:val="00C406AD"/>
    <w:rsid w:val="00C40AB1"/>
    <w:rsid w:val="00C40B23"/>
    <w:rsid w:val="00C40C4D"/>
    <w:rsid w:val="00C40CF8"/>
    <w:rsid w:val="00C40DB8"/>
    <w:rsid w:val="00C40EE2"/>
    <w:rsid w:val="00C4103D"/>
    <w:rsid w:val="00C41233"/>
    <w:rsid w:val="00C41462"/>
    <w:rsid w:val="00C41749"/>
    <w:rsid w:val="00C41A4D"/>
    <w:rsid w:val="00C41B64"/>
    <w:rsid w:val="00C41C62"/>
    <w:rsid w:val="00C41EA6"/>
    <w:rsid w:val="00C41F29"/>
    <w:rsid w:val="00C421EF"/>
    <w:rsid w:val="00C422CB"/>
    <w:rsid w:val="00C4255E"/>
    <w:rsid w:val="00C42587"/>
    <w:rsid w:val="00C4267A"/>
    <w:rsid w:val="00C42681"/>
    <w:rsid w:val="00C426A9"/>
    <w:rsid w:val="00C42C07"/>
    <w:rsid w:val="00C43399"/>
    <w:rsid w:val="00C43AC0"/>
    <w:rsid w:val="00C43C4A"/>
    <w:rsid w:val="00C4411A"/>
    <w:rsid w:val="00C4479C"/>
    <w:rsid w:val="00C44A4A"/>
    <w:rsid w:val="00C44BEA"/>
    <w:rsid w:val="00C45027"/>
    <w:rsid w:val="00C45438"/>
    <w:rsid w:val="00C45E4C"/>
    <w:rsid w:val="00C461D4"/>
    <w:rsid w:val="00C4683A"/>
    <w:rsid w:val="00C46F66"/>
    <w:rsid w:val="00C47B24"/>
    <w:rsid w:val="00C47F46"/>
    <w:rsid w:val="00C47F48"/>
    <w:rsid w:val="00C500A9"/>
    <w:rsid w:val="00C503EB"/>
    <w:rsid w:val="00C506DA"/>
    <w:rsid w:val="00C506EB"/>
    <w:rsid w:val="00C50AA3"/>
    <w:rsid w:val="00C50C9D"/>
    <w:rsid w:val="00C50EB2"/>
    <w:rsid w:val="00C5106C"/>
    <w:rsid w:val="00C513AD"/>
    <w:rsid w:val="00C515B9"/>
    <w:rsid w:val="00C515F7"/>
    <w:rsid w:val="00C51AC7"/>
    <w:rsid w:val="00C51D99"/>
    <w:rsid w:val="00C51EBC"/>
    <w:rsid w:val="00C51F7B"/>
    <w:rsid w:val="00C52A92"/>
    <w:rsid w:val="00C52E08"/>
    <w:rsid w:val="00C53AE1"/>
    <w:rsid w:val="00C53B14"/>
    <w:rsid w:val="00C541B9"/>
    <w:rsid w:val="00C54270"/>
    <w:rsid w:val="00C54C15"/>
    <w:rsid w:val="00C54F07"/>
    <w:rsid w:val="00C5537B"/>
    <w:rsid w:val="00C5581D"/>
    <w:rsid w:val="00C55859"/>
    <w:rsid w:val="00C55C96"/>
    <w:rsid w:val="00C56739"/>
    <w:rsid w:val="00C56A2A"/>
    <w:rsid w:val="00C570B2"/>
    <w:rsid w:val="00C570EE"/>
    <w:rsid w:val="00C57246"/>
    <w:rsid w:val="00C57CF8"/>
    <w:rsid w:val="00C57E8A"/>
    <w:rsid w:val="00C606EF"/>
    <w:rsid w:val="00C606FE"/>
    <w:rsid w:val="00C60872"/>
    <w:rsid w:val="00C61056"/>
    <w:rsid w:val="00C61353"/>
    <w:rsid w:val="00C61434"/>
    <w:rsid w:val="00C614AB"/>
    <w:rsid w:val="00C61577"/>
    <w:rsid w:val="00C6159A"/>
    <w:rsid w:val="00C615B7"/>
    <w:rsid w:val="00C61936"/>
    <w:rsid w:val="00C61B50"/>
    <w:rsid w:val="00C61B78"/>
    <w:rsid w:val="00C61C25"/>
    <w:rsid w:val="00C61C72"/>
    <w:rsid w:val="00C62506"/>
    <w:rsid w:val="00C62A26"/>
    <w:rsid w:val="00C62B1B"/>
    <w:rsid w:val="00C62E37"/>
    <w:rsid w:val="00C62F81"/>
    <w:rsid w:val="00C6332C"/>
    <w:rsid w:val="00C633C5"/>
    <w:rsid w:val="00C63437"/>
    <w:rsid w:val="00C6365A"/>
    <w:rsid w:val="00C63E30"/>
    <w:rsid w:val="00C643B5"/>
    <w:rsid w:val="00C649A2"/>
    <w:rsid w:val="00C64A74"/>
    <w:rsid w:val="00C64C35"/>
    <w:rsid w:val="00C64FEE"/>
    <w:rsid w:val="00C653DC"/>
    <w:rsid w:val="00C654F7"/>
    <w:rsid w:val="00C657BE"/>
    <w:rsid w:val="00C65A26"/>
    <w:rsid w:val="00C65B82"/>
    <w:rsid w:val="00C65E61"/>
    <w:rsid w:val="00C6606B"/>
    <w:rsid w:val="00C6660F"/>
    <w:rsid w:val="00C66799"/>
    <w:rsid w:val="00C66D9C"/>
    <w:rsid w:val="00C672EB"/>
    <w:rsid w:val="00C676AE"/>
    <w:rsid w:val="00C676C5"/>
    <w:rsid w:val="00C67CC2"/>
    <w:rsid w:val="00C67EAB"/>
    <w:rsid w:val="00C67F30"/>
    <w:rsid w:val="00C7049D"/>
    <w:rsid w:val="00C7079A"/>
    <w:rsid w:val="00C70C6F"/>
    <w:rsid w:val="00C70DF5"/>
    <w:rsid w:val="00C71393"/>
    <w:rsid w:val="00C71D31"/>
    <w:rsid w:val="00C71EB9"/>
    <w:rsid w:val="00C71FCA"/>
    <w:rsid w:val="00C72CED"/>
    <w:rsid w:val="00C730EA"/>
    <w:rsid w:val="00C735FD"/>
    <w:rsid w:val="00C73837"/>
    <w:rsid w:val="00C7393A"/>
    <w:rsid w:val="00C7405F"/>
    <w:rsid w:val="00C7427E"/>
    <w:rsid w:val="00C742CA"/>
    <w:rsid w:val="00C752F9"/>
    <w:rsid w:val="00C756BD"/>
    <w:rsid w:val="00C757BB"/>
    <w:rsid w:val="00C757CC"/>
    <w:rsid w:val="00C7581B"/>
    <w:rsid w:val="00C75C3B"/>
    <w:rsid w:val="00C76376"/>
    <w:rsid w:val="00C7682B"/>
    <w:rsid w:val="00C7692D"/>
    <w:rsid w:val="00C76ADF"/>
    <w:rsid w:val="00C770BE"/>
    <w:rsid w:val="00C77150"/>
    <w:rsid w:val="00C772AB"/>
    <w:rsid w:val="00C773C1"/>
    <w:rsid w:val="00C7760C"/>
    <w:rsid w:val="00C777B8"/>
    <w:rsid w:val="00C77C55"/>
    <w:rsid w:val="00C77E74"/>
    <w:rsid w:val="00C80071"/>
    <w:rsid w:val="00C803CA"/>
    <w:rsid w:val="00C8048A"/>
    <w:rsid w:val="00C807AD"/>
    <w:rsid w:val="00C80A6B"/>
    <w:rsid w:val="00C80AC6"/>
    <w:rsid w:val="00C80C0A"/>
    <w:rsid w:val="00C80CBC"/>
    <w:rsid w:val="00C810E9"/>
    <w:rsid w:val="00C81314"/>
    <w:rsid w:val="00C81694"/>
    <w:rsid w:val="00C8172A"/>
    <w:rsid w:val="00C82011"/>
    <w:rsid w:val="00C8207E"/>
    <w:rsid w:val="00C820A0"/>
    <w:rsid w:val="00C825DF"/>
    <w:rsid w:val="00C82611"/>
    <w:rsid w:val="00C8281E"/>
    <w:rsid w:val="00C82873"/>
    <w:rsid w:val="00C82A73"/>
    <w:rsid w:val="00C82D98"/>
    <w:rsid w:val="00C82FEB"/>
    <w:rsid w:val="00C83140"/>
    <w:rsid w:val="00C8333A"/>
    <w:rsid w:val="00C83602"/>
    <w:rsid w:val="00C839CF"/>
    <w:rsid w:val="00C83DA6"/>
    <w:rsid w:val="00C844C8"/>
    <w:rsid w:val="00C84928"/>
    <w:rsid w:val="00C8495D"/>
    <w:rsid w:val="00C84C41"/>
    <w:rsid w:val="00C84FA0"/>
    <w:rsid w:val="00C851D8"/>
    <w:rsid w:val="00C8543A"/>
    <w:rsid w:val="00C856EE"/>
    <w:rsid w:val="00C85747"/>
    <w:rsid w:val="00C85941"/>
    <w:rsid w:val="00C85D1D"/>
    <w:rsid w:val="00C85EBB"/>
    <w:rsid w:val="00C86006"/>
    <w:rsid w:val="00C862EE"/>
    <w:rsid w:val="00C86854"/>
    <w:rsid w:val="00C86C2D"/>
    <w:rsid w:val="00C86CC0"/>
    <w:rsid w:val="00C86DA1"/>
    <w:rsid w:val="00C872D8"/>
    <w:rsid w:val="00C873CA"/>
    <w:rsid w:val="00C874A4"/>
    <w:rsid w:val="00C87850"/>
    <w:rsid w:val="00C8793A"/>
    <w:rsid w:val="00C87A5D"/>
    <w:rsid w:val="00C87C0E"/>
    <w:rsid w:val="00C90185"/>
    <w:rsid w:val="00C90C6A"/>
    <w:rsid w:val="00C90E82"/>
    <w:rsid w:val="00C90FD1"/>
    <w:rsid w:val="00C91386"/>
    <w:rsid w:val="00C91558"/>
    <w:rsid w:val="00C916D6"/>
    <w:rsid w:val="00C916E7"/>
    <w:rsid w:val="00C91755"/>
    <w:rsid w:val="00C91820"/>
    <w:rsid w:val="00C91C8C"/>
    <w:rsid w:val="00C9233E"/>
    <w:rsid w:val="00C9262D"/>
    <w:rsid w:val="00C92646"/>
    <w:rsid w:val="00C9280E"/>
    <w:rsid w:val="00C92F54"/>
    <w:rsid w:val="00C92F64"/>
    <w:rsid w:val="00C931F3"/>
    <w:rsid w:val="00C9374E"/>
    <w:rsid w:val="00C937E8"/>
    <w:rsid w:val="00C93957"/>
    <w:rsid w:val="00C939E6"/>
    <w:rsid w:val="00C93A23"/>
    <w:rsid w:val="00C93C8B"/>
    <w:rsid w:val="00C93CDB"/>
    <w:rsid w:val="00C93F89"/>
    <w:rsid w:val="00C940C1"/>
    <w:rsid w:val="00C94379"/>
    <w:rsid w:val="00C945D8"/>
    <w:rsid w:val="00C946D7"/>
    <w:rsid w:val="00C9472A"/>
    <w:rsid w:val="00C94B83"/>
    <w:rsid w:val="00C94DBB"/>
    <w:rsid w:val="00C9582C"/>
    <w:rsid w:val="00C95D06"/>
    <w:rsid w:val="00C95DED"/>
    <w:rsid w:val="00C9670B"/>
    <w:rsid w:val="00C96920"/>
    <w:rsid w:val="00C96BAC"/>
    <w:rsid w:val="00C96D31"/>
    <w:rsid w:val="00C9729A"/>
    <w:rsid w:val="00C974F8"/>
    <w:rsid w:val="00C9769F"/>
    <w:rsid w:val="00C97884"/>
    <w:rsid w:val="00CA051E"/>
    <w:rsid w:val="00CA06C2"/>
    <w:rsid w:val="00CA0808"/>
    <w:rsid w:val="00CA0A44"/>
    <w:rsid w:val="00CA0AFB"/>
    <w:rsid w:val="00CA0F42"/>
    <w:rsid w:val="00CA10EE"/>
    <w:rsid w:val="00CA113C"/>
    <w:rsid w:val="00CA1214"/>
    <w:rsid w:val="00CA184C"/>
    <w:rsid w:val="00CA1DF9"/>
    <w:rsid w:val="00CA223B"/>
    <w:rsid w:val="00CA2396"/>
    <w:rsid w:val="00CA26BF"/>
    <w:rsid w:val="00CA2B38"/>
    <w:rsid w:val="00CA2CBE"/>
    <w:rsid w:val="00CA2DF2"/>
    <w:rsid w:val="00CA2EED"/>
    <w:rsid w:val="00CA329A"/>
    <w:rsid w:val="00CA3532"/>
    <w:rsid w:val="00CA383E"/>
    <w:rsid w:val="00CA39B3"/>
    <w:rsid w:val="00CA3B84"/>
    <w:rsid w:val="00CA3C61"/>
    <w:rsid w:val="00CA3D4A"/>
    <w:rsid w:val="00CA3F06"/>
    <w:rsid w:val="00CA403C"/>
    <w:rsid w:val="00CA4061"/>
    <w:rsid w:val="00CA4091"/>
    <w:rsid w:val="00CA43C8"/>
    <w:rsid w:val="00CA4D55"/>
    <w:rsid w:val="00CA5401"/>
    <w:rsid w:val="00CA54FC"/>
    <w:rsid w:val="00CA5C86"/>
    <w:rsid w:val="00CA633F"/>
    <w:rsid w:val="00CA6A7D"/>
    <w:rsid w:val="00CA6D8E"/>
    <w:rsid w:val="00CA6EA9"/>
    <w:rsid w:val="00CA7398"/>
    <w:rsid w:val="00CA7557"/>
    <w:rsid w:val="00CA79C8"/>
    <w:rsid w:val="00CA7C4A"/>
    <w:rsid w:val="00CB04A8"/>
    <w:rsid w:val="00CB0578"/>
    <w:rsid w:val="00CB0D9F"/>
    <w:rsid w:val="00CB0F48"/>
    <w:rsid w:val="00CB1EEC"/>
    <w:rsid w:val="00CB2155"/>
    <w:rsid w:val="00CB289C"/>
    <w:rsid w:val="00CB2D9B"/>
    <w:rsid w:val="00CB2DF5"/>
    <w:rsid w:val="00CB3130"/>
    <w:rsid w:val="00CB36A0"/>
    <w:rsid w:val="00CB3AC9"/>
    <w:rsid w:val="00CB3C86"/>
    <w:rsid w:val="00CB3D58"/>
    <w:rsid w:val="00CB40CF"/>
    <w:rsid w:val="00CB424B"/>
    <w:rsid w:val="00CB4748"/>
    <w:rsid w:val="00CB4A50"/>
    <w:rsid w:val="00CB4E56"/>
    <w:rsid w:val="00CB5034"/>
    <w:rsid w:val="00CB57B0"/>
    <w:rsid w:val="00CB5989"/>
    <w:rsid w:val="00CB613F"/>
    <w:rsid w:val="00CB6658"/>
    <w:rsid w:val="00CB68A4"/>
    <w:rsid w:val="00CB692C"/>
    <w:rsid w:val="00CB71E9"/>
    <w:rsid w:val="00CB7456"/>
    <w:rsid w:val="00CB75F0"/>
    <w:rsid w:val="00CB7887"/>
    <w:rsid w:val="00CB7D57"/>
    <w:rsid w:val="00CB7DC7"/>
    <w:rsid w:val="00CC0508"/>
    <w:rsid w:val="00CC0774"/>
    <w:rsid w:val="00CC0C0C"/>
    <w:rsid w:val="00CC0E96"/>
    <w:rsid w:val="00CC1998"/>
    <w:rsid w:val="00CC1C3B"/>
    <w:rsid w:val="00CC2085"/>
    <w:rsid w:val="00CC20E1"/>
    <w:rsid w:val="00CC25EE"/>
    <w:rsid w:val="00CC2A99"/>
    <w:rsid w:val="00CC30A7"/>
    <w:rsid w:val="00CC30E1"/>
    <w:rsid w:val="00CC321A"/>
    <w:rsid w:val="00CC3903"/>
    <w:rsid w:val="00CC401B"/>
    <w:rsid w:val="00CC422B"/>
    <w:rsid w:val="00CC42F5"/>
    <w:rsid w:val="00CC461B"/>
    <w:rsid w:val="00CC4640"/>
    <w:rsid w:val="00CC4696"/>
    <w:rsid w:val="00CC48C2"/>
    <w:rsid w:val="00CC4A01"/>
    <w:rsid w:val="00CC4F6D"/>
    <w:rsid w:val="00CC50C4"/>
    <w:rsid w:val="00CC5832"/>
    <w:rsid w:val="00CC58C4"/>
    <w:rsid w:val="00CC5C65"/>
    <w:rsid w:val="00CC65C7"/>
    <w:rsid w:val="00CC6E01"/>
    <w:rsid w:val="00CC70A3"/>
    <w:rsid w:val="00CC70C2"/>
    <w:rsid w:val="00CC7271"/>
    <w:rsid w:val="00CC7421"/>
    <w:rsid w:val="00CC77D7"/>
    <w:rsid w:val="00CC7842"/>
    <w:rsid w:val="00CC7E55"/>
    <w:rsid w:val="00CD05C6"/>
    <w:rsid w:val="00CD0E7D"/>
    <w:rsid w:val="00CD1669"/>
    <w:rsid w:val="00CD1673"/>
    <w:rsid w:val="00CD1690"/>
    <w:rsid w:val="00CD1FD9"/>
    <w:rsid w:val="00CD2119"/>
    <w:rsid w:val="00CD2458"/>
    <w:rsid w:val="00CD25DF"/>
    <w:rsid w:val="00CD2632"/>
    <w:rsid w:val="00CD26AB"/>
    <w:rsid w:val="00CD2785"/>
    <w:rsid w:val="00CD2802"/>
    <w:rsid w:val="00CD2960"/>
    <w:rsid w:val="00CD2CDD"/>
    <w:rsid w:val="00CD2EF3"/>
    <w:rsid w:val="00CD3195"/>
    <w:rsid w:val="00CD33BB"/>
    <w:rsid w:val="00CD3A9B"/>
    <w:rsid w:val="00CD3BA2"/>
    <w:rsid w:val="00CD40F0"/>
    <w:rsid w:val="00CD416C"/>
    <w:rsid w:val="00CD4267"/>
    <w:rsid w:val="00CD439E"/>
    <w:rsid w:val="00CD464A"/>
    <w:rsid w:val="00CD4BE8"/>
    <w:rsid w:val="00CD53E7"/>
    <w:rsid w:val="00CD55E8"/>
    <w:rsid w:val="00CD5915"/>
    <w:rsid w:val="00CD591B"/>
    <w:rsid w:val="00CD5B47"/>
    <w:rsid w:val="00CD61C8"/>
    <w:rsid w:val="00CD637C"/>
    <w:rsid w:val="00CD65C9"/>
    <w:rsid w:val="00CD66CC"/>
    <w:rsid w:val="00CD67E9"/>
    <w:rsid w:val="00CD6B9C"/>
    <w:rsid w:val="00CD7073"/>
    <w:rsid w:val="00CD7436"/>
    <w:rsid w:val="00CD771F"/>
    <w:rsid w:val="00CD7B78"/>
    <w:rsid w:val="00CD7C28"/>
    <w:rsid w:val="00CE021F"/>
    <w:rsid w:val="00CE0A5F"/>
    <w:rsid w:val="00CE0AAC"/>
    <w:rsid w:val="00CE1086"/>
    <w:rsid w:val="00CE161C"/>
    <w:rsid w:val="00CE2173"/>
    <w:rsid w:val="00CE29DB"/>
    <w:rsid w:val="00CE2DF0"/>
    <w:rsid w:val="00CE2EC4"/>
    <w:rsid w:val="00CE3669"/>
    <w:rsid w:val="00CE397D"/>
    <w:rsid w:val="00CE3BE4"/>
    <w:rsid w:val="00CE3CB2"/>
    <w:rsid w:val="00CE3EE8"/>
    <w:rsid w:val="00CE428D"/>
    <w:rsid w:val="00CE4371"/>
    <w:rsid w:val="00CE47E8"/>
    <w:rsid w:val="00CE4CB9"/>
    <w:rsid w:val="00CE4CC7"/>
    <w:rsid w:val="00CE5620"/>
    <w:rsid w:val="00CE5957"/>
    <w:rsid w:val="00CE679B"/>
    <w:rsid w:val="00CE6BB3"/>
    <w:rsid w:val="00CE700B"/>
    <w:rsid w:val="00CE7431"/>
    <w:rsid w:val="00CE7A38"/>
    <w:rsid w:val="00CE7FBD"/>
    <w:rsid w:val="00CF015A"/>
    <w:rsid w:val="00CF0766"/>
    <w:rsid w:val="00CF0798"/>
    <w:rsid w:val="00CF08B6"/>
    <w:rsid w:val="00CF0A3F"/>
    <w:rsid w:val="00CF0A95"/>
    <w:rsid w:val="00CF1069"/>
    <w:rsid w:val="00CF11EA"/>
    <w:rsid w:val="00CF1392"/>
    <w:rsid w:val="00CF13DB"/>
    <w:rsid w:val="00CF167D"/>
    <w:rsid w:val="00CF1EAB"/>
    <w:rsid w:val="00CF1F62"/>
    <w:rsid w:val="00CF2029"/>
    <w:rsid w:val="00CF2B32"/>
    <w:rsid w:val="00CF2D9D"/>
    <w:rsid w:val="00CF38F6"/>
    <w:rsid w:val="00CF3D02"/>
    <w:rsid w:val="00CF406F"/>
    <w:rsid w:val="00CF42FD"/>
    <w:rsid w:val="00CF4974"/>
    <w:rsid w:val="00CF4997"/>
    <w:rsid w:val="00CF4CB3"/>
    <w:rsid w:val="00CF4E70"/>
    <w:rsid w:val="00CF4F06"/>
    <w:rsid w:val="00CF4F41"/>
    <w:rsid w:val="00CF4FAC"/>
    <w:rsid w:val="00CF51E0"/>
    <w:rsid w:val="00CF5BA1"/>
    <w:rsid w:val="00CF5EEA"/>
    <w:rsid w:val="00CF68D3"/>
    <w:rsid w:val="00CF6D01"/>
    <w:rsid w:val="00CF6D5B"/>
    <w:rsid w:val="00CF6E33"/>
    <w:rsid w:val="00CF6E91"/>
    <w:rsid w:val="00CF774D"/>
    <w:rsid w:val="00CF7915"/>
    <w:rsid w:val="00CF7BCD"/>
    <w:rsid w:val="00CF7E83"/>
    <w:rsid w:val="00D00803"/>
    <w:rsid w:val="00D00A2C"/>
    <w:rsid w:val="00D00EB9"/>
    <w:rsid w:val="00D0125A"/>
    <w:rsid w:val="00D012F4"/>
    <w:rsid w:val="00D014B5"/>
    <w:rsid w:val="00D01743"/>
    <w:rsid w:val="00D018A9"/>
    <w:rsid w:val="00D01C8F"/>
    <w:rsid w:val="00D0204F"/>
    <w:rsid w:val="00D0221B"/>
    <w:rsid w:val="00D024D4"/>
    <w:rsid w:val="00D0256E"/>
    <w:rsid w:val="00D02780"/>
    <w:rsid w:val="00D02E6E"/>
    <w:rsid w:val="00D02F98"/>
    <w:rsid w:val="00D0330B"/>
    <w:rsid w:val="00D0354F"/>
    <w:rsid w:val="00D03692"/>
    <w:rsid w:val="00D03B09"/>
    <w:rsid w:val="00D042A9"/>
    <w:rsid w:val="00D04743"/>
    <w:rsid w:val="00D04AF4"/>
    <w:rsid w:val="00D052D4"/>
    <w:rsid w:val="00D059BC"/>
    <w:rsid w:val="00D05A56"/>
    <w:rsid w:val="00D061E5"/>
    <w:rsid w:val="00D0629B"/>
    <w:rsid w:val="00D065ED"/>
    <w:rsid w:val="00D0677B"/>
    <w:rsid w:val="00D06F4C"/>
    <w:rsid w:val="00D06F8E"/>
    <w:rsid w:val="00D06F98"/>
    <w:rsid w:val="00D07081"/>
    <w:rsid w:val="00D1002B"/>
    <w:rsid w:val="00D1009E"/>
    <w:rsid w:val="00D103FE"/>
    <w:rsid w:val="00D10541"/>
    <w:rsid w:val="00D1075C"/>
    <w:rsid w:val="00D10876"/>
    <w:rsid w:val="00D10A5C"/>
    <w:rsid w:val="00D10E1D"/>
    <w:rsid w:val="00D112E5"/>
    <w:rsid w:val="00D1184A"/>
    <w:rsid w:val="00D11936"/>
    <w:rsid w:val="00D11B30"/>
    <w:rsid w:val="00D11B89"/>
    <w:rsid w:val="00D11D33"/>
    <w:rsid w:val="00D12099"/>
    <w:rsid w:val="00D12600"/>
    <w:rsid w:val="00D126B7"/>
    <w:rsid w:val="00D1279D"/>
    <w:rsid w:val="00D12DE3"/>
    <w:rsid w:val="00D1305B"/>
    <w:rsid w:val="00D131AE"/>
    <w:rsid w:val="00D1399C"/>
    <w:rsid w:val="00D13A1F"/>
    <w:rsid w:val="00D13A57"/>
    <w:rsid w:val="00D13B2F"/>
    <w:rsid w:val="00D13CA8"/>
    <w:rsid w:val="00D13CEB"/>
    <w:rsid w:val="00D13D36"/>
    <w:rsid w:val="00D13F7C"/>
    <w:rsid w:val="00D14188"/>
    <w:rsid w:val="00D141B7"/>
    <w:rsid w:val="00D14506"/>
    <w:rsid w:val="00D14555"/>
    <w:rsid w:val="00D149D9"/>
    <w:rsid w:val="00D14BB7"/>
    <w:rsid w:val="00D14E59"/>
    <w:rsid w:val="00D15116"/>
    <w:rsid w:val="00D153A8"/>
    <w:rsid w:val="00D153DB"/>
    <w:rsid w:val="00D158E9"/>
    <w:rsid w:val="00D15A1F"/>
    <w:rsid w:val="00D15F7A"/>
    <w:rsid w:val="00D162C1"/>
    <w:rsid w:val="00D16371"/>
    <w:rsid w:val="00D1646A"/>
    <w:rsid w:val="00D166AB"/>
    <w:rsid w:val="00D168B2"/>
    <w:rsid w:val="00D1712B"/>
    <w:rsid w:val="00D17E1F"/>
    <w:rsid w:val="00D204EB"/>
    <w:rsid w:val="00D20740"/>
    <w:rsid w:val="00D209DA"/>
    <w:rsid w:val="00D20ABB"/>
    <w:rsid w:val="00D2106A"/>
    <w:rsid w:val="00D21120"/>
    <w:rsid w:val="00D218E5"/>
    <w:rsid w:val="00D21A42"/>
    <w:rsid w:val="00D21C10"/>
    <w:rsid w:val="00D21D4B"/>
    <w:rsid w:val="00D21E2F"/>
    <w:rsid w:val="00D21F59"/>
    <w:rsid w:val="00D21F82"/>
    <w:rsid w:val="00D21FA8"/>
    <w:rsid w:val="00D22684"/>
    <w:rsid w:val="00D2282A"/>
    <w:rsid w:val="00D22D27"/>
    <w:rsid w:val="00D22FB4"/>
    <w:rsid w:val="00D23149"/>
    <w:rsid w:val="00D23269"/>
    <w:rsid w:val="00D232A3"/>
    <w:rsid w:val="00D23317"/>
    <w:rsid w:val="00D23725"/>
    <w:rsid w:val="00D239B4"/>
    <w:rsid w:val="00D23C0A"/>
    <w:rsid w:val="00D23D61"/>
    <w:rsid w:val="00D23EE0"/>
    <w:rsid w:val="00D24323"/>
    <w:rsid w:val="00D24451"/>
    <w:rsid w:val="00D24511"/>
    <w:rsid w:val="00D2458E"/>
    <w:rsid w:val="00D24721"/>
    <w:rsid w:val="00D247AA"/>
    <w:rsid w:val="00D24AC6"/>
    <w:rsid w:val="00D24F5E"/>
    <w:rsid w:val="00D24FB5"/>
    <w:rsid w:val="00D25ED5"/>
    <w:rsid w:val="00D26698"/>
    <w:rsid w:val="00D2692E"/>
    <w:rsid w:val="00D269E8"/>
    <w:rsid w:val="00D26B1B"/>
    <w:rsid w:val="00D26BB4"/>
    <w:rsid w:val="00D26E2B"/>
    <w:rsid w:val="00D2707C"/>
    <w:rsid w:val="00D270F1"/>
    <w:rsid w:val="00D27228"/>
    <w:rsid w:val="00D2753F"/>
    <w:rsid w:val="00D27715"/>
    <w:rsid w:val="00D27781"/>
    <w:rsid w:val="00D278F3"/>
    <w:rsid w:val="00D279EE"/>
    <w:rsid w:val="00D27BAD"/>
    <w:rsid w:val="00D27BEE"/>
    <w:rsid w:val="00D27C66"/>
    <w:rsid w:val="00D27C98"/>
    <w:rsid w:val="00D27DC0"/>
    <w:rsid w:val="00D30484"/>
    <w:rsid w:val="00D3101A"/>
    <w:rsid w:val="00D31184"/>
    <w:rsid w:val="00D31C0C"/>
    <w:rsid w:val="00D31CD8"/>
    <w:rsid w:val="00D32185"/>
    <w:rsid w:val="00D322C9"/>
    <w:rsid w:val="00D326E2"/>
    <w:rsid w:val="00D32AAD"/>
    <w:rsid w:val="00D32B1C"/>
    <w:rsid w:val="00D32E0D"/>
    <w:rsid w:val="00D32E48"/>
    <w:rsid w:val="00D331F6"/>
    <w:rsid w:val="00D333DC"/>
    <w:rsid w:val="00D3368F"/>
    <w:rsid w:val="00D338A8"/>
    <w:rsid w:val="00D339D5"/>
    <w:rsid w:val="00D33C07"/>
    <w:rsid w:val="00D33F25"/>
    <w:rsid w:val="00D3411B"/>
    <w:rsid w:val="00D34267"/>
    <w:rsid w:val="00D3489B"/>
    <w:rsid w:val="00D34BB5"/>
    <w:rsid w:val="00D34DEF"/>
    <w:rsid w:val="00D350CF"/>
    <w:rsid w:val="00D35212"/>
    <w:rsid w:val="00D35968"/>
    <w:rsid w:val="00D35CBA"/>
    <w:rsid w:val="00D36564"/>
    <w:rsid w:val="00D36763"/>
    <w:rsid w:val="00D367FE"/>
    <w:rsid w:val="00D37754"/>
    <w:rsid w:val="00D378BE"/>
    <w:rsid w:val="00D37BF6"/>
    <w:rsid w:val="00D37FB3"/>
    <w:rsid w:val="00D40302"/>
    <w:rsid w:val="00D403AE"/>
    <w:rsid w:val="00D403BC"/>
    <w:rsid w:val="00D407BC"/>
    <w:rsid w:val="00D4081D"/>
    <w:rsid w:val="00D408B0"/>
    <w:rsid w:val="00D409E1"/>
    <w:rsid w:val="00D409F2"/>
    <w:rsid w:val="00D40AA6"/>
    <w:rsid w:val="00D40D62"/>
    <w:rsid w:val="00D40F6C"/>
    <w:rsid w:val="00D4124E"/>
    <w:rsid w:val="00D412EA"/>
    <w:rsid w:val="00D414A0"/>
    <w:rsid w:val="00D414AC"/>
    <w:rsid w:val="00D414C5"/>
    <w:rsid w:val="00D416D8"/>
    <w:rsid w:val="00D41A93"/>
    <w:rsid w:val="00D41B8F"/>
    <w:rsid w:val="00D41C43"/>
    <w:rsid w:val="00D41DF4"/>
    <w:rsid w:val="00D41F52"/>
    <w:rsid w:val="00D41F68"/>
    <w:rsid w:val="00D41F71"/>
    <w:rsid w:val="00D41FC0"/>
    <w:rsid w:val="00D42212"/>
    <w:rsid w:val="00D424B4"/>
    <w:rsid w:val="00D42826"/>
    <w:rsid w:val="00D42859"/>
    <w:rsid w:val="00D437F1"/>
    <w:rsid w:val="00D438AC"/>
    <w:rsid w:val="00D43D79"/>
    <w:rsid w:val="00D43D9E"/>
    <w:rsid w:val="00D44028"/>
    <w:rsid w:val="00D44196"/>
    <w:rsid w:val="00D4439A"/>
    <w:rsid w:val="00D4448F"/>
    <w:rsid w:val="00D445B9"/>
    <w:rsid w:val="00D445D1"/>
    <w:rsid w:val="00D44BCE"/>
    <w:rsid w:val="00D44E57"/>
    <w:rsid w:val="00D4506E"/>
    <w:rsid w:val="00D453E5"/>
    <w:rsid w:val="00D455D9"/>
    <w:rsid w:val="00D45657"/>
    <w:rsid w:val="00D456F4"/>
    <w:rsid w:val="00D459F6"/>
    <w:rsid w:val="00D45D46"/>
    <w:rsid w:val="00D45DF5"/>
    <w:rsid w:val="00D45E01"/>
    <w:rsid w:val="00D46008"/>
    <w:rsid w:val="00D4633B"/>
    <w:rsid w:val="00D463D9"/>
    <w:rsid w:val="00D4691B"/>
    <w:rsid w:val="00D46D08"/>
    <w:rsid w:val="00D47159"/>
    <w:rsid w:val="00D47212"/>
    <w:rsid w:val="00D47704"/>
    <w:rsid w:val="00D47890"/>
    <w:rsid w:val="00D47931"/>
    <w:rsid w:val="00D479A5"/>
    <w:rsid w:val="00D47CF2"/>
    <w:rsid w:val="00D47D59"/>
    <w:rsid w:val="00D50417"/>
    <w:rsid w:val="00D50462"/>
    <w:rsid w:val="00D50734"/>
    <w:rsid w:val="00D512E2"/>
    <w:rsid w:val="00D51398"/>
    <w:rsid w:val="00D51454"/>
    <w:rsid w:val="00D52248"/>
    <w:rsid w:val="00D52300"/>
    <w:rsid w:val="00D5236A"/>
    <w:rsid w:val="00D52449"/>
    <w:rsid w:val="00D52544"/>
    <w:rsid w:val="00D52BB1"/>
    <w:rsid w:val="00D52BE6"/>
    <w:rsid w:val="00D52EDF"/>
    <w:rsid w:val="00D52F8B"/>
    <w:rsid w:val="00D53669"/>
    <w:rsid w:val="00D53DA2"/>
    <w:rsid w:val="00D54570"/>
    <w:rsid w:val="00D54CCD"/>
    <w:rsid w:val="00D555ED"/>
    <w:rsid w:val="00D55C32"/>
    <w:rsid w:val="00D56150"/>
    <w:rsid w:val="00D56289"/>
    <w:rsid w:val="00D562BB"/>
    <w:rsid w:val="00D565D9"/>
    <w:rsid w:val="00D568C0"/>
    <w:rsid w:val="00D568E1"/>
    <w:rsid w:val="00D56CBB"/>
    <w:rsid w:val="00D56CD3"/>
    <w:rsid w:val="00D56D43"/>
    <w:rsid w:val="00D56E46"/>
    <w:rsid w:val="00D5718D"/>
    <w:rsid w:val="00D5752A"/>
    <w:rsid w:val="00D575AA"/>
    <w:rsid w:val="00D57651"/>
    <w:rsid w:val="00D5765D"/>
    <w:rsid w:val="00D5769B"/>
    <w:rsid w:val="00D578B6"/>
    <w:rsid w:val="00D57A36"/>
    <w:rsid w:val="00D57CBC"/>
    <w:rsid w:val="00D57D70"/>
    <w:rsid w:val="00D60297"/>
    <w:rsid w:val="00D60344"/>
    <w:rsid w:val="00D6035C"/>
    <w:rsid w:val="00D60755"/>
    <w:rsid w:val="00D60ACF"/>
    <w:rsid w:val="00D60C4A"/>
    <w:rsid w:val="00D60EDC"/>
    <w:rsid w:val="00D614A1"/>
    <w:rsid w:val="00D61A81"/>
    <w:rsid w:val="00D61E2B"/>
    <w:rsid w:val="00D61EAE"/>
    <w:rsid w:val="00D61F53"/>
    <w:rsid w:val="00D62172"/>
    <w:rsid w:val="00D6247B"/>
    <w:rsid w:val="00D62565"/>
    <w:rsid w:val="00D62726"/>
    <w:rsid w:val="00D62B24"/>
    <w:rsid w:val="00D62E01"/>
    <w:rsid w:val="00D63777"/>
    <w:rsid w:val="00D637E0"/>
    <w:rsid w:val="00D6385C"/>
    <w:rsid w:val="00D63A1F"/>
    <w:rsid w:val="00D63B24"/>
    <w:rsid w:val="00D63CB2"/>
    <w:rsid w:val="00D63E3C"/>
    <w:rsid w:val="00D645D4"/>
    <w:rsid w:val="00D647EE"/>
    <w:rsid w:val="00D65011"/>
    <w:rsid w:val="00D6502A"/>
    <w:rsid w:val="00D65347"/>
    <w:rsid w:val="00D654A6"/>
    <w:rsid w:val="00D6582C"/>
    <w:rsid w:val="00D65A17"/>
    <w:rsid w:val="00D65C94"/>
    <w:rsid w:val="00D65E6B"/>
    <w:rsid w:val="00D66213"/>
    <w:rsid w:val="00D662B4"/>
    <w:rsid w:val="00D66667"/>
    <w:rsid w:val="00D66686"/>
    <w:rsid w:val="00D66789"/>
    <w:rsid w:val="00D667B1"/>
    <w:rsid w:val="00D67049"/>
    <w:rsid w:val="00D67076"/>
    <w:rsid w:val="00D671A1"/>
    <w:rsid w:val="00D67422"/>
    <w:rsid w:val="00D67538"/>
    <w:rsid w:val="00D67837"/>
    <w:rsid w:val="00D67D08"/>
    <w:rsid w:val="00D67D3C"/>
    <w:rsid w:val="00D67EDB"/>
    <w:rsid w:val="00D70632"/>
    <w:rsid w:val="00D70A44"/>
    <w:rsid w:val="00D70B22"/>
    <w:rsid w:val="00D70B32"/>
    <w:rsid w:val="00D70F67"/>
    <w:rsid w:val="00D71139"/>
    <w:rsid w:val="00D713D5"/>
    <w:rsid w:val="00D715B9"/>
    <w:rsid w:val="00D7166D"/>
    <w:rsid w:val="00D71E8E"/>
    <w:rsid w:val="00D723AD"/>
    <w:rsid w:val="00D724BC"/>
    <w:rsid w:val="00D727A7"/>
    <w:rsid w:val="00D728D8"/>
    <w:rsid w:val="00D72ABF"/>
    <w:rsid w:val="00D730C8"/>
    <w:rsid w:val="00D7346D"/>
    <w:rsid w:val="00D73841"/>
    <w:rsid w:val="00D73969"/>
    <w:rsid w:val="00D73A6D"/>
    <w:rsid w:val="00D73D56"/>
    <w:rsid w:val="00D73E9C"/>
    <w:rsid w:val="00D741CB"/>
    <w:rsid w:val="00D741EE"/>
    <w:rsid w:val="00D7450A"/>
    <w:rsid w:val="00D751B1"/>
    <w:rsid w:val="00D75464"/>
    <w:rsid w:val="00D7561B"/>
    <w:rsid w:val="00D75914"/>
    <w:rsid w:val="00D75944"/>
    <w:rsid w:val="00D75C8B"/>
    <w:rsid w:val="00D75D9E"/>
    <w:rsid w:val="00D75E39"/>
    <w:rsid w:val="00D75E56"/>
    <w:rsid w:val="00D76068"/>
    <w:rsid w:val="00D76601"/>
    <w:rsid w:val="00D76DAB"/>
    <w:rsid w:val="00D7746B"/>
    <w:rsid w:val="00D77D9C"/>
    <w:rsid w:val="00D77FFD"/>
    <w:rsid w:val="00D800AA"/>
    <w:rsid w:val="00D800B3"/>
    <w:rsid w:val="00D80325"/>
    <w:rsid w:val="00D80C8C"/>
    <w:rsid w:val="00D80CF2"/>
    <w:rsid w:val="00D80D8F"/>
    <w:rsid w:val="00D81118"/>
    <w:rsid w:val="00D81316"/>
    <w:rsid w:val="00D81DDD"/>
    <w:rsid w:val="00D81EAA"/>
    <w:rsid w:val="00D81FBA"/>
    <w:rsid w:val="00D81FF8"/>
    <w:rsid w:val="00D822D3"/>
    <w:rsid w:val="00D825AC"/>
    <w:rsid w:val="00D82B8B"/>
    <w:rsid w:val="00D82BFD"/>
    <w:rsid w:val="00D82DA9"/>
    <w:rsid w:val="00D83289"/>
    <w:rsid w:val="00D832EF"/>
    <w:rsid w:val="00D8370A"/>
    <w:rsid w:val="00D83748"/>
    <w:rsid w:val="00D83972"/>
    <w:rsid w:val="00D83AC3"/>
    <w:rsid w:val="00D83DB3"/>
    <w:rsid w:val="00D83E5D"/>
    <w:rsid w:val="00D84380"/>
    <w:rsid w:val="00D8449A"/>
    <w:rsid w:val="00D84510"/>
    <w:rsid w:val="00D845A4"/>
    <w:rsid w:val="00D84658"/>
    <w:rsid w:val="00D84A5E"/>
    <w:rsid w:val="00D84B8F"/>
    <w:rsid w:val="00D84C55"/>
    <w:rsid w:val="00D8507E"/>
    <w:rsid w:val="00D850DD"/>
    <w:rsid w:val="00D85478"/>
    <w:rsid w:val="00D858F9"/>
    <w:rsid w:val="00D85AC4"/>
    <w:rsid w:val="00D85BA1"/>
    <w:rsid w:val="00D85F8D"/>
    <w:rsid w:val="00D8613D"/>
    <w:rsid w:val="00D86254"/>
    <w:rsid w:val="00D86502"/>
    <w:rsid w:val="00D87438"/>
    <w:rsid w:val="00D87D1B"/>
    <w:rsid w:val="00D87D64"/>
    <w:rsid w:val="00D900C0"/>
    <w:rsid w:val="00D902D0"/>
    <w:rsid w:val="00D90737"/>
    <w:rsid w:val="00D90EEA"/>
    <w:rsid w:val="00D9105B"/>
    <w:rsid w:val="00D91224"/>
    <w:rsid w:val="00D915AE"/>
    <w:rsid w:val="00D919F6"/>
    <w:rsid w:val="00D91BF5"/>
    <w:rsid w:val="00D91DCF"/>
    <w:rsid w:val="00D91F50"/>
    <w:rsid w:val="00D91F62"/>
    <w:rsid w:val="00D91F89"/>
    <w:rsid w:val="00D9212D"/>
    <w:rsid w:val="00D92283"/>
    <w:rsid w:val="00D9234B"/>
    <w:rsid w:val="00D9252A"/>
    <w:rsid w:val="00D92D36"/>
    <w:rsid w:val="00D92D8C"/>
    <w:rsid w:val="00D936A7"/>
    <w:rsid w:val="00D9386C"/>
    <w:rsid w:val="00D93DEE"/>
    <w:rsid w:val="00D93E7D"/>
    <w:rsid w:val="00D93F14"/>
    <w:rsid w:val="00D9473B"/>
    <w:rsid w:val="00D948AC"/>
    <w:rsid w:val="00D94A92"/>
    <w:rsid w:val="00D94B4E"/>
    <w:rsid w:val="00D94C05"/>
    <w:rsid w:val="00D953BC"/>
    <w:rsid w:val="00D95C10"/>
    <w:rsid w:val="00D9612C"/>
    <w:rsid w:val="00D9631C"/>
    <w:rsid w:val="00D96334"/>
    <w:rsid w:val="00D96566"/>
    <w:rsid w:val="00D9674B"/>
    <w:rsid w:val="00D967A7"/>
    <w:rsid w:val="00D96F75"/>
    <w:rsid w:val="00D97025"/>
    <w:rsid w:val="00D971D6"/>
    <w:rsid w:val="00D97288"/>
    <w:rsid w:val="00D97BFA"/>
    <w:rsid w:val="00D97C07"/>
    <w:rsid w:val="00DA0331"/>
    <w:rsid w:val="00DA0407"/>
    <w:rsid w:val="00DA04D8"/>
    <w:rsid w:val="00DA0A00"/>
    <w:rsid w:val="00DA0C9B"/>
    <w:rsid w:val="00DA134B"/>
    <w:rsid w:val="00DA13DB"/>
    <w:rsid w:val="00DA15D4"/>
    <w:rsid w:val="00DA1E31"/>
    <w:rsid w:val="00DA25F7"/>
    <w:rsid w:val="00DA26A0"/>
    <w:rsid w:val="00DA28BD"/>
    <w:rsid w:val="00DA2939"/>
    <w:rsid w:val="00DA304C"/>
    <w:rsid w:val="00DA3187"/>
    <w:rsid w:val="00DA3371"/>
    <w:rsid w:val="00DA3B59"/>
    <w:rsid w:val="00DA3C05"/>
    <w:rsid w:val="00DA3FE2"/>
    <w:rsid w:val="00DA4C16"/>
    <w:rsid w:val="00DA4C25"/>
    <w:rsid w:val="00DA4D2D"/>
    <w:rsid w:val="00DA4E48"/>
    <w:rsid w:val="00DA515B"/>
    <w:rsid w:val="00DA574F"/>
    <w:rsid w:val="00DA5C9C"/>
    <w:rsid w:val="00DA5F15"/>
    <w:rsid w:val="00DA5F5E"/>
    <w:rsid w:val="00DA63B3"/>
    <w:rsid w:val="00DA653F"/>
    <w:rsid w:val="00DA660B"/>
    <w:rsid w:val="00DA6643"/>
    <w:rsid w:val="00DA66E4"/>
    <w:rsid w:val="00DA67EC"/>
    <w:rsid w:val="00DA68DA"/>
    <w:rsid w:val="00DA6F7B"/>
    <w:rsid w:val="00DA79D7"/>
    <w:rsid w:val="00DA7BDF"/>
    <w:rsid w:val="00DB0707"/>
    <w:rsid w:val="00DB0966"/>
    <w:rsid w:val="00DB0FCE"/>
    <w:rsid w:val="00DB149D"/>
    <w:rsid w:val="00DB17FB"/>
    <w:rsid w:val="00DB191D"/>
    <w:rsid w:val="00DB1B36"/>
    <w:rsid w:val="00DB1B86"/>
    <w:rsid w:val="00DB1D41"/>
    <w:rsid w:val="00DB28A3"/>
    <w:rsid w:val="00DB296B"/>
    <w:rsid w:val="00DB2BEE"/>
    <w:rsid w:val="00DB37E2"/>
    <w:rsid w:val="00DB380D"/>
    <w:rsid w:val="00DB386F"/>
    <w:rsid w:val="00DB38B3"/>
    <w:rsid w:val="00DB3B25"/>
    <w:rsid w:val="00DB446F"/>
    <w:rsid w:val="00DB466D"/>
    <w:rsid w:val="00DB4863"/>
    <w:rsid w:val="00DB4A9A"/>
    <w:rsid w:val="00DB4C41"/>
    <w:rsid w:val="00DB4D7F"/>
    <w:rsid w:val="00DB583C"/>
    <w:rsid w:val="00DB59D2"/>
    <w:rsid w:val="00DB5D21"/>
    <w:rsid w:val="00DB5ED4"/>
    <w:rsid w:val="00DB5F3F"/>
    <w:rsid w:val="00DB6529"/>
    <w:rsid w:val="00DB67ED"/>
    <w:rsid w:val="00DB7701"/>
    <w:rsid w:val="00DB77E0"/>
    <w:rsid w:val="00DB7D15"/>
    <w:rsid w:val="00DC0377"/>
    <w:rsid w:val="00DC07C0"/>
    <w:rsid w:val="00DC0C13"/>
    <w:rsid w:val="00DC1BFB"/>
    <w:rsid w:val="00DC1CD6"/>
    <w:rsid w:val="00DC26DE"/>
    <w:rsid w:val="00DC2831"/>
    <w:rsid w:val="00DC2A10"/>
    <w:rsid w:val="00DC2B73"/>
    <w:rsid w:val="00DC2D47"/>
    <w:rsid w:val="00DC2D5B"/>
    <w:rsid w:val="00DC2E5D"/>
    <w:rsid w:val="00DC2E73"/>
    <w:rsid w:val="00DC31CC"/>
    <w:rsid w:val="00DC3837"/>
    <w:rsid w:val="00DC3982"/>
    <w:rsid w:val="00DC3C17"/>
    <w:rsid w:val="00DC3CEE"/>
    <w:rsid w:val="00DC4050"/>
    <w:rsid w:val="00DC43F7"/>
    <w:rsid w:val="00DC4419"/>
    <w:rsid w:val="00DC4440"/>
    <w:rsid w:val="00DC4560"/>
    <w:rsid w:val="00DC4F5E"/>
    <w:rsid w:val="00DC529A"/>
    <w:rsid w:val="00DC5450"/>
    <w:rsid w:val="00DC5688"/>
    <w:rsid w:val="00DC5A17"/>
    <w:rsid w:val="00DC5B15"/>
    <w:rsid w:val="00DC5FE2"/>
    <w:rsid w:val="00DC62AB"/>
    <w:rsid w:val="00DC65DB"/>
    <w:rsid w:val="00DC68FA"/>
    <w:rsid w:val="00DC6A86"/>
    <w:rsid w:val="00DC6DC8"/>
    <w:rsid w:val="00DC6DD8"/>
    <w:rsid w:val="00DC72BB"/>
    <w:rsid w:val="00DC72E1"/>
    <w:rsid w:val="00DC770C"/>
    <w:rsid w:val="00DC7729"/>
    <w:rsid w:val="00DC7969"/>
    <w:rsid w:val="00DC7A3E"/>
    <w:rsid w:val="00DC7A6D"/>
    <w:rsid w:val="00DC7A84"/>
    <w:rsid w:val="00DC7B0A"/>
    <w:rsid w:val="00DC7C01"/>
    <w:rsid w:val="00DC7E01"/>
    <w:rsid w:val="00DD005F"/>
    <w:rsid w:val="00DD06CC"/>
    <w:rsid w:val="00DD0B0F"/>
    <w:rsid w:val="00DD0C26"/>
    <w:rsid w:val="00DD0D8D"/>
    <w:rsid w:val="00DD0E0C"/>
    <w:rsid w:val="00DD1269"/>
    <w:rsid w:val="00DD1AA6"/>
    <w:rsid w:val="00DD1AD2"/>
    <w:rsid w:val="00DD25B8"/>
    <w:rsid w:val="00DD2C74"/>
    <w:rsid w:val="00DD2D42"/>
    <w:rsid w:val="00DD2F0E"/>
    <w:rsid w:val="00DD2F33"/>
    <w:rsid w:val="00DD30AE"/>
    <w:rsid w:val="00DD3D86"/>
    <w:rsid w:val="00DD42E1"/>
    <w:rsid w:val="00DD4336"/>
    <w:rsid w:val="00DD4FE0"/>
    <w:rsid w:val="00DD51B8"/>
    <w:rsid w:val="00DD5345"/>
    <w:rsid w:val="00DD54AF"/>
    <w:rsid w:val="00DD54EB"/>
    <w:rsid w:val="00DD593A"/>
    <w:rsid w:val="00DD59DA"/>
    <w:rsid w:val="00DD5D1B"/>
    <w:rsid w:val="00DD5DC3"/>
    <w:rsid w:val="00DD6163"/>
    <w:rsid w:val="00DD6852"/>
    <w:rsid w:val="00DD6A20"/>
    <w:rsid w:val="00DD6C3F"/>
    <w:rsid w:val="00DD70C8"/>
    <w:rsid w:val="00DD7168"/>
    <w:rsid w:val="00DD7589"/>
    <w:rsid w:val="00DD78CC"/>
    <w:rsid w:val="00DE02D8"/>
    <w:rsid w:val="00DE0415"/>
    <w:rsid w:val="00DE0628"/>
    <w:rsid w:val="00DE0E42"/>
    <w:rsid w:val="00DE13EE"/>
    <w:rsid w:val="00DE13F2"/>
    <w:rsid w:val="00DE189F"/>
    <w:rsid w:val="00DE18A7"/>
    <w:rsid w:val="00DE19CC"/>
    <w:rsid w:val="00DE1EB6"/>
    <w:rsid w:val="00DE204D"/>
    <w:rsid w:val="00DE2588"/>
    <w:rsid w:val="00DE2A5B"/>
    <w:rsid w:val="00DE2BFD"/>
    <w:rsid w:val="00DE31A4"/>
    <w:rsid w:val="00DE361E"/>
    <w:rsid w:val="00DE364D"/>
    <w:rsid w:val="00DE377C"/>
    <w:rsid w:val="00DE3B3B"/>
    <w:rsid w:val="00DE3D07"/>
    <w:rsid w:val="00DE3FA1"/>
    <w:rsid w:val="00DE413A"/>
    <w:rsid w:val="00DE41F4"/>
    <w:rsid w:val="00DE4442"/>
    <w:rsid w:val="00DE4491"/>
    <w:rsid w:val="00DE44FA"/>
    <w:rsid w:val="00DE4902"/>
    <w:rsid w:val="00DE4AFC"/>
    <w:rsid w:val="00DE4F98"/>
    <w:rsid w:val="00DE5327"/>
    <w:rsid w:val="00DE5FCF"/>
    <w:rsid w:val="00DE640F"/>
    <w:rsid w:val="00DE6D6D"/>
    <w:rsid w:val="00DE6DF7"/>
    <w:rsid w:val="00DE6F30"/>
    <w:rsid w:val="00DE73BB"/>
    <w:rsid w:val="00DE754E"/>
    <w:rsid w:val="00DE79E6"/>
    <w:rsid w:val="00DE7A8D"/>
    <w:rsid w:val="00DE7B1F"/>
    <w:rsid w:val="00DF046B"/>
    <w:rsid w:val="00DF0487"/>
    <w:rsid w:val="00DF04AE"/>
    <w:rsid w:val="00DF0E53"/>
    <w:rsid w:val="00DF0FFA"/>
    <w:rsid w:val="00DF1438"/>
    <w:rsid w:val="00DF1556"/>
    <w:rsid w:val="00DF15CB"/>
    <w:rsid w:val="00DF1744"/>
    <w:rsid w:val="00DF1D84"/>
    <w:rsid w:val="00DF1E94"/>
    <w:rsid w:val="00DF1F19"/>
    <w:rsid w:val="00DF20EA"/>
    <w:rsid w:val="00DF2160"/>
    <w:rsid w:val="00DF274E"/>
    <w:rsid w:val="00DF2870"/>
    <w:rsid w:val="00DF2886"/>
    <w:rsid w:val="00DF30AF"/>
    <w:rsid w:val="00DF3568"/>
    <w:rsid w:val="00DF37D7"/>
    <w:rsid w:val="00DF39F7"/>
    <w:rsid w:val="00DF3E3D"/>
    <w:rsid w:val="00DF3F7B"/>
    <w:rsid w:val="00DF4719"/>
    <w:rsid w:val="00DF4A38"/>
    <w:rsid w:val="00DF4D7A"/>
    <w:rsid w:val="00DF4F24"/>
    <w:rsid w:val="00DF4F7E"/>
    <w:rsid w:val="00DF50EF"/>
    <w:rsid w:val="00DF54AF"/>
    <w:rsid w:val="00DF58B3"/>
    <w:rsid w:val="00DF5941"/>
    <w:rsid w:val="00DF594A"/>
    <w:rsid w:val="00DF5EA8"/>
    <w:rsid w:val="00DF5F14"/>
    <w:rsid w:val="00DF6210"/>
    <w:rsid w:val="00DF6B12"/>
    <w:rsid w:val="00DF6B74"/>
    <w:rsid w:val="00DF6BFE"/>
    <w:rsid w:val="00DF6CF2"/>
    <w:rsid w:val="00DF6F76"/>
    <w:rsid w:val="00DF760E"/>
    <w:rsid w:val="00DF784A"/>
    <w:rsid w:val="00DF7C7A"/>
    <w:rsid w:val="00DF7CCC"/>
    <w:rsid w:val="00DF7F49"/>
    <w:rsid w:val="00E00376"/>
    <w:rsid w:val="00E00772"/>
    <w:rsid w:val="00E0095D"/>
    <w:rsid w:val="00E00A31"/>
    <w:rsid w:val="00E00A73"/>
    <w:rsid w:val="00E01261"/>
    <w:rsid w:val="00E015E7"/>
    <w:rsid w:val="00E018AE"/>
    <w:rsid w:val="00E01AE3"/>
    <w:rsid w:val="00E01B3C"/>
    <w:rsid w:val="00E01D59"/>
    <w:rsid w:val="00E022E0"/>
    <w:rsid w:val="00E024C0"/>
    <w:rsid w:val="00E02609"/>
    <w:rsid w:val="00E02737"/>
    <w:rsid w:val="00E0295E"/>
    <w:rsid w:val="00E03246"/>
    <w:rsid w:val="00E035F7"/>
    <w:rsid w:val="00E039FB"/>
    <w:rsid w:val="00E03AD2"/>
    <w:rsid w:val="00E03BFA"/>
    <w:rsid w:val="00E0412E"/>
    <w:rsid w:val="00E04274"/>
    <w:rsid w:val="00E043D7"/>
    <w:rsid w:val="00E04866"/>
    <w:rsid w:val="00E04C83"/>
    <w:rsid w:val="00E04CE0"/>
    <w:rsid w:val="00E04D2B"/>
    <w:rsid w:val="00E05061"/>
    <w:rsid w:val="00E05C52"/>
    <w:rsid w:val="00E05DC2"/>
    <w:rsid w:val="00E05ED3"/>
    <w:rsid w:val="00E06179"/>
    <w:rsid w:val="00E062B5"/>
    <w:rsid w:val="00E068E2"/>
    <w:rsid w:val="00E069A9"/>
    <w:rsid w:val="00E069B6"/>
    <w:rsid w:val="00E07470"/>
    <w:rsid w:val="00E07613"/>
    <w:rsid w:val="00E07CFD"/>
    <w:rsid w:val="00E07EC1"/>
    <w:rsid w:val="00E10367"/>
    <w:rsid w:val="00E10C12"/>
    <w:rsid w:val="00E10CA9"/>
    <w:rsid w:val="00E10E01"/>
    <w:rsid w:val="00E10FA8"/>
    <w:rsid w:val="00E11118"/>
    <w:rsid w:val="00E11211"/>
    <w:rsid w:val="00E11356"/>
    <w:rsid w:val="00E1192D"/>
    <w:rsid w:val="00E11D5E"/>
    <w:rsid w:val="00E11E7A"/>
    <w:rsid w:val="00E12201"/>
    <w:rsid w:val="00E1234C"/>
    <w:rsid w:val="00E12941"/>
    <w:rsid w:val="00E13123"/>
    <w:rsid w:val="00E13178"/>
    <w:rsid w:val="00E13926"/>
    <w:rsid w:val="00E13A62"/>
    <w:rsid w:val="00E140A2"/>
    <w:rsid w:val="00E141F1"/>
    <w:rsid w:val="00E145F6"/>
    <w:rsid w:val="00E14609"/>
    <w:rsid w:val="00E15080"/>
    <w:rsid w:val="00E151C4"/>
    <w:rsid w:val="00E154FD"/>
    <w:rsid w:val="00E1581A"/>
    <w:rsid w:val="00E15994"/>
    <w:rsid w:val="00E15AAC"/>
    <w:rsid w:val="00E15C3E"/>
    <w:rsid w:val="00E15C52"/>
    <w:rsid w:val="00E15CAB"/>
    <w:rsid w:val="00E15DFD"/>
    <w:rsid w:val="00E15F92"/>
    <w:rsid w:val="00E15FAA"/>
    <w:rsid w:val="00E162CF"/>
    <w:rsid w:val="00E16420"/>
    <w:rsid w:val="00E16571"/>
    <w:rsid w:val="00E167CB"/>
    <w:rsid w:val="00E1683F"/>
    <w:rsid w:val="00E168E6"/>
    <w:rsid w:val="00E16932"/>
    <w:rsid w:val="00E169A6"/>
    <w:rsid w:val="00E16A3A"/>
    <w:rsid w:val="00E16D92"/>
    <w:rsid w:val="00E16F22"/>
    <w:rsid w:val="00E1724F"/>
    <w:rsid w:val="00E176FF"/>
    <w:rsid w:val="00E1791E"/>
    <w:rsid w:val="00E2003C"/>
    <w:rsid w:val="00E201F2"/>
    <w:rsid w:val="00E20364"/>
    <w:rsid w:val="00E203C6"/>
    <w:rsid w:val="00E205B5"/>
    <w:rsid w:val="00E20891"/>
    <w:rsid w:val="00E208A5"/>
    <w:rsid w:val="00E20BF3"/>
    <w:rsid w:val="00E20CC1"/>
    <w:rsid w:val="00E20CD0"/>
    <w:rsid w:val="00E210A6"/>
    <w:rsid w:val="00E21358"/>
    <w:rsid w:val="00E2184D"/>
    <w:rsid w:val="00E21C22"/>
    <w:rsid w:val="00E21E0A"/>
    <w:rsid w:val="00E21EA3"/>
    <w:rsid w:val="00E2208D"/>
    <w:rsid w:val="00E2216C"/>
    <w:rsid w:val="00E2218C"/>
    <w:rsid w:val="00E22442"/>
    <w:rsid w:val="00E2292E"/>
    <w:rsid w:val="00E22A43"/>
    <w:rsid w:val="00E22B24"/>
    <w:rsid w:val="00E22D3D"/>
    <w:rsid w:val="00E22F0C"/>
    <w:rsid w:val="00E232AB"/>
    <w:rsid w:val="00E2348D"/>
    <w:rsid w:val="00E236EF"/>
    <w:rsid w:val="00E23875"/>
    <w:rsid w:val="00E23DF4"/>
    <w:rsid w:val="00E23EBD"/>
    <w:rsid w:val="00E24015"/>
    <w:rsid w:val="00E24410"/>
    <w:rsid w:val="00E24532"/>
    <w:rsid w:val="00E24583"/>
    <w:rsid w:val="00E24CB8"/>
    <w:rsid w:val="00E24D7D"/>
    <w:rsid w:val="00E25036"/>
    <w:rsid w:val="00E2535F"/>
    <w:rsid w:val="00E2546A"/>
    <w:rsid w:val="00E25543"/>
    <w:rsid w:val="00E25875"/>
    <w:rsid w:val="00E25C51"/>
    <w:rsid w:val="00E261A3"/>
    <w:rsid w:val="00E26803"/>
    <w:rsid w:val="00E2698C"/>
    <w:rsid w:val="00E26FA1"/>
    <w:rsid w:val="00E27092"/>
    <w:rsid w:val="00E274E5"/>
    <w:rsid w:val="00E27EE6"/>
    <w:rsid w:val="00E30434"/>
    <w:rsid w:val="00E30EB5"/>
    <w:rsid w:val="00E30FF1"/>
    <w:rsid w:val="00E31211"/>
    <w:rsid w:val="00E315E7"/>
    <w:rsid w:val="00E317A6"/>
    <w:rsid w:val="00E317B2"/>
    <w:rsid w:val="00E31AE9"/>
    <w:rsid w:val="00E31C0A"/>
    <w:rsid w:val="00E31CB9"/>
    <w:rsid w:val="00E3219A"/>
    <w:rsid w:val="00E321FF"/>
    <w:rsid w:val="00E322A9"/>
    <w:rsid w:val="00E324EA"/>
    <w:rsid w:val="00E325CC"/>
    <w:rsid w:val="00E32765"/>
    <w:rsid w:val="00E32971"/>
    <w:rsid w:val="00E32AA2"/>
    <w:rsid w:val="00E338C7"/>
    <w:rsid w:val="00E33B05"/>
    <w:rsid w:val="00E33C0A"/>
    <w:rsid w:val="00E33D9D"/>
    <w:rsid w:val="00E34458"/>
    <w:rsid w:val="00E344AE"/>
    <w:rsid w:val="00E34851"/>
    <w:rsid w:val="00E34922"/>
    <w:rsid w:val="00E34BA8"/>
    <w:rsid w:val="00E34C37"/>
    <w:rsid w:val="00E34D17"/>
    <w:rsid w:val="00E34EE8"/>
    <w:rsid w:val="00E35166"/>
    <w:rsid w:val="00E357C0"/>
    <w:rsid w:val="00E35920"/>
    <w:rsid w:val="00E359BA"/>
    <w:rsid w:val="00E36032"/>
    <w:rsid w:val="00E364D6"/>
    <w:rsid w:val="00E36946"/>
    <w:rsid w:val="00E36A73"/>
    <w:rsid w:val="00E36E35"/>
    <w:rsid w:val="00E3725B"/>
    <w:rsid w:val="00E3761A"/>
    <w:rsid w:val="00E37822"/>
    <w:rsid w:val="00E378FB"/>
    <w:rsid w:val="00E37B54"/>
    <w:rsid w:val="00E37BED"/>
    <w:rsid w:val="00E37BF2"/>
    <w:rsid w:val="00E37DAF"/>
    <w:rsid w:val="00E40194"/>
    <w:rsid w:val="00E402D8"/>
    <w:rsid w:val="00E405B6"/>
    <w:rsid w:val="00E40607"/>
    <w:rsid w:val="00E408E5"/>
    <w:rsid w:val="00E40C0D"/>
    <w:rsid w:val="00E40E80"/>
    <w:rsid w:val="00E411E8"/>
    <w:rsid w:val="00E41272"/>
    <w:rsid w:val="00E4178D"/>
    <w:rsid w:val="00E4186C"/>
    <w:rsid w:val="00E41907"/>
    <w:rsid w:val="00E41A00"/>
    <w:rsid w:val="00E41B4E"/>
    <w:rsid w:val="00E41F0C"/>
    <w:rsid w:val="00E424D9"/>
    <w:rsid w:val="00E4251E"/>
    <w:rsid w:val="00E425E0"/>
    <w:rsid w:val="00E428F4"/>
    <w:rsid w:val="00E42D45"/>
    <w:rsid w:val="00E42E37"/>
    <w:rsid w:val="00E430A9"/>
    <w:rsid w:val="00E43877"/>
    <w:rsid w:val="00E44B4F"/>
    <w:rsid w:val="00E44D5F"/>
    <w:rsid w:val="00E4543B"/>
    <w:rsid w:val="00E46103"/>
    <w:rsid w:val="00E46653"/>
    <w:rsid w:val="00E46C18"/>
    <w:rsid w:val="00E46E18"/>
    <w:rsid w:val="00E47479"/>
    <w:rsid w:val="00E47861"/>
    <w:rsid w:val="00E478BB"/>
    <w:rsid w:val="00E479F8"/>
    <w:rsid w:val="00E47E4A"/>
    <w:rsid w:val="00E5003A"/>
    <w:rsid w:val="00E500AC"/>
    <w:rsid w:val="00E500C6"/>
    <w:rsid w:val="00E50142"/>
    <w:rsid w:val="00E50325"/>
    <w:rsid w:val="00E504B0"/>
    <w:rsid w:val="00E504C5"/>
    <w:rsid w:val="00E504F1"/>
    <w:rsid w:val="00E50822"/>
    <w:rsid w:val="00E5091C"/>
    <w:rsid w:val="00E50E4A"/>
    <w:rsid w:val="00E51001"/>
    <w:rsid w:val="00E5142F"/>
    <w:rsid w:val="00E51452"/>
    <w:rsid w:val="00E514F6"/>
    <w:rsid w:val="00E515E4"/>
    <w:rsid w:val="00E518A7"/>
    <w:rsid w:val="00E51D32"/>
    <w:rsid w:val="00E522A8"/>
    <w:rsid w:val="00E52509"/>
    <w:rsid w:val="00E527D7"/>
    <w:rsid w:val="00E52EC2"/>
    <w:rsid w:val="00E53A02"/>
    <w:rsid w:val="00E53DC3"/>
    <w:rsid w:val="00E53DF8"/>
    <w:rsid w:val="00E53E5B"/>
    <w:rsid w:val="00E5428D"/>
    <w:rsid w:val="00E54460"/>
    <w:rsid w:val="00E54860"/>
    <w:rsid w:val="00E5499B"/>
    <w:rsid w:val="00E54C2E"/>
    <w:rsid w:val="00E54C4F"/>
    <w:rsid w:val="00E54DC6"/>
    <w:rsid w:val="00E54F61"/>
    <w:rsid w:val="00E553F1"/>
    <w:rsid w:val="00E55A78"/>
    <w:rsid w:val="00E55AD3"/>
    <w:rsid w:val="00E55ADC"/>
    <w:rsid w:val="00E55B6F"/>
    <w:rsid w:val="00E55D59"/>
    <w:rsid w:val="00E55E62"/>
    <w:rsid w:val="00E563B2"/>
    <w:rsid w:val="00E568E2"/>
    <w:rsid w:val="00E57441"/>
    <w:rsid w:val="00E577F8"/>
    <w:rsid w:val="00E57A15"/>
    <w:rsid w:val="00E57DBC"/>
    <w:rsid w:val="00E600BE"/>
    <w:rsid w:val="00E602E8"/>
    <w:rsid w:val="00E604C6"/>
    <w:rsid w:val="00E6075C"/>
    <w:rsid w:val="00E607EB"/>
    <w:rsid w:val="00E60938"/>
    <w:rsid w:val="00E60A83"/>
    <w:rsid w:val="00E60EB2"/>
    <w:rsid w:val="00E6110A"/>
    <w:rsid w:val="00E61266"/>
    <w:rsid w:val="00E612F4"/>
    <w:rsid w:val="00E6135E"/>
    <w:rsid w:val="00E61553"/>
    <w:rsid w:val="00E615CA"/>
    <w:rsid w:val="00E617EF"/>
    <w:rsid w:val="00E61829"/>
    <w:rsid w:val="00E6189D"/>
    <w:rsid w:val="00E619ED"/>
    <w:rsid w:val="00E6201A"/>
    <w:rsid w:val="00E62EC1"/>
    <w:rsid w:val="00E6339D"/>
    <w:rsid w:val="00E635CE"/>
    <w:rsid w:val="00E636F9"/>
    <w:rsid w:val="00E63F87"/>
    <w:rsid w:val="00E64546"/>
    <w:rsid w:val="00E64BC1"/>
    <w:rsid w:val="00E64C83"/>
    <w:rsid w:val="00E65A0F"/>
    <w:rsid w:val="00E65BD9"/>
    <w:rsid w:val="00E65DC9"/>
    <w:rsid w:val="00E65E2F"/>
    <w:rsid w:val="00E65F5B"/>
    <w:rsid w:val="00E66354"/>
    <w:rsid w:val="00E66365"/>
    <w:rsid w:val="00E663CC"/>
    <w:rsid w:val="00E665CD"/>
    <w:rsid w:val="00E66D9B"/>
    <w:rsid w:val="00E66F7F"/>
    <w:rsid w:val="00E670A4"/>
    <w:rsid w:val="00E671D2"/>
    <w:rsid w:val="00E6725C"/>
    <w:rsid w:val="00E6758B"/>
    <w:rsid w:val="00E67AD6"/>
    <w:rsid w:val="00E67D20"/>
    <w:rsid w:val="00E67ED6"/>
    <w:rsid w:val="00E67F13"/>
    <w:rsid w:val="00E7008C"/>
    <w:rsid w:val="00E7018C"/>
    <w:rsid w:val="00E70356"/>
    <w:rsid w:val="00E70541"/>
    <w:rsid w:val="00E70849"/>
    <w:rsid w:val="00E71050"/>
    <w:rsid w:val="00E7150C"/>
    <w:rsid w:val="00E715B2"/>
    <w:rsid w:val="00E71612"/>
    <w:rsid w:val="00E7166C"/>
    <w:rsid w:val="00E720A6"/>
    <w:rsid w:val="00E720CB"/>
    <w:rsid w:val="00E7221E"/>
    <w:rsid w:val="00E7295F"/>
    <w:rsid w:val="00E731EB"/>
    <w:rsid w:val="00E7345B"/>
    <w:rsid w:val="00E734A4"/>
    <w:rsid w:val="00E73519"/>
    <w:rsid w:val="00E73661"/>
    <w:rsid w:val="00E7399D"/>
    <w:rsid w:val="00E73C27"/>
    <w:rsid w:val="00E73FD0"/>
    <w:rsid w:val="00E742D8"/>
    <w:rsid w:val="00E74484"/>
    <w:rsid w:val="00E745C2"/>
    <w:rsid w:val="00E745E5"/>
    <w:rsid w:val="00E746F9"/>
    <w:rsid w:val="00E748D7"/>
    <w:rsid w:val="00E753CD"/>
    <w:rsid w:val="00E7576F"/>
    <w:rsid w:val="00E7587C"/>
    <w:rsid w:val="00E759D6"/>
    <w:rsid w:val="00E75F85"/>
    <w:rsid w:val="00E76023"/>
    <w:rsid w:val="00E76360"/>
    <w:rsid w:val="00E76384"/>
    <w:rsid w:val="00E76818"/>
    <w:rsid w:val="00E76CBE"/>
    <w:rsid w:val="00E77A60"/>
    <w:rsid w:val="00E77F7E"/>
    <w:rsid w:val="00E8008D"/>
    <w:rsid w:val="00E8010F"/>
    <w:rsid w:val="00E8016E"/>
    <w:rsid w:val="00E80240"/>
    <w:rsid w:val="00E802F9"/>
    <w:rsid w:val="00E80310"/>
    <w:rsid w:val="00E8066F"/>
    <w:rsid w:val="00E80726"/>
    <w:rsid w:val="00E80819"/>
    <w:rsid w:val="00E8098C"/>
    <w:rsid w:val="00E80CE2"/>
    <w:rsid w:val="00E80E01"/>
    <w:rsid w:val="00E8144F"/>
    <w:rsid w:val="00E823BB"/>
    <w:rsid w:val="00E825DD"/>
    <w:rsid w:val="00E82933"/>
    <w:rsid w:val="00E82DC0"/>
    <w:rsid w:val="00E8306F"/>
    <w:rsid w:val="00E83209"/>
    <w:rsid w:val="00E8367A"/>
    <w:rsid w:val="00E83A6D"/>
    <w:rsid w:val="00E83F1E"/>
    <w:rsid w:val="00E84374"/>
    <w:rsid w:val="00E84422"/>
    <w:rsid w:val="00E84703"/>
    <w:rsid w:val="00E84DD7"/>
    <w:rsid w:val="00E8562A"/>
    <w:rsid w:val="00E8574D"/>
    <w:rsid w:val="00E85A95"/>
    <w:rsid w:val="00E85F07"/>
    <w:rsid w:val="00E862D7"/>
    <w:rsid w:val="00E86B47"/>
    <w:rsid w:val="00E900BB"/>
    <w:rsid w:val="00E901A9"/>
    <w:rsid w:val="00E904FD"/>
    <w:rsid w:val="00E90680"/>
    <w:rsid w:val="00E90741"/>
    <w:rsid w:val="00E9080D"/>
    <w:rsid w:val="00E90E0C"/>
    <w:rsid w:val="00E90F7E"/>
    <w:rsid w:val="00E9122F"/>
    <w:rsid w:val="00E91266"/>
    <w:rsid w:val="00E9136E"/>
    <w:rsid w:val="00E91530"/>
    <w:rsid w:val="00E9190E"/>
    <w:rsid w:val="00E91F74"/>
    <w:rsid w:val="00E9233E"/>
    <w:rsid w:val="00E9239C"/>
    <w:rsid w:val="00E9299C"/>
    <w:rsid w:val="00E92C33"/>
    <w:rsid w:val="00E92D30"/>
    <w:rsid w:val="00E9301F"/>
    <w:rsid w:val="00E9333D"/>
    <w:rsid w:val="00E93780"/>
    <w:rsid w:val="00E937C9"/>
    <w:rsid w:val="00E93B60"/>
    <w:rsid w:val="00E93EF6"/>
    <w:rsid w:val="00E93FC5"/>
    <w:rsid w:val="00E94170"/>
    <w:rsid w:val="00E9436C"/>
    <w:rsid w:val="00E9454D"/>
    <w:rsid w:val="00E94607"/>
    <w:rsid w:val="00E9477B"/>
    <w:rsid w:val="00E95094"/>
    <w:rsid w:val="00E95785"/>
    <w:rsid w:val="00E958B9"/>
    <w:rsid w:val="00E95962"/>
    <w:rsid w:val="00E95D9D"/>
    <w:rsid w:val="00E95FAA"/>
    <w:rsid w:val="00E96375"/>
    <w:rsid w:val="00E966AC"/>
    <w:rsid w:val="00E966D3"/>
    <w:rsid w:val="00E96D60"/>
    <w:rsid w:val="00E971EB"/>
    <w:rsid w:val="00E97406"/>
    <w:rsid w:val="00E978D3"/>
    <w:rsid w:val="00E97B57"/>
    <w:rsid w:val="00E97F5E"/>
    <w:rsid w:val="00EA02A9"/>
    <w:rsid w:val="00EA034C"/>
    <w:rsid w:val="00EA0614"/>
    <w:rsid w:val="00EA082B"/>
    <w:rsid w:val="00EA10A2"/>
    <w:rsid w:val="00EA1FA2"/>
    <w:rsid w:val="00EA1FCD"/>
    <w:rsid w:val="00EA2824"/>
    <w:rsid w:val="00EA2B55"/>
    <w:rsid w:val="00EA36B9"/>
    <w:rsid w:val="00EA3945"/>
    <w:rsid w:val="00EA3D59"/>
    <w:rsid w:val="00EA3E95"/>
    <w:rsid w:val="00EA3EDE"/>
    <w:rsid w:val="00EA4704"/>
    <w:rsid w:val="00EA508C"/>
    <w:rsid w:val="00EA555E"/>
    <w:rsid w:val="00EA57BD"/>
    <w:rsid w:val="00EA5CC2"/>
    <w:rsid w:val="00EA5E2A"/>
    <w:rsid w:val="00EA6072"/>
    <w:rsid w:val="00EA66D3"/>
    <w:rsid w:val="00EA67C4"/>
    <w:rsid w:val="00EA6EBB"/>
    <w:rsid w:val="00EA7334"/>
    <w:rsid w:val="00EA789A"/>
    <w:rsid w:val="00EA78F8"/>
    <w:rsid w:val="00EA7DE8"/>
    <w:rsid w:val="00EA7E6B"/>
    <w:rsid w:val="00EB003A"/>
    <w:rsid w:val="00EB00C5"/>
    <w:rsid w:val="00EB026E"/>
    <w:rsid w:val="00EB0334"/>
    <w:rsid w:val="00EB045A"/>
    <w:rsid w:val="00EB0AF7"/>
    <w:rsid w:val="00EB0B1E"/>
    <w:rsid w:val="00EB0BDA"/>
    <w:rsid w:val="00EB0C49"/>
    <w:rsid w:val="00EB0E73"/>
    <w:rsid w:val="00EB118E"/>
    <w:rsid w:val="00EB11A2"/>
    <w:rsid w:val="00EB1462"/>
    <w:rsid w:val="00EB19F5"/>
    <w:rsid w:val="00EB1C5A"/>
    <w:rsid w:val="00EB2307"/>
    <w:rsid w:val="00EB2361"/>
    <w:rsid w:val="00EB24DB"/>
    <w:rsid w:val="00EB2DF9"/>
    <w:rsid w:val="00EB2E87"/>
    <w:rsid w:val="00EB338C"/>
    <w:rsid w:val="00EB4DD6"/>
    <w:rsid w:val="00EB4EA6"/>
    <w:rsid w:val="00EB5776"/>
    <w:rsid w:val="00EB57CD"/>
    <w:rsid w:val="00EB5A08"/>
    <w:rsid w:val="00EB609A"/>
    <w:rsid w:val="00EB653F"/>
    <w:rsid w:val="00EB656C"/>
    <w:rsid w:val="00EB689E"/>
    <w:rsid w:val="00EB690A"/>
    <w:rsid w:val="00EB695F"/>
    <w:rsid w:val="00EB6A35"/>
    <w:rsid w:val="00EB6C45"/>
    <w:rsid w:val="00EB7674"/>
    <w:rsid w:val="00EB7681"/>
    <w:rsid w:val="00EB7973"/>
    <w:rsid w:val="00EB7CC3"/>
    <w:rsid w:val="00EC07C0"/>
    <w:rsid w:val="00EC0A4F"/>
    <w:rsid w:val="00EC102E"/>
    <w:rsid w:val="00EC1332"/>
    <w:rsid w:val="00EC14BE"/>
    <w:rsid w:val="00EC14D8"/>
    <w:rsid w:val="00EC161F"/>
    <w:rsid w:val="00EC169C"/>
    <w:rsid w:val="00EC178A"/>
    <w:rsid w:val="00EC1A06"/>
    <w:rsid w:val="00EC1DFF"/>
    <w:rsid w:val="00EC25F3"/>
    <w:rsid w:val="00EC27B2"/>
    <w:rsid w:val="00EC27EF"/>
    <w:rsid w:val="00EC31BD"/>
    <w:rsid w:val="00EC341F"/>
    <w:rsid w:val="00EC359F"/>
    <w:rsid w:val="00EC36D0"/>
    <w:rsid w:val="00EC3AC6"/>
    <w:rsid w:val="00EC42A5"/>
    <w:rsid w:val="00EC44E5"/>
    <w:rsid w:val="00EC4659"/>
    <w:rsid w:val="00EC48E6"/>
    <w:rsid w:val="00EC48F1"/>
    <w:rsid w:val="00EC4915"/>
    <w:rsid w:val="00EC49EB"/>
    <w:rsid w:val="00EC5229"/>
    <w:rsid w:val="00EC55D7"/>
    <w:rsid w:val="00EC5871"/>
    <w:rsid w:val="00EC5D3E"/>
    <w:rsid w:val="00EC6232"/>
    <w:rsid w:val="00EC64FE"/>
    <w:rsid w:val="00EC656F"/>
    <w:rsid w:val="00EC6682"/>
    <w:rsid w:val="00EC67F2"/>
    <w:rsid w:val="00EC6C2D"/>
    <w:rsid w:val="00EC7127"/>
    <w:rsid w:val="00EC7996"/>
    <w:rsid w:val="00EC7A5B"/>
    <w:rsid w:val="00EC7F3A"/>
    <w:rsid w:val="00ED0099"/>
    <w:rsid w:val="00ED044E"/>
    <w:rsid w:val="00ED06BE"/>
    <w:rsid w:val="00ED0767"/>
    <w:rsid w:val="00ED0993"/>
    <w:rsid w:val="00ED1022"/>
    <w:rsid w:val="00ED1533"/>
    <w:rsid w:val="00ED15E8"/>
    <w:rsid w:val="00ED19E8"/>
    <w:rsid w:val="00ED1B4D"/>
    <w:rsid w:val="00ED1B6F"/>
    <w:rsid w:val="00ED1FBE"/>
    <w:rsid w:val="00ED2130"/>
    <w:rsid w:val="00ED21DE"/>
    <w:rsid w:val="00ED2275"/>
    <w:rsid w:val="00ED2597"/>
    <w:rsid w:val="00ED2BE7"/>
    <w:rsid w:val="00ED2C10"/>
    <w:rsid w:val="00ED2C94"/>
    <w:rsid w:val="00ED2E48"/>
    <w:rsid w:val="00ED306D"/>
    <w:rsid w:val="00ED307F"/>
    <w:rsid w:val="00ED35BD"/>
    <w:rsid w:val="00ED3A84"/>
    <w:rsid w:val="00ED3B36"/>
    <w:rsid w:val="00ED3E66"/>
    <w:rsid w:val="00ED42BE"/>
    <w:rsid w:val="00ED455C"/>
    <w:rsid w:val="00ED4593"/>
    <w:rsid w:val="00ED463F"/>
    <w:rsid w:val="00ED4CF4"/>
    <w:rsid w:val="00ED4EE0"/>
    <w:rsid w:val="00ED4F89"/>
    <w:rsid w:val="00ED50C6"/>
    <w:rsid w:val="00ED5481"/>
    <w:rsid w:val="00ED5A5F"/>
    <w:rsid w:val="00ED5DC0"/>
    <w:rsid w:val="00ED5E26"/>
    <w:rsid w:val="00ED5FF1"/>
    <w:rsid w:val="00ED6164"/>
    <w:rsid w:val="00ED626E"/>
    <w:rsid w:val="00ED6A4B"/>
    <w:rsid w:val="00ED6C54"/>
    <w:rsid w:val="00ED6E6D"/>
    <w:rsid w:val="00ED7F3C"/>
    <w:rsid w:val="00EE0226"/>
    <w:rsid w:val="00EE02B3"/>
    <w:rsid w:val="00EE03F2"/>
    <w:rsid w:val="00EE06D2"/>
    <w:rsid w:val="00EE0808"/>
    <w:rsid w:val="00EE099F"/>
    <w:rsid w:val="00EE0A24"/>
    <w:rsid w:val="00EE14E9"/>
    <w:rsid w:val="00EE1919"/>
    <w:rsid w:val="00EE2021"/>
    <w:rsid w:val="00EE21DC"/>
    <w:rsid w:val="00EE24A1"/>
    <w:rsid w:val="00EE2568"/>
    <w:rsid w:val="00EE2726"/>
    <w:rsid w:val="00EE2945"/>
    <w:rsid w:val="00EE2A9B"/>
    <w:rsid w:val="00EE321E"/>
    <w:rsid w:val="00EE3319"/>
    <w:rsid w:val="00EE35E3"/>
    <w:rsid w:val="00EE36CC"/>
    <w:rsid w:val="00EE36F5"/>
    <w:rsid w:val="00EE3AE3"/>
    <w:rsid w:val="00EE3CA2"/>
    <w:rsid w:val="00EE3ED6"/>
    <w:rsid w:val="00EE3F61"/>
    <w:rsid w:val="00EE4388"/>
    <w:rsid w:val="00EE44B2"/>
    <w:rsid w:val="00EE4971"/>
    <w:rsid w:val="00EE4C6A"/>
    <w:rsid w:val="00EE520E"/>
    <w:rsid w:val="00EE5AF7"/>
    <w:rsid w:val="00EE5B8B"/>
    <w:rsid w:val="00EE65A5"/>
    <w:rsid w:val="00EE6729"/>
    <w:rsid w:val="00EE6A7D"/>
    <w:rsid w:val="00EE6C51"/>
    <w:rsid w:val="00EE6E75"/>
    <w:rsid w:val="00EE72AD"/>
    <w:rsid w:val="00EE78DD"/>
    <w:rsid w:val="00EE7949"/>
    <w:rsid w:val="00EE7A24"/>
    <w:rsid w:val="00EE7DCA"/>
    <w:rsid w:val="00EF0125"/>
    <w:rsid w:val="00EF013D"/>
    <w:rsid w:val="00EF0A72"/>
    <w:rsid w:val="00EF0CA1"/>
    <w:rsid w:val="00EF0EC3"/>
    <w:rsid w:val="00EF12E8"/>
    <w:rsid w:val="00EF1AA0"/>
    <w:rsid w:val="00EF2164"/>
    <w:rsid w:val="00EF224F"/>
    <w:rsid w:val="00EF23B9"/>
    <w:rsid w:val="00EF247C"/>
    <w:rsid w:val="00EF24B6"/>
    <w:rsid w:val="00EF2963"/>
    <w:rsid w:val="00EF297E"/>
    <w:rsid w:val="00EF2A34"/>
    <w:rsid w:val="00EF2B27"/>
    <w:rsid w:val="00EF2C9B"/>
    <w:rsid w:val="00EF2D13"/>
    <w:rsid w:val="00EF3080"/>
    <w:rsid w:val="00EF3442"/>
    <w:rsid w:val="00EF3511"/>
    <w:rsid w:val="00EF3AC0"/>
    <w:rsid w:val="00EF3E75"/>
    <w:rsid w:val="00EF47AC"/>
    <w:rsid w:val="00EF485E"/>
    <w:rsid w:val="00EF563D"/>
    <w:rsid w:val="00EF56DB"/>
    <w:rsid w:val="00EF5A90"/>
    <w:rsid w:val="00EF5A99"/>
    <w:rsid w:val="00EF5C58"/>
    <w:rsid w:val="00EF5ED4"/>
    <w:rsid w:val="00EF5FDC"/>
    <w:rsid w:val="00EF636B"/>
    <w:rsid w:val="00EF64C8"/>
    <w:rsid w:val="00EF6527"/>
    <w:rsid w:val="00EF6AFB"/>
    <w:rsid w:val="00EF6C81"/>
    <w:rsid w:val="00EF6E85"/>
    <w:rsid w:val="00EF6F65"/>
    <w:rsid w:val="00EF70B3"/>
    <w:rsid w:val="00EF7564"/>
    <w:rsid w:val="00EF769D"/>
    <w:rsid w:val="00EF79C9"/>
    <w:rsid w:val="00EF7D4D"/>
    <w:rsid w:val="00EF7E79"/>
    <w:rsid w:val="00F00182"/>
    <w:rsid w:val="00F002F0"/>
    <w:rsid w:val="00F008D4"/>
    <w:rsid w:val="00F00A04"/>
    <w:rsid w:val="00F01691"/>
    <w:rsid w:val="00F01C09"/>
    <w:rsid w:val="00F01C92"/>
    <w:rsid w:val="00F02956"/>
    <w:rsid w:val="00F029C2"/>
    <w:rsid w:val="00F02FEF"/>
    <w:rsid w:val="00F031C0"/>
    <w:rsid w:val="00F03FBE"/>
    <w:rsid w:val="00F041D5"/>
    <w:rsid w:val="00F041F1"/>
    <w:rsid w:val="00F04355"/>
    <w:rsid w:val="00F0438C"/>
    <w:rsid w:val="00F047A6"/>
    <w:rsid w:val="00F04C9A"/>
    <w:rsid w:val="00F04F28"/>
    <w:rsid w:val="00F0531B"/>
    <w:rsid w:val="00F0680B"/>
    <w:rsid w:val="00F07419"/>
    <w:rsid w:val="00F075BF"/>
    <w:rsid w:val="00F077AE"/>
    <w:rsid w:val="00F0796B"/>
    <w:rsid w:val="00F07C43"/>
    <w:rsid w:val="00F101A6"/>
    <w:rsid w:val="00F103B0"/>
    <w:rsid w:val="00F1095C"/>
    <w:rsid w:val="00F10963"/>
    <w:rsid w:val="00F10BAA"/>
    <w:rsid w:val="00F1125B"/>
    <w:rsid w:val="00F1139B"/>
    <w:rsid w:val="00F11A60"/>
    <w:rsid w:val="00F12134"/>
    <w:rsid w:val="00F12261"/>
    <w:rsid w:val="00F122ED"/>
    <w:rsid w:val="00F12AD0"/>
    <w:rsid w:val="00F12C7C"/>
    <w:rsid w:val="00F12D33"/>
    <w:rsid w:val="00F13163"/>
    <w:rsid w:val="00F1319D"/>
    <w:rsid w:val="00F13582"/>
    <w:rsid w:val="00F13A64"/>
    <w:rsid w:val="00F13FDF"/>
    <w:rsid w:val="00F14129"/>
    <w:rsid w:val="00F14176"/>
    <w:rsid w:val="00F14479"/>
    <w:rsid w:val="00F14669"/>
    <w:rsid w:val="00F146B3"/>
    <w:rsid w:val="00F14A44"/>
    <w:rsid w:val="00F14D6B"/>
    <w:rsid w:val="00F15123"/>
    <w:rsid w:val="00F15B35"/>
    <w:rsid w:val="00F15B48"/>
    <w:rsid w:val="00F15CE6"/>
    <w:rsid w:val="00F15D2F"/>
    <w:rsid w:val="00F16063"/>
    <w:rsid w:val="00F16116"/>
    <w:rsid w:val="00F161CA"/>
    <w:rsid w:val="00F16291"/>
    <w:rsid w:val="00F16694"/>
    <w:rsid w:val="00F166FF"/>
    <w:rsid w:val="00F16DBD"/>
    <w:rsid w:val="00F16EDE"/>
    <w:rsid w:val="00F1730C"/>
    <w:rsid w:val="00F176FD"/>
    <w:rsid w:val="00F179CF"/>
    <w:rsid w:val="00F17A47"/>
    <w:rsid w:val="00F17DDD"/>
    <w:rsid w:val="00F2028B"/>
    <w:rsid w:val="00F206BE"/>
    <w:rsid w:val="00F206F1"/>
    <w:rsid w:val="00F20B7D"/>
    <w:rsid w:val="00F21038"/>
    <w:rsid w:val="00F2105A"/>
    <w:rsid w:val="00F2114A"/>
    <w:rsid w:val="00F21679"/>
    <w:rsid w:val="00F216BF"/>
    <w:rsid w:val="00F21835"/>
    <w:rsid w:val="00F21868"/>
    <w:rsid w:val="00F21CD3"/>
    <w:rsid w:val="00F21DF7"/>
    <w:rsid w:val="00F21F53"/>
    <w:rsid w:val="00F22721"/>
    <w:rsid w:val="00F22C91"/>
    <w:rsid w:val="00F22CDC"/>
    <w:rsid w:val="00F22E17"/>
    <w:rsid w:val="00F22F52"/>
    <w:rsid w:val="00F23074"/>
    <w:rsid w:val="00F236B6"/>
    <w:rsid w:val="00F23DF2"/>
    <w:rsid w:val="00F23E5D"/>
    <w:rsid w:val="00F24618"/>
    <w:rsid w:val="00F247CB"/>
    <w:rsid w:val="00F24896"/>
    <w:rsid w:val="00F24A35"/>
    <w:rsid w:val="00F25729"/>
    <w:rsid w:val="00F2581F"/>
    <w:rsid w:val="00F25A95"/>
    <w:rsid w:val="00F25D39"/>
    <w:rsid w:val="00F2614D"/>
    <w:rsid w:val="00F269C4"/>
    <w:rsid w:val="00F26FFD"/>
    <w:rsid w:val="00F270AB"/>
    <w:rsid w:val="00F27131"/>
    <w:rsid w:val="00F2716C"/>
    <w:rsid w:val="00F271FE"/>
    <w:rsid w:val="00F277FF"/>
    <w:rsid w:val="00F27861"/>
    <w:rsid w:val="00F27A6C"/>
    <w:rsid w:val="00F27AAA"/>
    <w:rsid w:val="00F27FF1"/>
    <w:rsid w:val="00F3024B"/>
    <w:rsid w:val="00F30270"/>
    <w:rsid w:val="00F30351"/>
    <w:rsid w:val="00F30AA2"/>
    <w:rsid w:val="00F30EB9"/>
    <w:rsid w:val="00F30F92"/>
    <w:rsid w:val="00F3101C"/>
    <w:rsid w:val="00F310FA"/>
    <w:rsid w:val="00F311DA"/>
    <w:rsid w:val="00F31261"/>
    <w:rsid w:val="00F316F3"/>
    <w:rsid w:val="00F31E21"/>
    <w:rsid w:val="00F321E5"/>
    <w:rsid w:val="00F324B9"/>
    <w:rsid w:val="00F32693"/>
    <w:rsid w:val="00F32696"/>
    <w:rsid w:val="00F32A89"/>
    <w:rsid w:val="00F334E1"/>
    <w:rsid w:val="00F33665"/>
    <w:rsid w:val="00F33D74"/>
    <w:rsid w:val="00F33F93"/>
    <w:rsid w:val="00F3428F"/>
    <w:rsid w:val="00F3442E"/>
    <w:rsid w:val="00F345E3"/>
    <w:rsid w:val="00F346C1"/>
    <w:rsid w:val="00F346DA"/>
    <w:rsid w:val="00F34C21"/>
    <w:rsid w:val="00F34F3C"/>
    <w:rsid w:val="00F3500E"/>
    <w:rsid w:val="00F35F49"/>
    <w:rsid w:val="00F36083"/>
    <w:rsid w:val="00F3609A"/>
    <w:rsid w:val="00F361B2"/>
    <w:rsid w:val="00F363A8"/>
    <w:rsid w:val="00F3647C"/>
    <w:rsid w:val="00F365BA"/>
    <w:rsid w:val="00F37502"/>
    <w:rsid w:val="00F37840"/>
    <w:rsid w:val="00F378FF"/>
    <w:rsid w:val="00F379FE"/>
    <w:rsid w:val="00F37DBD"/>
    <w:rsid w:val="00F37E0A"/>
    <w:rsid w:val="00F40100"/>
    <w:rsid w:val="00F4020E"/>
    <w:rsid w:val="00F40246"/>
    <w:rsid w:val="00F402A3"/>
    <w:rsid w:val="00F4052D"/>
    <w:rsid w:val="00F4105B"/>
    <w:rsid w:val="00F41084"/>
    <w:rsid w:val="00F41116"/>
    <w:rsid w:val="00F4111B"/>
    <w:rsid w:val="00F4154D"/>
    <w:rsid w:val="00F41AC8"/>
    <w:rsid w:val="00F41CF3"/>
    <w:rsid w:val="00F42073"/>
    <w:rsid w:val="00F4228F"/>
    <w:rsid w:val="00F422E6"/>
    <w:rsid w:val="00F43569"/>
    <w:rsid w:val="00F4374F"/>
    <w:rsid w:val="00F440B9"/>
    <w:rsid w:val="00F440F8"/>
    <w:rsid w:val="00F44356"/>
    <w:rsid w:val="00F445DC"/>
    <w:rsid w:val="00F4463E"/>
    <w:rsid w:val="00F44AFE"/>
    <w:rsid w:val="00F44CF9"/>
    <w:rsid w:val="00F455D3"/>
    <w:rsid w:val="00F45A77"/>
    <w:rsid w:val="00F4606F"/>
    <w:rsid w:val="00F467D7"/>
    <w:rsid w:val="00F468EB"/>
    <w:rsid w:val="00F47395"/>
    <w:rsid w:val="00F477AC"/>
    <w:rsid w:val="00F47A5D"/>
    <w:rsid w:val="00F500C8"/>
    <w:rsid w:val="00F50271"/>
    <w:rsid w:val="00F502E8"/>
    <w:rsid w:val="00F50506"/>
    <w:rsid w:val="00F51D6F"/>
    <w:rsid w:val="00F51F58"/>
    <w:rsid w:val="00F52022"/>
    <w:rsid w:val="00F522D6"/>
    <w:rsid w:val="00F52577"/>
    <w:rsid w:val="00F526B4"/>
    <w:rsid w:val="00F527DD"/>
    <w:rsid w:val="00F53558"/>
    <w:rsid w:val="00F53771"/>
    <w:rsid w:val="00F53C7E"/>
    <w:rsid w:val="00F53E55"/>
    <w:rsid w:val="00F5470E"/>
    <w:rsid w:val="00F54A65"/>
    <w:rsid w:val="00F54D72"/>
    <w:rsid w:val="00F55746"/>
    <w:rsid w:val="00F55976"/>
    <w:rsid w:val="00F55B27"/>
    <w:rsid w:val="00F560B4"/>
    <w:rsid w:val="00F5620F"/>
    <w:rsid w:val="00F56B1C"/>
    <w:rsid w:val="00F56CDE"/>
    <w:rsid w:val="00F575ED"/>
    <w:rsid w:val="00F57730"/>
    <w:rsid w:val="00F57777"/>
    <w:rsid w:val="00F57B6A"/>
    <w:rsid w:val="00F57F30"/>
    <w:rsid w:val="00F57F71"/>
    <w:rsid w:val="00F6003E"/>
    <w:rsid w:val="00F600A7"/>
    <w:rsid w:val="00F605E5"/>
    <w:rsid w:val="00F6071E"/>
    <w:rsid w:val="00F609A6"/>
    <w:rsid w:val="00F60A61"/>
    <w:rsid w:val="00F60BCC"/>
    <w:rsid w:val="00F60F57"/>
    <w:rsid w:val="00F6182B"/>
    <w:rsid w:val="00F618B5"/>
    <w:rsid w:val="00F61D2A"/>
    <w:rsid w:val="00F61FAA"/>
    <w:rsid w:val="00F62035"/>
    <w:rsid w:val="00F62249"/>
    <w:rsid w:val="00F624C2"/>
    <w:rsid w:val="00F62CA9"/>
    <w:rsid w:val="00F63486"/>
    <w:rsid w:val="00F6366A"/>
    <w:rsid w:val="00F6376E"/>
    <w:rsid w:val="00F64053"/>
    <w:rsid w:val="00F64790"/>
    <w:rsid w:val="00F65113"/>
    <w:rsid w:val="00F65129"/>
    <w:rsid w:val="00F65165"/>
    <w:rsid w:val="00F66123"/>
    <w:rsid w:val="00F66323"/>
    <w:rsid w:val="00F66830"/>
    <w:rsid w:val="00F66CBB"/>
    <w:rsid w:val="00F67099"/>
    <w:rsid w:val="00F677BE"/>
    <w:rsid w:val="00F702FA"/>
    <w:rsid w:val="00F70922"/>
    <w:rsid w:val="00F70AFC"/>
    <w:rsid w:val="00F70DA2"/>
    <w:rsid w:val="00F711B5"/>
    <w:rsid w:val="00F715B5"/>
    <w:rsid w:val="00F7169F"/>
    <w:rsid w:val="00F71A7C"/>
    <w:rsid w:val="00F71C4B"/>
    <w:rsid w:val="00F71DF0"/>
    <w:rsid w:val="00F71ED2"/>
    <w:rsid w:val="00F721DE"/>
    <w:rsid w:val="00F72237"/>
    <w:rsid w:val="00F72258"/>
    <w:rsid w:val="00F723D7"/>
    <w:rsid w:val="00F72D40"/>
    <w:rsid w:val="00F72F21"/>
    <w:rsid w:val="00F73D40"/>
    <w:rsid w:val="00F73E35"/>
    <w:rsid w:val="00F745C2"/>
    <w:rsid w:val="00F74961"/>
    <w:rsid w:val="00F74AA7"/>
    <w:rsid w:val="00F74CE8"/>
    <w:rsid w:val="00F7506B"/>
    <w:rsid w:val="00F75378"/>
    <w:rsid w:val="00F75757"/>
    <w:rsid w:val="00F75BAF"/>
    <w:rsid w:val="00F75BE2"/>
    <w:rsid w:val="00F75F91"/>
    <w:rsid w:val="00F765E5"/>
    <w:rsid w:val="00F7683A"/>
    <w:rsid w:val="00F769CA"/>
    <w:rsid w:val="00F76CF9"/>
    <w:rsid w:val="00F776DC"/>
    <w:rsid w:val="00F77ABE"/>
    <w:rsid w:val="00F77E03"/>
    <w:rsid w:val="00F77E9A"/>
    <w:rsid w:val="00F77EDA"/>
    <w:rsid w:val="00F8060E"/>
    <w:rsid w:val="00F80A13"/>
    <w:rsid w:val="00F80E4E"/>
    <w:rsid w:val="00F80FBD"/>
    <w:rsid w:val="00F813F1"/>
    <w:rsid w:val="00F814E1"/>
    <w:rsid w:val="00F815AA"/>
    <w:rsid w:val="00F8160F"/>
    <w:rsid w:val="00F81735"/>
    <w:rsid w:val="00F81A4E"/>
    <w:rsid w:val="00F81A88"/>
    <w:rsid w:val="00F81E13"/>
    <w:rsid w:val="00F82474"/>
    <w:rsid w:val="00F8290E"/>
    <w:rsid w:val="00F82C9A"/>
    <w:rsid w:val="00F82DDA"/>
    <w:rsid w:val="00F82E82"/>
    <w:rsid w:val="00F835EE"/>
    <w:rsid w:val="00F836BC"/>
    <w:rsid w:val="00F83AD6"/>
    <w:rsid w:val="00F83B08"/>
    <w:rsid w:val="00F83B5E"/>
    <w:rsid w:val="00F83C83"/>
    <w:rsid w:val="00F8425A"/>
    <w:rsid w:val="00F843CA"/>
    <w:rsid w:val="00F843E2"/>
    <w:rsid w:val="00F8464E"/>
    <w:rsid w:val="00F848E7"/>
    <w:rsid w:val="00F84AE0"/>
    <w:rsid w:val="00F850DD"/>
    <w:rsid w:val="00F85465"/>
    <w:rsid w:val="00F85504"/>
    <w:rsid w:val="00F857E6"/>
    <w:rsid w:val="00F85B4B"/>
    <w:rsid w:val="00F85EFE"/>
    <w:rsid w:val="00F85FC0"/>
    <w:rsid w:val="00F860CE"/>
    <w:rsid w:val="00F862C6"/>
    <w:rsid w:val="00F86790"/>
    <w:rsid w:val="00F86982"/>
    <w:rsid w:val="00F86CF5"/>
    <w:rsid w:val="00F86D73"/>
    <w:rsid w:val="00F87943"/>
    <w:rsid w:val="00F87B7C"/>
    <w:rsid w:val="00F87C24"/>
    <w:rsid w:val="00F9055D"/>
    <w:rsid w:val="00F9060C"/>
    <w:rsid w:val="00F908B3"/>
    <w:rsid w:val="00F90990"/>
    <w:rsid w:val="00F90EDD"/>
    <w:rsid w:val="00F90EE0"/>
    <w:rsid w:val="00F9107F"/>
    <w:rsid w:val="00F9113A"/>
    <w:rsid w:val="00F9140B"/>
    <w:rsid w:val="00F91457"/>
    <w:rsid w:val="00F917C4"/>
    <w:rsid w:val="00F91CB0"/>
    <w:rsid w:val="00F92075"/>
    <w:rsid w:val="00F9225B"/>
    <w:rsid w:val="00F924FF"/>
    <w:rsid w:val="00F92754"/>
    <w:rsid w:val="00F92782"/>
    <w:rsid w:val="00F927C5"/>
    <w:rsid w:val="00F92AC3"/>
    <w:rsid w:val="00F92CFE"/>
    <w:rsid w:val="00F93091"/>
    <w:rsid w:val="00F9325E"/>
    <w:rsid w:val="00F93A26"/>
    <w:rsid w:val="00F93A66"/>
    <w:rsid w:val="00F93FFA"/>
    <w:rsid w:val="00F9400D"/>
    <w:rsid w:val="00F941BA"/>
    <w:rsid w:val="00F942B5"/>
    <w:rsid w:val="00F94464"/>
    <w:rsid w:val="00F947EC"/>
    <w:rsid w:val="00F94DEA"/>
    <w:rsid w:val="00F95022"/>
    <w:rsid w:val="00F957D3"/>
    <w:rsid w:val="00F9585F"/>
    <w:rsid w:val="00F95AF9"/>
    <w:rsid w:val="00F95CFD"/>
    <w:rsid w:val="00F95FCE"/>
    <w:rsid w:val="00F9633E"/>
    <w:rsid w:val="00F96454"/>
    <w:rsid w:val="00F9654E"/>
    <w:rsid w:val="00F965D7"/>
    <w:rsid w:val="00F969D0"/>
    <w:rsid w:val="00F96BC7"/>
    <w:rsid w:val="00F96C74"/>
    <w:rsid w:val="00F96EC4"/>
    <w:rsid w:val="00F97369"/>
    <w:rsid w:val="00F974B0"/>
    <w:rsid w:val="00F9753A"/>
    <w:rsid w:val="00F97596"/>
    <w:rsid w:val="00F977EA"/>
    <w:rsid w:val="00F9787B"/>
    <w:rsid w:val="00F97DD7"/>
    <w:rsid w:val="00F97E73"/>
    <w:rsid w:val="00F97F2E"/>
    <w:rsid w:val="00FA01DA"/>
    <w:rsid w:val="00FA047B"/>
    <w:rsid w:val="00FA0A80"/>
    <w:rsid w:val="00FA0C78"/>
    <w:rsid w:val="00FA1011"/>
    <w:rsid w:val="00FA1176"/>
    <w:rsid w:val="00FA11EF"/>
    <w:rsid w:val="00FA1558"/>
    <w:rsid w:val="00FA15F0"/>
    <w:rsid w:val="00FA1A7E"/>
    <w:rsid w:val="00FA1B08"/>
    <w:rsid w:val="00FA1C85"/>
    <w:rsid w:val="00FA20D3"/>
    <w:rsid w:val="00FA2332"/>
    <w:rsid w:val="00FA267B"/>
    <w:rsid w:val="00FA272A"/>
    <w:rsid w:val="00FA2EEB"/>
    <w:rsid w:val="00FA34FC"/>
    <w:rsid w:val="00FA3901"/>
    <w:rsid w:val="00FA3D5F"/>
    <w:rsid w:val="00FA3E53"/>
    <w:rsid w:val="00FA3F12"/>
    <w:rsid w:val="00FA4133"/>
    <w:rsid w:val="00FA4329"/>
    <w:rsid w:val="00FA480D"/>
    <w:rsid w:val="00FA4868"/>
    <w:rsid w:val="00FA4F22"/>
    <w:rsid w:val="00FA55AF"/>
    <w:rsid w:val="00FA5686"/>
    <w:rsid w:val="00FA58A5"/>
    <w:rsid w:val="00FA5C4F"/>
    <w:rsid w:val="00FA5C6D"/>
    <w:rsid w:val="00FA5DE2"/>
    <w:rsid w:val="00FA67A5"/>
    <w:rsid w:val="00FA6A8C"/>
    <w:rsid w:val="00FA6C0A"/>
    <w:rsid w:val="00FA7195"/>
    <w:rsid w:val="00FA748F"/>
    <w:rsid w:val="00FA7777"/>
    <w:rsid w:val="00FA78EC"/>
    <w:rsid w:val="00FA7992"/>
    <w:rsid w:val="00FA7A15"/>
    <w:rsid w:val="00FA7C42"/>
    <w:rsid w:val="00FB0680"/>
    <w:rsid w:val="00FB0C5C"/>
    <w:rsid w:val="00FB0D67"/>
    <w:rsid w:val="00FB0ED7"/>
    <w:rsid w:val="00FB124A"/>
    <w:rsid w:val="00FB1420"/>
    <w:rsid w:val="00FB1667"/>
    <w:rsid w:val="00FB1763"/>
    <w:rsid w:val="00FB18C4"/>
    <w:rsid w:val="00FB1FFF"/>
    <w:rsid w:val="00FB218A"/>
    <w:rsid w:val="00FB2236"/>
    <w:rsid w:val="00FB24AE"/>
    <w:rsid w:val="00FB346D"/>
    <w:rsid w:val="00FB34B9"/>
    <w:rsid w:val="00FB37C5"/>
    <w:rsid w:val="00FB3AF3"/>
    <w:rsid w:val="00FB4075"/>
    <w:rsid w:val="00FB43AB"/>
    <w:rsid w:val="00FB43E9"/>
    <w:rsid w:val="00FB4AF4"/>
    <w:rsid w:val="00FB4B28"/>
    <w:rsid w:val="00FB5634"/>
    <w:rsid w:val="00FB5645"/>
    <w:rsid w:val="00FB569E"/>
    <w:rsid w:val="00FB57B4"/>
    <w:rsid w:val="00FB59A6"/>
    <w:rsid w:val="00FB5AFF"/>
    <w:rsid w:val="00FB6137"/>
    <w:rsid w:val="00FB62BB"/>
    <w:rsid w:val="00FB6496"/>
    <w:rsid w:val="00FB67E9"/>
    <w:rsid w:val="00FB6D43"/>
    <w:rsid w:val="00FB6FEF"/>
    <w:rsid w:val="00FB755D"/>
    <w:rsid w:val="00FB75D9"/>
    <w:rsid w:val="00FB763E"/>
    <w:rsid w:val="00FB771D"/>
    <w:rsid w:val="00FB77E6"/>
    <w:rsid w:val="00FC0414"/>
    <w:rsid w:val="00FC0479"/>
    <w:rsid w:val="00FC1046"/>
    <w:rsid w:val="00FC164C"/>
    <w:rsid w:val="00FC193F"/>
    <w:rsid w:val="00FC1D10"/>
    <w:rsid w:val="00FC1E04"/>
    <w:rsid w:val="00FC207B"/>
    <w:rsid w:val="00FC20DF"/>
    <w:rsid w:val="00FC2181"/>
    <w:rsid w:val="00FC246E"/>
    <w:rsid w:val="00FC2D37"/>
    <w:rsid w:val="00FC32A6"/>
    <w:rsid w:val="00FC32BC"/>
    <w:rsid w:val="00FC3394"/>
    <w:rsid w:val="00FC33E2"/>
    <w:rsid w:val="00FC35D4"/>
    <w:rsid w:val="00FC421B"/>
    <w:rsid w:val="00FC42C9"/>
    <w:rsid w:val="00FC4850"/>
    <w:rsid w:val="00FC4ADD"/>
    <w:rsid w:val="00FC4BE9"/>
    <w:rsid w:val="00FC4ED9"/>
    <w:rsid w:val="00FC5642"/>
    <w:rsid w:val="00FC57D3"/>
    <w:rsid w:val="00FC5D9B"/>
    <w:rsid w:val="00FC5E14"/>
    <w:rsid w:val="00FC77A7"/>
    <w:rsid w:val="00FC7CDC"/>
    <w:rsid w:val="00FC7D72"/>
    <w:rsid w:val="00FC7DE8"/>
    <w:rsid w:val="00FD0125"/>
    <w:rsid w:val="00FD01AB"/>
    <w:rsid w:val="00FD0568"/>
    <w:rsid w:val="00FD09BA"/>
    <w:rsid w:val="00FD0AF3"/>
    <w:rsid w:val="00FD0CD5"/>
    <w:rsid w:val="00FD0E6E"/>
    <w:rsid w:val="00FD158A"/>
    <w:rsid w:val="00FD17C1"/>
    <w:rsid w:val="00FD1D75"/>
    <w:rsid w:val="00FD1DDD"/>
    <w:rsid w:val="00FD211C"/>
    <w:rsid w:val="00FD2394"/>
    <w:rsid w:val="00FD279E"/>
    <w:rsid w:val="00FD2A31"/>
    <w:rsid w:val="00FD32CA"/>
    <w:rsid w:val="00FD3616"/>
    <w:rsid w:val="00FD3619"/>
    <w:rsid w:val="00FD3640"/>
    <w:rsid w:val="00FD387E"/>
    <w:rsid w:val="00FD3B89"/>
    <w:rsid w:val="00FD4151"/>
    <w:rsid w:val="00FD4616"/>
    <w:rsid w:val="00FD4713"/>
    <w:rsid w:val="00FD4EF3"/>
    <w:rsid w:val="00FD4F41"/>
    <w:rsid w:val="00FD50CA"/>
    <w:rsid w:val="00FD523B"/>
    <w:rsid w:val="00FD52B3"/>
    <w:rsid w:val="00FD52EB"/>
    <w:rsid w:val="00FD5687"/>
    <w:rsid w:val="00FD57FA"/>
    <w:rsid w:val="00FD5F81"/>
    <w:rsid w:val="00FD6216"/>
    <w:rsid w:val="00FD633C"/>
    <w:rsid w:val="00FD6A36"/>
    <w:rsid w:val="00FD768A"/>
    <w:rsid w:val="00FD7951"/>
    <w:rsid w:val="00FE0043"/>
    <w:rsid w:val="00FE015A"/>
    <w:rsid w:val="00FE017E"/>
    <w:rsid w:val="00FE035F"/>
    <w:rsid w:val="00FE0366"/>
    <w:rsid w:val="00FE055C"/>
    <w:rsid w:val="00FE06C3"/>
    <w:rsid w:val="00FE0BF4"/>
    <w:rsid w:val="00FE0D9D"/>
    <w:rsid w:val="00FE0E2A"/>
    <w:rsid w:val="00FE0E45"/>
    <w:rsid w:val="00FE0E60"/>
    <w:rsid w:val="00FE1022"/>
    <w:rsid w:val="00FE1135"/>
    <w:rsid w:val="00FE117E"/>
    <w:rsid w:val="00FE11A6"/>
    <w:rsid w:val="00FE129A"/>
    <w:rsid w:val="00FE17DB"/>
    <w:rsid w:val="00FE18B6"/>
    <w:rsid w:val="00FE1E00"/>
    <w:rsid w:val="00FE1EA6"/>
    <w:rsid w:val="00FE212B"/>
    <w:rsid w:val="00FE2275"/>
    <w:rsid w:val="00FE277B"/>
    <w:rsid w:val="00FE2BD0"/>
    <w:rsid w:val="00FE2C85"/>
    <w:rsid w:val="00FE2D20"/>
    <w:rsid w:val="00FE302A"/>
    <w:rsid w:val="00FE30F5"/>
    <w:rsid w:val="00FE33B5"/>
    <w:rsid w:val="00FE363D"/>
    <w:rsid w:val="00FE3769"/>
    <w:rsid w:val="00FE3FFE"/>
    <w:rsid w:val="00FE4992"/>
    <w:rsid w:val="00FE4AE4"/>
    <w:rsid w:val="00FE4CCD"/>
    <w:rsid w:val="00FE4D54"/>
    <w:rsid w:val="00FE56F7"/>
    <w:rsid w:val="00FE580B"/>
    <w:rsid w:val="00FE5FB6"/>
    <w:rsid w:val="00FE6440"/>
    <w:rsid w:val="00FE66D2"/>
    <w:rsid w:val="00FE682A"/>
    <w:rsid w:val="00FE69EE"/>
    <w:rsid w:val="00FE6B5A"/>
    <w:rsid w:val="00FE6BE7"/>
    <w:rsid w:val="00FE6D75"/>
    <w:rsid w:val="00FE6E43"/>
    <w:rsid w:val="00FE7091"/>
    <w:rsid w:val="00FE7235"/>
    <w:rsid w:val="00FE76D4"/>
    <w:rsid w:val="00FE7E75"/>
    <w:rsid w:val="00FE7FF7"/>
    <w:rsid w:val="00FF012C"/>
    <w:rsid w:val="00FF0156"/>
    <w:rsid w:val="00FF0532"/>
    <w:rsid w:val="00FF0A5E"/>
    <w:rsid w:val="00FF0B30"/>
    <w:rsid w:val="00FF11AB"/>
    <w:rsid w:val="00FF16B6"/>
    <w:rsid w:val="00FF184C"/>
    <w:rsid w:val="00FF2D5A"/>
    <w:rsid w:val="00FF3459"/>
    <w:rsid w:val="00FF3C59"/>
    <w:rsid w:val="00FF3F46"/>
    <w:rsid w:val="00FF3F5E"/>
    <w:rsid w:val="00FF44B4"/>
    <w:rsid w:val="00FF480F"/>
    <w:rsid w:val="00FF49D8"/>
    <w:rsid w:val="00FF4B36"/>
    <w:rsid w:val="00FF4FB3"/>
    <w:rsid w:val="00FF4FB4"/>
    <w:rsid w:val="00FF51A1"/>
    <w:rsid w:val="00FF5230"/>
    <w:rsid w:val="00FF5BB0"/>
    <w:rsid w:val="00FF5D98"/>
    <w:rsid w:val="00FF6181"/>
    <w:rsid w:val="00FF6B02"/>
    <w:rsid w:val="00FF6CE5"/>
    <w:rsid w:val="00FF6D0F"/>
    <w:rsid w:val="00FF6F42"/>
    <w:rsid w:val="00FF6F5A"/>
    <w:rsid w:val="00FF6F8F"/>
    <w:rsid w:val="00FF7292"/>
    <w:rsid w:val="00FF75AB"/>
    <w:rsid w:val="00FF7B25"/>
    <w:rsid w:val="00FF7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6B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PMingLiU" w:hAnsi="Verdana"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52"/>
    <w:pPr>
      <w:spacing w:line="240" w:lineRule="atLeast"/>
    </w:pPr>
    <w:rPr>
      <w:sz w:val="18"/>
      <w:szCs w:val="24"/>
    </w:rPr>
  </w:style>
  <w:style w:type="paragraph" w:styleId="Heading1">
    <w:name w:val="heading 1"/>
    <w:basedOn w:val="Normal"/>
    <w:next w:val="Normal"/>
    <w:link w:val="Heading1Char"/>
    <w:qFormat/>
    <w:rsid w:val="00A43649"/>
    <w:pPr>
      <w:keepNext/>
      <w:outlineLvl w:val="0"/>
    </w:pPr>
    <w:rPr>
      <w:rFonts w:ascii="Cambria" w:hAnsi="Cambria"/>
      <w:b/>
      <w:bCs/>
      <w:kern w:val="32"/>
      <w:sz w:val="32"/>
      <w:szCs w:val="32"/>
    </w:rPr>
  </w:style>
  <w:style w:type="paragraph" w:styleId="Heading2">
    <w:name w:val="heading 2"/>
    <w:basedOn w:val="Normal"/>
    <w:next w:val="Normal"/>
    <w:link w:val="Heading2Char"/>
    <w:qFormat/>
    <w:rsid w:val="00A43649"/>
    <w:pPr>
      <w:keepNext/>
      <w:outlineLvl w:val="1"/>
    </w:pPr>
    <w:rPr>
      <w:rFonts w:ascii="Cambria" w:hAnsi="Cambria"/>
      <w:b/>
      <w:bCs/>
      <w:i/>
      <w:iCs/>
      <w:sz w:val="28"/>
      <w:szCs w:val="28"/>
    </w:rPr>
  </w:style>
  <w:style w:type="paragraph" w:styleId="Heading3">
    <w:name w:val="heading 3"/>
    <w:basedOn w:val="Normal"/>
    <w:next w:val="Normal"/>
    <w:link w:val="Heading3Char"/>
    <w:qFormat/>
    <w:rsid w:val="00A436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43649"/>
    <w:pPr>
      <w:keepNext/>
      <w:numPr>
        <w:ilvl w:val="3"/>
        <w:numId w:val="8"/>
      </w:numPr>
      <w:spacing w:before="240" w:after="60"/>
      <w:outlineLvl w:val="3"/>
    </w:pPr>
    <w:rPr>
      <w:b/>
      <w:bCs/>
      <w:sz w:val="28"/>
      <w:szCs w:val="28"/>
    </w:rPr>
  </w:style>
  <w:style w:type="paragraph" w:styleId="Heading5">
    <w:name w:val="heading 5"/>
    <w:basedOn w:val="Normal"/>
    <w:next w:val="Normal"/>
    <w:link w:val="Heading5Char"/>
    <w:qFormat/>
    <w:rsid w:val="00A43649"/>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A43649"/>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A43649"/>
    <w:pPr>
      <w:numPr>
        <w:ilvl w:val="6"/>
        <w:numId w:val="8"/>
      </w:numPr>
      <w:spacing w:before="240" w:after="60"/>
      <w:outlineLvl w:val="6"/>
    </w:pPr>
    <w:rPr>
      <w:sz w:val="24"/>
    </w:rPr>
  </w:style>
  <w:style w:type="paragraph" w:styleId="Heading8">
    <w:name w:val="heading 8"/>
    <w:basedOn w:val="Normal"/>
    <w:next w:val="Normal"/>
    <w:link w:val="Heading8Char"/>
    <w:qFormat/>
    <w:rsid w:val="00A43649"/>
    <w:pPr>
      <w:numPr>
        <w:ilvl w:val="7"/>
        <w:numId w:val="8"/>
      </w:numPr>
      <w:spacing w:before="240" w:after="60"/>
      <w:outlineLvl w:val="7"/>
    </w:pPr>
    <w:rPr>
      <w:i/>
      <w:iCs/>
      <w:sz w:val="24"/>
    </w:rPr>
  </w:style>
  <w:style w:type="paragraph" w:styleId="Heading9">
    <w:name w:val="heading 9"/>
    <w:basedOn w:val="Normal"/>
    <w:next w:val="Normal"/>
    <w:link w:val="Heading9Char"/>
    <w:qFormat/>
    <w:rsid w:val="00A43649"/>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860F6"/>
    <w:pPr>
      <w:spacing w:line="240" w:lineRule="auto"/>
    </w:pPr>
    <w:rPr>
      <w:rFonts w:ascii="Tahoma" w:hAnsi="Tahoma"/>
      <w:sz w:val="16"/>
      <w:szCs w:val="20"/>
    </w:rPr>
  </w:style>
  <w:style w:type="character" w:customStyle="1" w:styleId="Heading1Char">
    <w:name w:val="Heading 1 Char"/>
    <w:link w:val="Heading1"/>
    <w:locked/>
    <w:rsid w:val="00C130A9"/>
    <w:rPr>
      <w:rFonts w:ascii="Cambria" w:hAnsi="Cambria" w:cs="Times New Roman"/>
      <w:b/>
      <w:kern w:val="32"/>
      <w:sz w:val="32"/>
    </w:rPr>
  </w:style>
  <w:style w:type="character" w:customStyle="1" w:styleId="Heading2Char">
    <w:name w:val="Heading 2 Char"/>
    <w:link w:val="Heading2"/>
    <w:semiHidden/>
    <w:locked/>
    <w:rsid w:val="00C130A9"/>
    <w:rPr>
      <w:rFonts w:ascii="Cambria" w:hAnsi="Cambria" w:cs="Times New Roman"/>
      <w:b/>
      <w:i/>
      <w:sz w:val="28"/>
    </w:rPr>
  </w:style>
  <w:style w:type="character" w:customStyle="1" w:styleId="Heading3Char">
    <w:name w:val="Heading 3 Char"/>
    <w:link w:val="Heading3"/>
    <w:semiHidden/>
    <w:locked/>
    <w:rsid w:val="00C130A9"/>
    <w:rPr>
      <w:rFonts w:ascii="Cambria" w:hAnsi="Cambria" w:cs="Times New Roman"/>
      <w:b/>
      <w:sz w:val="26"/>
    </w:rPr>
  </w:style>
  <w:style w:type="character" w:customStyle="1" w:styleId="Heading4Char">
    <w:name w:val="Heading 4 Char"/>
    <w:link w:val="Heading4"/>
    <w:locked/>
    <w:rsid w:val="00C130A9"/>
    <w:rPr>
      <w:b/>
      <w:bCs/>
      <w:sz w:val="28"/>
      <w:szCs w:val="28"/>
    </w:rPr>
  </w:style>
  <w:style w:type="character" w:customStyle="1" w:styleId="Heading5Char">
    <w:name w:val="Heading 5 Char"/>
    <w:link w:val="Heading5"/>
    <w:locked/>
    <w:rsid w:val="00C130A9"/>
    <w:rPr>
      <w:b/>
      <w:bCs/>
      <w:i/>
      <w:iCs/>
      <w:sz w:val="26"/>
      <w:szCs w:val="26"/>
    </w:rPr>
  </w:style>
  <w:style w:type="character" w:customStyle="1" w:styleId="Heading6Char">
    <w:name w:val="Heading 6 Char"/>
    <w:link w:val="Heading6"/>
    <w:locked/>
    <w:rsid w:val="00C130A9"/>
    <w:rPr>
      <w:b/>
      <w:bCs/>
      <w:sz w:val="22"/>
      <w:szCs w:val="22"/>
    </w:rPr>
  </w:style>
  <w:style w:type="character" w:customStyle="1" w:styleId="Heading7Char">
    <w:name w:val="Heading 7 Char"/>
    <w:link w:val="Heading7"/>
    <w:locked/>
    <w:rsid w:val="00C130A9"/>
    <w:rPr>
      <w:sz w:val="24"/>
      <w:szCs w:val="24"/>
    </w:rPr>
  </w:style>
  <w:style w:type="character" w:customStyle="1" w:styleId="Heading8Char">
    <w:name w:val="Heading 8 Char"/>
    <w:link w:val="Heading8"/>
    <w:locked/>
    <w:rsid w:val="00C130A9"/>
    <w:rPr>
      <w:i/>
      <w:iCs/>
      <w:sz w:val="24"/>
      <w:szCs w:val="24"/>
    </w:rPr>
  </w:style>
  <w:style w:type="character" w:customStyle="1" w:styleId="Heading9Char">
    <w:name w:val="Heading 9 Char"/>
    <w:link w:val="Heading9"/>
    <w:locked/>
    <w:rsid w:val="00C130A9"/>
    <w:rPr>
      <w:rFonts w:ascii="Arial" w:hAnsi="Arial" w:cs="Arial"/>
      <w:sz w:val="22"/>
      <w:szCs w:val="22"/>
    </w:rPr>
  </w:style>
  <w:style w:type="character" w:customStyle="1" w:styleId="BalloonTextChar">
    <w:name w:val="Balloon Text Char"/>
    <w:link w:val="BalloonText"/>
    <w:locked/>
    <w:rsid w:val="009860F6"/>
    <w:rPr>
      <w:rFonts w:ascii="Tahoma" w:hAnsi="Tahoma" w:cs="Times New Roman"/>
      <w:sz w:val="16"/>
    </w:rPr>
  </w:style>
  <w:style w:type="character" w:customStyle="1" w:styleId="afdeling">
    <w:name w:val="afdeling"/>
    <w:rsid w:val="00A43649"/>
    <w:rPr>
      <w:position w:val="-9"/>
    </w:rPr>
  </w:style>
  <w:style w:type="character" w:customStyle="1" w:styleId="Afzenddata">
    <w:name w:val="Afzenddata"/>
    <w:rsid w:val="00A43649"/>
    <w:rPr>
      <w:rFonts w:ascii="Verdana" w:hAnsi="Verdana"/>
      <w:sz w:val="13"/>
    </w:rPr>
  </w:style>
  <w:style w:type="paragraph" w:customStyle="1" w:styleId="broodtekst">
    <w:name w:val="broodtekst"/>
    <w:basedOn w:val="Normal"/>
    <w:link w:val="broodtekstChar3"/>
    <w:rsid w:val="00A43649"/>
    <w:pPr>
      <w:tabs>
        <w:tab w:val="left" w:pos="227"/>
        <w:tab w:val="left" w:pos="454"/>
        <w:tab w:val="left" w:pos="680"/>
      </w:tabs>
      <w:autoSpaceDE w:val="0"/>
      <w:autoSpaceDN w:val="0"/>
      <w:adjustRightInd w:val="0"/>
    </w:pPr>
    <w:rPr>
      <w:szCs w:val="20"/>
    </w:rPr>
  </w:style>
  <w:style w:type="paragraph" w:customStyle="1" w:styleId="Afzendgegevens">
    <w:name w:val="Afzendgegevens"/>
    <w:basedOn w:val="broodtekst"/>
    <w:rsid w:val="00A43649"/>
    <w:pPr>
      <w:tabs>
        <w:tab w:val="clear" w:pos="227"/>
        <w:tab w:val="clear" w:pos="454"/>
        <w:tab w:val="clear" w:pos="680"/>
        <w:tab w:val="left" w:pos="4440"/>
      </w:tabs>
      <w:spacing w:before="25" w:after="25" w:line="25" w:lineRule="atLeast"/>
    </w:pPr>
    <w:rPr>
      <w:sz w:val="2"/>
    </w:rPr>
  </w:style>
  <w:style w:type="character" w:customStyle="1" w:styleId="Afzendkopje">
    <w:name w:val="Afzendkopje"/>
    <w:rsid w:val="00A43649"/>
    <w:rPr>
      <w:rFonts w:ascii="Verdana" w:hAnsi="Verdana"/>
      <w:b/>
      <w:sz w:val="13"/>
    </w:rPr>
  </w:style>
  <w:style w:type="paragraph" w:customStyle="1" w:styleId="broodtekst-italic">
    <w:name w:val="broodtekst-italic"/>
    <w:basedOn w:val="broodtekst"/>
    <w:rsid w:val="00A43649"/>
    <w:rPr>
      <w:i/>
      <w:iCs/>
    </w:rPr>
  </w:style>
  <w:style w:type="character" w:customStyle="1" w:styleId="contactfunctie">
    <w:name w:val="contactfunctie"/>
    <w:rsid w:val="00A43649"/>
    <w:rPr>
      <w:rFonts w:ascii="Verdana" w:hAnsi="Verdana"/>
      <w:i/>
      <w:sz w:val="13"/>
    </w:rPr>
  </w:style>
  <w:style w:type="character" w:customStyle="1" w:styleId="contactfunctiemet">
    <w:name w:val="contactfunctiemet"/>
    <w:rsid w:val="00A43649"/>
    <w:rPr>
      <w:i/>
      <w:position w:val="9"/>
      <w:sz w:val="13"/>
    </w:rPr>
  </w:style>
  <w:style w:type="character" w:customStyle="1" w:styleId="contactpersoon">
    <w:name w:val="contactpersoon"/>
    <w:rsid w:val="00A43649"/>
    <w:rPr>
      <w:sz w:val="13"/>
    </w:rPr>
  </w:style>
  <w:style w:type="paragraph" w:customStyle="1" w:styleId="datumonderwerp">
    <w:name w:val="datumonderwerp"/>
    <w:basedOn w:val="broodtekst"/>
    <w:rsid w:val="00A43649"/>
    <w:pPr>
      <w:tabs>
        <w:tab w:val="clear" w:pos="227"/>
        <w:tab w:val="clear" w:pos="454"/>
        <w:tab w:val="clear" w:pos="680"/>
        <w:tab w:val="left" w:pos="794"/>
      </w:tabs>
    </w:pPr>
  </w:style>
  <w:style w:type="paragraph" w:customStyle="1" w:styleId="Huisstijl-Adres">
    <w:name w:val="Huisstijl-Adres"/>
    <w:basedOn w:val="broodtekst"/>
    <w:rsid w:val="00A43649"/>
    <w:pPr>
      <w:tabs>
        <w:tab w:val="left" w:pos="192"/>
      </w:tabs>
      <w:spacing w:after="90" w:line="180" w:lineRule="exact"/>
    </w:pPr>
    <w:rPr>
      <w:noProof/>
      <w:sz w:val="13"/>
      <w:szCs w:val="13"/>
    </w:rPr>
  </w:style>
  <w:style w:type="paragraph" w:customStyle="1" w:styleId="Directoraat">
    <w:name w:val="Directoraat"/>
    <w:basedOn w:val="Huisstijl-Adres"/>
    <w:rsid w:val="00A43649"/>
    <w:pPr>
      <w:spacing w:after="0" w:line="180" w:lineRule="atLeast"/>
    </w:pPr>
    <w:rPr>
      <w:b/>
    </w:rPr>
  </w:style>
  <w:style w:type="paragraph" w:customStyle="1" w:styleId="Directoraatnaam">
    <w:name w:val="Directoraatnaam"/>
    <w:basedOn w:val="Directoraat"/>
    <w:rsid w:val="00A43649"/>
  </w:style>
  <w:style w:type="paragraph" w:customStyle="1" w:styleId="Directoraatnam">
    <w:name w:val="Directoraatnam"/>
    <w:basedOn w:val="Directoraat"/>
    <w:rsid w:val="00A43649"/>
  </w:style>
  <w:style w:type="character" w:customStyle="1" w:styleId="emailadres">
    <w:name w:val="emailadres"/>
    <w:rsid w:val="00A43649"/>
    <w:rPr>
      <w:position w:val="9"/>
      <w:sz w:val="13"/>
    </w:rPr>
  </w:style>
  <w:style w:type="paragraph" w:customStyle="1" w:styleId="Huisstijl-Gegeven">
    <w:name w:val="Huisstijl-Gegeven"/>
    <w:basedOn w:val="broodtekst"/>
    <w:rsid w:val="00A43649"/>
    <w:pPr>
      <w:spacing w:after="92" w:line="180" w:lineRule="atLeast"/>
    </w:pPr>
    <w:rPr>
      <w:noProof/>
      <w:sz w:val="13"/>
    </w:rPr>
  </w:style>
  <w:style w:type="character" w:customStyle="1" w:styleId="Huisstijl-GegevenCharChar">
    <w:name w:val="Huisstijl-Gegeven Char Char"/>
    <w:rsid w:val="00A43649"/>
    <w:rPr>
      <w:rFonts w:ascii="Verdana" w:hAnsi="Verdana"/>
      <w:noProof/>
      <w:sz w:val="24"/>
      <w:lang w:val="nl-NL" w:eastAsia="nl-NL"/>
    </w:rPr>
  </w:style>
  <w:style w:type="paragraph" w:customStyle="1" w:styleId="Huisstijl-KixCode">
    <w:name w:val="Huisstijl-KixCode"/>
    <w:basedOn w:val="broodtekst"/>
    <w:rsid w:val="00A43649"/>
    <w:pPr>
      <w:spacing w:before="60" w:line="240" w:lineRule="auto"/>
    </w:pPr>
    <w:rPr>
      <w:rFonts w:ascii="KIX Barcode" w:hAnsi="KIX Barcode"/>
      <w:b/>
      <w:bCs/>
      <w:smallCaps/>
      <w:noProof/>
      <w:sz w:val="24"/>
    </w:rPr>
  </w:style>
  <w:style w:type="paragraph" w:customStyle="1" w:styleId="Huisstijl-Kopje">
    <w:name w:val="Huisstijl-Kopje"/>
    <w:basedOn w:val="broodtekst"/>
    <w:rsid w:val="00A43649"/>
    <w:pPr>
      <w:spacing w:line="180" w:lineRule="atLeast"/>
    </w:pPr>
    <w:rPr>
      <w:b/>
      <w:sz w:val="13"/>
    </w:rPr>
  </w:style>
  <w:style w:type="paragraph" w:customStyle="1" w:styleId="Huisstijl-NAW">
    <w:name w:val="Huisstijl-NAW"/>
    <w:basedOn w:val="broodtekst"/>
    <w:rsid w:val="00A43649"/>
    <w:rPr>
      <w:noProof/>
    </w:rPr>
  </w:style>
  <w:style w:type="paragraph" w:customStyle="1" w:styleId="Huisstijl-Paginanummering">
    <w:name w:val="Huisstijl-Paginanummering"/>
    <w:basedOn w:val="broodtekst"/>
    <w:rsid w:val="00A43649"/>
    <w:pPr>
      <w:spacing w:line="180" w:lineRule="exact"/>
    </w:pPr>
    <w:rPr>
      <w:noProof/>
      <w:sz w:val="13"/>
    </w:rPr>
  </w:style>
  <w:style w:type="paragraph" w:customStyle="1" w:styleId="Huisstijl-Retouradres">
    <w:name w:val="Huisstijl-Retouradres"/>
    <w:basedOn w:val="broodtekst"/>
    <w:rsid w:val="00A43649"/>
    <w:pPr>
      <w:spacing w:line="180" w:lineRule="exact"/>
    </w:pPr>
    <w:rPr>
      <w:noProof/>
      <w:sz w:val="13"/>
    </w:rPr>
  </w:style>
  <w:style w:type="paragraph" w:customStyle="1" w:styleId="Huisstijl-Rubricering">
    <w:name w:val="Huisstijl-Rubricering"/>
    <w:basedOn w:val="broodtekst"/>
    <w:rsid w:val="00A43649"/>
    <w:pPr>
      <w:spacing w:line="180" w:lineRule="exact"/>
    </w:pPr>
    <w:rPr>
      <w:b/>
      <w:bCs/>
      <w:caps/>
      <w:noProof/>
      <w:sz w:val="13"/>
      <w:szCs w:val="13"/>
    </w:rPr>
  </w:style>
  <w:style w:type="paragraph" w:customStyle="1" w:styleId="Huisstijl-Voorwaarden">
    <w:name w:val="Huisstijl-Voorwaarden"/>
    <w:basedOn w:val="broodtekst"/>
    <w:rsid w:val="00A43649"/>
    <w:pPr>
      <w:spacing w:line="180" w:lineRule="exact"/>
    </w:pPr>
    <w:rPr>
      <w:i/>
      <w:noProof/>
      <w:sz w:val="13"/>
    </w:rPr>
  </w:style>
  <w:style w:type="paragraph" w:styleId="Header">
    <w:name w:val="header"/>
    <w:basedOn w:val="broodtekst"/>
    <w:link w:val="HeaderChar"/>
    <w:rsid w:val="00A43649"/>
    <w:pPr>
      <w:tabs>
        <w:tab w:val="center" w:pos="4536"/>
        <w:tab w:val="right" w:pos="9072"/>
      </w:tabs>
    </w:pPr>
    <w:rPr>
      <w:sz w:val="24"/>
      <w:szCs w:val="24"/>
    </w:rPr>
  </w:style>
  <w:style w:type="character" w:customStyle="1" w:styleId="HeaderChar">
    <w:name w:val="Header Char"/>
    <w:link w:val="Header"/>
    <w:semiHidden/>
    <w:locked/>
    <w:rsid w:val="00C130A9"/>
    <w:rPr>
      <w:rFonts w:cs="Times New Roman"/>
      <w:sz w:val="24"/>
    </w:rPr>
  </w:style>
  <w:style w:type="paragraph" w:customStyle="1" w:styleId="minofdir">
    <w:name w:val="minofdir"/>
    <w:basedOn w:val="Normal"/>
    <w:rsid w:val="00A43649"/>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A43649"/>
    <w:pPr>
      <w:numPr>
        <w:numId w:val="3"/>
      </w:numPr>
      <w:tabs>
        <w:tab w:val="clear" w:pos="360"/>
        <w:tab w:val="left" w:pos="907"/>
        <w:tab w:val="left" w:pos="1134"/>
        <w:tab w:val="left" w:pos="1361"/>
        <w:tab w:val="left" w:pos="1588"/>
        <w:tab w:val="left" w:pos="1814"/>
        <w:tab w:val="left" w:pos="2041"/>
      </w:tabs>
    </w:pPr>
  </w:style>
  <w:style w:type="paragraph" w:customStyle="1" w:styleId="opsomming-cijfer">
    <w:name w:val="opsomming-cijfer"/>
    <w:basedOn w:val="broodtekst"/>
    <w:rsid w:val="00A43649"/>
    <w:pPr>
      <w:numPr>
        <w:numId w:val="4"/>
      </w:numPr>
      <w:tabs>
        <w:tab w:val="clear" w:pos="360"/>
        <w:tab w:val="left" w:pos="907"/>
        <w:tab w:val="left" w:pos="1134"/>
        <w:tab w:val="left" w:pos="1361"/>
        <w:tab w:val="left" w:pos="1588"/>
        <w:tab w:val="left" w:pos="1814"/>
        <w:tab w:val="left" w:pos="2041"/>
      </w:tabs>
    </w:pPr>
  </w:style>
  <w:style w:type="character" w:customStyle="1" w:styleId="referentiegegevens">
    <w:name w:val="referentiegegevens"/>
    <w:rsid w:val="00A43649"/>
    <w:rPr>
      <w:rFonts w:ascii="Verdana" w:hAnsi="Verdana"/>
      <w:position w:val="0"/>
      <w:sz w:val="18"/>
    </w:rPr>
  </w:style>
  <w:style w:type="character" w:customStyle="1" w:styleId="referentiegegevensitalic">
    <w:name w:val="referentiegegevensitalic"/>
    <w:rsid w:val="00A43649"/>
    <w:rPr>
      <w:i/>
    </w:rPr>
  </w:style>
  <w:style w:type="character" w:customStyle="1" w:styleId="referentiegegevensleeg">
    <w:name w:val="referentiegegevensleeg"/>
    <w:rsid w:val="00A43649"/>
    <w:rPr>
      <w:position w:val="-9"/>
    </w:rPr>
  </w:style>
  <w:style w:type="character" w:customStyle="1" w:styleId="referentiegegevensleeggroot">
    <w:name w:val="referentiegegevensleeggroot"/>
    <w:rsid w:val="00A43649"/>
    <w:rPr>
      <w:rFonts w:ascii="Verdana-Bold" w:hAnsi="Verdana-Bold"/>
      <w:smallCaps/>
      <w:position w:val="-26"/>
    </w:rPr>
  </w:style>
  <w:style w:type="paragraph" w:customStyle="1" w:styleId="referentiegegevensviereneenhalf">
    <w:name w:val="referentiegegevensviereneenhalf"/>
    <w:basedOn w:val="broodtekst"/>
    <w:rsid w:val="00A43649"/>
    <w:pPr>
      <w:spacing w:line="90" w:lineRule="exact"/>
    </w:pPr>
    <w:rPr>
      <w:sz w:val="2"/>
    </w:rPr>
  </w:style>
  <w:style w:type="paragraph" w:customStyle="1" w:styleId="referentiegegevparagraaf">
    <w:name w:val="referentiegegevparagraaf"/>
    <w:basedOn w:val="broodtekst"/>
    <w:rsid w:val="00A43649"/>
    <w:pPr>
      <w:spacing w:before="25" w:after="25" w:line="130" w:lineRule="atLeast"/>
    </w:pPr>
    <w:rPr>
      <w:noProof/>
      <w:sz w:val="13"/>
      <w:lang w:eastAsia="en-US"/>
    </w:rPr>
  </w:style>
  <w:style w:type="character" w:customStyle="1" w:styleId="referentiekopjes">
    <w:name w:val="referentiekopjes"/>
    <w:rsid w:val="00A43649"/>
    <w:rPr>
      <w:rFonts w:ascii="Verdana" w:hAnsi="Verdana"/>
      <w:b/>
      <w:position w:val="0"/>
      <w:sz w:val="18"/>
    </w:rPr>
  </w:style>
  <w:style w:type="paragraph" w:customStyle="1" w:styleId="refgegeven-zonder">
    <w:name w:val="refgegeven-zonder"/>
    <w:basedOn w:val="broodtekst"/>
    <w:rsid w:val="00A43649"/>
    <w:pPr>
      <w:spacing w:line="180" w:lineRule="atLeast"/>
    </w:pPr>
    <w:rPr>
      <w:noProof/>
      <w:sz w:val="13"/>
    </w:rPr>
  </w:style>
  <w:style w:type="paragraph" w:customStyle="1" w:styleId="refkopje-zonder">
    <w:name w:val="refkopje-zonder"/>
    <w:basedOn w:val="broodtekst"/>
    <w:next w:val="refgegeven-zonder"/>
    <w:rsid w:val="00A43649"/>
    <w:pPr>
      <w:spacing w:line="180" w:lineRule="exact"/>
    </w:pPr>
    <w:rPr>
      <w:b/>
      <w:noProof/>
      <w:sz w:val="13"/>
    </w:rPr>
  </w:style>
  <w:style w:type="paragraph" w:styleId="Footer">
    <w:name w:val="footer"/>
    <w:basedOn w:val="broodtekst"/>
    <w:link w:val="FooterChar"/>
    <w:rsid w:val="00A43649"/>
    <w:pPr>
      <w:tabs>
        <w:tab w:val="center" w:pos="4536"/>
        <w:tab w:val="right" w:pos="9072"/>
      </w:tabs>
    </w:pPr>
    <w:rPr>
      <w:sz w:val="24"/>
      <w:szCs w:val="24"/>
    </w:rPr>
  </w:style>
  <w:style w:type="character" w:customStyle="1" w:styleId="FooterChar">
    <w:name w:val="Footer Char"/>
    <w:link w:val="Footer"/>
    <w:semiHidden/>
    <w:locked/>
    <w:rsid w:val="00C130A9"/>
    <w:rPr>
      <w:rFonts w:cs="Times New Roman"/>
      <w:sz w:val="24"/>
    </w:rPr>
  </w:style>
  <w:style w:type="character" w:customStyle="1" w:styleId="w1">
    <w:name w:val="w1"/>
    <w:rsid w:val="00A43649"/>
    <w:rPr>
      <w:rFonts w:ascii="Verdana" w:hAnsi="Verdana"/>
      <w:sz w:val="9"/>
    </w:rPr>
  </w:style>
  <w:style w:type="paragraph" w:styleId="TOC1">
    <w:name w:val="toc 1"/>
    <w:basedOn w:val="Normal"/>
    <w:next w:val="Normal"/>
    <w:autoRedefine/>
    <w:uiPriority w:val="39"/>
    <w:rsid w:val="00A43649"/>
    <w:pPr>
      <w:tabs>
        <w:tab w:val="left" w:pos="0"/>
      </w:tabs>
      <w:spacing w:before="240"/>
      <w:ind w:left="-1134"/>
    </w:pPr>
    <w:rPr>
      <w:b/>
    </w:rPr>
  </w:style>
  <w:style w:type="paragraph" w:customStyle="1" w:styleId="titel">
    <w:name w:val="titel"/>
    <w:basedOn w:val="broodtekst"/>
    <w:next w:val="broodtekst"/>
    <w:rsid w:val="00A43649"/>
    <w:pPr>
      <w:spacing w:line="300" w:lineRule="atLeast"/>
    </w:pPr>
    <w:rPr>
      <w:b/>
      <w:sz w:val="24"/>
    </w:rPr>
  </w:style>
  <w:style w:type="paragraph" w:customStyle="1" w:styleId="subtitel">
    <w:name w:val="subtitel"/>
    <w:basedOn w:val="broodtekst"/>
    <w:next w:val="broodtekst"/>
    <w:rsid w:val="00A43649"/>
  </w:style>
  <w:style w:type="paragraph" w:customStyle="1" w:styleId="koptekst">
    <w:name w:val="koptekst"/>
    <w:basedOn w:val="broodtekst"/>
    <w:rsid w:val="00A43649"/>
    <w:pPr>
      <w:spacing w:line="180" w:lineRule="atLeast"/>
    </w:pPr>
    <w:rPr>
      <w:b/>
      <w:sz w:val="13"/>
    </w:rPr>
  </w:style>
  <w:style w:type="paragraph" w:customStyle="1" w:styleId="OngenummerdeKop">
    <w:name w:val="OngenummerdeKop"/>
    <w:basedOn w:val="broodtekst"/>
    <w:next w:val="broodtekst"/>
    <w:rsid w:val="00A43649"/>
    <w:pPr>
      <w:pageBreakBefore/>
      <w:spacing w:after="660" w:line="300" w:lineRule="atLeast"/>
    </w:pPr>
    <w:rPr>
      <w:sz w:val="24"/>
    </w:rPr>
  </w:style>
  <w:style w:type="paragraph" w:customStyle="1" w:styleId="GenummerdHoofdstuk">
    <w:name w:val="GenummerdHoofdstuk"/>
    <w:basedOn w:val="broodtekst"/>
    <w:next w:val="broodtekst"/>
    <w:rsid w:val="00A43649"/>
    <w:pPr>
      <w:pageBreakBefore/>
      <w:tabs>
        <w:tab w:val="num" w:pos="1134"/>
      </w:tabs>
      <w:spacing w:after="660" w:line="300" w:lineRule="atLeast"/>
      <w:ind w:left="1134" w:hanging="1134"/>
    </w:pPr>
    <w:rPr>
      <w:sz w:val="24"/>
    </w:rPr>
  </w:style>
  <w:style w:type="paragraph" w:customStyle="1" w:styleId="Paragraaf">
    <w:name w:val="Paragraaf"/>
    <w:basedOn w:val="broodtekst"/>
    <w:next w:val="broodtekst"/>
    <w:rsid w:val="00A43649"/>
    <w:pPr>
      <w:numPr>
        <w:ilvl w:val="1"/>
        <w:numId w:val="1"/>
      </w:numPr>
      <w:spacing w:before="240"/>
    </w:pPr>
    <w:rPr>
      <w:b/>
    </w:rPr>
  </w:style>
  <w:style w:type="paragraph" w:customStyle="1" w:styleId="Subparagraaf">
    <w:name w:val="Subparagraaf"/>
    <w:basedOn w:val="broodtekst"/>
    <w:next w:val="broodtekst"/>
    <w:rsid w:val="00A43649"/>
    <w:pPr>
      <w:tabs>
        <w:tab w:val="num" w:pos="0"/>
      </w:tabs>
      <w:spacing w:before="240"/>
      <w:ind w:left="360" w:hanging="1134"/>
    </w:pPr>
    <w:rPr>
      <w:i/>
    </w:rPr>
  </w:style>
  <w:style w:type="paragraph" w:customStyle="1" w:styleId="OngenummerdeKopBijlage">
    <w:name w:val="OngenummerdeKopBijlage"/>
    <w:basedOn w:val="broodtekst"/>
    <w:next w:val="broodtekst"/>
    <w:rsid w:val="00A43649"/>
    <w:pPr>
      <w:pageBreakBefore/>
      <w:numPr>
        <w:numId w:val="6"/>
      </w:numPr>
      <w:spacing w:after="660" w:line="300" w:lineRule="atLeast"/>
    </w:pPr>
    <w:rPr>
      <w:sz w:val="24"/>
    </w:rPr>
  </w:style>
  <w:style w:type="paragraph" w:customStyle="1" w:styleId="BijlagenGenummerd">
    <w:name w:val="BijlagenGenummerd"/>
    <w:basedOn w:val="broodtekst"/>
    <w:next w:val="broodtekst"/>
    <w:rsid w:val="00A43649"/>
    <w:pPr>
      <w:numPr>
        <w:numId w:val="7"/>
      </w:numPr>
      <w:spacing w:before="240"/>
    </w:pPr>
    <w:rPr>
      <w:b/>
    </w:rPr>
  </w:style>
  <w:style w:type="paragraph" w:customStyle="1" w:styleId="KopBijlage">
    <w:name w:val="KopBijlage"/>
    <w:basedOn w:val="broodtekst"/>
    <w:next w:val="broodtekst"/>
    <w:rsid w:val="00A43649"/>
    <w:pPr>
      <w:pageBreakBefore/>
      <w:numPr>
        <w:numId w:val="8"/>
      </w:numPr>
      <w:spacing w:after="660" w:line="300" w:lineRule="atLeast"/>
    </w:pPr>
    <w:rPr>
      <w:sz w:val="24"/>
    </w:rPr>
  </w:style>
  <w:style w:type="paragraph" w:customStyle="1" w:styleId="BijlageKop2">
    <w:name w:val="BijlageKop2"/>
    <w:basedOn w:val="broodtekst"/>
    <w:next w:val="broodtekst"/>
    <w:rsid w:val="00A43649"/>
    <w:pPr>
      <w:numPr>
        <w:ilvl w:val="1"/>
        <w:numId w:val="8"/>
      </w:numPr>
      <w:spacing w:before="240"/>
    </w:pPr>
    <w:rPr>
      <w:b/>
    </w:rPr>
  </w:style>
  <w:style w:type="paragraph" w:customStyle="1" w:styleId="BijlageKop3">
    <w:name w:val="BijlageKop3"/>
    <w:basedOn w:val="broodtekst"/>
    <w:next w:val="broodtekst"/>
    <w:rsid w:val="00A43649"/>
    <w:pPr>
      <w:numPr>
        <w:ilvl w:val="2"/>
        <w:numId w:val="8"/>
      </w:numPr>
      <w:spacing w:before="240"/>
    </w:pPr>
    <w:rPr>
      <w:i/>
    </w:rPr>
  </w:style>
  <w:style w:type="paragraph" w:customStyle="1" w:styleId="Tussenkop">
    <w:name w:val="Tussenkop"/>
    <w:basedOn w:val="broodtekst"/>
    <w:next w:val="broodtekst"/>
    <w:rsid w:val="00A43649"/>
    <w:pPr>
      <w:spacing w:before="240"/>
      <w:ind w:left="454" w:hanging="454"/>
    </w:pPr>
    <w:rPr>
      <w:i/>
    </w:rPr>
  </w:style>
  <w:style w:type="paragraph" w:customStyle="1" w:styleId="bijschrift">
    <w:name w:val="bijschrift"/>
    <w:basedOn w:val="broodtekst"/>
    <w:rsid w:val="00A43649"/>
    <w:rPr>
      <w:sz w:val="14"/>
    </w:rPr>
  </w:style>
  <w:style w:type="paragraph" w:customStyle="1" w:styleId="tabelkop">
    <w:name w:val="tabelkop"/>
    <w:basedOn w:val="broodtekst"/>
    <w:rsid w:val="00A43649"/>
    <w:rPr>
      <w:b/>
      <w:sz w:val="14"/>
    </w:rPr>
  </w:style>
  <w:style w:type="paragraph" w:customStyle="1" w:styleId="tabeltekst">
    <w:name w:val="tabeltekst"/>
    <w:basedOn w:val="broodtekst"/>
    <w:rsid w:val="00A43649"/>
    <w:rPr>
      <w:sz w:val="14"/>
    </w:rPr>
  </w:style>
  <w:style w:type="paragraph" w:customStyle="1" w:styleId="titelcolofon">
    <w:name w:val="titelcolofon"/>
    <w:basedOn w:val="broodtekst"/>
    <w:next w:val="broodtekst"/>
    <w:rsid w:val="00A43649"/>
    <w:pPr>
      <w:spacing w:line="300" w:lineRule="atLeast"/>
    </w:pPr>
    <w:rPr>
      <w:sz w:val="24"/>
    </w:rPr>
  </w:style>
  <w:style w:type="paragraph" w:customStyle="1" w:styleId="titelinhoud">
    <w:name w:val="titelinhoud"/>
    <w:basedOn w:val="broodtekst"/>
    <w:next w:val="broodtekst"/>
    <w:rsid w:val="00A43649"/>
    <w:pPr>
      <w:spacing w:after="660" w:line="300" w:lineRule="atLeast"/>
    </w:pPr>
    <w:rPr>
      <w:sz w:val="24"/>
    </w:rPr>
  </w:style>
  <w:style w:type="paragraph" w:styleId="TOC2">
    <w:name w:val="toc 2"/>
    <w:basedOn w:val="Normal"/>
    <w:next w:val="Normal"/>
    <w:autoRedefine/>
    <w:uiPriority w:val="39"/>
    <w:rsid w:val="00A43649"/>
    <w:pPr>
      <w:tabs>
        <w:tab w:val="left" w:pos="0"/>
      </w:tabs>
      <w:ind w:left="-1134"/>
    </w:pPr>
    <w:rPr>
      <w:noProof/>
    </w:rPr>
  </w:style>
  <w:style w:type="paragraph" w:styleId="TOC3">
    <w:name w:val="toc 3"/>
    <w:basedOn w:val="Normal"/>
    <w:next w:val="Normal"/>
    <w:autoRedefine/>
    <w:rsid w:val="009E3209"/>
    <w:pPr>
      <w:tabs>
        <w:tab w:val="left" w:pos="0"/>
      </w:tabs>
      <w:ind w:hanging="1134"/>
    </w:pPr>
  </w:style>
  <w:style w:type="paragraph" w:styleId="TOC4">
    <w:name w:val="toc 4"/>
    <w:basedOn w:val="Normal"/>
    <w:next w:val="Normal"/>
    <w:autoRedefine/>
    <w:semiHidden/>
    <w:rsid w:val="00A43649"/>
    <w:pPr>
      <w:spacing w:before="240"/>
    </w:pPr>
  </w:style>
  <w:style w:type="paragraph" w:styleId="TOC5">
    <w:name w:val="toc 5"/>
    <w:basedOn w:val="Normal"/>
    <w:next w:val="Normal"/>
    <w:autoRedefine/>
    <w:semiHidden/>
    <w:rsid w:val="00A43649"/>
    <w:pPr>
      <w:tabs>
        <w:tab w:val="left" w:pos="0"/>
      </w:tabs>
      <w:spacing w:before="240"/>
      <w:ind w:left="-1134"/>
    </w:pPr>
    <w:rPr>
      <w:b/>
    </w:rPr>
  </w:style>
  <w:style w:type="paragraph" w:styleId="FootnoteText">
    <w:name w:val="footnote text"/>
    <w:basedOn w:val="Normal"/>
    <w:link w:val="FootnoteTextChar"/>
    <w:semiHidden/>
    <w:rsid w:val="00A43649"/>
    <w:pPr>
      <w:spacing w:line="180" w:lineRule="atLeast"/>
    </w:pPr>
    <w:rPr>
      <w:sz w:val="13"/>
      <w:szCs w:val="20"/>
    </w:rPr>
  </w:style>
  <w:style w:type="character" w:customStyle="1" w:styleId="FootnoteTextChar">
    <w:name w:val="Footnote Text Char"/>
    <w:link w:val="FootnoteText"/>
    <w:semiHidden/>
    <w:locked/>
    <w:rsid w:val="0084792C"/>
    <w:rPr>
      <w:rFonts w:cs="Times New Roman"/>
      <w:sz w:val="13"/>
    </w:rPr>
  </w:style>
  <w:style w:type="character" w:styleId="FootnoteReference">
    <w:name w:val="footnote reference"/>
    <w:semiHidden/>
    <w:rsid w:val="00A43649"/>
    <w:rPr>
      <w:rFonts w:cs="Times New Roman"/>
      <w:vertAlign w:val="superscript"/>
    </w:rPr>
  </w:style>
  <w:style w:type="character" w:styleId="Hyperlink">
    <w:name w:val="Hyperlink"/>
    <w:uiPriority w:val="99"/>
    <w:rsid w:val="00DD0D8D"/>
    <w:rPr>
      <w:rFonts w:cs="Times New Roman"/>
      <w:color w:val="0000FF"/>
      <w:u w:val="single"/>
    </w:rPr>
  </w:style>
  <w:style w:type="paragraph" w:styleId="TOC6">
    <w:name w:val="toc 6"/>
    <w:basedOn w:val="Normal"/>
    <w:next w:val="Normal"/>
    <w:autoRedefine/>
    <w:semiHidden/>
    <w:rsid w:val="00A43649"/>
    <w:pPr>
      <w:ind w:left="900"/>
    </w:pPr>
  </w:style>
  <w:style w:type="paragraph" w:customStyle="1" w:styleId="Lijstalinea1">
    <w:name w:val="Lijstalinea1"/>
    <w:basedOn w:val="Normal"/>
    <w:rsid w:val="00FA20D3"/>
    <w:pPr>
      <w:spacing w:after="200" w:line="276" w:lineRule="auto"/>
      <w:ind w:left="720"/>
      <w:contextualSpacing/>
    </w:pPr>
    <w:rPr>
      <w:rFonts w:ascii="Calibri" w:hAnsi="Calibri"/>
      <w:sz w:val="22"/>
      <w:szCs w:val="22"/>
      <w:lang w:eastAsia="en-US"/>
    </w:rPr>
  </w:style>
  <w:style w:type="paragraph" w:customStyle="1" w:styleId="Revisie1">
    <w:name w:val="Revisie1"/>
    <w:hidden/>
    <w:semiHidden/>
    <w:rsid w:val="0026668A"/>
    <w:rPr>
      <w:sz w:val="18"/>
      <w:szCs w:val="24"/>
    </w:rPr>
  </w:style>
  <w:style w:type="paragraph" w:customStyle="1" w:styleId="Geenafstand1">
    <w:name w:val="Geen afstand1"/>
    <w:rsid w:val="0026668A"/>
    <w:rPr>
      <w:rFonts w:ascii="Calibri" w:hAnsi="Calibri"/>
      <w:sz w:val="22"/>
      <w:szCs w:val="22"/>
      <w:lang w:eastAsia="en-US"/>
    </w:rPr>
  </w:style>
  <w:style w:type="paragraph" w:customStyle="1" w:styleId="Default">
    <w:name w:val="Default"/>
    <w:rsid w:val="00166BD5"/>
    <w:pPr>
      <w:autoSpaceDE w:val="0"/>
      <w:autoSpaceDN w:val="0"/>
      <w:adjustRightInd w:val="0"/>
    </w:pPr>
    <w:rPr>
      <w:rFonts w:cs="Verdana"/>
      <w:color w:val="000000"/>
      <w:sz w:val="24"/>
      <w:szCs w:val="24"/>
    </w:rPr>
  </w:style>
  <w:style w:type="table" w:styleId="TableGrid">
    <w:name w:val="Table Grid"/>
    <w:basedOn w:val="TableNormal"/>
    <w:uiPriority w:val="59"/>
    <w:rsid w:val="00193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7119"/>
    <w:pPr>
      <w:spacing w:before="100" w:beforeAutospacing="1" w:after="100" w:afterAutospacing="1" w:line="240" w:lineRule="auto"/>
    </w:pPr>
    <w:rPr>
      <w:rFonts w:ascii="Arial" w:hAnsi="Arial" w:cs="Arial"/>
      <w:color w:val="494949"/>
      <w:sz w:val="16"/>
      <w:szCs w:val="16"/>
    </w:rPr>
  </w:style>
  <w:style w:type="paragraph" w:styleId="Caption">
    <w:name w:val="caption"/>
    <w:basedOn w:val="Normal"/>
    <w:next w:val="Normal"/>
    <w:qFormat/>
    <w:rsid w:val="00126DCC"/>
    <w:pPr>
      <w:spacing w:line="260" w:lineRule="atLeast"/>
    </w:pPr>
    <w:rPr>
      <w:rFonts w:ascii="V&amp;W Syntax (Adobe)" w:hAnsi="V&amp;W Syntax (Adobe)"/>
      <w:b/>
      <w:bCs/>
      <w:spacing w:val="4"/>
      <w:sz w:val="20"/>
      <w:szCs w:val="20"/>
    </w:rPr>
  </w:style>
  <w:style w:type="paragraph" w:customStyle="1" w:styleId="weekvgrtekst">
    <w:name w:val="weekvgr tekst"/>
    <w:basedOn w:val="Normal"/>
    <w:rsid w:val="00912EC3"/>
    <w:pPr>
      <w:spacing w:line="240" w:lineRule="auto"/>
    </w:pPr>
    <w:rPr>
      <w:szCs w:val="18"/>
    </w:rPr>
  </w:style>
  <w:style w:type="character" w:styleId="CommentReference">
    <w:name w:val="annotation reference"/>
    <w:uiPriority w:val="99"/>
    <w:semiHidden/>
    <w:rsid w:val="00DB37E2"/>
    <w:rPr>
      <w:rFonts w:cs="Times New Roman"/>
      <w:sz w:val="16"/>
    </w:rPr>
  </w:style>
  <w:style w:type="paragraph" w:styleId="CommentText">
    <w:name w:val="annotation text"/>
    <w:basedOn w:val="Normal"/>
    <w:link w:val="CommentTextChar"/>
    <w:uiPriority w:val="99"/>
    <w:semiHidden/>
    <w:rsid w:val="00DB37E2"/>
    <w:rPr>
      <w:sz w:val="20"/>
      <w:szCs w:val="20"/>
    </w:rPr>
  </w:style>
  <w:style w:type="character" w:customStyle="1" w:styleId="CommentTextChar">
    <w:name w:val="Comment Text Char"/>
    <w:link w:val="CommentText"/>
    <w:uiPriority w:val="99"/>
    <w:semiHidden/>
    <w:locked/>
    <w:rsid w:val="00463916"/>
    <w:rPr>
      <w:rFonts w:ascii="Verdana" w:hAnsi="Verdana" w:cs="Times New Roman"/>
      <w:lang w:val="nl-NL" w:eastAsia="nl-NL"/>
    </w:rPr>
  </w:style>
  <w:style w:type="paragraph" w:styleId="CommentSubject">
    <w:name w:val="annotation subject"/>
    <w:basedOn w:val="CommentText"/>
    <w:next w:val="CommentText"/>
    <w:link w:val="CommentSubjectChar"/>
    <w:semiHidden/>
    <w:rsid w:val="00DB37E2"/>
    <w:rPr>
      <w:b/>
      <w:bCs/>
    </w:rPr>
  </w:style>
  <w:style w:type="character" w:customStyle="1" w:styleId="CommentSubjectChar">
    <w:name w:val="Comment Subject Char"/>
    <w:link w:val="CommentSubject"/>
    <w:semiHidden/>
    <w:locked/>
    <w:rsid w:val="00C130A9"/>
    <w:rPr>
      <w:rFonts w:ascii="Verdana" w:hAnsi="Verdana" w:cs="Times New Roman"/>
      <w:b/>
      <w:sz w:val="20"/>
      <w:lang w:val="nl-NL" w:eastAsia="nl-NL"/>
    </w:rPr>
  </w:style>
  <w:style w:type="character" w:customStyle="1" w:styleId="OpmaakprofielVerdana">
    <w:name w:val="Opmaakprofiel Verdana"/>
    <w:rsid w:val="00FC0479"/>
    <w:rPr>
      <w:rFonts w:ascii="Verdana" w:hAnsi="Verdana"/>
    </w:rPr>
  </w:style>
  <w:style w:type="character" w:customStyle="1" w:styleId="broodtekstChar3">
    <w:name w:val="broodtekst Char3"/>
    <w:link w:val="broodtekst"/>
    <w:locked/>
    <w:rsid w:val="00EE2A9B"/>
    <w:rPr>
      <w:sz w:val="18"/>
    </w:rPr>
  </w:style>
  <w:style w:type="table" w:customStyle="1" w:styleId="Lichtelijst1">
    <w:name w:val="Lichte lijst1"/>
    <w:rsid w:val="00F53E55"/>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Lijstalinea2">
    <w:name w:val="Lijstalinea2"/>
    <w:basedOn w:val="Normal"/>
    <w:rsid w:val="001A5723"/>
    <w:pPr>
      <w:widowControl w:val="0"/>
      <w:suppressAutoHyphens/>
      <w:autoSpaceDN w:val="0"/>
      <w:spacing w:line="240" w:lineRule="exact"/>
      <w:ind w:left="720"/>
      <w:contextualSpacing/>
      <w:textAlignment w:val="baseline"/>
    </w:pPr>
    <w:rPr>
      <w:rFonts w:cs="Mangal"/>
      <w:kern w:val="3"/>
      <w:lang w:eastAsia="zh-CN" w:bidi="hi-IN"/>
    </w:rPr>
  </w:style>
  <w:style w:type="paragraph" w:customStyle="1" w:styleId="Huisstijl-Ondertekeningvervolg">
    <w:name w:val="Huisstijl - Ondertekening vervolg"/>
    <w:basedOn w:val="Normal"/>
    <w:rsid w:val="00257BB1"/>
    <w:pPr>
      <w:widowControl w:val="0"/>
      <w:suppressAutoHyphens/>
      <w:autoSpaceDN w:val="0"/>
      <w:spacing w:line="240" w:lineRule="exact"/>
      <w:textAlignment w:val="baseline"/>
    </w:pPr>
    <w:rPr>
      <w:rFonts w:cs="Lohit Hindi"/>
      <w:i/>
      <w:kern w:val="3"/>
      <w:lang w:eastAsia="zh-CN" w:bidi="hi-IN"/>
    </w:rPr>
  </w:style>
  <w:style w:type="paragraph" w:customStyle="1" w:styleId="Revision1">
    <w:name w:val="Revision1"/>
    <w:hidden/>
    <w:semiHidden/>
    <w:rsid w:val="006017FA"/>
    <w:rPr>
      <w:sz w:val="18"/>
      <w:szCs w:val="24"/>
    </w:rPr>
  </w:style>
  <w:style w:type="table" w:customStyle="1" w:styleId="Lichtelijst11">
    <w:name w:val="Lichte lijst11"/>
    <w:rsid w:val="00FF6D0F"/>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Revisie2">
    <w:name w:val="Revisie2"/>
    <w:hidden/>
    <w:semiHidden/>
    <w:rsid w:val="007458AD"/>
    <w:rPr>
      <w:sz w:val="18"/>
      <w:szCs w:val="24"/>
    </w:rPr>
  </w:style>
  <w:style w:type="character" w:customStyle="1" w:styleId="SubtleEmphasis1">
    <w:name w:val="Subtle Emphasis1"/>
    <w:rsid w:val="00FC77A7"/>
    <w:rPr>
      <w:i/>
      <w:color w:val="808080"/>
    </w:rPr>
  </w:style>
  <w:style w:type="paragraph" w:customStyle="1" w:styleId="msolistparagraph0">
    <w:name w:val="msolistparagraph"/>
    <w:basedOn w:val="Normal"/>
    <w:rsid w:val="00741DC0"/>
    <w:pPr>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F97596"/>
    <w:pPr>
      <w:spacing w:after="120"/>
    </w:pPr>
  </w:style>
  <w:style w:type="character" w:customStyle="1" w:styleId="BodyTextChar">
    <w:name w:val="Body Text Char"/>
    <w:link w:val="BodyText"/>
    <w:locked/>
    <w:rsid w:val="00F97596"/>
    <w:rPr>
      <w:rFonts w:cs="Times New Roman"/>
      <w:sz w:val="24"/>
    </w:rPr>
  </w:style>
  <w:style w:type="paragraph" w:customStyle="1" w:styleId="genummerdhoofdstuk0">
    <w:name w:val="genummerdhoofdstuk"/>
    <w:basedOn w:val="Normal"/>
    <w:rsid w:val="000572BF"/>
    <w:pPr>
      <w:pageBreakBefore/>
      <w:tabs>
        <w:tab w:val="num" w:pos="1134"/>
      </w:tabs>
      <w:autoSpaceDE w:val="0"/>
      <w:autoSpaceDN w:val="0"/>
      <w:spacing w:after="660" w:line="300" w:lineRule="atLeast"/>
    </w:pPr>
    <w:rPr>
      <w:sz w:val="24"/>
    </w:rPr>
  </w:style>
  <w:style w:type="paragraph" w:customStyle="1" w:styleId="paragraaf0">
    <w:name w:val="paragraaf"/>
    <w:basedOn w:val="Normal"/>
    <w:rsid w:val="000572BF"/>
    <w:pPr>
      <w:tabs>
        <w:tab w:val="num" w:pos="1134"/>
      </w:tabs>
      <w:autoSpaceDE w:val="0"/>
      <w:autoSpaceDN w:val="0"/>
      <w:spacing w:before="240"/>
    </w:pPr>
    <w:rPr>
      <w:b/>
      <w:bCs/>
      <w:szCs w:val="18"/>
    </w:rPr>
  </w:style>
  <w:style w:type="paragraph" w:customStyle="1" w:styleId="subparagraaf0">
    <w:name w:val="subparagraaf"/>
    <w:basedOn w:val="Normal"/>
    <w:rsid w:val="000572BF"/>
    <w:pPr>
      <w:tabs>
        <w:tab w:val="num" w:pos="0"/>
      </w:tabs>
      <w:autoSpaceDE w:val="0"/>
      <w:autoSpaceDN w:val="0"/>
      <w:spacing w:before="240"/>
    </w:pPr>
    <w:rPr>
      <w:i/>
      <w:iCs/>
      <w:szCs w:val="18"/>
    </w:rPr>
  </w:style>
  <w:style w:type="paragraph" w:styleId="NoSpacing">
    <w:name w:val="No Spacing"/>
    <w:uiPriority w:val="1"/>
    <w:qFormat/>
    <w:rsid w:val="00635AEF"/>
    <w:rPr>
      <w:sz w:val="18"/>
      <w:szCs w:val="24"/>
    </w:rPr>
  </w:style>
  <w:style w:type="paragraph" w:styleId="ListParagraph">
    <w:name w:val="List Paragraph"/>
    <w:basedOn w:val="Normal"/>
    <w:link w:val="ListParagraphChar"/>
    <w:uiPriority w:val="34"/>
    <w:qFormat/>
    <w:rsid w:val="00AD0DF4"/>
    <w:pPr>
      <w:ind w:left="720"/>
      <w:contextualSpacing/>
    </w:pPr>
  </w:style>
  <w:style w:type="character" w:styleId="HTMLDefinition">
    <w:name w:val="HTML Definition"/>
    <w:semiHidden/>
    <w:locked/>
    <w:rsid w:val="00494C0D"/>
    <w:rPr>
      <w:rFonts w:cs="Times New Roman"/>
      <w:i/>
      <w:iCs/>
    </w:rPr>
  </w:style>
  <w:style w:type="character" w:customStyle="1" w:styleId="CharChar2">
    <w:name w:val="Char Char2"/>
    <w:semiHidden/>
    <w:locked/>
    <w:rsid w:val="00D14188"/>
    <w:rPr>
      <w:rFonts w:ascii="Verdana" w:hAnsi="Verdana" w:cs="Times New Roman"/>
      <w:lang w:val="nl-NL" w:eastAsia="nl-NL"/>
    </w:rPr>
  </w:style>
  <w:style w:type="character" w:customStyle="1" w:styleId="CharChar21">
    <w:name w:val="Char Char21"/>
    <w:semiHidden/>
    <w:locked/>
    <w:rsid w:val="002F022E"/>
    <w:rPr>
      <w:rFonts w:ascii="Verdana" w:hAnsi="Verdana"/>
      <w:lang w:val="nl-NL" w:eastAsia="nl-NL"/>
    </w:rPr>
  </w:style>
  <w:style w:type="paragraph" w:styleId="ListBullet">
    <w:name w:val="List Bullet"/>
    <w:basedOn w:val="Normal"/>
    <w:locked/>
    <w:rsid w:val="002F022E"/>
    <w:pPr>
      <w:numPr>
        <w:numId w:val="9"/>
      </w:numPr>
    </w:pPr>
  </w:style>
  <w:style w:type="paragraph" w:styleId="Revision">
    <w:name w:val="Revision"/>
    <w:hidden/>
    <w:semiHidden/>
    <w:rsid w:val="00B72744"/>
    <w:rPr>
      <w:sz w:val="18"/>
      <w:szCs w:val="24"/>
    </w:rPr>
  </w:style>
  <w:style w:type="character" w:customStyle="1" w:styleId="ListParagraphChar">
    <w:name w:val="List Paragraph Char"/>
    <w:link w:val="ListParagraph"/>
    <w:uiPriority w:val="34"/>
    <w:locked/>
    <w:rsid w:val="00782031"/>
    <w:rPr>
      <w:sz w:val="18"/>
      <w:szCs w:val="24"/>
    </w:rPr>
  </w:style>
  <w:style w:type="character" w:styleId="Emphasis">
    <w:name w:val="Emphasis"/>
    <w:uiPriority w:val="20"/>
    <w:qFormat/>
    <w:locked/>
    <w:rsid w:val="001F0D8B"/>
    <w:rPr>
      <w:i/>
      <w:iCs/>
    </w:rPr>
  </w:style>
  <w:style w:type="character" w:customStyle="1" w:styleId="st">
    <w:name w:val="st"/>
    <w:rsid w:val="00431A88"/>
  </w:style>
  <w:style w:type="paragraph" w:customStyle="1" w:styleId="NoSpacing1">
    <w:name w:val="No Spacing1"/>
    <w:qFormat/>
    <w:rsid w:val="00747051"/>
    <w:rPr>
      <w:rFonts w:ascii="Calibri" w:hAnsi="Calibri"/>
      <w:sz w:val="22"/>
      <w:szCs w:val="22"/>
      <w:lang w:eastAsia="en-US"/>
    </w:rPr>
  </w:style>
  <w:style w:type="numbering" w:customStyle="1" w:styleId="Lijststijl">
    <w:name w:val="Lijststijl"/>
    <w:uiPriority w:val="99"/>
    <w:rsid w:val="00886EE3"/>
    <w:pPr>
      <w:numPr>
        <w:numId w:val="10"/>
      </w:numPr>
    </w:pPr>
  </w:style>
  <w:style w:type="character" w:styleId="FollowedHyperlink">
    <w:name w:val="FollowedHyperlink"/>
    <w:locked/>
    <w:rsid w:val="009A06E1"/>
    <w:rPr>
      <w:color w:val="800080"/>
      <w:u w:val="single"/>
    </w:rPr>
  </w:style>
  <w:style w:type="numbering" w:customStyle="1" w:styleId="Stijl2">
    <w:name w:val="Stijl2"/>
    <w:uiPriority w:val="99"/>
    <w:rsid w:val="00730099"/>
    <w:pPr>
      <w:numPr>
        <w:numId w:val="12"/>
      </w:numPr>
    </w:pPr>
  </w:style>
  <w:style w:type="paragraph" w:styleId="PlainText">
    <w:name w:val="Plain Text"/>
    <w:basedOn w:val="Normal"/>
    <w:link w:val="PlainTextChar"/>
    <w:uiPriority w:val="99"/>
    <w:unhideWhenUsed/>
    <w:locked/>
    <w:rsid w:val="00D70632"/>
    <w:pPr>
      <w:spacing w:line="240" w:lineRule="auto"/>
    </w:pPr>
    <w:rPr>
      <w:rFonts w:cs="Calibri"/>
      <w:szCs w:val="18"/>
      <w:lang w:eastAsia="en-US"/>
    </w:rPr>
  </w:style>
  <w:style w:type="character" w:customStyle="1" w:styleId="PlainTextChar">
    <w:name w:val="Plain Text Char"/>
    <w:link w:val="PlainText"/>
    <w:uiPriority w:val="99"/>
    <w:rsid w:val="00D70632"/>
    <w:rPr>
      <w:rFonts w:cs="Calibri"/>
      <w:sz w:val="18"/>
      <w:szCs w:val="18"/>
      <w:lang w:eastAsia="en-US"/>
    </w:rPr>
  </w:style>
  <w:style w:type="character" w:customStyle="1" w:styleId="apple-converted-space">
    <w:name w:val="apple-converted-space"/>
    <w:rsid w:val="00806DE3"/>
  </w:style>
  <w:style w:type="character" w:styleId="Strong">
    <w:name w:val="Strong"/>
    <w:uiPriority w:val="22"/>
    <w:qFormat/>
    <w:locked/>
    <w:rsid w:val="00D66667"/>
    <w:rPr>
      <w:b/>
      <w:bCs/>
    </w:rPr>
  </w:style>
  <w:style w:type="character" w:customStyle="1" w:styleId="spelle">
    <w:name w:val="spelle"/>
    <w:basedOn w:val="DefaultParagraphFont"/>
    <w:rsid w:val="008B0A1E"/>
  </w:style>
  <w:style w:type="character" w:customStyle="1" w:styleId="lead">
    <w:name w:val="lead"/>
    <w:basedOn w:val="DefaultParagraphFont"/>
    <w:rsid w:val="008B0A1E"/>
  </w:style>
  <w:style w:type="character" w:customStyle="1" w:styleId="cf01">
    <w:name w:val="cf01"/>
    <w:basedOn w:val="DefaultParagraphFont"/>
    <w:rsid w:val="00BB2E3C"/>
    <w:rPr>
      <w:rFonts w:ascii="Segoe UI" w:hAnsi="Segoe UI" w:cs="Segoe UI" w:hint="default"/>
      <w:i/>
      <w:iCs/>
    </w:rPr>
  </w:style>
  <w:style w:type="character" w:customStyle="1" w:styleId="UnresolvedMention">
    <w:name w:val="Unresolved Mention"/>
    <w:basedOn w:val="DefaultParagraphFont"/>
    <w:uiPriority w:val="99"/>
    <w:semiHidden/>
    <w:unhideWhenUsed/>
    <w:rsid w:val="0059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97">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6">
                                                                                      <w:marLeft w:val="360"/>
                                                                                      <w:marRight w:val="0"/>
                                                                                      <w:marTop w:val="0"/>
                                                                                      <w:marBottom w:val="0"/>
                                                                                      <w:divBdr>
                                                                                        <w:top w:val="none" w:sz="0" w:space="0" w:color="auto"/>
                                                                                        <w:left w:val="none" w:sz="0" w:space="0" w:color="auto"/>
                                                                                        <w:bottom w:val="none" w:sz="0" w:space="0" w:color="auto"/>
                                                                                        <w:right w:val="none" w:sz="0" w:space="0" w:color="auto"/>
                                                                                      </w:divBdr>
                                                                                    </w:div>
                                                                                    <w:div w:id="7">
                                                                                      <w:marLeft w:val="36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36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36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360"/>
                                                                                      <w:marRight w:val="0"/>
                                                                                      <w:marTop w:val="0"/>
                                                                                      <w:marBottom w:val="0"/>
                                                                                      <w:divBdr>
                                                                                        <w:top w:val="none" w:sz="0" w:space="0" w:color="auto"/>
                                                                                        <w:left w:val="none" w:sz="0" w:space="0" w:color="auto"/>
                                                                                        <w:bottom w:val="none" w:sz="0" w:space="0" w:color="auto"/>
                                                                                        <w:right w:val="none" w:sz="0" w:space="0" w:color="auto"/>
                                                                                      </w:divBdr>
                                                                                    </w:div>
                                                                                    <w:div w:id="23">
                                                                                      <w:marLeft w:val="360"/>
                                                                                      <w:marRight w:val="0"/>
                                                                                      <w:marTop w:val="0"/>
                                                                                      <w:marBottom w:val="0"/>
                                                                                      <w:divBdr>
                                                                                        <w:top w:val="none" w:sz="0" w:space="0" w:color="auto"/>
                                                                                        <w:left w:val="none" w:sz="0" w:space="0" w:color="auto"/>
                                                                                        <w:bottom w:val="none" w:sz="0" w:space="0" w:color="auto"/>
                                                                                        <w:right w:val="none" w:sz="0" w:space="0" w:color="auto"/>
                                                                                      </w:divBdr>
                                                                                    </w:div>
                                                                                    <w:div w:id="27">
                                                                                      <w:marLeft w:val="360"/>
                                                                                      <w:marRight w:val="0"/>
                                                                                      <w:marTop w:val="0"/>
                                                                                      <w:marBottom w:val="0"/>
                                                                                      <w:divBdr>
                                                                                        <w:top w:val="none" w:sz="0" w:space="0" w:color="auto"/>
                                                                                        <w:left w:val="none" w:sz="0" w:space="0" w:color="auto"/>
                                                                                        <w:bottom w:val="none" w:sz="0" w:space="0" w:color="auto"/>
                                                                                        <w:right w:val="none" w:sz="0" w:space="0" w:color="auto"/>
                                                                                      </w:divBdr>
                                                                                    </w:div>
                                                                                    <w:div w:id="36">
                                                                                      <w:marLeft w:val="36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360"/>
                                                                                      <w:marRight w:val="0"/>
                                                                                      <w:marTop w:val="0"/>
                                                                                      <w:marBottom w:val="0"/>
                                                                                      <w:divBdr>
                                                                                        <w:top w:val="none" w:sz="0" w:space="0" w:color="auto"/>
                                                                                        <w:left w:val="none" w:sz="0" w:space="0" w:color="auto"/>
                                                                                        <w:bottom w:val="none" w:sz="0" w:space="0" w:color="auto"/>
                                                                                        <w:right w:val="none" w:sz="0" w:space="0" w:color="auto"/>
                                                                                      </w:divBdr>
                                                                                    </w:div>
                                                                                    <w:div w:id="188">
                                                                                      <w:marLeft w:val="360"/>
                                                                                      <w:marRight w:val="0"/>
                                                                                      <w:marTop w:val="0"/>
                                                                                      <w:marBottom w:val="0"/>
                                                                                      <w:divBdr>
                                                                                        <w:top w:val="none" w:sz="0" w:space="0" w:color="auto"/>
                                                                                        <w:left w:val="none" w:sz="0" w:space="0" w:color="auto"/>
                                                                                        <w:bottom w:val="none" w:sz="0" w:space="0" w:color="auto"/>
                                                                                        <w:right w:val="none" w:sz="0" w:space="0" w:color="auto"/>
                                                                                      </w:divBdr>
                                                                                    </w:div>
                                                                                    <w:div w:id="1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 w:id="82">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sChild>
    </w:div>
    <w:div w:id="89">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
      </w:divsChild>
    </w:div>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
      </w:divsChild>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
      </w:divsChild>
    </w:div>
    <w:div w:id="139">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158">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54">
                                                              <w:marLeft w:val="0"/>
                                                              <w:marRight w:val="0"/>
                                                              <w:marTop w:val="0"/>
                                                              <w:marBottom w:val="0"/>
                                                              <w:divBdr>
                                                                <w:top w:val="none" w:sz="0" w:space="0" w:color="auto"/>
                                                                <w:left w:val="none" w:sz="0" w:space="0" w:color="auto"/>
                                                                <w:bottom w:val="none" w:sz="0" w:space="0" w:color="auto"/>
                                                                <w:right w:val="none" w:sz="0" w:space="0" w:color="auto"/>
                                                              </w:divBdr>
                                                              <w:divsChild>
                                                                <w:div w:id="164">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13774852">
      <w:bodyDiv w:val="1"/>
      <w:marLeft w:val="0"/>
      <w:marRight w:val="0"/>
      <w:marTop w:val="0"/>
      <w:marBottom w:val="0"/>
      <w:divBdr>
        <w:top w:val="none" w:sz="0" w:space="0" w:color="auto"/>
        <w:left w:val="none" w:sz="0" w:space="0" w:color="auto"/>
        <w:bottom w:val="none" w:sz="0" w:space="0" w:color="auto"/>
        <w:right w:val="none" w:sz="0" w:space="0" w:color="auto"/>
      </w:divBdr>
    </w:div>
    <w:div w:id="36516943">
      <w:bodyDiv w:val="1"/>
      <w:marLeft w:val="0"/>
      <w:marRight w:val="0"/>
      <w:marTop w:val="0"/>
      <w:marBottom w:val="0"/>
      <w:divBdr>
        <w:top w:val="none" w:sz="0" w:space="0" w:color="auto"/>
        <w:left w:val="none" w:sz="0" w:space="0" w:color="auto"/>
        <w:bottom w:val="none" w:sz="0" w:space="0" w:color="auto"/>
        <w:right w:val="none" w:sz="0" w:space="0" w:color="auto"/>
      </w:divBdr>
    </w:div>
    <w:div w:id="56826172">
      <w:bodyDiv w:val="1"/>
      <w:marLeft w:val="0"/>
      <w:marRight w:val="0"/>
      <w:marTop w:val="0"/>
      <w:marBottom w:val="0"/>
      <w:divBdr>
        <w:top w:val="none" w:sz="0" w:space="0" w:color="auto"/>
        <w:left w:val="none" w:sz="0" w:space="0" w:color="auto"/>
        <w:bottom w:val="none" w:sz="0" w:space="0" w:color="auto"/>
        <w:right w:val="none" w:sz="0" w:space="0" w:color="auto"/>
      </w:divBdr>
    </w:div>
    <w:div w:id="65878042">
      <w:bodyDiv w:val="1"/>
      <w:marLeft w:val="0"/>
      <w:marRight w:val="0"/>
      <w:marTop w:val="0"/>
      <w:marBottom w:val="0"/>
      <w:divBdr>
        <w:top w:val="none" w:sz="0" w:space="0" w:color="auto"/>
        <w:left w:val="none" w:sz="0" w:space="0" w:color="auto"/>
        <w:bottom w:val="none" w:sz="0" w:space="0" w:color="auto"/>
        <w:right w:val="none" w:sz="0" w:space="0" w:color="auto"/>
      </w:divBdr>
    </w:div>
    <w:div w:id="74938952">
      <w:bodyDiv w:val="1"/>
      <w:marLeft w:val="0"/>
      <w:marRight w:val="0"/>
      <w:marTop w:val="0"/>
      <w:marBottom w:val="0"/>
      <w:divBdr>
        <w:top w:val="none" w:sz="0" w:space="0" w:color="auto"/>
        <w:left w:val="none" w:sz="0" w:space="0" w:color="auto"/>
        <w:bottom w:val="none" w:sz="0" w:space="0" w:color="auto"/>
        <w:right w:val="none" w:sz="0" w:space="0" w:color="auto"/>
      </w:divBdr>
    </w:div>
    <w:div w:id="112018310">
      <w:bodyDiv w:val="1"/>
      <w:marLeft w:val="0"/>
      <w:marRight w:val="0"/>
      <w:marTop w:val="0"/>
      <w:marBottom w:val="0"/>
      <w:divBdr>
        <w:top w:val="none" w:sz="0" w:space="0" w:color="auto"/>
        <w:left w:val="none" w:sz="0" w:space="0" w:color="auto"/>
        <w:bottom w:val="none" w:sz="0" w:space="0" w:color="auto"/>
        <w:right w:val="none" w:sz="0" w:space="0" w:color="auto"/>
      </w:divBdr>
    </w:div>
    <w:div w:id="112746004">
      <w:bodyDiv w:val="1"/>
      <w:marLeft w:val="0"/>
      <w:marRight w:val="0"/>
      <w:marTop w:val="0"/>
      <w:marBottom w:val="0"/>
      <w:divBdr>
        <w:top w:val="none" w:sz="0" w:space="0" w:color="auto"/>
        <w:left w:val="none" w:sz="0" w:space="0" w:color="auto"/>
        <w:bottom w:val="none" w:sz="0" w:space="0" w:color="auto"/>
        <w:right w:val="none" w:sz="0" w:space="0" w:color="auto"/>
      </w:divBdr>
    </w:div>
    <w:div w:id="152530291">
      <w:bodyDiv w:val="1"/>
      <w:marLeft w:val="0"/>
      <w:marRight w:val="0"/>
      <w:marTop w:val="0"/>
      <w:marBottom w:val="0"/>
      <w:divBdr>
        <w:top w:val="none" w:sz="0" w:space="0" w:color="auto"/>
        <w:left w:val="none" w:sz="0" w:space="0" w:color="auto"/>
        <w:bottom w:val="none" w:sz="0" w:space="0" w:color="auto"/>
        <w:right w:val="none" w:sz="0" w:space="0" w:color="auto"/>
      </w:divBdr>
    </w:div>
    <w:div w:id="164250280">
      <w:bodyDiv w:val="1"/>
      <w:marLeft w:val="0"/>
      <w:marRight w:val="0"/>
      <w:marTop w:val="0"/>
      <w:marBottom w:val="0"/>
      <w:divBdr>
        <w:top w:val="none" w:sz="0" w:space="0" w:color="auto"/>
        <w:left w:val="none" w:sz="0" w:space="0" w:color="auto"/>
        <w:bottom w:val="none" w:sz="0" w:space="0" w:color="auto"/>
        <w:right w:val="none" w:sz="0" w:space="0" w:color="auto"/>
      </w:divBdr>
    </w:div>
    <w:div w:id="180629616">
      <w:bodyDiv w:val="1"/>
      <w:marLeft w:val="0"/>
      <w:marRight w:val="0"/>
      <w:marTop w:val="0"/>
      <w:marBottom w:val="0"/>
      <w:divBdr>
        <w:top w:val="none" w:sz="0" w:space="0" w:color="auto"/>
        <w:left w:val="none" w:sz="0" w:space="0" w:color="auto"/>
        <w:bottom w:val="none" w:sz="0" w:space="0" w:color="auto"/>
        <w:right w:val="none" w:sz="0" w:space="0" w:color="auto"/>
      </w:divBdr>
    </w:div>
    <w:div w:id="181207485">
      <w:bodyDiv w:val="1"/>
      <w:marLeft w:val="0"/>
      <w:marRight w:val="0"/>
      <w:marTop w:val="0"/>
      <w:marBottom w:val="0"/>
      <w:divBdr>
        <w:top w:val="none" w:sz="0" w:space="0" w:color="auto"/>
        <w:left w:val="none" w:sz="0" w:space="0" w:color="auto"/>
        <w:bottom w:val="none" w:sz="0" w:space="0" w:color="auto"/>
        <w:right w:val="none" w:sz="0" w:space="0" w:color="auto"/>
      </w:divBdr>
    </w:div>
    <w:div w:id="182330698">
      <w:bodyDiv w:val="1"/>
      <w:marLeft w:val="0"/>
      <w:marRight w:val="0"/>
      <w:marTop w:val="0"/>
      <w:marBottom w:val="0"/>
      <w:divBdr>
        <w:top w:val="none" w:sz="0" w:space="0" w:color="auto"/>
        <w:left w:val="none" w:sz="0" w:space="0" w:color="auto"/>
        <w:bottom w:val="none" w:sz="0" w:space="0" w:color="auto"/>
        <w:right w:val="none" w:sz="0" w:space="0" w:color="auto"/>
      </w:divBdr>
    </w:div>
    <w:div w:id="183641485">
      <w:bodyDiv w:val="1"/>
      <w:marLeft w:val="0"/>
      <w:marRight w:val="0"/>
      <w:marTop w:val="0"/>
      <w:marBottom w:val="0"/>
      <w:divBdr>
        <w:top w:val="none" w:sz="0" w:space="0" w:color="auto"/>
        <w:left w:val="none" w:sz="0" w:space="0" w:color="auto"/>
        <w:bottom w:val="none" w:sz="0" w:space="0" w:color="auto"/>
        <w:right w:val="none" w:sz="0" w:space="0" w:color="auto"/>
      </w:divBdr>
    </w:div>
    <w:div w:id="197209006">
      <w:bodyDiv w:val="1"/>
      <w:marLeft w:val="0"/>
      <w:marRight w:val="0"/>
      <w:marTop w:val="0"/>
      <w:marBottom w:val="0"/>
      <w:divBdr>
        <w:top w:val="none" w:sz="0" w:space="0" w:color="auto"/>
        <w:left w:val="none" w:sz="0" w:space="0" w:color="auto"/>
        <w:bottom w:val="none" w:sz="0" w:space="0" w:color="auto"/>
        <w:right w:val="none" w:sz="0" w:space="0" w:color="auto"/>
      </w:divBdr>
    </w:div>
    <w:div w:id="206533063">
      <w:bodyDiv w:val="1"/>
      <w:marLeft w:val="0"/>
      <w:marRight w:val="0"/>
      <w:marTop w:val="0"/>
      <w:marBottom w:val="0"/>
      <w:divBdr>
        <w:top w:val="none" w:sz="0" w:space="0" w:color="auto"/>
        <w:left w:val="none" w:sz="0" w:space="0" w:color="auto"/>
        <w:bottom w:val="none" w:sz="0" w:space="0" w:color="auto"/>
        <w:right w:val="none" w:sz="0" w:space="0" w:color="auto"/>
      </w:divBdr>
    </w:div>
    <w:div w:id="213583657">
      <w:bodyDiv w:val="1"/>
      <w:marLeft w:val="0"/>
      <w:marRight w:val="0"/>
      <w:marTop w:val="0"/>
      <w:marBottom w:val="0"/>
      <w:divBdr>
        <w:top w:val="none" w:sz="0" w:space="0" w:color="auto"/>
        <w:left w:val="none" w:sz="0" w:space="0" w:color="auto"/>
        <w:bottom w:val="none" w:sz="0" w:space="0" w:color="auto"/>
        <w:right w:val="none" w:sz="0" w:space="0" w:color="auto"/>
      </w:divBdr>
    </w:div>
    <w:div w:id="214316651">
      <w:bodyDiv w:val="1"/>
      <w:marLeft w:val="0"/>
      <w:marRight w:val="0"/>
      <w:marTop w:val="0"/>
      <w:marBottom w:val="0"/>
      <w:divBdr>
        <w:top w:val="none" w:sz="0" w:space="0" w:color="auto"/>
        <w:left w:val="none" w:sz="0" w:space="0" w:color="auto"/>
        <w:bottom w:val="none" w:sz="0" w:space="0" w:color="auto"/>
        <w:right w:val="none" w:sz="0" w:space="0" w:color="auto"/>
      </w:divBdr>
    </w:div>
    <w:div w:id="218514606">
      <w:bodyDiv w:val="1"/>
      <w:marLeft w:val="0"/>
      <w:marRight w:val="0"/>
      <w:marTop w:val="0"/>
      <w:marBottom w:val="0"/>
      <w:divBdr>
        <w:top w:val="none" w:sz="0" w:space="0" w:color="auto"/>
        <w:left w:val="none" w:sz="0" w:space="0" w:color="auto"/>
        <w:bottom w:val="none" w:sz="0" w:space="0" w:color="auto"/>
        <w:right w:val="none" w:sz="0" w:space="0" w:color="auto"/>
      </w:divBdr>
    </w:div>
    <w:div w:id="225117662">
      <w:bodyDiv w:val="1"/>
      <w:marLeft w:val="0"/>
      <w:marRight w:val="0"/>
      <w:marTop w:val="0"/>
      <w:marBottom w:val="0"/>
      <w:divBdr>
        <w:top w:val="none" w:sz="0" w:space="0" w:color="auto"/>
        <w:left w:val="none" w:sz="0" w:space="0" w:color="auto"/>
        <w:bottom w:val="none" w:sz="0" w:space="0" w:color="auto"/>
        <w:right w:val="none" w:sz="0" w:space="0" w:color="auto"/>
      </w:divBdr>
    </w:div>
    <w:div w:id="228077184">
      <w:bodyDiv w:val="1"/>
      <w:marLeft w:val="0"/>
      <w:marRight w:val="0"/>
      <w:marTop w:val="0"/>
      <w:marBottom w:val="0"/>
      <w:divBdr>
        <w:top w:val="none" w:sz="0" w:space="0" w:color="auto"/>
        <w:left w:val="none" w:sz="0" w:space="0" w:color="auto"/>
        <w:bottom w:val="none" w:sz="0" w:space="0" w:color="auto"/>
        <w:right w:val="none" w:sz="0" w:space="0" w:color="auto"/>
      </w:divBdr>
    </w:div>
    <w:div w:id="245192565">
      <w:bodyDiv w:val="1"/>
      <w:marLeft w:val="0"/>
      <w:marRight w:val="0"/>
      <w:marTop w:val="0"/>
      <w:marBottom w:val="0"/>
      <w:divBdr>
        <w:top w:val="none" w:sz="0" w:space="0" w:color="auto"/>
        <w:left w:val="none" w:sz="0" w:space="0" w:color="auto"/>
        <w:bottom w:val="none" w:sz="0" w:space="0" w:color="auto"/>
        <w:right w:val="none" w:sz="0" w:space="0" w:color="auto"/>
      </w:divBdr>
    </w:div>
    <w:div w:id="251207541">
      <w:bodyDiv w:val="1"/>
      <w:marLeft w:val="0"/>
      <w:marRight w:val="0"/>
      <w:marTop w:val="0"/>
      <w:marBottom w:val="0"/>
      <w:divBdr>
        <w:top w:val="none" w:sz="0" w:space="0" w:color="auto"/>
        <w:left w:val="none" w:sz="0" w:space="0" w:color="auto"/>
        <w:bottom w:val="none" w:sz="0" w:space="0" w:color="auto"/>
        <w:right w:val="none" w:sz="0" w:space="0" w:color="auto"/>
      </w:divBdr>
    </w:div>
    <w:div w:id="251548405">
      <w:bodyDiv w:val="1"/>
      <w:marLeft w:val="0"/>
      <w:marRight w:val="0"/>
      <w:marTop w:val="0"/>
      <w:marBottom w:val="0"/>
      <w:divBdr>
        <w:top w:val="none" w:sz="0" w:space="0" w:color="auto"/>
        <w:left w:val="none" w:sz="0" w:space="0" w:color="auto"/>
        <w:bottom w:val="none" w:sz="0" w:space="0" w:color="auto"/>
        <w:right w:val="none" w:sz="0" w:space="0" w:color="auto"/>
      </w:divBdr>
    </w:div>
    <w:div w:id="263001076">
      <w:bodyDiv w:val="1"/>
      <w:marLeft w:val="0"/>
      <w:marRight w:val="0"/>
      <w:marTop w:val="0"/>
      <w:marBottom w:val="0"/>
      <w:divBdr>
        <w:top w:val="none" w:sz="0" w:space="0" w:color="auto"/>
        <w:left w:val="none" w:sz="0" w:space="0" w:color="auto"/>
        <w:bottom w:val="none" w:sz="0" w:space="0" w:color="auto"/>
        <w:right w:val="none" w:sz="0" w:space="0" w:color="auto"/>
      </w:divBdr>
    </w:div>
    <w:div w:id="263540621">
      <w:bodyDiv w:val="1"/>
      <w:marLeft w:val="0"/>
      <w:marRight w:val="0"/>
      <w:marTop w:val="0"/>
      <w:marBottom w:val="0"/>
      <w:divBdr>
        <w:top w:val="none" w:sz="0" w:space="0" w:color="auto"/>
        <w:left w:val="none" w:sz="0" w:space="0" w:color="auto"/>
        <w:bottom w:val="none" w:sz="0" w:space="0" w:color="auto"/>
        <w:right w:val="none" w:sz="0" w:space="0" w:color="auto"/>
      </w:divBdr>
    </w:div>
    <w:div w:id="292908874">
      <w:bodyDiv w:val="1"/>
      <w:marLeft w:val="0"/>
      <w:marRight w:val="0"/>
      <w:marTop w:val="0"/>
      <w:marBottom w:val="0"/>
      <w:divBdr>
        <w:top w:val="none" w:sz="0" w:space="0" w:color="auto"/>
        <w:left w:val="none" w:sz="0" w:space="0" w:color="auto"/>
        <w:bottom w:val="none" w:sz="0" w:space="0" w:color="auto"/>
        <w:right w:val="none" w:sz="0" w:space="0" w:color="auto"/>
      </w:divBdr>
    </w:div>
    <w:div w:id="308170553">
      <w:bodyDiv w:val="1"/>
      <w:marLeft w:val="0"/>
      <w:marRight w:val="0"/>
      <w:marTop w:val="0"/>
      <w:marBottom w:val="0"/>
      <w:divBdr>
        <w:top w:val="none" w:sz="0" w:space="0" w:color="auto"/>
        <w:left w:val="none" w:sz="0" w:space="0" w:color="auto"/>
        <w:bottom w:val="none" w:sz="0" w:space="0" w:color="auto"/>
        <w:right w:val="none" w:sz="0" w:space="0" w:color="auto"/>
      </w:divBdr>
    </w:div>
    <w:div w:id="363792465">
      <w:bodyDiv w:val="1"/>
      <w:marLeft w:val="0"/>
      <w:marRight w:val="0"/>
      <w:marTop w:val="0"/>
      <w:marBottom w:val="0"/>
      <w:divBdr>
        <w:top w:val="none" w:sz="0" w:space="0" w:color="auto"/>
        <w:left w:val="none" w:sz="0" w:space="0" w:color="auto"/>
        <w:bottom w:val="none" w:sz="0" w:space="0" w:color="auto"/>
        <w:right w:val="none" w:sz="0" w:space="0" w:color="auto"/>
      </w:divBdr>
    </w:div>
    <w:div w:id="374552124">
      <w:bodyDiv w:val="1"/>
      <w:marLeft w:val="0"/>
      <w:marRight w:val="0"/>
      <w:marTop w:val="0"/>
      <w:marBottom w:val="0"/>
      <w:divBdr>
        <w:top w:val="none" w:sz="0" w:space="0" w:color="auto"/>
        <w:left w:val="none" w:sz="0" w:space="0" w:color="auto"/>
        <w:bottom w:val="none" w:sz="0" w:space="0" w:color="auto"/>
        <w:right w:val="none" w:sz="0" w:space="0" w:color="auto"/>
      </w:divBdr>
    </w:div>
    <w:div w:id="378092274">
      <w:bodyDiv w:val="1"/>
      <w:marLeft w:val="0"/>
      <w:marRight w:val="0"/>
      <w:marTop w:val="0"/>
      <w:marBottom w:val="0"/>
      <w:divBdr>
        <w:top w:val="none" w:sz="0" w:space="0" w:color="auto"/>
        <w:left w:val="none" w:sz="0" w:space="0" w:color="auto"/>
        <w:bottom w:val="none" w:sz="0" w:space="0" w:color="auto"/>
        <w:right w:val="none" w:sz="0" w:space="0" w:color="auto"/>
      </w:divBdr>
    </w:div>
    <w:div w:id="395670292">
      <w:bodyDiv w:val="1"/>
      <w:marLeft w:val="0"/>
      <w:marRight w:val="0"/>
      <w:marTop w:val="0"/>
      <w:marBottom w:val="0"/>
      <w:divBdr>
        <w:top w:val="none" w:sz="0" w:space="0" w:color="auto"/>
        <w:left w:val="none" w:sz="0" w:space="0" w:color="auto"/>
        <w:bottom w:val="none" w:sz="0" w:space="0" w:color="auto"/>
        <w:right w:val="none" w:sz="0" w:space="0" w:color="auto"/>
      </w:divBdr>
    </w:div>
    <w:div w:id="414980181">
      <w:bodyDiv w:val="1"/>
      <w:marLeft w:val="0"/>
      <w:marRight w:val="0"/>
      <w:marTop w:val="0"/>
      <w:marBottom w:val="0"/>
      <w:divBdr>
        <w:top w:val="none" w:sz="0" w:space="0" w:color="auto"/>
        <w:left w:val="none" w:sz="0" w:space="0" w:color="auto"/>
        <w:bottom w:val="none" w:sz="0" w:space="0" w:color="auto"/>
        <w:right w:val="none" w:sz="0" w:space="0" w:color="auto"/>
      </w:divBdr>
    </w:div>
    <w:div w:id="431704875">
      <w:bodyDiv w:val="1"/>
      <w:marLeft w:val="0"/>
      <w:marRight w:val="0"/>
      <w:marTop w:val="0"/>
      <w:marBottom w:val="0"/>
      <w:divBdr>
        <w:top w:val="none" w:sz="0" w:space="0" w:color="auto"/>
        <w:left w:val="none" w:sz="0" w:space="0" w:color="auto"/>
        <w:bottom w:val="none" w:sz="0" w:space="0" w:color="auto"/>
        <w:right w:val="none" w:sz="0" w:space="0" w:color="auto"/>
      </w:divBdr>
    </w:div>
    <w:div w:id="432016101">
      <w:bodyDiv w:val="1"/>
      <w:marLeft w:val="0"/>
      <w:marRight w:val="0"/>
      <w:marTop w:val="0"/>
      <w:marBottom w:val="0"/>
      <w:divBdr>
        <w:top w:val="none" w:sz="0" w:space="0" w:color="auto"/>
        <w:left w:val="none" w:sz="0" w:space="0" w:color="auto"/>
        <w:bottom w:val="none" w:sz="0" w:space="0" w:color="auto"/>
        <w:right w:val="none" w:sz="0" w:space="0" w:color="auto"/>
      </w:divBdr>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72021569">
      <w:bodyDiv w:val="1"/>
      <w:marLeft w:val="0"/>
      <w:marRight w:val="0"/>
      <w:marTop w:val="0"/>
      <w:marBottom w:val="0"/>
      <w:divBdr>
        <w:top w:val="none" w:sz="0" w:space="0" w:color="auto"/>
        <w:left w:val="none" w:sz="0" w:space="0" w:color="auto"/>
        <w:bottom w:val="none" w:sz="0" w:space="0" w:color="auto"/>
        <w:right w:val="none" w:sz="0" w:space="0" w:color="auto"/>
      </w:divBdr>
    </w:div>
    <w:div w:id="472450700">
      <w:bodyDiv w:val="1"/>
      <w:marLeft w:val="0"/>
      <w:marRight w:val="0"/>
      <w:marTop w:val="0"/>
      <w:marBottom w:val="0"/>
      <w:divBdr>
        <w:top w:val="none" w:sz="0" w:space="0" w:color="auto"/>
        <w:left w:val="none" w:sz="0" w:space="0" w:color="auto"/>
        <w:bottom w:val="none" w:sz="0" w:space="0" w:color="auto"/>
        <w:right w:val="none" w:sz="0" w:space="0" w:color="auto"/>
      </w:divBdr>
    </w:div>
    <w:div w:id="480267179">
      <w:bodyDiv w:val="1"/>
      <w:marLeft w:val="0"/>
      <w:marRight w:val="0"/>
      <w:marTop w:val="0"/>
      <w:marBottom w:val="0"/>
      <w:divBdr>
        <w:top w:val="none" w:sz="0" w:space="0" w:color="auto"/>
        <w:left w:val="none" w:sz="0" w:space="0" w:color="auto"/>
        <w:bottom w:val="none" w:sz="0" w:space="0" w:color="auto"/>
        <w:right w:val="none" w:sz="0" w:space="0" w:color="auto"/>
      </w:divBdr>
    </w:div>
    <w:div w:id="480731654">
      <w:bodyDiv w:val="1"/>
      <w:marLeft w:val="0"/>
      <w:marRight w:val="0"/>
      <w:marTop w:val="0"/>
      <w:marBottom w:val="0"/>
      <w:divBdr>
        <w:top w:val="none" w:sz="0" w:space="0" w:color="auto"/>
        <w:left w:val="none" w:sz="0" w:space="0" w:color="auto"/>
        <w:bottom w:val="none" w:sz="0" w:space="0" w:color="auto"/>
        <w:right w:val="none" w:sz="0" w:space="0" w:color="auto"/>
      </w:divBdr>
    </w:div>
    <w:div w:id="485243282">
      <w:bodyDiv w:val="1"/>
      <w:marLeft w:val="0"/>
      <w:marRight w:val="0"/>
      <w:marTop w:val="0"/>
      <w:marBottom w:val="0"/>
      <w:divBdr>
        <w:top w:val="none" w:sz="0" w:space="0" w:color="auto"/>
        <w:left w:val="none" w:sz="0" w:space="0" w:color="auto"/>
        <w:bottom w:val="none" w:sz="0" w:space="0" w:color="auto"/>
        <w:right w:val="none" w:sz="0" w:space="0" w:color="auto"/>
      </w:divBdr>
    </w:div>
    <w:div w:id="487206416">
      <w:bodyDiv w:val="1"/>
      <w:marLeft w:val="0"/>
      <w:marRight w:val="0"/>
      <w:marTop w:val="0"/>
      <w:marBottom w:val="0"/>
      <w:divBdr>
        <w:top w:val="none" w:sz="0" w:space="0" w:color="auto"/>
        <w:left w:val="none" w:sz="0" w:space="0" w:color="auto"/>
        <w:bottom w:val="none" w:sz="0" w:space="0" w:color="auto"/>
        <w:right w:val="none" w:sz="0" w:space="0" w:color="auto"/>
      </w:divBdr>
    </w:div>
    <w:div w:id="499856029">
      <w:bodyDiv w:val="1"/>
      <w:marLeft w:val="0"/>
      <w:marRight w:val="0"/>
      <w:marTop w:val="0"/>
      <w:marBottom w:val="0"/>
      <w:divBdr>
        <w:top w:val="none" w:sz="0" w:space="0" w:color="auto"/>
        <w:left w:val="none" w:sz="0" w:space="0" w:color="auto"/>
        <w:bottom w:val="none" w:sz="0" w:space="0" w:color="auto"/>
        <w:right w:val="none" w:sz="0" w:space="0" w:color="auto"/>
      </w:divBdr>
    </w:div>
    <w:div w:id="510722116">
      <w:bodyDiv w:val="1"/>
      <w:marLeft w:val="0"/>
      <w:marRight w:val="0"/>
      <w:marTop w:val="0"/>
      <w:marBottom w:val="0"/>
      <w:divBdr>
        <w:top w:val="none" w:sz="0" w:space="0" w:color="auto"/>
        <w:left w:val="none" w:sz="0" w:space="0" w:color="auto"/>
        <w:bottom w:val="none" w:sz="0" w:space="0" w:color="auto"/>
        <w:right w:val="none" w:sz="0" w:space="0" w:color="auto"/>
      </w:divBdr>
    </w:div>
    <w:div w:id="518937188">
      <w:bodyDiv w:val="1"/>
      <w:marLeft w:val="0"/>
      <w:marRight w:val="0"/>
      <w:marTop w:val="0"/>
      <w:marBottom w:val="0"/>
      <w:divBdr>
        <w:top w:val="none" w:sz="0" w:space="0" w:color="auto"/>
        <w:left w:val="none" w:sz="0" w:space="0" w:color="auto"/>
        <w:bottom w:val="none" w:sz="0" w:space="0" w:color="auto"/>
        <w:right w:val="none" w:sz="0" w:space="0" w:color="auto"/>
      </w:divBdr>
      <w:divsChild>
        <w:div w:id="505902613">
          <w:marLeft w:val="0"/>
          <w:marRight w:val="0"/>
          <w:marTop w:val="0"/>
          <w:marBottom w:val="0"/>
          <w:divBdr>
            <w:top w:val="none" w:sz="0" w:space="0" w:color="auto"/>
            <w:left w:val="none" w:sz="0" w:space="0" w:color="auto"/>
            <w:bottom w:val="none" w:sz="0" w:space="0" w:color="auto"/>
            <w:right w:val="none" w:sz="0" w:space="0" w:color="auto"/>
          </w:divBdr>
          <w:divsChild>
            <w:div w:id="834145458">
              <w:marLeft w:val="0"/>
              <w:marRight w:val="0"/>
              <w:marTop w:val="0"/>
              <w:marBottom w:val="0"/>
              <w:divBdr>
                <w:top w:val="none" w:sz="0" w:space="0" w:color="auto"/>
                <w:left w:val="none" w:sz="0" w:space="0" w:color="auto"/>
                <w:bottom w:val="none" w:sz="0" w:space="0" w:color="auto"/>
                <w:right w:val="none" w:sz="0" w:space="0" w:color="auto"/>
              </w:divBdr>
              <w:divsChild>
                <w:div w:id="1414275873">
                  <w:marLeft w:val="0"/>
                  <w:marRight w:val="0"/>
                  <w:marTop w:val="0"/>
                  <w:marBottom w:val="0"/>
                  <w:divBdr>
                    <w:top w:val="none" w:sz="0" w:space="0" w:color="auto"/>
                    <w:left w:val="none" w:sz="0" w:space="0" w:color="auto"/>
                    <w:bottom w:val="none" w:sz="0" w:space="0" w:color="auto"/>
                    <w:right w:val="none" w:sz="0" w:space="0" w:color="auto"/>
                  </w:divBdr>
                  <w:divsChild>
                    <w:div w:id="1595170264">
                      <w:marLeft w:val="0"/>
                      <w:marRight w:val="0"/>
                      <w:marTop w:val="0"/>
                      <w:marBottom w:val="0"/>
                      <w:divBdr>
                        <w:top w:val="none" w:sz="0" w:space="0" w:color="auto"/>
                        <w:left w:val="none" w:sz="0" w:space="0" w:color="auto"/>
                        <w:bottom w:val="none" w:sz="0" w:space="0" w:color="auto"/>
                        <w:right w:val="none" w:sz="0" w:space="0" w:color="auto"/>
                      </w:divBdr>
                      <w:divsChild>
                        <w:div w:id="270817425">
                          <w:marLeft w:val="0"/>
                          <w:marRight w:val="0"/>
                          <w:marTop w:val="0"/>
                          <w:marBottom w:val="0"/>
                          <w:divBdr>
                            <w:top w:val="none" w:sz="0" w:space="0" w:color="auto"/>
                            <w:left w:val="none" w:sz="0" w:space="0" w:color="auto"/>
                            <w:bottom w:val="none" w:sz="0" w:space="0" w:color="auto"/>
                            <w:right w:val="none" w:sz="0" w:space="0" w:color="auto"/>
                          </w:divBdr>
                          <w:divsChild>
                            <w:div w:id="1205370358">
                              <w:marLeft w:val="0"/>
                              <w:marRight w:val="0"/>
                              <w:marTop w:val="0"/>
                              <w:marBottom w:val="0"/>
                              <w:divBdr>
                                <w:top w:val="none" w:sz="0" w:space="0" w:color="auto"/>
                                <w:left w:val="none" w:sz="0" w:space="0" w:color="auto"/>
                                <w:bottom w:val="none" w:sz="0" w:space="0" w:color="auto"/>
                                <w:right w:val="none" w:sz="0" w:space="0" w:color="auto"/>
                              </w:divBdr>
                            </w:div>
                            <w:div w:id="16964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07935">
      <w:bodyDiv w:val="1"/>
      <w:marLeft w:val="0"/>
      <w:marRight w:val="0"/>
      <w:marTop w:val="0"/>
      <w:marBottom w:val="0"/>
      <w:divBdr>
        <w:top w:val="none" w:sz="0" w:space="0" w:color="auto"/>
        <w:left w:val="none" w:sz="0" w:space="0" w:color="auto"/>
        <w:bottom w:val="none" w:sz="0" w:space="0" w:color="auto"/>
        <w:right w:val="none" w:sz="0" w:space="0" w:color="auto"/>
      </w:divBdr>
      <w:divsChild>
        <w:div w:id="1042287874">
          <w:marLeft w:val="0"/>
          <w:marRight w:val="0"/>
          <w:marTop w:val="0"/>
          <w:marBottom w:val="0"/>
          <w:divBdr>
            <w:top w:val="none" w:sz="0" w:space="0" w:color="auto"/>
            <w:left w:val="none" w:sz="0" w:space="0" w:color="auto"/>
            <w:bottom w:val="none" w:sz="0" w:space="0" w:color="auto"/>
            <w:right w:val="none" w:sz="0" w:space="0" w:color="auto"/>
          </w:divBdr>
          <w:divsChild>
            <w:div w:id="545992952">
              <w:marLeft w:val="0"/>
              <w:marRight w:val="0"/>
              <w:marTop w:val="0"/>
              <w:marBottom w:val="0"/>
              <w:divBdr>
                <w:top w:val="none" w:sz="0" w:space="0" w:color="auto"/>
                <w:left w:val="none" w:sz="0" w:space="0" w:color="auto"/>
                <w:bottom w:val="none" w:sz="0" w:space="0" w:color="auto"/>
                <w:right w:val="none" w:sz="0" w:space="0" w:color="auto"/>
              </w:divBdr>
              <w:divsChild>
                <w:div w:id="975724705">
                  <w:marLeft w:val="0"/>
                  <w:marRight w:val="0"/>
                  <w:marTop w:val="0"/>
                  <w:marBottom w:val="0"/>
                  <w:divBdr>
                    <w:top w:val="none" w:sz="0" w:space="0" w:color="auto"/>
                    <w:left w:val="none" w:sz="0" w:space="0" w:color="auto"/>
                    <w:bottom w:val="none" w:sz="0" w:space="0" w:color="auto"/>
                    <w:right w:val="none" w:sz="0" w:space="0" w:color="auto"/>
                  </w:divBdr>
                  <w:divsChild>
                    <w:div w:id="508837767">
                      <w:marLeft w:val="0"/>
                      <w:marRight w:val="0"/>
                      <w:marTop w:val="0"/>
                      <w:marBottom w:val="0"/>
                      <w:divBdr>
                        <w:top w:val="none" w:sz="0" w:space="0" w:color="auto"/>
                        <w:left w:val="none" w:sz="0" w:space="0" w:color="auto"/>
                        <w:bottom w:val="none" w:sz="0" w:space="0" w:color="auto"/>
                        <w:right w:val="none" w:sz="0" w:space="0" w:color="auto"/>
                      </w:divBdr>
                      <w:divsChild>
                        <w:div w:id="16540112">
                          <w:marLeft w:val="0"/>
                          <w:marRight w:val="0"/>
                          <w:marTop w:val="0"/>
                          <w:marBottom w:val="0"/>
                          <w:divBdr>
                            <w:top w:val="none" w:sz="0" w:space="0" w:color="auto"/>
                            <w:left w:val="none" w:sz="0" w:space="0" w:color="auto"/>
                            <w:bottom w:val="none" w:sz="0" w:space="0" w:color="auto"/>
                            <w:right w:val="none" w:sz="0" w:space="0" w:color="auto"/>
                          </w:divBdr>
                          <w:divsChild>
                            <w:div w:id="44449126">
                              <w:marLeft w:val="0"/>
                              <w:marRight w:val="0"/>
                              <w:marTop w:val="0"/>
                              <w:marBottom w:val="0"/>
                              <w:divBdr>
                                <w:top w:val="none" w:sz="0" w:space="0" w:color="auto"/>
                                <w:left w:val="none" w:sz="0" w:space="0" w:color="auto"/>
                                <w:bottom w:val="none" w:sz="0" w:space="0" w:color="auto"/>
                                <w:right w:val="none" w:sz="0" w:space="0" w:color="auto"/>
                              </w:divBdr>
                              <w:divsChild>
                                <w:div w:id="522666072">
                                  <w:marLeft w:val="0"/>
                                  <w:marRight w:val="0"/>
                                  <w:marTop w:val="0"/>
                                  <w:marBottom w:val="0"/>
                                  <w:divBdr>
                                    <w:top w:val="none" w:sz="0" w:space="0" w:color="auto"/>
                                    <w:left w:val="none" w:sz="0" w:space="0" w:color="auto"/>
                                    <w:bottom w:val="none" w:sz="0" w:space="0" w:color="auto"/>
                                    <w:right w:val="none" w:sz="0" w:space="0" w:color="auto"/>
                                  </w:divBdr>
                                  <w:divsChild>
                                    <w:div w:id="1513494670">
                                      <w:marLeft w:val="0"/>
                                      <w:marRight w:val="0"/>
                                      <w:marTop w:val="0"/>
                                      <w:marBottom w:val="0"/>
                                      <w:divBdr>
                                        <w:top w:val="none" w:sz="0" w:space="0" w:color="auto"/>
                                        <w:left w:val="none" w:sz="0" w:space="0" w:color="auto"/>
                                        <w:bottom w:val="none" w:sz="0" w:space="0" w:color="auto"/>
                                        <w:right w:val="none" w:sz="0" w:space="0" w:color="auto"/>
                                      </w:divBdr>
                                      <w:divsChild>
                                        <w:div w:id="509834204">
                                          <w:marLeft w:val="0"/>
                                          <w:marRight w:val="0"/>
                                          <w:marTop w:val="0"/>
                                          <w:marBottom w:val="0"/>
                                          <w:divBdr>
                                            <w:top w:val="none" w:sz="0" w:space="0" w:color="auto"/>
                                            <w:left w:val="none" w:sz="0" w:space="0" w:color="auto"/>
                                            <w:bottom w:val="none" w:sz="0" w:space="0" w:color="auto"/>
                                            <w:right w:val="none" w:sz="0" w:space="0" w:color="auto"/>
                                          </w:divBdr>
                                          <w:divsChild>
                                            <w:div w:id="176189235">
                                              <w:marLeft w:val="0"/>
                                              <w:marRight w:val="0"/>
                                              <w:marTop w:val="0"/>
                                              <w:marBottom w:val="0"/>
                                              <w:divBdr>
                                                <w:top w:val="none" w:sz="0" w:space="0" w:color="auto"/>
                                                <w:left w:val="none" w:sz="0" w:space="0" w:color="auto"/>
                                                <w:bottom w:val="none" w:sz="0" w:space="0" w:color="auto"/>
                                                <w:right w:val="none" w:sz="0" w:space="0" w:color="auto"/>
                                              </w:divBdr>
                                              <w:divsChild>
                                                <w:div w:id="201090002">
                                                  <w:marLeft w:val="0"/>
                                                  <w:marRight w:val="0"/>
                                                  <w:marTop w:val="0"/>
                                                  <w:marBottom w:val="0"/>
                                                  <w:divBdr>
                                                    <w:top w:val="none" w:sz="0" w:space="0" w:color="auto"/>
                                                    <w:left w:val="none" w:sz="0" w:space="0" w:color="auto"/>
                                                    <w:bottom w:val="none" w:sz="0" w:space="0" w:color="auto"/>
                                                    <w:right w:val="none" w:sz="0" w:space="0" w:color="auto"/>
                                                  </w:divBdr>
                                                  <w:divsChild>
                                                    <w:div w:id="1085566744">
                                                      <w:marLeft w:val="0"/>
                                                      <w:marRight w:val="0"/>
                                                      <w:marTop w:val="0"/>
                                                      <w:marBottom w:val="0"/>
                                                      <w:divBdr>
                                                        <w:top w:val="none" w:sz="0" w:space="0" w:color="auto"/>
                                                        <w:left w:val="none" w:sz="0" w:space="0" w:color="auto"/>
                                                        <w:bottom w:val="none" w:sz="0" w:space="0" w:color="auto"/>
                                                        <w:right w:val="none" w:sz="0" w:space="0" w:color="auto"/>
                                                      </w:divBdr>
                                                      <w:divsChild>
                                                        <w:div w:id="887574071">
                                                          <w:marLeft w:val="0"/>
                                                          <w:marRight w:val="0"/>
                                                          <w:marTop w:val="0"/>
                                                          <w:marBottom w:val="0"/>
                                                          <w:divBdr>
                                                            <w:top w:val="none" w:sz="0" w:space="0" w:color="auto"/>
                                                            <w:left w:val="none" w:sz="0" w:space="0" w:color="auto"/>
                                                            <w:bottom w:val="none" w:sz="0" w:space="0" w:color="auto"/>
                                                            <w:right w:val="none" w:sz="0" w:space="0" w:color="auto"/>
                                                          </w:divBdr>
                                                          <w:divsChild>
                                                            <w:div w:id="1346784993">
                                                              <w:marLeft w:val="0"/>
                                                              <w:marRight w:val="0"/>
                                                              <w:marTop w:val="0"/>
                                                              <w:marBottom w:val="0"/>
                                                              <w:divBdr>
                                                                <w:top w:val="none" w:sz="0" w:space="0" w:color="auto"/>
                                                                <w:left w:val="none" w:sz="0" w:space="0" w:color="auto"/>
                                                                <w:bottom w:val="none" w:sz="0" w:space="0" w:color="auto"/>
                                                                <w:right w:val="none" w:sz="0" w:space="0" w:color="auto"/>
                                                              </w:divBdr>
                                                              <w:divsChild>
                                                                <w:div w:id="121919873">
                                                                  <w:marLeft w:val="0"/>
                                                                  <w:marRight w:val="0"/>
                                                                  <w:marTop w:val="0"/>
                                                                  <w:marBottom w:val="0"/>
                                                                  <w:divBdr>
                                                                    <w:top w:val="none" w:sz="0" w:space="0" w:color="auto"/>
                                                                    <w:left w:val="none" w:sz="0" w:space="0" w:color="auto"/>
                                                                    <w:bottom w:val="none" w:sz="0" w:space="0" w:color="auto"/>
                                                                    <w:right w:val="none" w:sz="0" w:space="0" w:color="auto"/>
                                                                  </w:divBdr>
                                                                  <w:divsChild>
                                                                    <w:div w:id="1112214589">
                                                                      <w:marLeft w:val="0"/>
                                                                      <w:marRight w:val="0"/>
                                                                      <w:marTop w:val="0"/>
                                                                      <w:marBottom w:val="0"/>
                                                                      <w:divBdr>
                                                                        <w:top w:val="none" w:sz="0" w:space="0" w:color="auto"/>
                                                                        <w:left w:val="none" w:sz="0" w:space="0" w:color="auto"/>
                                                                        <w:bottom w:val="none" w:sz="0" w:space="0" w:color="auto"/>
                                                                        <w:right w:val="none" w:sz="0" w:space="0" w:color="auto"/>
                                                                      </w:divBdr>
                                                                      <w:divsChild>
                                                                        <w:div w:id="1517500765">
                                                                          <w:marLeft w:val="0"/>
                                                                          <w:marRight w:val="0"/>
                                                                          <w:marTop w:val="0"/>
                                                                          <w:marBottom w:val="0"/>
                                                                          <w:divBdr>
                                                                            <w:top w:val="none" w:sz="0" w:space="0" w:color="auto"/>
                                                                            <w:left w:val="none" w:sz="0" w:space="0" w:color="auto"/>
                                                                            <w:bottom w:val="none" w:sz="0" w:space="0" w:color="auto"/>
                                                                            <w:right w:val="none" w:sz="0" w:space="0" w:color="auto"/>
                                                                          </w:divBdr>
                                                                          <w:divsChild>
                                                                            <w:div w:id="1014264145">
                                                                              <w:marLeft w:val="0"/>
                                                                              <w:marRight w:val="0"/>
                                                                              <w:marTop w:val="0"/>
                                                                              <w:marBottom w:val="0"/>
                                                                              <w:divBdr>
                                                                                <w:top w:val="none" w:sz="0" w:space="0" w:color="auto"/>
                                                                                <w:left w:val="none" w:sz="0" w:space="0" w:color="auto"/>
                                                                                <w:bottom w:val="none" w:sz="0" w:space="0" w:color="auto"/>
                                                                                <w:right w:val="none" w:sz="0" w:space="0" w:color="auto"/>
                                                                              </w:divBdr>
                                                                              <w:divsChild>
                                                                                <w:div w:id="365066193">
                                                                                  <w:marLeft w:val="0"/>
                                                                                  <w:marRight w:val="0"/>
                                                                                  <w:marTop w:val="0"/>
                                                                                  <w:marBottom w:val="0"/>
                                                                                  <w:divBdr>
                                                                                    <w:top w:val="none" w:sz="0" w:space="0" w:color="auto"/>
                                                                                    <w:left w:val="none" w:sz="0" w:space="0" w:color="auto"/>
                                                                                    <w:bottom w:val="none" w:sz="0" w:space="0" w:color="auto"/>
                                                                                    <w:right w:val="none" w:sz="0" w:space="0" w:color="auto"/>
                                                                                  </w:divBdr>
                                                                                  <w:divsChild>
                                                                                    <w:div w:id="685398939">
                                                                                      <w:marLeft w:val="720"/>
                                                                                      <w:marRight w:val="0"/>
                                                                                      <w:marTop w:val="0"/>
                                                                                      <w:marBottom w:val="0"/>
                                                                                      <w:divBdr>
                                                                                        <w:top w:val="none" w:sz="0" w:space="0" w:color="auto"/>
                                                                                        <w:left w:val="none" w:sz="0" w:space="0" w:color="auto"/>
                                                                                        <w:bottom w:val="none" w:sz="0" w:space="0" w:color="auto"/>
                                                                                        <w:right w:val="none" w:sz="0" w:space="0" w:color="auto"/>
                                                                                      </w:divBdr>
                                                                                    </w:div>
                                                                                    <w:div w:id="16241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290574">
      <w:bodyDiv w:val="1"/>
      <w:marLeft w:val="0"/>
      <w:marRight w:val="0"/>
      <w:marTop w:val="0"/>
      <w:marBottom w:val="0"/>
      <w:divBdr>
        <w:top w:val="none" w:sz="0" w:space="0" w:color="auto"/>
        <w:left w:val="none" w:sz="0" w:space="0" w:color="auto"/>
        <w:bottom w:val="none" w:sz="0" w:space="0" w:color="auto"/>
        <w:right w:val="none" w:sz="0" w:space="0" w:color="auto"/>
      </w:divBdr>
    </w:div>
    <w:div w:id="540704354">
      <w:bodyDiv w:val="1"/>
      <w:marLeft w:val="0"/>
      <w:marRight w:val="0"/>
      <w:marTop w:val="0"/>
      <w:marBottom w:val="0"/>
      <w:divBdr>
        <w:top w:val="none" w:sz="0" w:space="0" w:color="auto"/>
        <w:left w:val="none" w:sz="0" w:space="0" w:color="auto"/>
        <w:bottom w:val="none" w:sz="0" w:space="0" w:color="auto"/>
        <w:right w:val="none" w:sz="0" w:space="0" w:color="auto"/>
      </w:divBdr>
    </w:div>
    <w:div w:id="557984123">
      <w:bodyDiv w:val="1"/>
      <w:marLeft w:val="0"/>
      <w:marRight w:val="0"/>
      <w:marTop w:val="0"/>
      <w:marBottom w:val="0"/>
      <w:divBdr>
        <w:top w:val="none" w:sz="0" w:space="0" w:color="auto"/>
        <w:left w:val="none" w:sz="0" w:space="0" w:color="auto"/>
        <w:bottom w:val="none" w:sz="0" w:space="0" w:color="auto"/>
        <w:right w:val="none" w:sz="0" w:space="0" w:color="auto"/>
      </w:divBdr>
    </w:div>
    <w:div w:id="559250614">
      <w:bodyDiv w:val="1"/>
      <w:marLeft w:val="0"/>
      <w:marRight w:val="0"/>
      <w:marTop w:val="0"/>
      <w:marBottom w:val="0"/>
      <w:divBdr>
        <w:top w:val="none" w:sz="0" w:space="0" w:color="auto"/>
        <w:left w:val="none" w:sz="0" w:space="0" w:color="auto"/>
        <w:bottom w:val="none" w:sz="0" w:space="0" w:color="auto"/>
        <w:right w:val="none" w:sz="0" w:space="0" w:color="auto"/>
      </w:divBdr>
    </w:div>
    <w:div w:id="573319221">
      <w:bodyDiv w:val="1"/>
      <w:marLeft w:val="0"/>
      <w:marRight w:val="0"/>
      <w:marTop w:val="0"/>
      <w:marBottom w:val="0"/>
      <w:divBdr>
        <w:top w:val="none" w:sz="0" w:space="0" w:color="auto"/>
        <w:left w:val="none" w:sz="0" w:space="0" w:color="auto"/>
        <w:bottom w:val="none" w:sz="0" w:space="0" w:color="auto"/>
        <w:right w:val="none" w:sz="0" w:space="0" w:color="auto"/>
      </w:divBdr>
    </w:div>
    <w:div w:id="597830362">
      <w:bodyDiv w:val="1"/>
      <w:marLeft w:val="0"/>
      <w:marRight w:val="0"/>
      <w:marTop w:val="0"/>
      <w:marBottom w:val="0"/>
      <w:divBdr>
        <w:top w:val="none" w:sz="0" w:space="0" w:color="auto"/>
        <w:left w:val="none" w:sz="0" w:space="0" w:color="auto"/>
        <w:bottom w:val="none" w:sz="0" w:space="0" w:color="auto"/>
        <w:right w:val="none" w:sz="0" w:space="0" w:color="auto"/>
      </w:divBdr>
    </w:div>
    <w:div w:id="598677110">
      <w:bodyDiv w:val="1"/>
      <w:marLeft w:val="0"/>
      <w:marRight w:val="0"/>
      <w:marTop w:val="0"/>
      <w:marBottom w:val="0"/>
      <w:divBdr>
        <w:top w:val="none" w:sz="0" w:space="0" w:color="auto"/>
        <w:left w:val="none" w:sz="0" w:space="0" w:color="auto"/>
        <w:bottom w:val="none" w:sz="0" w:space="0" w:color="auto"/>
        <w:right w:val="none" w:sz="0" w:space="0" w:color="auto"/>
      </w:divBdr>
    </w:div>
    <w:div w:id="603072936">
      <w:bodyDiv w:val="1"/>
      <w:marLeft w:val="0"/>
      <w:marRight w:val="0"/>
      <w:marTop w:val="0"/>
      <w:marBottom w:val="0"/>
      <w:divBdr>
        <w:top w:val="none" w:sz="0" w:space="0" w:color="auto"/>
        <w:left w:val="none" w:sz="0" w:space="0" w:color="auto"/>
        <w:bottom w:val="none" w:sz="0" w:space="0" w:color="auto"/>
        <w:right w:val="none" w:sz="0" w:space="0" w:color="auto"/>
      </w:divBdr>
    </w:div>
    <w:div w:id="610088282">
      <w:bodyDiv w:val="1"/>
      <w:marLeft w:val="0"/>
      <w:marRight w:val="0"/>
      <w:marTop w:val="0"/>
      <w:marBottom w:val="0"/>
      <w:divBdr>
        <w:top w:val="none" w:sz="0" w:space="0" w:color="auto"/>
        <w:left w:val="none" w:sz="0" w:space="0" w:color="auto"/>
        <w:bottom w:val="none" w:sz="0" w:space="0" w:color="auto"/>
        <w:right w:val="none" w:sz="0" w:space="0" w:color="auto"/>
      </w:divBdr>
      <w:divsChild>
        <w:div w:id="564342535">
          <w:marLeft w:val="0"/>
          <w:marRight w:val="0"/>
          <w:marTop w:val="0"/>
          <w:marBottom w:val="0"/>
          <w:divBdr>
            <w:top w:val="none" w:sz="0" w:space="0" w:color="auto"/>
            <w:left w:val="none" w:sz="0" w:space="0" w:color="auto"/>
            <w:bottom w:val="none" w:sz="0" w:space="0" w:color="auto"/>
            <w:right w:val="none" w:sz="0" w:space="0" w:color="auto"/>
          </w:divBdr>
          <w:divsChild>
            <w:div w:id="406651538">
              <w:marLeft w:val="0"/>
              <w:marRight w:val="0"/>
              <w:marTop w:val="0"/>
              <w:marBottom w:val="0"/>
              <w:divBdr>
                <w:top w:val="none" w:sz="0" w:space="0" w:color="auto"/>
                <w:left w:val="none" w:sz="0" w:space="0" w:color="auto"/>
                <w:bottom w:val="none" w:sz="0" w:space="0" w:color="auto"/>
                <w:right w:val="none" w:sz="0" w:space="0" w:color="auto"/>
              </w:divBdr>
              <w:divsChild>
                <w:div w:id="888960906">
                  <w:marLeft w:val="0"/>
                  <w:marRight w:val="0"/>
                  <w:marTop w:val="0"/>
                  <w:marBottom w:val="0"/>
                  <w:divBdr>
                    <w:top w:val="none" w:sz="0" w:space="0" w:color="auto"/>
                    <w:left w:val="none" w:sz="0" w:space="0" w:color="auto"/>
                    <w:bottom w:val="none" w:sz="0" w:space="0" w:color="auto"/>
                    <w:right w:val="none" w:sz="0" w:space="0" w:color="auto"/>
                  </w:divBdr>
                  <w:divsChild>
                    <w:div w:id="1685671609">
                      <w:marLeft w:val="0"/>
                      <w:marRight w:val="0"/>
                      <w:marTop w:val="0"/>
                      <w:marBottom w:val="0"/>
                      <w:divBdr>
                        <w:top w:val="none" w:sz="0" w:space="0" w:color="auto"/>
                        <w:left w:val="none" w:sz="0" w:space="0" w:color="auto"/>
                        <w:bottom w:val="none" w:sz="0" w:space="0" w:color="auto"/>
                        <w:right w:val="none" w:sz="0" w:space="0" w:color="auto"/>
                      </w:divBdr>
                      <w:divsChild>
                        <w:div w:id="422843392">
                          <w:marLeft w:val="0"/>
                          <w:marRight w:val="0"/>
                          <w:marTop w:val="0"/>
                          <w:marBottom w:val="0"/>
                          <w:divBdr>
                            <w:top w:val="none" w:sz="0" w:space="0" w:color="auto"/>
                            <w:left w:val="none" w:sz="0" w:space="0" w:color="auto"/>
                            <w:bottom w:val="none" w:sz="0" w:space="0" w:color="auto"/>
                            <w:right w:val="none" w:sz="0" w:space="0" w:color="auto"/>
                          </w:divBdr>
                          <w:divsChild>
                            <w:div w:id="1549419418">
                              <w:marLeft w:val="0"/>
                              <w:marRight w:val="0"/>
                              <w:marTop w:val="0"/>
                              <w:marBottom w:val="0"/>
                              <w:divBdr>
                                <w:top w:val="none" w:sz="0" w:space="0" w:color="auto"/>
                                <w:left w:val="none" w:sz="0" w:space="0" w:color="auto"/>
                                <w:bottom w:val="none" w:sz="0" w:space="0" w:color="auto"/>
                                <w:right w:val="none" w:sz="0" w:space="0" w:color="auto"/>
                              </w:divBdr>
                              <w:divsChild>
                                <w:div w:id="2039115559">
                                  <w:marLeft w:val="0"/>
                                  <w:marRight w:val="0"/>
                                  <w:marTop w:val="0"/>
                                  <w:marBottom w:val="0"/>
                                  <w:divBdr>
                                    <w:top w:val="none" w:sz="0" w:space="0" w:color="auto"/>
                                    <w:left w:val="none" w:sz="0" w:space="0" w:color="auto"/>
                                    <w:bottom w:val="none" w:sz="0" w:space="0" w:color="auto"/>
                                    <w:right w:val="none" w:sz="0" w:space="0" w:color="auto"/>
                                  </w:divBdr>
                                  <w:divsChild>
                                    <w:div w:id="715131324">
                                      <w:marLeft w:val="0"/>
                                      <w:marRight w:val="0"/>
                                      <w:marTop w:val="0"/>
                                      <w:marBottom w:val="0"/>
                                      <w:divBdr>
                                        <w:top w:val="none" w:sz="0" w:space="0" w:color="auto"/>
                                        <w:left w:val="none" w:sz="0" w:space="0" w:color="auto"/>
                                        <w:bottom w:val="none" w:sz="0" w:space="0" w:color="auto"/>
                                        <w:right w:val="none" w:sz="0" w:space="0" w:color="auto"/>
                                      </w:divBdr>
                                      <w:divsChild>
                                        <w:div w:id="1070805213">
                                          <w:marLeft w:val="0"/>
                                          <w:marRight w:val="0"/>
                                          <w:marTop w:val="0"/>
                                          <w:marBottom w:val="0"/>
                                          <w:divBdr>
                                            <w:top w:val="none" w:sz="0" w:space="0" w:color="auto"/>
                                            <w:left w:val="none" w:sz="0" w:space="0" w:color="auto"/>
                                            <w:bottom w:val="none" w:sz="0" w:space="0" w:color="auto"/>
                                            <w:right w:val="none" w:sz="0" w:space="0" w:color="auto"/>
                                          </w:divBdr>
                                          <w:divsChild>
                                            <w:div w:id="1240557130">
                                              <w:marLeft w:val="0"/>
                                              <w:marRight w:val="0"/>
                                              <w:marTop w:val="0"/>
                                              <w:marBottom w:val="0"/>
                                              <w:divBdr>
                                                <w:top w:val="none" w:sz="0" w:space="0" w:color="auto"/>
                                                <w:left w:val="none" w:sz="0" w:space="0" w:color="auto"/>
                                                <w:bottom w:val="none" w:sz="0" w:space="0" w:color="auto"/>
                                                <w:right w:val="none" w:sz="0" w:space="0" w:color="auto"/>
                                              </w:divBdr>
                                              <w:divsChild>
                                                <w:div w:id="1135874455">
                                                  <w:marLeft w:val="0"/>
                                                  <w:marRight w:val="0"/>
                                                  <w:marTop w:val="0"/>
                                                  <w:marBottom w:val="0"/>
                                                  <w:divBdr>
                                                    <w:top w:val="none" w:sz="0" w:space="0" w:color="auto"/>
                                                    <w:left w:val="none" w:sz="0" w:space="0" w:color="auto"/>
                                                    <w:bottom w:val="none" w:sz="0" w:space="0" w:color="auto"/>
                                                    <w:right w:val="none" w:sz="0" w:space="0" w:color="auto"/>
                                                  </w:divBdr>
                                                  <w:divsChild>
                                                    <w:div w:id="963779120">
                                                      <w:marLeft w:val="0"/>
                                                      <w:marRight w:val="0"/>
                                                      <w:marTop w:val="0"/>
                                                      <w:marBottom w:val="0"/>
                                                      <w:divBdr>
                                                        <w:top w:val="none" w:sz="0" w:space="0" w:color="auto"/>
                                                        <w:left w:val="none" w:sz="0" w:space="0" w:color="auto"/>
                                                        <w:bottom w:val="none" w:sz="0" w:space="0" w:color="auto"/>
                                                        <w:right w:val="none" w:sz="0" w:space="0" w:color="auto"/>
                                                      </w:divBdr>
                                                      <w:divsChild>
                                                        <w:div w:id="447161892">
                                                          <w:marLeft w:val="0"/>
                                                          <w:marRight w:val="0"/>
                                                          <w:marTop w:val="0"/>
                                                          <w:marBottom w:val="0"/>
                                                          <w:divBdr>
                                                            <w:top w:val="none" w:sz="0" w:space="0" w:color="auto"/>
                                                            <w:left w:val="none" w:sz="0" w:space="0" w:color="auto"/>
                                                            <w:bottom w:val="none" w:sz="0" w:space="0" w:color="auto"/>
                                                            <w:right w:val="none" w:sz="0" w:space="0" w:color="auto"/>
                                                          </w:divBdr>
                                                          <w:divsChild>
                                                            <w:div w:id="1663311258">
                                                              <w:marLeft w:val="0"/>
                                                              <w:marRight w:val="0"/>
                                                              <w:marTop w:val="0"/>
                                                              <w:marBottom w:val="0"/>
                                                              <w:divBdr>
                                                                <w:top w:val="none" w:sz="0" w:space="0" w:color="auto"/>
                                                                <w:left w:val="none" w:sz="0" w:space="0" w:color="auto"/>
                                                                <w:bottom w:val="none" w:sz="0" w:space="0" w:color="auto"/>
                                                                <w:right w:val="none" w:sz="0" w:space="0" w:color="auto"/>
                                                              </w:divBdr>
                                                              <w:divsChild>
                                                                <w:div w:id="1114444106">
                                                                  <w:marLeft w:val="0"/>
                                                                  <w:marRight w:val="0"/>
                                                                  <w:marTop w:val="0"/>
                                                                  <w:marBottom w:val="0"/>
                                                                  <w:divBdr>
                                                                    <w:top w:val="none" w:sz="0" w:space="0" w:color="auto"/>
                                                                    <w:left w:val="none" w:sz="0" w:space="0" w:color="auto"/>
                                                                    <w:bottom w:val="none" w:sz="0" w:space="0" w:color="auto"/>
                                                                    <w:right w:val="none" w:sz="0" w:space="0" w:color="auto"/>
                                                                  </w:divBdr>
                                                                  <w:divsChild>
                                                                    <w:div w:id="493494269">
                                                                      <w:marLeft w:val="0"/>
                                                                      <w:marRight w:val="0"/>
                                                                      <w:marTop w:val="0"/>
                                                                      <w:marBottom w:val="0"/>
                                                                      <w:divBdr>
                                                                        <w:top w:val="none" w:sz="0" w:space="0" w:color="auto"/>
                                                                        <w:left w:val="none" w:sz="0" w:space="0" w:color="auto"/>
                                                                        <w:bottom w:val="none" w:sz="0" w:space="0" w:color="auto"/>
                                                                        <w:right w:val="none" w:sz="0" w:space="0" w:color="auto"/>
                                                                      </w:divBdr>
                                                                      <w:divsChild>
                                                                        <w:div w:id="1257591981">
                                                                          <w:marLeft w:val="0"/>
                                                                          <w:marRight w:val="0"/>
                                                                          <w:marTop w:val="0"/>
                                                                          <w:marBottom w:val="0"/>
                                                                          <w:divBdr>
                                                                            <w:top w:val="none" w:sz="0" w:space="0" w:color="auto"/>
                                                                            <w:left w:val="none" w:sz="0" w:space="0" w:color="auto"/>
                                                                            <w:bottom w:val="none" w:sz="0" w:space="0" w:color="auto"/>
                                                                            <w:right w:val="none" w:sz="0" w:space="0" w:color="auto"/>
                                                                          </w:divBdr>
                                                                          <w:divsChild>
                                                                            <w:div w:id="721250493">
                                                                              <w:marLeft w:val="0"/>
                                                                              <w:marRight w:val="0"/>
                                                                              <w:marTop w:val="0"/>
                                                                              <w:marBottom w:val="0"/>
                                                                              <w:divBdr>
                                                                                <w:top w:val="none" w:sz="0" w:space="0" w:color="auto"/>
                                                                                <w:left w:val="none" w:sz="0" w:space="0" w:color="auto"/>
                                                                                <w:bottom w:val="none" w:sz="0" w:space="0" w:color="auto"/>
                                                                                <w:right w:val="none" w:sz="0" w:space="0" w:color="auto"/>
                                                                              </w:divBdr>
                                                                              <w:divsChild>
                                                                                <w:div w:id="2095783679">
                                                                                  <w:marLeft w:val="0"/>
                                                                                  <w:marRight w:val="0"/>
                                                                                  <w:marTop w:val="0"/>
                                                                                  <w:marBottom w:val="0"/>
                                                                                  <w:divBdr>
                                                                                    <w:top w:val="none" w:sz="0" w:space="0" w:color="auto"/>
                                                                                    <w:left w:val="none" w:sz="0" w:space="0" w:color="auto"/>
                                                                                    <w:bottom w:val="none" w:sz="0" w:space="0" w:color="auto"/>
                                                                                    <w:right w:val="none" w:sz="0" w:space="0" w:color="auto"/>
                                                                                  </w:divBdr>
                                                                                  <w:divsChild>
                                                                                    <w:div w:id="1055738281">
                                                                                      <w:marLeft w:val="0"/>
                                                                                      <w:marRight w:val="0"/>
                                                                                      <w:marTop w:val="0"/>
                                                                                      <w:marBottom w:val="0"/>
                                                                                      <w:divBdr>
                                                                                        <w:top w:val="none" w:sz="0" w:space="0" w:color="auto"/>
                                                                                        <w:left w:val="none" w:sz="0" w:space="0" w:color="auto"/>
                                                                                        <w:bottom w:val="none" w:sz="0" w:space="0" w:color="auto"/>
                                                                                        <w:right w:val="none" w:sz="0" w:space="0" w:color="auto"/>
                                                                                      </w:divBdr>
                                                                                      <w:divsChild>
                                                                                        <w:div w:id="813911377">
                                                                                          <w:marLeft w:val="0"/>
                                                                                          <w:marRight w:val="0"/>
                                                                                          <w:marTop w:val="0"/>
                                                                                          <w:marBottom w:val="0"/>
                                                                                          <w:divBdr>
                                                                                            <w:top w:val="none" w:sz="0" w:space="0" w:color="auto"/>
                                                                                            <w:left w:val="none" w:sz="0" w:space="0" w:color="auto"/>
                                                                                            <w:bottom w:val="none" w:sz="0" w:space="0" w:color="auto"/>
                                                                                            <w:right w:val="none" w:sz="0" w:space="0" w:color="auto"/>
                                                                                          </w:divBdr>
                                                                                          <w:divsChild>
                                                                                            <w:div w:id="2016952649">
                                                                                              <w:marLeft w:val="0"/>
                                                                                              <w:marRight w:val="0"/>
                                                                                              <w:marTop w:val="0"/>
                                                                                              <w:marBottom w:val="0"/>
                                                                                              <w:divBdr>
                                                                                                <w:top w:val="none" w:sz="0" w:space="0" w:color="auto"/>
                                                                                                <w:left w:val="none" w:sz="0" w:space="0" w:color="auto"/>
                                                                                                <w:bottom w:val="none" w:sz="0" w:space="0" w:color="auto"/>
                                                                                                <w:right w:val="none" w:sz="0" w:space="0" w:color="auto"/>
                                                                                              </w:divBdr>
                                                                                              <w:divsChild>
                                                                                                <w:div w:id="1119224111">
                                                                                                  <w:marLeft w:val="0"/>
                                                                                                  <w:marRight w:val="0"/>
                                                                                                  <w:marTop w:val="0"/>
                                                                                                  <w:marBottom w:val="0"/>
                                                                                                  <w:divBdr>
                                                                                                    <w:top w:val="none" w:sz="0" w:space="0" w:color="auto"/>
                                                                                                    <w:left w:val="none" w:sz="0" w:space="0" w:color="auto"/>
                                                                                                    <w:bottom w:val="none" w:sz="0" w:space="0" w:color="auto"/>
                                                                                                    <w:right w:val="none" w:sz="0" w:space="0" w:color="auto"/>
                                                                                                  </w:divBdr>
                                                                                                  <w:divsChild>
                                                                                                    <w:div w:id="1784811586">
                                                                                                      <w:marLeft w:val="0"/>
                                                                                                      <w:marRight w:val="0"/>
                                                                                                      <w:marTop w:val="0"/>
                                                                                                      <w:marBottom w:val="0"/>
                                                                                                      <w:divBdr>
                                                                                                        <w:top w:val="none" w:sz="0" w:space="0" w:color="auto"/>
                                                                                                        <w:left w:val="none" w:sz="0" w:space="0" w:color="auto"/>
                                                                                                        <w:bottom w:val="none" w:sz="0" w:space="0" w:color="auto"/>
                                                                                                        <w:right w:val="none" w:sz="0" w:space="0" w:color="auto"/>
                                                                                                      </w:divBdr>
                                                                                                      <w:divsChild>
                                                                                                        <w:div w:id="213854093">
                                                                                                          <w:marLeft w:val="0"/>
                                                                                                          <w:marRight w:val="0"/>
                                                                                                          <w:marTop w:val="0"/>
                                                                                                          <w:marBottom w:val="0"/>
                                                                                                          <w:divBdr>
                                                                                                            <w:top w:val="none" w:sz="0" w:space="0" w:color="auto"/>
                                                                                                            <w:left w:val="none" w:sz="0" w:space="0" w:color="auto"/>
                                                                                                            <w:bottom w:val="none" w:sz="0" w:space="0" w:color="auto"/>
                                                                                                            <w:right w:val="none" w:sz="0" w:space="0" w:color="auto"/>
                                                                                                          </w:divBdr>
                                                                                                        </w:div>
                                                                                                        <w:div w:id="3144517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997336">
      <w:bodyDiv w:val="1"/>
      <w:marLeft w:val="0"/>
      <w:marRight w:val="0"/>
      <w:marTop w:val="0"/>
      <w:marBottom w:val="0"/>
      <w:divBdr>
        <w:top w:val="none" w:sz="0" w:space="0" w:color="auto"/>
        <w:left w:val="none" w:sz="0" w:space="0" w:color="auto"/>
        <w:bottom w:val="none" w:sz="0" w:space="0" w:color="auto"/>
        <w:right w:val="none" w:sz="0" w:space="0" w:color="auto"/>
      </w:divBdr>
    </w:div>
    <w:div w:id="641345578">
      <w:bodyDiv w:val="1"/>
      <w:marLeft w:val="0"/>
      <w:marRight w:val="0"/>
      <w:marTop w:val="0"/>
      <w:marBottom w:val="0"/>
      <w:divBdr>
        <w:top w:val="none" w:sz="0" w:space="0" w:color="auto"/>
        <w:left w:val="none" w:sz="0" w:space="0" w:color="auto"/>
        <w:bottom w:val="none" w:sz="0" w:space="0" w:color="auto"/>
        <w:right w:val="none" w:sz="0" w:space="0" w:color="auto"/>
      </w:divBdr>
    </w:div>
    <w:div w:id="656153248">
      <w:bodyDiv w:val="1"/>
      <w:marLeft w:val="0"/>
      <w:marRight w:val="0"/>
      <w:marTop w:val="0"/>
      <w:marBottom w:val="0"/>
      <w:divBdr>
        <w:top w:val="none" w:sz="0" w:space="0" w:color="auto"/>
        <w:left w:val="none" w:sz="0" w:space="0" w:color="auto"/>
        <w:bottom w:val="none" w:sz="0" w:space="0" w:color="auto"/>
        <w:right w:val="none" w:sz="0" w:space="0" w:color="auto"/>
      </w:divBdr>
    </w:div>
    <w:div w:id="657542968">
      <w:bodyDiv w:val="1"/>
      <w:marLeft w:val="0"/>
      <w:marRight w:val="0"/>
      <w:marTop w:val="0"/>
      <w:marBottom w:val="0"/>
      <w:divBdr>
        <w:top w:val="none" w:sz="0" w:space="0" w:color="auto"/>
        <w:left w:val="none" w:sz="0" w:space="0" w:color="auto"/>
        <w:bottom w:val="none" w:sz="0" w:space="0" w:color="auto"/>
        <w:right w:val="none" w:sz="0" w:space="0" w:color="auto"/>
      </w:divBdr>
    </w:div>
    <w:div w:id="663164318">
      <w:bodyDiv w:val="1"/>
      <w:marLeft w:val="0"/>
      <w:marRight w:val="0"/>
      <w:marTop w:val="0"/>
      <w:marBottom w:val="0"/>
      <w:divBdr>
        <w:top w:val="none" w:sz="0" w:space="0" w:color="auto"/>
        <w:left w:val="none" w:sz="0" w:space="0" w:color="auto"/>
        <w:bottom w:val="none" w:sz="0" w:space="0" w:color="auto"/>
        <w:right w:val="none" w:sz="0" w:space="0" w:color="auto"/>
      </w:divBdr>
    </w:div>
    <w:div w:id="665285073">
      <w:bodyDiv w:val="1"/>
      <w:marLeft w:val="0"/>
      <w:marRight w:val="0"/>
      <w:marTop w:val="0"/>
      <w:marBottom w:val="0"/>
      <w:divBdr>
        <w:top w:val="none" w:sz="0" w:space="0" w:color="auto"/>
        <w:left w:val="none" w:sz="0" w:space="0" w:color="auto"/>
        <w:bottom w:val="none" w:sz="0" w:space="0" w:color="auto"/>
        <w:right w:val="none" w:sz="0" w:space="0" w:color="auto"/>
      </w:divBdr>
      <w:divsChild>
        <w:div w:id="580409818">
          <w:marLeft w:val="0"/>
          <w:marRight w:val="0"/>
          <w:marTop w:val="0"/>
          <w:marBottom w:val="0"/>
          <w:divBdr>
            <w:top w:val="none" w:sz="0" w:space="0" w:color="auto"/>
            <w:left w:val="none" w:sz="0" w:space="0" w:color="auto"/>
            <w:bottom w:val="none" w:sz="0" w:space="0" w:color="auto"/>
            <w:right w:val="none" w:sz="0" w:space="0" w:color="auto"/>
          </w:divBdr>
          <w:divsChild>
            <w:div w:id="1770731595">
              <w:marLeft w:val="0"/>
              <w:marRight w:val="0"/>
              <w:marTop w:val="0"/>
              <w:marBottom w:val="0"/>
              <w:divBdr>
                <w:top w:val="none" w:sz="0" w:space="0" w:color="auto"/>
                <w:left w:val="none" w:sz="0" w:space="0" w:color="auto"/>
                <w:bottom w:val="none" w:sz="0" w:space="0" w:color="auto"/>
                <w:right w:val="none" w:sz="0" w:space="0" w:color="auto"/>
              </w:divBdr>
              <w:divsChild>
                <w:div w:id="223488312">
                  <w:marLeft w:val="0"/>
                  <w:marRight w:val="0"/>
                  <w:marTop w:val="0"/>
                  <w:marBottom w:val="0"/>
                  <w:divBdr>
                    <w:top w:val="none" w:sz="0" w:space="0" w:color="auto"/>
                    <w:left w:val="none" w:sz="0" w:space="0" w:color="auto"/>
                    <w:bottom w:val="none" w:sz="0" w:space="0" w:color="auto"/>
                    <w:right w:val="none" w:sz="0" w:space="0" w:color="auto"/>
                  </w:divBdr>
                  <w:divsChild>
                    <w:div w:id="431903470">
                      <w:marLeft w:val="0"/>
                      <w:marRight w:val="0"/>
                      <w:marTop w:val="0"/>
                      <w:marBottom w:val="0"/>
                      <w:divBdr>
                        <w:top w:val="none" w:sz="0" w:space="0" w:color="auto"/>
                        <w:left w:val="none" w:sz="0" w:space="0" w:color="auto"/>
                        <w:bottom w:val="none" w:sz="0" w:space="0" w:color="auto"/>
                        <w:right w:val="none" w:sz="0" w:space="0" w:color="auto"/>
                      </w:divBdr>
                      <w:divsChild>
                        <w:div w:id="776869580">
                          <w:marLeft w:val="0"/>
                          <w:marRight w:val="0"/>
                          <w:marTop w:val="0"/>
                          <w:marBottom w:val="0"/>
                          <w:divBdr>
                            <w:top w:val="none" w:sz="0" w:space="0" w:color="auto"/>
                            <w:left w:val="none" w:sz="0" w:space="0" w:color="auto"/>
                            <w:bottom w:val="none" w:sz="0" w:space="0" w:color="auto"/>
                            <w:right w:val="none" w:sz="0" w:space="0" w:color="auto"/>
                          </w:divBdr>
                          <w:divsChild>
                            <w:div w:id="2053728822">
                              <w:marLeft w:val="0"/>
                              <w:marRight w:val="0"/>
                              <w:marTop w:val="0"/>
                              <w:marBottom w:val="0"/>
                              <w:divBdr>
                                <w:top w:val="none" w:sz="0" w:space="0" w:color="auto"/>
                                <w:left w:val="none" w:sz="0" w:space="0" w:color="auto"/>
                                <w:bottom w:val="none" w:sz="0" w:space="0" w:color="auto"/>
                                <w:right w:val="none" w:sz="0" w:space="0" w:color="auto"/>
                              </w:divBdr>
                              <w:divsChild>
                                <w:div w:id="184486269">
                                  <w:marLeft w:val="0"/>
                                  <w:marRight w:val="0"/>
                                  <w:marTop w:val="0"/>
                                  <w:marBottom w:val="0"/>
                                  <w:divBdr>
                                    <w:top w:val="none" w:sz="0" w:space="0" w:color="auto"/>
                                    <w:left w:val="none" w:sz="0" w:space="0" w:color="auto"/>
                                    <w:bottom w:val="none" w:sz="0" w:space="0" w:color="auto"/>
                                    <w:right w:val="none" w:sz="0" w:space="0" w:color="auto"/>
                                  </w:divBdr>
                                  <w:divsChild>
                                    <w:div w:id="20227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25125">
      <w:bodyDiv w:val="1"/>
      <w:marLeft w:val="0"/>
      <w:marRight w:val="0"/>
      <w:marTop w:val="0"/>
      <w:marBottom w:val="0"/>
      <w:divBdr>
        <w:top w:val="none" w:sz="0" w:space="0" w:color="auto"/>
        <w:left w:val="none" w:sz="0" w:space="0" w:color="auto"/>
        <w:bottom w:val="none" w:sz="0" w:space="0" w:color="auto"/>
        <w:right w:val="none" w:sz="0" w:space="0" w:color="auto"/>
      </w:divBdr>
    </w:div>
    <w:div w:id="686370271">
      <w:bodyDiv w:val="1"/>
      <w:marLeft w:val="0"/>
      <w:marRight w:val="0"/>
      <w:marTop w:val="0"/>
      <w:marBottom w:val="0"/>
      <w:divBdr>
        <w:top w:val="none" w:sz="0" w:space="0" w:color="auto"/>
        <w:left w:val="none" w:sz="0" w:space="0" w:color="auto"/>
        <w:bottom w:val="none" w:sz="0" w:space="0" w:color="auto"/>
        <w:right w:val="none" w:sz="0" w:space="0" w:color="auto"/>
      </w:divBdr>
    </w:div>
    <w:div w:id="693196016">
      <w:bodyDiv w:val="1"/>
      <w:marLeft w:val="0"/>
      <w:marRight w:val="0"/>
      <w:marTop w:val="0"/>
      <w:marBottom w:val="0"/>
      <w:divBdr>
        <w:top w:val="none" w:sz="0" w:space="0" w:color="auto"/>
        <w:left w:val="none" w:sz="0" w:space="0" w:color="auto"/>
        <w:bottom w:val="none" w:sz="0" w:space="0" w:color="auto"/>
        <w:right w:val="none" w:sz="0" w:space="0" w:color="auto"/>
      </w:divBdr>
    </w:div>
    <w:div w:id="694312118">
      <w:bodyDiv w:val="1"/>
      <w:marLeft w:val="0"/>
      <w:marRight w:val="0"/>
      <w:marTop w:val="0"/>
      <w:marBottom w:val="0"/>
      <w:divBdr>
        <w:top w:val="none" w:sz="0" w:space="0" w:color="auto"/>
        <w:left w:val="none" w:sz="0" w:space="0" w:color="auto"/>
        <w:bottom w:val="none" w:sz="0" w:space="0" w:color="auto"/>
        <w:right w:val="none" w:sz="0" w:space="0" w:color="auto"/>
      </w:divBdr>
    </w:div>
    <w:div w:id="735514534">
      <w:bodyDiv w:val="1"/>
      <w:marLeft w:val="0"/>
      <w:marRight w:val="0"/>
      <w:marTop w:val="0"/>
      <w:marBottom w:val="0"/>
      <w:divBdr>
        <w:top w:val="none" w:sz="0" w:space="0" w:color="auto"/>
        <w:left w:val="none" w:sz="0" w:space="0" w:color="auto"/>
        <w:bottom w:val="none" w:sz="0" w:space="0" w:color="auto"/>
        <w:right w:val="none" w:sz="0" w:space="0" w:color="auto"/>
      </w:divBdr>
    </w:div>
    <w:div w:id="754981770">
      <w:bodyDiv w:val="1"/>
      <w:marLeft w:val="0"/>
      <w:marRight w:val="0"/>
      <w:marTop w:val="0"/>
      <w:marBottom w:val="0"/>
      <w:divBdr>
        <w:top w:val="none" w:sz="0" w:space="0" w:color="auto"/>
        <w:left w:val="none" w:sz="0" w:space="0" w:color="auto"/>
        <w:bottom w:val="none" w:sz="0" w:space="0" w:color="auto"/>
        <w:right w:val="none" w:sz="0" w:space="0" w:color="auto"/>
      </w:divBdr>
    </w:div>
    <w:div w:id="772365869">
      <w:bodyDiv w:val="1"/>
      <w:marLeft w:val="0"/>
      <w:marRight w:val="0"/>
      <w:marTop w:val="0"/>
      <w:marBottom w:val="0"/>
      <w:divBdr>
        <w:top w:val="none" w:sz="0" w:space="0" w:color="auto"/>
        <w:left w:val="none" w:sz="0" w:space="0" w:color="auto"/>
        <w:bottom w:val="none" w:sz="0" w:space="0" w:color="auto"/>
        <w:right w:val="none" w:sz="0" w:space="0" w:color="auto"/>
      </w:divBdr>
    </w:div>
    <w:div w:id="772555255">
      <w:bodyDiv w:val="1"/>
      <w:marLeft w:val="0"/>
      <w:marRight w:val="0"/>
      <w:marTop w:val="0"/>
      <w:marBottom w:val="0"/>
      <w:divBdr>
        <w:top w:val="none" w:sz="0" w:space="0" w:color="auto"/>
        <w:left w:val="none" w:sz="0" w:space="0" w:color="auto"/>
        <w:bottom w:val="none" w:sz="0" w:space="0" w:color="auto"/>
        <w:right w:val="none" w:sz="0" w:space="0" w:color="auto"/>
      </w:divBdr>
    </w:div>
    <w:div w:id="782728708">
      <w:bodyDiv w:val="1"/>
      <w:marLeft w:val="0"/>
      <w:marRight w:val="0"/>
      <w:marTop w:val="0"/>
      <w:marBottom w:val="0"/>
      <w:divBdr>
        <w:top w:val="none" w:sz="0" w:space="0" w:color="auto"/>
        <w:left w:val="none" w:sz="0" w:space="0" w:color="auto"/>
        <w:bottom w:val="none" w:sz="0" w:space="0" w:color="auto"/>
        <w:right w:val="none" w:sz="0" w:space="0" w:color="auto"/>
      </w:divBdr>
    </w:div>
    <w:div w:id="792675809">
      <w:bodyDiv w:val="1"/>
      <w:marLeft w:val="0"/>
      <w:marRight w:val="0"/>
      <w:marTop w:val="0"/>
      <w:marBottom w:val="0"/>
      <w:divBdr>
        <w:top w:val="none" w:sz="0" w:space="0" w:color="auto"/>
        <w:left w:val="none" w:sz="0" w:space="0" w:color="auto"/>
        <w:bottom w:val="none" w:sz="0" w:space="0" w:color="auto"/>
        <w:right w:val="none" w:sz="0" w:space="0" w:color="auto"/>
      </w:divBdr>
      <w:divsChild>
        <w:div w:id="18750881">
          <w:marLeft w:val="0"/>
          <w:marRight w:val="0"/>
          <w:marTop w:val="0"/>
          <w:marBottom w:val="0"/>
          <w:divBdr>
            <w:top w:val="none" w:sz="0" w:space="0" w:color="auto"/>
            <w:left w:val="none" w:sz="0" w:space="0" w:color="auto"/>
            <w:bottom w:val="none" w:sz="0" w:space="0" w:color="auto"/>
            <w:right w:val="none" w:sz="0" w:space="0" w:color="auto"/>
          </w:divBdr>
          <w:divsChild>
            <w:div w:id="106003154">
              <w:marLeft w:val="0"/>
              <w:marRight w:val="0"/>
              <w:marTop w:val="0"/>
              <w:marBottom w:val="0"/>
              <w:divBdr>
                <w:top w:val="none" w:sz="0" w:space="0" w:color="auto"/>
                <w:left w:val="none" w:sz="0" w:space="0" w:color="auto"/>
                <w:bottom w:val="none" w:sz="0" w:space="0" w:color="auto"/>
                <w:right w:val="none" w:sz="0" w:space="0" w:color="auto"/>
              </w:divBdr>
              <w:divsChild>
                <w:div w:id="175123406">
                  <w:marLeft w:val="0"/>
                  <w:marRight w:val="0"/>
                  <w:marTop w:val="0"/>
                  <w:marBottom w:val="0"/>
                  <w:divBdr>
                    <w:top w:val="none" w:sz="0" w:space="0" w:color="auto"/>
                    <w:left w:val="none" w:sz="0" w:space="0" w:color="auto"/>
                    <w:bottom w:val="none" w:sz="0" w:space="0" w:color="auto"/>
                    <w:right w:val="none" w:sz="0" w:space="0" w:color="auto"/>
                  </w:divBdr>
                  <w:divsChild>
                    <w:div w:id="806511400">
                      <w:marLeft w:val="0"/>
                      <w:marRight w:val="0"/>
                      <w:marTop w:val="0"/>
                      <w:marBottom w:val="0"/>
                      <w:divBdr>
                        <w:top w:val="none" w:sz="0" w:space="0" w:color="auto"/>
                        <w:left w:val="none" w:sz="0" w:space="0" w:color="auto"/>
                        <w:bottom w:val="none" w:sz="0" w:space="0" w:color="auto"/>
                        <w:right w:val="none" w:sz="0" w:space="0" w:color="auto"/>
                      </w:divBdr>
                      <w:divsChild>
                        <w:div w:id="1046374518">
                          <w:marLeft w:val="0"/>
                          <w:marRight w:val="0"/>
                          <w:marTop w:val="0"/>
                          <w:marBottom w:val="0"/>
                          <w:divBdr>
                            <w:top w:val="none" w:sz="0" w:space="0" w:color="auto"/>
                            <w:left w:val="none" w:sz="0" w:space="0" w:color="auto"/>
                            <w:bottom w:val="none" w:sz="0" w:space="0" w:color="auto"/>
                            <w:right w:val="none" w:sz="0" w:space="0" w:color="auto"/>
                          </w:divBdr>
                          <w:divsChild>
                            <w:div w:id="1616477154">
                              <w:marLeft w:val="0"/>
                              <w:marRight w:val="0"/>
                              <w:marTop w:val="0"/>
                              <w:marBottom w:val="0"/>
                              <w:divBdr>
                                <w:top w:val="none" w:sz="0" w:space="0" w:color="auto"/>
                                <w:left w:val="none" w:sz="0" w:space="0" w:color="auto"/>
                                <w:bottom w:val="none" w:sz="0" w:space="0" w:color="auto"/>
                                <w:right w:val="none" w:sz="0" w:space="0" w:color="auto"/>
                              </w:divBdr>
                              <w:divsChild>
                                <w:div w:id="1474521848">
                                  <w:marLeft w:val="0"/>
                                  <w:marRight w:val="0"/>
                                  <w:marTop w:val="0"/>
                                  <w:marBottom w:val="0"/>
                                  <w:divBdr>
                                    <w:top w:val="none" w:sz="0" w:space="0" w:color="auto"/>
                                    <w:left w:val="none" w:sz="0" w:space="0" w:color="auto"/>
                                    <w:bottom w:val="none" w:sz="0" w:space="0" w:color="auto"/>
                                    <w:right w:val="none" w:sz="0" w:space="0" w:color="auto"/>
                                  </w:divBdr>
                                  <w:divsChild>
                                    <w:div w:id="1421024667">
                                      <w:marLeft w:val="0"/>
                                      <w:marRight w:val="0"/>
                                      <w:marTop w:val="0"/>
                                      <w:marBottom w:val="0"/>
                                      <w:divBdr>
                                        <w:top w:val="none" w:sz="0" w:space="0" w:color="auto"/>
                                        <w:left w:val="none" w:sz="0" w:space="0" w:color="auto"/>
                                        <w:bottom w:val="none" w:sz="0" w:space="0" w:color="auto"/>
                                        <w:right w:val="none" w:sz="0" w:space="0" w:color="auto"/>
                                      </w:divBdr>
                                      <w:divsChild>
                                        <w:div w:id="86312726">
                                          <w:marLeft w:val="0"/>
                                          <w:marRight w:val="0"/>
                                          <w:marTop w:val="0"/>
                                          <w:marBottom w:val="0"/>
                                          <w:divBdr>
                                            <w:top w:val="none" w:sz="0" w:space="0" w:color="auto"/>
                                            <w:left w:val="none" w:sz="0" w:space="0" w:color="auto"/>
                                            <w:bottom w:val="none" w:sz="0" w:space="0" w:color="auto"/>
                                            <w:right w:val="none" w:sz="0" w:space="0" w:color="auto"/>
                                          </w:divBdr>
                                          <w:divsChild>
                                            <w:div w:id="379667054">
                                              <w:marLeft w:val="0"/>
                                              <w:marRight w:val="0"/>
                                              <w:marTop w:val="0"/>
                                              <w:marBottom w:val="0"/>
                                              <w:divBdr>
                                                <w:top w:val="none" w:sz="0" w:space="0" w:color="auto"/>
                                                <w:left w:val="none" w:sz="0" w:space="0" w:color="auto"/>
                                                <w:bottom w:val="none" w:sz="0" w:space="0" w:color="auto"/>
                                                <w:right w:val="none" w:sz="0" w:space="0" w:color="auto"/>
                                              </w:divBdr>
                                              <w:divsChild>
                                                <w:div w:id="1344356133">
                                                  <w:marLeft w:val="0"/>
                                                  <w:marRight w:val="0"/>
                                                  <w:marTop w:val="0"/>
                                                  <w:marBottom w:val="0"/>
                                                  <w:divBdr>
                                                    <w:top w:val="none" w:sz="0" w:space="0" w:color="auto"/>
                                                    <w:left w:val="none" w:sz="0" w:space="0" w:color="auto"/>
                                                    <w:bottom w:val="none" w:sz="0" w:space="0" w:color="auto"/>
                                                    <w:right w:val="none" w:sz="0" w:space="0" w:color="auto"/>
                                                  </w:divBdr>
                                                  <w:divsChild>
                                                    <w:div w:id="1953706787">
                                                      <w:marLeft w:val="0"/>
                                                      <w:marRight w:val="0"/>
                                                      <w:marTop w:val="0"/>
                                                      <w:marBottom w:val="0"/>
                                                      <w:divBdr>
                                                        <w:top w:val="none" w:sz="0" w:space="0" w:color="auto"/>
                                                        <w:left w:val="none" w:sz="0" w:space="0" w:color="auto"/>
                                                        <w:bottom w:val="none" w:sz="0" w:space="0" w:color="auto"/>
                                                        <w:right w:val="none" w:sz="0" w:space="0" w:color="auto"/>
                                                      </w:divBdr>
                                                      <w:divsChild>
                                                        <w:div w:id="390229566">
                                                          <w:marLeft w:val="0"/>
                                                          <w:marRight w:val="0"/>
                                                          <w:marTop w:val="0"/>
                                                          <w:marBottom w:val="0"/>
                                                          <w:divBdr>
                                                            <w:top w:val="none" w:sz="0" w:space="0" w:color="auto"/>
                                                            <w:left w:val="none" w:sz="0" w:space="0" w:color="auto"/>
                                                            <w:bottom w:val="none" w:sz="0" w:space="0" w:color="auto"/>
                                                            <w:right w:val="none" w:sz="0" w:space="0" w:color="auto"/>
                                                          </w:divBdr>
                                                          <w:divsChild>
                                                            <w:div w:id="1792245506">
                                                              <w:marLeft w:val="0"/>
                                                              <w:marRight w:val="0"/>
                                                              <w:marTop w:val="0"/>
                                                              <w:marBottom w:val="0"/>
                                                              <w:divBdr>
                                                                <w:top w:val="none" w:sz="0" w:space="0" w:color="auto"/>
                                                                <w:left w:val="none" w:sz="0" w:space="0" w:color="auto"/>
                                                                <w:bottom w:val="none" w:sz="0" w:space="0" w:color="auto"/>
                                                                <w:right w:val="none" w:sz="0" w:space="0" w:color="auto"/>
                                                              </w:divBdr>
                                                              <w:divsChild>
                                                                <w:div w:id="1955748783">
                                                                  <w:marLeft w:val="0"/>
                                                                  <w:marRight w:val="0"/>
                                                                  <w:marTop w:val="0"/>
                                                                  <w:marBottom w:val="0"/>
                                                                  <w:divBdr>
                                                                    <w:top w:val="none" w:sz="0" w:space="0" w:color="auto"/>
                                                                    <w:left w:val="none" w:sz="0" w:space="0" w:color="auto"/>
                                                                    <w:bottom w:val="none" w:sz="0" w:space="0" w:color="auto"/>
                                                                    <w:right w:val="none" w:sz="0" w:space="0" w:color="auto"/>
                                                                  </w:divBdr>
                                                                  <w:divsChild>
                                                                    <w:div w:id="1139767751">
                                                                      <w:marLeft w:val="0"/>
                                                                      <w:marRight w:val="0"/>
                                                                      <w:marTop w:val="0"/>
                                                                      <w:marBottom w:val="0"/>
                                                                      <w:divBdr>
                                                                        <w:top w:val="none" w:sz="0" w:space="0" w:color="auto"/>
                                                                        <w:left w:val="none" w:sz="0" w:space="0" w:color="auto"/>
                                                                        <w:bottom w:val="none" w:sz="0" w:space="0" w:color="auto"/>
                                                                        <w:right w:val="none" w:sz="0" w:space="0" w:color="auto"/>
                                                                      </w:divBdr>
                                                                      <w:divsChild>
                                                                        <w:div w:id="2137988467">
                                                                          <w:marLeft w:val="0"/>
                                                                          <w:marRight w:val="0"/>
                                                                          <w:marTop w:val="0"/>
                                                                          <w:marBottom w:val="0"/>
                                                                          <w:divBdr>
                                                                            <w:top w:val="none" w:sz="0" w:space="0" w:color="auto"/>
                                                                            <w:left w:val="none" w:sz="0" w:space="0" w:color="auto"/>
                                                                            <w:bottom w:val="none" w:sz="0" w:space="0" w:color="auto"/>
                                                                            <w:right w:val="none" w:sz="0" w:space="0" w:color="auto"/>
                                                                          </w:divBdr>
                                                                          <w:divsChild>
                                                                            <w:div w:id="1960410027">
                                                                              <w:marLeft w:val="0"/>
                                                                              <w:marRight w:val="0"/>
                                                                              <w:marTop w:val="0"/>
                                                                              <w:marBottom w:val="0"/>
                                                                              <w:divBdr>
                                                                                <w:top w:val="none" w:sz="0" w:space="0" w:color="auto"/>
                                                                                <w:left w:val="none" w:sz="0" w:space="0" w:color="auto"/>
                                                                                <w:bottom w:val="none" w:sz="0" w:space="0" w:color="auto"/>
                                                                                <w:right w:val="none" w:sz="0" w:space="0" w:color="auto"/>
                                                                              </w:divBdr>
                                                                              <w:divsChild>
                                                                                <w:div w:id="1653757260">
                                                                                  <w:marLeft w:val="0"/>
                                                                                  <w:marRight w:val="0"/>
                                                                                  <w:marTop w:val="0"/>
                                                                                  <w:marBottom w:val="0"/>
                                                                                  <w:divBdr>
                                                                                    <w:top w:val="none" w:sz="0" w:space="0" w:color="auto"/>
                                                                                    <w:left w:val="none" w:sz="0" w:space="0" w:color="auto"/>
                                                                                    <w:bottom w:val="none" w:sz="0" w:space="0" w:color="auto"/>
                                                                                    <w:right w:val="none" w:sz="0" w:space="0" w:color="auto"/>
                                                                                  </w:divBdr>
                                                                                  <w:divsChild>
                                                                                    <w:div w:id="354769732">
                                                                                      <w:marLeft w:val="0"/>
                                                                                      <w:marRight w:val="0"/>
                                                                                      <w:marTop w:val="0"/>
                                                                                      <w:marBottom w:val="0"/>
                                                                                      <w:divBdr>
                                                                                        <w:top w:val="none" w:sz="0" w:space="0" w:color="auto"/>
                                                                                        <w:left w:val="none" w:sz="0" w:space="0" w:color="auto"/>
                                                                                        <w:bottom w:val="none" w:sz="0" w:space="0" w:color="auto"/>
                                                                                        <w:right w:val="none" w:sz="0" w:space="0" w:color="auto"/>
                                                                                      </w:divBdr>
                                                                                    </w:div>
                                                                                    <w:div w:id="1197161646">
                                                                                      <w:marLeft w:val="720"/>
                                                                                      <w:marRight w:val="0"/>
                                                                                      <w:marTop w:val="0"/>
                                                                                      <w:marBottom w:val="0"/>
                                                                                      <w:divBdr>
                                                                                        <w:top w:val="none" w:sz="0" w:space="0" w:color="auto"/>
                                                                                        <w:left w:val="none" w:sz="0" w:space="0" w:color="auto"/>
                                                                                        <w:bottom w:val="none" w:sz="0" w:space="0" w:color="auto"/>
                                                                                        <w:right w:val="none" w:sz="0" w:space="0" w:color="auto"/>
                                                                                      </w:divBdr>
                                                                                    </w:div>
                                                                                    <w:div w:id="20236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41404">
      <w:bodyDiv w:val="1"/>
      <w:marLeft w:val="0"/>
      <w:marRight w:val="0"/>
      <w:marTop w:val="0"/>
      <w:marBottom w:val="0"/>
      <w:divBdr>
        <w:top w:val="none" w:sz="0" w:space="0" w:color="auto"/>
        <w:left w:val="none" w:sz="0" w:space="0" w:color="auto"/>
        <w:bottom w:val="none" w:sz="0" w:space="0" w:color="auto"/>
        <w:right w:val="none" w:sz="0" w:space="0" w:color="auto"/>
      </w:divBdr>
    </w:div>
    <w:div w:id="815147038">
      <w:bodyDiv w:val="1"/>
      <w:marLeft w:val="0"/>
      <w:marRight w:val="0"/>
      <w:marTop w:val="0"/>
      <w:marBottom w:val="0"/>
      <w:divBdr>
        <w:top w:val="none" w:sz="0" w:space="0" w:color="auto"/>
        <w:left w:val="none" w:sz="0" w:space="0" w:color="auto"/>
        <w:bottom w:val="none" w:sz="0" w:space="0" w:color="auto"/>
        <w:right w:val="none" w:sz="0" w:space="0" w:color="auto"/>
      </w:divBdr>
    </w:div>
    <w:div w:id="819034285">
      <w:bodyDiv w:val="1"/>
      <w:marLeft w:val="0"/>
      <w:marRight w:val="0"/>
      <w:marTop w:val="0"/>
      <w:marBottom w:val="0"/>
      <w:divBdr>
        <w:top w:val="none" w:sz="0" w:space="0" w:color="auto"/>
        <w:left w:val="none" w:sz="0" w:space="0" w:color="auto"/>
        <w:bottom w:val="none" w:sz="0" w:space="0" w:color="auto"/>
        <w:right w:val="none" w:sz="0" w:space="0" w:color="auto"/>
      </w:divBdr>
    </w:div>
    <w:div w:id="828866108">
      <w:bodyDiv w:val="1"/>
      <w:marLeft w:val="0"/>
      <w:marRight w:val="0"/>
      <w:marTop w:val="0"/>
      <w:marBottom w:val="0"/>
      <w:divBdr>
        <w:top w:val="none" w:sz="0" w:space="0" w:color="auto"/>
        <w:left w:val="none" w:sz="0" w:space="0" w:color="auto"/>
        <w:bottom w:val="none" w:sz="0" w:space="0" w:color="auto"/>
        <w:right w:val="none" w:sz="0" w:space="0" w:color="auto"/>
      </w:divBdr>
    </w:div>
    <w:div w:id="841091112">
      <w:bodyDiv w:val="1"/>
      <w:marLeft w:val="0"/>
      <w:marRight w:val="0"/>
      <w:marTop w:val="0"/>
      <w:marBottom w:val="0"/>
      <w:divBdr>
        <w:top w:val="none" w:sz="0" w:space="0" w:color="auto"/>
        <w:left w:val="none" w:sz="0" w:space="0" w:color="auto"/>
        <w:bottom w:val="none" w:sz="0" w:space="0" w:color="auto"/>
        <w:right w:val="none" w:sz="0" w:space="0" w:color="auto"/>
      </w:divBdr>
    </w:div>
    <w:div w:id="845249683">
      <w:bodyDiv w:val="1"/>
      <w:marLeft w:val="0"/>
      <w:marRight w:val="0"/>
      <w:marTop w:val="0"/>
      <w:marBottom w:val="0"/>
      <w:divBdr>
        <w:top w:val="none" w:sz="0" w:space="0" w:color="auto"/>
        <w:left w:val="none" w:sz="0" w:space="0" w:color="auto"/>
        <w:bottom w:val="none" w:sz="0" w:space="0" w:color="auto"/>
        <w:right w:val="none" w:sz="0" w:space="0" w:color="auto"/>
      </w:divBdr>
    </w:div>
    <w:div w:id="846672042">
      <w:bodyDiv w:val="1"/>
      <w:marLeft w:val="0"/>
      <w:marRight w:val="0"/>
      <w:marTop w:val="0"/>
      <w:marBottom w:val="0"/>
      <w:divBdr>
        <w:top w:val="none" w:sz="0" w:space="0" w:color="auto"/>
        <w:left w:val="none" w:sz="0" w:space="0" w:color="auto"/>
        <w:bottom w:val="none" w:sz="0" w:space="0" w:color="auto"/>
        <w:right w:val="none" w:sz="0" w:space="0" w:color="auto"/>
      </w:divBdr>
    </w:div>
    <w:div w:id="851142050">
      <w:bodyDiv w:val="1"/>
      <w:marLeft w:val="0"/>
      <w:marRight w:val="0"/>
      <w:marTop w:val="0"/>
      <w:marBottom w:val="0"/>
      <w:divBdr>
        <w:top w:val="none" w:sz="0" w:space="0" w:color="auto"/>
        <w:left w:val="none" w:sz="0" w:space="0" w:color="auto"/>
        <w:bottom w:val="none" w:sz="0" w:space="0" w:color="auto"/>
        <w:right w:val="none" w:sz="0" w:space="0" w:color="auto"/>
      </w:divBdr>
    </w:div>
    <w:div w:id="860047562">
      <w:bodyDiv w:val="1"/>
      <w:marLeft w:val="0"/>
      <w:marRight w:val="0"/>
      <w:marTop w:val="0"/>
      <w:marBottom w:val="0"/>
      <w:divBdr>
        <w:top w:val="none" w:sz="0" w:space="0" w:color="auto"/>
        <w:left w:val="none" w:sz="0" w:space="0" w:color="auto"/>
        <w:bottom w:val="none" w:sz="0" w:space="0" w:color="auto"/>
        <w:right w:val="none" w:sz="0" w:space="0" w:color="auto"/>
      </w:divBdr>
    </w:div>
    <w:div w:id="866916057">
      <w:bodyDiv w:val="1"/>
      <w:marLeft w:val="0"/>
      <w:marRight w:val="0"/>
      <w:marTop w:val="0"/>
      <w:marBottom w:val="0"/>
      <w:divBdr>
        <w:top w:val="none" w:sz="0" w:space="0" w:color="auto"/>
        <w:left w:val="none" w:sz="0" w:space="0" w:color="auto"/>
        <w:bottom w:val="none" w:sz="0" w:space="0" w:color="auto"/>
        <w:right w:val="none" w:sz="0" w:space="0" w:color="auto"/>
      </w:divBdr>
    </w:div>
    <w:div w:id="888346970">
      <w:bodyDiv w:val="1"/>
      <w:marLeft w:val="0"/>
      <w:marRight w:val="0"/>
      <w:marTop w:val="0"/>
      <w:marBottom w:val="0"/>
      <w:divBdr>
        <w:top w:val="none" w:sz="0" w:space="0" w:color="auto"/>
        <w:left w:val="none" w:sz="0" w:space="0" w:color="auto"/>
        <w:bottom w:val="none" w:sz="0" w:space="0" w:color="auto"/>
        <w:right w:val="none" w:sz="0" w:space="0" w:color="auto"/>
      </w:divBdr>
    </w:div>
    <w:div w:id="893125583">
      <w:bodyDiv w:val="1"/>
      <w:marLeft w:val="0"/>
      <w:marRight w:val="0"/>
      <w:marTop w:val="0"/>
      <w:marBottom w:val="0"/>
      <w:divBdr>
        <w:top w:val="none" w:sz="0" w:space="0" w:color="auto"/>
        <w:left w:val="none" w:sz="0" w:space="0" w:color="auto"/>
        <w:bottom w:val="none" w:sz="0" w:space="0" w:color="auto"/>
        <w:right w:val="none" w:sz="0" w:space="0" w:color="auto"/>
      </w:divBdr>
    </w:div>
    <w:div w:id="917981609">
      <w:bodyDiv w:val="1"/>
      <w:marLeft w:val="0"/>
      <w:marRight w:val="0"/>
      <w:marTop w:val="0"/>
      <w:marBottom w:val="0"/>
      <w:divBdr>
        <w:top w:val="none" w:sz="0" w:space="0" w:color="auto"/>
        <w:left w:val="none" w:sz="0" w:space="0" w:color="auto"/>
        <w:bottom w:val="none" w:sz="0" w:space="0" w:color="auto"/>
        <w:right w:val="none" w:sz="0" w:space="0" w:color="auto"/>
      </w:divBdr>
    </w:div>
    <w:div w:id="923807291">
      <w:bodyDiv w:val="1"/>
      <w:marLeft w:val="0"/>
      <w:marRight w:val="0"/>
      <w:marTop w:val="0"/>
      <w:marBottom w:val="0"/>
      <w:divBdr>
        <w:top w:val="none" w:sz="0" w:space="0" w:color="auto"/>
        <w:left w:val="none" w:sz="0" w:space="0" w:color="auto"/>
        <w:bottom w:val="none" w:sz="0" w:space="0" w:color="auto"/>
        <w:right w:val="none" w:sz="0" w:space="0" w:color="auto"/>
      </w:divBdr>
    </w:div>
    <w:div w:id="931624845">
      <w:bodyDiv w:val="1"/>
      <w:marLeft w:val="0"/>
      <w:marRight w:val="0"/>
      <w:marTop w:val="0"/>
      <w:marBottom w:val="0"/>
      <w:divBdr>
        <w:top w:val="none" w:sz="0" w:space="0" w:color="auto"/>
        <w:left w:val="none" w:sz="0" w:space="0" w:color="auto"/>
        <w:bottom w:val="none" w:sz="0" w:space="0" w:color="auto"/>
        <w:right w:val="none" w:sz="0" w:space="0" w:color="auto"/>
      </w:divBdr>
    </w:div>
    <w:div w:id="948467957">
      <w:bodyDiv w:val="1"/>
      <w:marLeft w:val="0"/>
      <w:marRight w:val="0"/>
      <w:marTop w:val="0"/>
      <w:marBottom w:val="0"/>
      <w:divBdr>
        <w:top w:val="none" w:sz="0" w:space="0" w:color="auto"/>
        <w:left w:val="none" w:sz="0" w:space="0" w:color="auto"/>
        <w:bottom w:val="none" w:sz="0" w:space="0" w:color="auto"/>
        <w:right w:val="none" w:sz="0" w:space="0" w:color="auto"/>
      </w:divBdr>
    </w:div>
    <w:div w:id="986785516">
      <w:bodyDiv w:val="1"/>
      <w:marLeft w:val="0"/>
      <w:marRight w:val="0"/>
      <w:marTop w:val="0"/>
      <w:marBottom w:val="0"/>
      <w:divBdr>
        <w:top w:val="none" w:sz="0" w:space="0" w:color="auto"/>
        <w:left w:val="none" w:sz="0" w:space="0" w:color="auto"/>
        <w:bottom w:val="none" w:sz="0" w:space="0" w:color="auto"/>
        <w:right w:val="none" w:sz="0" w:space="0" w:color="auto"/>
      </w:divBdr>
    </w:div>
    <w:div w:id="988174378">
      <w:bodyDiv w:val="1"/>
      <w:marLeft w:val="0"/>
      <w:marRight w:val="0"/>
      <w:marTop w:val="0"/>
      <w:marBottom w:val="0"/>
      <w:divBdr>
        <w:top w:val="none" w:sz="0" w:space="0" w:color="auto"/>
        <w:left w:val="none" w:sz="0" w:space="0" w:color="auto"/>
        <w:bottom w:val="none" w:sz="0" w:space="0" w:color="auto"/>
        <w:right w:val="none" w:sz="0" w:space="0" w:color="auto"/>
      </w:divBdr>
    </w:div>
    <w:div w:id="993797030">
      <w:bodyDiv w:val="1"/>
      <w:marLeft w:val="0"/>
      <w:marRight w:val="0"/>
      <w:marTop w:val="0"/>
      <w:marBottom w:val="0"/>
      <w:divBdr>
        <w:top w:val="none" w:sz="0" w:space="0" w:color="auto"/>
        <w:left w:val="none" w:sz="0" w:space="0" w:color="auto"/>
        <w:bottom w:val="none" w:sz="0" w:space="0" w:color="auto"/>
        <w:right w:val="none" w:sz="0" w:space="0" w:color="auto"/>
      </w:divBdr>
      <w:divsChild>
        <w:div w:id="940114071">
          <w:marLeft w:val="0"/>
          <w:marRight w:val="0"/>
          <w:marTop w:val="0"/>
          <w:marBottom w:val="0"/>
          <w:divBdr>
            <w:top w:val="none" w:sz="0" w:space="0" w:color="auto"/>
            <w:left w:val="none" w:sz="0" w:space="0" w:color="auto"/>
            <w:bottom w:val="none" w:sz="0" w:space="0" w:color="auto"/>
            <w:right w:val="none" w:sz="0" w:space="0" w:color="auto"/>
          </w:divBdr>
          <w:divsChild>
            <w:div w:id="2062047406">
              <w:marLeft w:val="0"/>
              <w:marRight w:val="0"/>
              <w:marTop w:val="0"/>
              <w:marBottom w:val="0"/>
              <w:divBdr>
                <w:top w:val="none" w:sz="0" w:space="0" w:color="auto"/>
                <w:left w:val="none" w:sz="0" w:space="0" w:color="auto"/>
                <w:bottom w:val="none" w:sz="0" w:space="0" w:color="auto"/>
                <w:right w:val="none" w:sz="0" w:space="0" w:color="auto"/>
              </w:divBdr>
              <w:divsChild>
                <w:div w:id="620305540">
                  <w:marLeft w:val="0"/>
                  <w:marRight w:val="0"/>
                  <w:marTop w:val="0"/>
                  <w:marBottom w:val="0"/>
                  <w:divBdr>
                    <w:top w:val="none" w:sz="0" w:space="0" w:color="auto"/>
                    <w:left w:val="none" w:sz="0" w:space="0" w:color="auto"/>
                    <w:bottom w:val="none" w:sz="0" w:space="0" w:color="auto"/>
                    <w:right w:val="none" w:sz="0" w:space="0" w:color="auto"/>
                  </w:divBdr>
                  <w:divsChild>
                    <w:div w:id="970787211">
                      <w:marLeft w:val="0"/>
                      <w:marRight w:val="0"/>
                      <w:marTop w:val="0"/>
                      <w:marBottom w:val="0"/>
                      <w:divBdr>
                        <w:top w:val="none" w:sz="0" w:space="0" w:color="auto"/>
                        <w:left w:val="none" w:sz="0" w:space="0" w:color="auto"/>
                        <w:bottom w:val="none" w:sz="0" w:space="0" w:color="auto"/>
                        <w:right w:val="none" w:sz="0" w:space="0" w:color="auto"/>
                      </w:divBdr>
                      <w:divsChild>
                        <w:div w:id="1610773180">
                          <w:marLeft w:val="0"/>
                          <w:marRight w:val="0"/>
                          <w:marTop w:val="0"/>
                          <w:marBottom w:val="0"/>
                          <w:divBdr>
                            <w:top w:val="none" w:sz="0" w:space="0" w:color="auto"/>
                            <w:left w:val="none" w:sz="0" w:space="0" w:color="auto"/>
                            <w:bottom w:val="none" w:sz="0" w:space="0" w:color="auto"/>
                            <w:right w:val="none" w:sz="0" w:space="0" w:color="auto"/>
                          </w:divBdr>
                          <w:divsChild>
                            <w:div w:id="1666128069">
                              <w:marLeft w:val="0"/>
                              <w:marRight w:val="0"/>
                              <w:marTop w:val="0"/>
                              <w:marBottom w:val="0"/>
                              <w:divBdr>
                                <w:top w:val="none" w:sz="0" w:space="0" w:color="auto"/>
                                <w:left w:val="none" w:sz="0" w:space="0" w:color="auto"/>
                                <w:bottom w:val="none" w:sz="0" w:space="0" w:color="auto"/>
                                <w:right w:val="none" w:sz="0" w:space="0" w:color="auto"/>
                              </w:divBdr>
                              <w:divsChild>
                                <w:div w:id="318773442">
                                  <w:marLeft w:val="0"/>
                                  <w:marRight w:val="0"/>
                                  <w:marTop w:val="0"/>
                                  <w:marBottom w:val="0"/>
                                  <w:divBdr>
                                    <w:top w:val="none" w:sz="0" w:space="0" w:color="auto"/>
                                    <w:left w:val="none" w:sz="0" w:space="0" w:color="auto"/>
                                    <w:bottom w:val="none" w:sz="0" w:space="0" w:color="auto"/>
                                    <w:right w:val="none" w:sz="0" w:space="0" w:color="auto"/>
                                  </w:divBdr>
                                  <w:divsChild>
                                    <w:div w:id="1692299396">
                                      <w:marLeft w:val="0"/>
                                      <w:marRight w:val="0"/>
                                      <w:marTop w:val="0"/>
                                      <w:marBottom w:val="0"/>
                                      <w:divBdr>
                                        <w:top w:val="none" w:sz="0" w:space="0" w:color="auto"/>
                                        <w:left w:val="none" w:sz="0" w:space="0" w:color="auto"/>
                                        <w:bottom w:val="none" w:sz="0" w:space="0" w:color="auto"/>
                                        <w:right w:val="none" w:sz="0" w:space="0" w:color="auto"/>
                                      </w:divBdr>
                                      <w:divsChild>
                                        <w:div w:id="778526829">
                                          <w:marLeft w:val="0"/>
                                          <w:marRight w:val="0"/>
                                          <w:marTop w:val="0"/>
                                          <w:marBottom w:val="0"/>
                                          <w:divBdr>
                                            <w:top w:val="none" w:sz="0" w:space="0" w:color="auto"/>
                                            <w:left w:val="none" w:sz="0" w:space="0" w:color="auto"/>
                                            <w:bottom w:val="none" w:sz="0" w:space="0" w:color="auto"/>
                                            <w:right w:val="none" w:sz="0" w:space="0" w:color="auto"/>
                                          </w:divBdr>
                                          <w:divsChild>
                                            <w:div w:id="1562059199">
                                              <w:marLeft w:val="0"/>
                                              <w:marRight w:val="0"/>
                                              <w:marTop w:val="0"/>
                                              <w:marBottom w:val="0"/>
                                              <w:divBdr>
                                                <w:top w:val="none" w:sz="0" w:space="0" w:color="auto"/>
                                                <w:left w:val="none" w:sz="0" w:space="0" w:color="auto"/>
                                                <w:bottom w:val="none" w:sz="0" w:space="0" w:color="auto"/>
                                                <w:right w:val="none" w:sz="0" w:space="0" w:color="auto"/>
                                              </w:divBdr>
                                              <w:divsChild>
                                                <w:div w:id="211428881">
                                                  <w:marLeft w:val="0"/>
                                                  <w:marRight w:val="0"/>
                                                  <w:marTop w:val="0"/>
                                                  <w:marBottom w:val="0"/>
                                                  <w:divBdr>
                                                    <w:top w:val="none" w:sz="0" w:space="0" w:color="auto"/>
                                                    <w:left w:val="none" w:sz="0" w:space="0" w:color="auto"/>
                                                    <w:bottom w:val="none" w:sz="0" w:space="0" w:color="auto"/>
                                                    <w:right w:val="none" w:sz="0" w:space="0" w:color="auto"/>
                                                  </w:divBdr>
                                                  <w:divsChild>
                                                    <w:div w:id="1494369452">
                                                      <w:marLeft w:val="0"/>
                                                      <w:marRight w:val="0"/>
                                                      <w:marTop w:val="0"/>
                                                      <w:marBottom w:val="0"/>
                                                      <w:divBdr>
                                                        <w:top w:val="none" w:sz="0" w:space="0" w:color="auto"/>
                                                        <w:left w:val="none" w:sz="0" w:space="0" w:color="auto"/>
                                                        <w:bottom w:val="none" w:sz="0" w:space="0" w:color="auto"/>
                                                        <w:right w:val="none" w:sz="0" w:space="0" w:color="auto"/>
                                                      </w:divBdr>
                                                      <w:divsChild>
                                                        <w:div w:id="1164315464">
                                                          <w:marLeft w:val="0"/>
                                                          <w:marRight w:val="0"/>
                                                          <w:marTop w:val="0"/>
                                                          <w:marBottom w:val="0"/>
                                                          <w:divBdr>
                                                            <w:top w:val="none" w:sz="0" w:space="0" w:color="auto"/>
                                                            <w:left w:val="none" w:sz="0" w:space="0" w:color="auto"/>
                                                            <w:bottom w:val="none" w:sz="0" w:space="0" w:color="auto"/>
                                                            <w:right w:val="none" w:sz="0" w:space="0" w:color="auto"/>
                                                          </w:divBdr>
                                                          <w:divsChild>
                                                            <w:div w:id="325015019">
                                                              <w:marLeft w:val="0"/>
                                                              <w:marRight w:val="0"/>
                                                              <w:marTop w:val="0"/>
                                                              <w:marBottom w:val="0"/>
                                                              <w:divBdr>
                                                                <w:top w:val="none" w:sz="0" w:space="0" w:color="auto"/>
                                                                <w:left w:val="none" w:sz="0" w:space="0" w:color="auto"/>
                                                                <w:bottom w:val="none" w:sz="0" w:space="0" w:color="auto"/>
                                                                <w:right w:val="none" w:sz="0" w:space="0" w:color="auto"/>
                                                              </w:divBdr>
                                                              <w:divsChild>
                                                                <w:div w:id="1118598780">
                                                                  <w:marLeft w:val="0"/>
                                                                  <w:marRight w:val="0"/>
                                                                  <w:marTop w:val="0"/>
                                                                  <w:marBottom w:val="0"/>
                                                                  <w:divBdr>
                                                                    <w:top w:val="none" w:sz="0" w:space="0" w:color="auto"/>
                                                                    <w:left w:val="none" w:sz="0" w:space="0" w:color="auto"/>
                                                                    <w:bottom w:val="none" w:sz="0" w:space="0" w:color="auto"/>
                                                                    <w:right w:val="none" w:sz="0" w:space="0" w:color="auto"/>
                                                                  </w:divBdr>
                                                                  <w:divsChild>
                                                                    <w:div w:id="2109230971">
                                                                      <w:marLeft w:val="0"/>
                                                                      <w:marRight w:val="0"/>
                                                                      <w:marTop w:val="0"/>
                                                                      <w:marBottom w:val="0"/>
                                                                      <w:divBdr>
                                                                        <w:top w:val="none" w:sz="0" w:space="0" w:color="auto"/>
                                                                        <w:left w:val="none" w:sz="0" w:space="0" w:color="auto"/>
                                                                        <w:bottom w:val="none" w:sz="0" w:space="0" w:color="auto"/>
                                                                        <w:right w:val="none" w:sz="0" w:space="0" w:color="auto"/>
                                                                      </w:divBdr>
                                                                      <w:divsChild>
                                                                        <w:div w:id="1476021487">
                                                                          <w:marLeft w:val="0"/>
                                                                          <w:marRight w:val="0"/>
                                                                          <w:marTop w:val="0"/>
                                                                          <w:marBottom w:val="0"/>
                                                                          <w:divBdr>
                                                                            <w:top w:val="none" w:sz="0" w:space="0" w:color="auto"/>
                                                                            <w:left w:val="none" w:sz="0" w:space="0" w:color="auto"/>
                                                                            <w:bottom w:val="none" w:sz="0" w:space="0" w:color="auto"/>
                                                                            <w:right w:val="none" w:sz="0" w:space="0" w:color="auto"/>
                                                                          </w:divBdr>
                                                                          <w:divsChild>
                                                                            <w:div w:id="886330750">
                                                                              <w:marLeft w:val="0"/>
                                                                              <w:marRight w:val="0"/>
                                                                              <w:marTop w:val="0"/>
                                                                              <w:marBottom w:val="0"/>
                                                                              <w:divBdr>
                                                                                <w:top w:val="none" w:sz="0" w:space="0" w:color="auto"/>
                                                                                <w:left w:val="none" w:sz="0" w:space="0" w:color="auto"/>
                                                                                <w:bottom w:val="none" w:sz="0" w:space="0" w:color="auto"/>
                                                                                <w:right w:val="none" w:sz="0" w:space="0" w:color="auto"/>
                                                                              </w:divBdr>
                                                                              <w:divsChild>
                                                                                <w:div w:id="224723896">
                                                                                  <w:marLeft w:val="0"/>
                                                                                  <w:marRight w:val="0"/>
                                                                                  <w:marTop w:val="0"/>
                                                                                  <w:marBottom w:val="0"/>
                                                                                  <w:divBdr>
                                                                                    <w:top w:val="none" w:sz="0" w:space="0" w:color="auto"/>
                                                                                    <w:left w:val="none" w:sz="0" w:space="0" w:color="auto"/>
                                                                                    <w:bottom w:val="none" w:sz="0" w:space="0" w:color="auto"/>
                                                                                    <w:right w:val="none" w:sz="0" w:space="0" w:color="auto"/>
                                                                                  </w:divBdr>
                                                                                  <w:divsChild>
                                                                                    <w:div w:id="636105921">
                                                                                      <w:marLeft w:val="0"/>
                                                                                      <w:marRight w:val="0"/>
                                                                                      <w:marTop w:val="0"/>
                                                                                      <w:marBottom w:val="0"/>
                                                                                      <w:divBdr>
                                                                                        <w:top w:val="none" w:sz="0" w:space="0" w:color="auto"/>
                                                                                        <w:left w:val="none" w:sz="0" w:space="0" w:color="auto"/>
                                                                                        <w:bottom w:val="none" w:sz="0" w:space="0" w:color="auto"/>
                                                                                        <w:right w:val="none" w:sz="0" w:space="0" w:color="auto"/>
                                                                                      </w:divBdr>
                                                                                    </w:div>
                                                                                    <w:div w:id="924269937">
                                                                                      <w:marLeft w:val="0"/>
                                                                                      <w:marRight w:val="0"/>
                                                                                      <w:marTop w:val="0"/>
                                                                                      <w:marBottom w:val="0"/>
                                                                                      <w:divBdr>
                                                                                        <w:top w:val="none" w:sz="0" w:space="0" w:color="auto"/>
                                                                                        <w:left w:val="none" w:sz="0" w:space="0" w:color="auto"/>
                                                                                        <w:bottom w:val="none" w:sz="0" w:space="0" w:color="auto"/>
                                                                                        <w:right w:val="none" w:sz="0" w:space="0" w:color="auto"/>
                                                                                      </w:divBdr>
                                                                                    </w:div>
                                                                                    <w:div w:id="20437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193258">
      <w:bodyDiv w:val="1"/>
      <w:marLeft w:val="0"/>
      <w:marRight w:val="0"/>
      <w:marTop w:val="0"/>
      <w:marBottom w:val="0"/>
      <w:divBdr>
        <w:top w:val="none" w:sz="0" w:space="0" w:color="auto"/>
        <w:left w:val="none" w:sz="0" w:space="0" w:color="auto"/>
        <w:bottom w:val="none" w:sz="0" w:space="0" w:color="auto"/>
        <w:right w:val="none" w:sz="0" w:space="0" w:color="auto"/>
      </w:divBdr>
    </w:div>
    <w:div w:id="1025055777">
      <w:bodyDiv w:val="1"/>
      <w:marLeft w:val="0"/>
      <w:marRight w:val="0"/>
      <w:marTop w:val="0"/>
      <w:marBottom w:val="0"/>
      <w:divBdr>
        <w:top w:val="none" w:sz="0" w:space="0" w:color="auto"/>
        <w:left w:val="none" w:sz="0" w:space="0" w:color="auto"/>
        <w:bottom w:val="none" w:sz="0" w:space="0" w:color="auto"/>
        <w:right w:val="none" w:sz="0" w:space="0" w:color="auto"/>
      </w:divBdr>
    </w:div>
    <w:div w:id="1026325971">
      <w:bodyDiv w:val="1"/>
      <w:marLeft w:val="0"/>
      <w:marRight w:val="0"/>
      <w:marTop w:val="0"/>
      <w:marBottom w:val="0"/>
      <w:divBdr>
        <w:top w:val="none" w:sz="0" w:space="0" w:color="auto"/>
        <w:left w:val="none" w:sz="0" w:space="0" w:color="auto"/>
        <w:bottom w:val="none" w:sz="0" w:space="0" w:color="auto"/>
        <w:right w:val="none" w:sz="0" w:space="0" w:color="auto"/>
      </w:divBdr>
      <w:divsChild>
        <w:div w:id="711542640">
          <w:marLeft w:val="0"/>
          <w:marRight w:val="0"/>
          <w:marTop w:val="0"/>
          <w:marBottom w:val="0"/>
          <w:divBdr>
            <w:top w:val="none" w:sz="0" w:space="0" w:color="auto"/>
            <w:left w:val="none" w:sz="0" w:space="0" w:color="auto"/>
            <w:bottom w:val="none" w:sz="0" w:space="0" w:color="auto"/>
            <w:right w:val="none" w:sz="0" w:space="0" w:color="auto"/>
          </w:divBdr>
          <w:divsChild>
            <w:div w:id="398675174">
              <w:marLeft w:val="0"/>
              <w:marRight w:val="0"/>
              <w:marTop w:val="0"/>
              <w:marBottom w:val="0"/>
              <w:divBdr>
                <w:top w:val="none" w:sz="0" w:space="0" w:color="auto"/>
                <w:left w:val="none" w:sz="0" w:space="0" w:color="auto"/>
                <w:bottom w:val="none" w:sz="0" w:space="0" w:color="auto"/>
                <w:right w:val="none" w:sz="0" w:space="0" w:color="auto"/>
              </w:divBdr>
              <w:divsChild>
                <w:div w:id="354382303">
                  <w:marLeft w:val="0"/>
                  <w:marRight w:val="0"/>
                  <w:marTop w:val="0"/>
                  <w:marBottom w:val="0"/>
                  <w:divBdr>
                    <w:top w:val="none" w:sz="0" w:space="0" w:color="auto"/>
                    <w:left w:val="none" w:sz="0" w:space="0" w:color="auto"/>
                    <w:bottom w:val="none" w:sz="0" w:space="0" w:color="auto"/>
                    <w:right w:val="none" w:sz="0" w:space="0" w:color="auto"/>
                  </w:divBdr>
                  <w:divsChild>
                    <w:div w:id="74014147">
                      <w:marLeft w:val="0"/>
                      <w:marRight w:val="0"/>
                      <w:marTop w:val="0"/>
                      <w:marBottom w:val="0"/>
                      <w:divBdr>
                        <w:top w:val="none" w:sz="0" w:space="0" w:color="auto"/>
                        <w:left w:val="none" w:sz="0" w:space="0" w:color="auto"/>
                        <w:bottom w:val="none" w:sz="0" w:space="0" w:color="auto"/>
                        <w:right w:val="none" w:sz="0" w:space="0" w:color="auto"/>
                      </w:divBdr>
                      <w:divsChild>
                        <w:div w:id="513037671">
                          <w:marLeft w:val="0"/>
                          <w:marRight w:val="0"/>
                          <w:marTop w:val="0"/>
                          <w:marBottom w:val="0"/>
                          <w:divBdr>
                            <w:top w:val="none" w:sz="0" w:space="0" w:color="auto"/>
                            <w:left w:val="none" w:sz="0" w:space="0" w:color="auto"/>
                            <w:bottom w:val="none" w:sz="0" w:space="0" w:color="auto"/>
                            <w:right w:val="none" w:sz="0" w:space="0" w:color="auto"/>
                          </w:divBdr>
                          <w:divsChild>
                            <w:div w:id="24142909">
                              <w:marLeft w:val="0"/>
                              <w:marRight w:val="0"/>
                              <w:marTop w:val="0"/>
                              <w:marBottom w:val="0"/>
                              <w:divBdr>
                                <w:top w:val="none" w:sz="0" w:space="0" w:color="auto"/>
                                <w:left w:val="none" w:sz="0" w:space="0" w:color="auto"/>
                                <w:bottom w:val="none" w:sz="0" w:space="0" w:color="auto"/>
                                <w:right w:val="none" w:sz="0" w:space="0" w:color="auto"/>
                              </w:divBdr>
                            </w:div>
                            <w:div w:id="17555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733070">
      <w:bodyDiv w:val="1"/>
      <w:marLeft w:val="0"/>
      <w:marRight w:val="0"/>
      <w:marTop w:val="0"/>
      <w:marBottom w:val="0"/>
      <w:divBdr>
        <w:top w:val="none" w:sz="0" w:space="0" w:color="auto"/>
        <w:left w:val="none" w:sz="0" w:space="0" w:color="auto"/>
        <w:bottom w:val="none" w:sz="0" w:space="0" w:color="auto"/>
        <w:right w:val="none" w:sz="0" w:space="0" w:color="auto"/>
      </w:divBdr>
    </w:div>
    <w:div w:id="1057439057">
      <w:bodyDiv w:val="1"/>
      <w:marLeft w:val="0"/>
      <w:marRight w:val="0"/>
      <w:marTop w:val="0"/>
      <w:marBottom w:val="0"/>
      <w:divBdr>
        <w:top w:val="none" w:sz="0" w:space="0" w:color="auto"/>
        <w:left w:val="none" w:sz="0" w:space="0" w:color="auto"/>
        <w:bottom w:val="none" w:sz="0" w:space="0" w:color="auto"/>
        <w:right w:val="none" w:sz="0" w:space="0" w:color="auto"/>
      </w:divBdr>
    </w:div>
    <w:div w:id="1060205471">
      <w:bodyDiv w:val="1"/>
      <w:marLeft w:val="0"/>
      <w:marRight w:val="0"/>
      <w:marTop w:val="0"/>
      <w:marBottom w:val="0"/>
      <w:divBdr>
        <w:top w:val="none" w:sz="0" w:space="0" w:color="auto"/>
        <w:left w:val="none" w:sz="0" w:space="0" w:color="auto"/>
        <w:bottom w:val="none" w:sz="0" w:space="0" w:color="auto"/>
        <w:right w:val="none" w:sz="0" w:space="0" w:color="auto"/>
      </w:divBdr>
    </w:div>
    <w:div w:id="1062827713">
      <w:bodyDiv w:val="1"/>
      <w:marLeft w:val="0"/>
      <w:marRight w:val="0"/>
      <w:marTop w:val="0"/>
      <w:marBottom w:val="0"/>
      <w:divBdr>
        <w:top w:val="none" w:sz="0" w:space="0" w:color="auto"/>
        <w:left w:val="none" w:sz="0" w:space="0" w:color="auto"/>
        <w:bottom w:val="none" w:sz="0" w:space="0" w:color="auto"/>
        <w:right w:val="none" w:sz="0" w:space="0" w:color="auto"/>
      </w:divBdr>
    </w:div>
    <w:div w:id="1077704007">
      <w:bodyDiv w:val="1"/>
      <w:marLeft w:val="0"/>
      <w:marRight w:val="0"/>
      <w:marTop w:val="0"/>
      <w:marBottom w:val="0"/>
      <w:divBdr>
        <w:top w:val="none" w:sz="0" w:space="0" w:color="auto"/>
        <w:left w:val="none" w:sz="0" w:space="0" w:color="auto"/>
        <w:bottom w:val="none" w:sz="0" w:space="0" w:color="auto"/>
        <w:right w:val="none" w:sz="0" w:space="0" w:color="auto"/>
      </w:divBdr>
    </w:div>
    <w:div w:id="1090001485">
      <w:bodyDiv w:val="1"/>
      <w:marLeft w:val="0"/>
      <w:marRight w:val="0"/>
      <w:marTop w:val="0"/>
      <w:marBottom w:val="0"/>
      <w:divBdr>
        <w:top w:val="none" w:sz="0" w:space="0" w:color="auto"/>
        <w:left w:val="none" w:sz="0" w:space="0" w:color="auto"/>
        <w:bottom w:val="none" w:sz="0" w:space="0" w:color="auto"/>
        <w:right w:val="none" w:sz="0" w:space="0" w:color="auto"/>
      </w:divBdr>
    </w:div>
    <w:div w:id="1106999174">
      <w:bodyDiv w:val="1"/>
      <w:marLeft w:val="0"/>
      <w:marRight w:val="0"/>
      <w:marTop w:val="0"/>
      <w:marBottom w:val="0"/>
      <w:divBdr>
        <w:top w:val="none" w:sz="0" w:space="0" w:color="auto"/>
        <w:left w:val="none" w:sz="0" w:space="0" w:color="auto"/>
        <w:bottom w:val="none" w:sz="0" w:space="0" w:color="auto"/>
        <w:right w:val="none" w:sz="0" w:space="0" w:color="auto"/>
      </w:divBdr>
    </w:div>
    <w:div w:id="1107698098">
      <w:bodyDiv w:val="1"/>
      <w:marLeft w:val="0"/>
      <w:marRight w:val="0"/>
      <w:marTop w:val="0"/>
      <w:marBottom w:val="0"/>
      <w:divBdr>
        <w:top w:val="none" w:sz="0" w:space="0" w:color="auto"/>
        <w:left w:val="none" w:sz="0" w:space="0" w:color="auto"/>
        <w:bottom w:val="none" w:sz="0" w:space="0" w:color="auto"/>
        <w:right w:val="none" w:sz="0" w:space="0" w:color="auto"/>
      </w:divBdr>
    </w:div>
    <w:div w:id="1110473579">
      <w:bodyDiv w:val="1"/>
      <w:marLeft w:val="0"/>
      <w:marRight w:val="0"/>
      <w:marTop w:val="0"/>
      <w:marBottom w:val="0"/>
      <w:divBdr>
        <w:top w:val="none" w:sz="0" w:space="0" w:color="auto"/>
        <w:left w:val="none" w:sz="0" w:space="0" w:color="auto"/>
        <w:bottom w:val="none" w:sz="0" w:space="0" w:color="auto"/>
        <w:right w:val="none" w:sz="0" w:space="0" w:color="auto"/>
      </w:divBdr>
    </w:div>
    <w:div w:id="1111438145">
      <w:bodyDiv w:val="1"/>
      <w:marLeft w:val="0"/>
      <w:marRight w:val="0"/>
      <w:marTop w:val="0"/>
      <w:marBottom w:val="0"/>
      <w:divBdr>
        <w:top w:val="none" w:sz="0" w:space="0" w:color="auto"/>
        <w:left w:val="none" w:sz="0" w:space="0" w:color="auto"/>
        <w:bottom w:val="none" w:sz="0" w:space="0" w:color="auto"/>
        <w:right w:val="none" w:sz="0" w:space="0" w:color="auto"/>
      </w:divBdr>
    </w:div>
    <w:div w:id="1125462648">
      <w:bodyDiv w:val="1"/>
      <w:marLeft w:val="0"/>
      <w:marRight w:val="0"/>
      <w:marTop w:val="0"/>
      <w:marBottom w:val="0"/>
      <w:divBdr>
        <w:top w:val="none" w:sz="0" w:space="0" w:color="auto"/>
        <w:left w:val="none" w:sz="0" w:space="0" w:color="auto"/>
        <w:bottom w:val="none" w:sz="0" w:space="0" w:color="auto"/>
        <w:right w:val="none" w:sz="0" w:space="0" w:color="auto"/>
      </w:divBdr>
    </w:div>
    <w:div w:id="1127549731">
      <w:bodyDiv w:val="1"/>
      <w:marLeft w:val="0"/>
      <w:marRight w:val="0"/>
      <w:marTop w:val="0"/>
      <w:marBottom w:val="0"/>
      <w:divBdr>
        <w:top w:val="none" w:sz="0" w:space="0" w:color="auto"/>
        <w:left w:val="none" w:sz="0" w:space="0" w:color="auto"/>
        <w:bottom w:val="none" w:sz="0" w:space="0" w:color="auto"/>
        <w:right w:val="none" w:sz="0" w:space="0" w:color="auto"/>
      </w:divBdr>
    </w:div>
    <w:div w:id="1150948055">
      <w:bodyDiv w:val="1"/>
      <w:marLeft w:val="0"/>
      <w:marRight w:val="0"/>
      <w:marTop w:val="0"/>
      <w:marBottom w:val="0"/>
      <w:divBdr>
        <w:top w:val="none" w:sz="0" w:space="0" w:color="auto"/>
        <w:left w:val="none" w:sz="0" w:space="0" w:color="auto"/>
        <w:bottom w:val="none" w:sz="0" w:space="0" w:color="auto"/>
        <w:right w:val="none" w:sz="0" w:space="0" w:color="auto"/>
      </w:divBdr>
    </w:div>
    <w:div w:id="1159660575">
      <w:bodyDiv w:val="1"/>
      <w:marLeft w:val="0"/>
      <w:marRight w:val="0"/>
      <w:marTop w:val="0"/>
      <w:marBottom w:val="0"/>
      <w:divBdr>
        <w:top w:val="none" w:sz="0" w:space="0" w:color="auto"/>
        <w:left w:val="none" w:sz="0" w:space="0" w:color="auto"/>
        <w:bottom w:val="none" w:sz="0" w:space="0" w:color="auto"/>
        <w:right w:val="none" w:sz="0" w:space="0" w:color="auto"/>
      </w:divBdr>
    </w:div>
    <w:div w:id="1160853337">
      <w:bodyDiv w:val="1"/>
      <w:marLeft w:val="0"/>
      <w:marRight w:val="0"/>
      <w:marTop w:val="0"/>
      <w:marBottom w:val="0"/>
      <w:divBdr>
        <w:top w:val="none" w:sz="0" w:space="0" w:color="auto"/>
        <w:left w:val="none" w:sz="0" w:space="0" w:color="auto"/>
        <w:bottom w:val="none" w:sz="0" w:space="0" w:color="auto"/>
        <w:right w:val="none" w:sz="0" w:space="0" w:color="auto"/>
      </w:divBdr>
    </w:div>
    <w:div w:id="1162236191">
      <w:bodyDiv w:val="1"/>
      <w:marLeft w:val="0"/>
      <w:marRight w:val="0"/>
      <w:marTop w:val="0"/>
      <w:marBottom w:val="0"/>
      <w:divBdr>
        <w:top w:val="none" w:sz="0" w:space="0" w:color="auto"/>
        <w:left w:val="none" w:sz="0" w:space="0" w:color="auto"/>
        <w:bottom w:val="none" w:sz="0" w:space="0" w:color="auto"/>
        <w:right w:val="none" w:sz="0" w:space="0" w:color="auto"/>
      </w:divBdr>
    </w:div>
    <w:div w:id="1165509845">
      <w:bodyDiv w:val="1"/>
      <w:marLeft w:val="0"/>
      <w:marRight w:val="0"/>
      <w:marTop w:val="0"/>
      <w:marBottom w:val="0"/>
      <w:divBdr>
        <w:top w:val="none" w:sz="0" w:space="0" w:color="auto"/>
        <w:left w:val="none" w:sz="0" w:space="0" w:color="auto"/>
        <w:bottom w:val="none" w:sz="0" w:space="0" w:color="auto"/>
        <w:right w:val="none" w:sz="0" w:space="0" w:color="auto"/>
      </w:divBdr>
    </w:div>
    <w:div w:id="1176766550">
      <w:bodyDiv w:val="1"/>
      <w:marLeft w:val="0"/>
      <w:marRight w:val="0"/>
      <w:marTop w:val="0"/>
      <w:marBottom w:val="0"/>
      <w:divBdr>
        <w:top w:val="none" w:sz="0" w:space="0" w:color="auto"/>
        <w:left w:val="none" w:sz="0" w:space="0" w:color="auto"/>
        <w:bottom w:val="none" w:sz="0" w:space="0" w:color="auto"/>
        <w:right w:val="none" w:sz="0" w:space="0" w:color="auto"/>
      </w:divBdr>
    </w:div>
    <w:div w:id="1183743727">
      <w:bodyDiv w:val="1"/>
      <w:marLeft w:val="0"/>
      <w:marRight w:val="0"/>
      <w:marTop w:val="0"/>
      <w:marBottom w:val="0"/>
      <w:divBdr>
        <w:top w:val="none" w:sz="0" w:space="0" w:color="auto"/>
        <w:left w:val="none" w:sz="0" w:space="0" w:color="auto"/>
        <w:bottom w:val="none" w:sz="0" w:space="0" w:color="auto"/>
        <w:right w:val="none" w:sz="0" w:space="0" w:color="auto"/>
      </w:divBdr>
      <w:divsChild>
        <w:div w:id="18895663">
          <w:marLeft w:val="0"/>
          <w:marRight w:val="0"/>
          <w:marTop w:val="0"/>
          <w:marBottom w:val="0"/>
          <w:divBdr>
            <w:top w:val="none" w:sz="0" w:space="0" w:color="auto"/>
            <w:left w:val="none" w:sz="0" w:space="0" w:color="auto"/>
            <w:bottom w:val="none" w:sz="0" w:space="0" w:color="auto"/>
            <w:right w:val="none" w:sz="0" w:space="0" w:color="auto"/>
          </w:divBdr>
          <w:divsChild>
            <w:div w:id="1250849857">
              <w:marLeft w:val="0"/>
              <w:marRight w:val="0"/>
              <w:marTop w:val="0"/>
              <w:marBottom w:val="0"/>
              <w:divBdr>
                <w:top w:val="none" w:sz="0" w:space="0" w:color="auto"/>
                <w:left w:val="none" w:sz="0" w:space="0" w:color="auto"/>
                <w:bottom w:val="none" w:sz="0" w:space="0" w:color="auto"/>
                <w:right w:val="none" w:sz="0" w:space="0" w:color="auto"/>
              </w:divBdr>
              <w:divsChild>
                <w:div w:id="1954089206">
                  <w:marLeft w:val="0"/>
                  <w:marRight w:val="0"/>
                  <w:marTop w:val="0"/>
                  <w:marBottom w:val="0"/>
                  <w:divBdr>
                    <w:top w:val="none" w:sz="0" w:space="0" w:color="auto"/>
                    <w:left w:val="none" w:sz="0" w:space="0" w:color="auto"/>
                    <w:bottom w:val="none" w:sz="0" w:space="0" w:color="auto"/>
                    <w:right w:val="none" w:sz="0" w:space="0" w:color="auto"/>
                  </w:divBdr>
                  <w:divsChild>
                    <w:div w:id="1689139527">
                      <w:marLeft w:val="0"/>
                      <w:marRight w:val="0"/>
                      <w:marTop w:val="0"/>
                      <w:marBottom w:val="0"/>
                      <w:divBdr>
                        <w:top w:val="none" w:sz="0" w:space="0" w:color="auto"/>
                        <w:left w:val="none" w:sz="0" w:space="0" w:color="auto"/>
                        <w:bottom w:val="none" w:sz="0" w:space="0" w:color="auto"/>
                        <w:right w:val="none" w:sz="0" w:space="0" w:color="auto"/>
                      </w:divBdr>
                      <w:divsChild>
                        <w:div w:id="41488875">
                          <w:marLeft w:val="0"/>
                          <w:marRight w:val="0"/>
                          <w:marTop w:val="0"/>
                          <w:marBottom w:val="0"/>
                          <w:divBdr>
                            <w:top w:val="none" w:sz="0" w:space="0" w:color="auto"/>
                            <w:left w:val="none" w:sz="0" w:space="0" w:color="auto"/>
                            <w:bottom w:val="none" w:sz="0" w:space="0" w:color="auto"/>
                            <w:right w:val="none" w:sz="0" w:space="0" w:color="auto"/>
                          </w:divBdr>
                          <w:divsChild>
                            <w:div w:id="244071445">
                              <w:marLeft w:val="0"/>
                              <w:marRight w:val="0"/>
                              <w:marTop w:val="0"/>
                              <w:marBottom w:val="0"/>
                              <w:divBdr>
                                <w:top w:val="none" w:sz="0" w:space="0" w:color="auto"/>
                                <w:left w:val="none" w:sz="0" w:space="0" w:color="auto"/>
                                <w:bottom w:val="none" w:sz="0" w:space="0" w:color="auto"/>
                                <w:right w:val="none" w:sz="0" w:space="0" w:color="auto"/>
                              </w:divBdr>
                              <w:divsChild>
                                <w:div w:id="823623452">
                                  <w:marLeft w:val="0"/>
                                  <w:marRight w:val="0"/>
                                  <w:marTop w:val="0"/>
                                  <w:marBottom w:val="0"/>
                                  <w:divBdr>
                                    <w:top w:val="none" w:sz="0" w:space="0" w:color="auto"/>
                                    <w:left w:val="none" w:sz="0" w:space="0" w:color="auto"/>
                                    <w:bottom w:val="none" w:sz="0" w:space="0" w:color="auto"/>
                                    <w:right w:val="none" w:sz="0" w:space="0" w:color="auto"/>
                                  </w:divBdr>
                                  <w:divsChild>
                                    <w:div w:id="262080374">
                                      <w:marLeft w:val="0"/>
                                      <w:marRight w:val="0"/>
                                      <w:marTop w:val="0"/>
                                      <w:marBottom w:val="0"/>
                                      <w:divBdr>
                                        <w:top w:val="none" w:sz="0" w:space="0" w:color="auto"/>
                                        <w:left w:val="none" w:sz="0" w:space="0" w:color="auto"/>
                                        <w:bottom w:val="none" w:sz="0" w:space="0" w:color="auto"/>
                                        <w:right w:val="none" w:sz="0" w:space="0" w:color="auto"/>
                                      </w:divBdr>
                                      <w:divsChild>
                                        <w:div w:id="1969242127">
                                          <w:marLeft w:val="0"/>
                                          <w:marRight w:val="0"/>
                                          <w:marTop w:val="0"/>
                                          <w:marBottom w:val="0"/>
                                          <w:divBdr>
                                            <w:top w:val="none" w:sz="0" w:space="0" w:color="auto"/>
                                            <w:left w:val="none" w:sz="0" w:space="0" w:color="auto"/>
                                            <w:bottom w:val="none" w:sz="0" w:space="0" w:color="auto"/>
                                            <w:right w:val="none" w:sz="0" w:space="0" w:color="auto"/>
                                          </w:divBdr>
                                          <w:divsChild>
                                            <w:div w:id="1955477894">
                                              <w:marLeft w:val="0"/>
                                              <w:marRight w:val="0"/>
                                              <w:marTop w:val="0"/>
                                              <w:marBottom w:val="0"/>
                                              <w:divBdr>
                                                <w:top w:val="none" w:sz="0" w:space="0" w:color="auto"/>
                                                <w:left w:val="none" w:sz="0" w:space="0" w:color="auto"/>
                                                <w:bottom w:val="none" w:sz="0" w:space="0" w:color="auto"/>
                                                <w:right w:val="none" w:sz="0" w:space="0" w:color="auto"/>
                                              </w:divBdr>
                                              <w:divsChild>
                                                <w:div w:id="2007781374">
                                                  <w:marLeft w:val="0"/>
                                                  <w:marRight w:val="0"/>
                                                  <w:marTop w:val="0"/>
                                                  <w:marBottom w:val="0"/>
                                                  <w:divBdr>
                                                    <w:top w:val="none" w:sz="0" w:space="0" w:color="auto"/>
                                                    <w:left w:val="none" w:sz="0" w:space="0" w:color="auto"/>
                                                    <w:bottom w:val="none" w:sz="0" w:space="0" w:color="auto"/>
                                                    <w:right w:val="none" w:sz="0" w:space="0" w:color="auto"/>
                                                  </w:divBdr>
                                                  <w:divsChild>
                                                    <w:div w:id="312297924">
                                                      <w:marLeft w:val="0"/>
                                                      <w:marRight w:val="0"/>
                                                      <w:marTop w:val="0"/>
                                                      <w:marBottom w:val="0"/>
                                                      <w:divBdr>
                                                        <w:top w:val="none" w:sz="0" w:space="0" w:color="auto"/>
                                                        <w:left w:val="none" w:sz="0" w:space="0" w:color="auto"/>
                                                        <w:bottom w:val="none" w:sz="0" w:space="0" w:color="auto"/>
                                                        <w:right w:val="none" w:sz="0" w:space="0" w:color="auto"/>
                                                      </w:divBdr>
                                                      <w:divsChild>
                                                        <w:div w:id="1269316919">
                                                          <w:marLeft w:val="0"/>
                                                          <w:marRight w:val="0"/>
                                                          <w:marTop w:val="0"/>
                                                          <w:marBottom w:val="0"/>
                                                          <w:divBdr>
                                                            <w:top w:val="none" w:sz="0" w:space="0" w:color="auto"/>
                                                            <w:left w:val="none" w:sz="0" w:space="0" w:color="auto"/>
                                                            <w:bottom w:val="none" w:sz="0" w:space="0" w:color="auto"/>
                                                            <w:right w:val="none" w:sz="0" w:space="0" w:color="auto"/>
                                                          </w:divBdr>
                                                          <w:divsChild>
                                                            <w:div w:id="373193882">
                                                              <w:marLeft w:val="0"/>
                                                              <w:marRight w:val="0"/>
                                                              <w:marTop w:val="0"/>
                                                              <w:marBottom w:val="0"/>
                                                              <w:divBdr>
                                                                <w:top w:val="none" w:sz="0" w:space="0" w:color="auto"/>
                                                                <w:left w:val="none" w:sz="0" w:space="0" w:color="auto"/>
                                                                <w:bottom w:val="none" w:sz="0" w:space="0" w:color="auto"/>
                                                                <w:right w:val="none" w:sz="0" w:space="0" w:color="auto"/>
                                                              </w:divBdr>
                                                              <w:divsChild>
                                                                <w:div w:id="1975942904">
                                                                  <w:marLeft w:val="0"/>
                                                                  <w:marRight w:val="0"/>
                                                                  <w:marTop w:val="0"/>
                                                                  <w:marBottom w:val="0"/>
                                                                  <w:divBdr>
                                                                    <w:top w:val="none" w:sz="0" w:space="0" w:color="auto"/>
                                                                    <w:left w:val="none" w:sz="0" w:space="0" w:color="auto"/>
                                                                    <w:bottom w:val="none" w:sz="0" w:space="0" w:color="auto"/>
                                                                    <w:right w:val="none" w:sz="0" w:space="0" w:color="auto"/>
                                                                  </w:divBdr>
                                                                  <w:divsChild>
                                                                    <w:div w:id="1279214503">
                                                                      <w:marLeft w:val="0"/>
                                                                      <w:marRight w:val="0"/>
                                                                      <w:marTop w:val="0"/>
                                                                      <w:marBottom w:val="0"/>
                                                                      <w:divBdr>
                                                                        <w:top w:val="none" w:sz="0" w:space="0" w:color="auto"/>
                                                                        <w:left w:val="none" w:sz="0" w:space="0" w:color="auto"/>
                                                                        <w:bottom w:val="none" w:sz="0" w:space="0" w:color="auto"/>
                                                                        <w:right w:val="none" w:sz="0" w:space="0" w:color="auto"/>
                                                                      </w:divBdr>
                                                                      <w:divsChild>
                                                                        <w:div w:id="1973167462">
                                                                          <w:marLeft w:val="0"/>
                                                                          <w:marRight w:val="0"/>
                                                                          <w:marTop w:val="0"/>
                                                                          <w:marBottom w:val="0"/>
                                                                          <w:divBdr>
                                                                            <w:top w:val="none" w:sz="0" w:space="0" w:color="auto"/>
                                                                            <w:left w:val="none" w:sz="0" w:space="0" w:color="auto"/>
                                                                            <w:bottom w:val="none" w:sz="0" w:space="0" w:color="auto"/>
                                                                            <w:right w:val="none" w:sz="0" w:space="0" w:color="auto"/>
                                                                          </w:divBdr>
                                                                          <w:divsChild>
                                                                            <w:div w:id="1385762133">
                                                                              <w:marLeft w:val="0"/>
                                                                              <w:marRight w:val="0"/>
                                                                              <w:marTop w:val="0"/>
                                                                              <w:marBottom w:val="0"/>
                                                                              <w:divBdr>
                                                                                <w:top w:val="none" w:sz="0" w:space="0" w:color="auto"/>
                                                                                <w:left w:val="none" w:sz="0" w:space="0" w:color="auto"/>
                                                                                <w:bottom w:val="none" w:sz="0" w:space="0" w:color="auto"/>
                                                                                <w:right w:val="none" w:sz="0" w:space="0" w:color="auto"/>
                                                                              </w:divBdr>
                                                                              <w:divsChild>
                                                                                <w:div w:id="870066705">
                                                                                  <w:marLeft w:val="0"/>
                                                                                  <w:marRight w:val="0"/>
                                                                                  <w:marTop w:val="0"/>
                                                                                  <w:marBottom w:val="0"/>
                                                                                  <w:divBdr>
                                                                                    <w:top w:val="none" w:sz="0" w:space="0" w:color="auto"/>
                                                                                    <w:left w:val="none" w:sz="0" w:space="0" w:color="auto"/>
                                                                                    <w:bottom w:val="none" w:sz="0" w:space="0" w:color="auto"/>
                                                                                    <w:right w:val="none" w:sz="0" w:space="0" w:color="auto"/>
                                                                                  </w:divBdr>
                                                                                  <w:divsChild>
                                                                                    <w:div w:id="537858552">
                                                                                      <w:marLeft w:val="0"/>
                                                                                      <w:marRight w:val="0"/>
                                                                                      <w:marTop w:val="0"/>
                                                                                      <w:marBottom w:val="0"/>
                                                                                      <w:divBdr>
                                                                                        <w:top w:val="none" w:sz="0" w:space="0" w:color="auto"/>
                                                                                        <w:left w:val="none" w:sz="0" w:space="0" w:color="auto"/>
                                                                                        <w:bottom w:val="none" w:sz="0" w:space="0" w:color="auto"/>
                                                                                        <w:right w:val="none" w:sz="0" w:space="0" w:color="auto"/>
                                                                                      </w:divBdr>
                                                                                    </w:div>
                                                                                    <w:div w:id="727385269">
                                                                                      <w:marLeft w:val="0"/>
                                                                                      <w:marRight w:val="0"/>
                                                                                      <w:marTop w:val="0"/>
                                                                                      <w:marBottom w:val="0"/>
                                                                                      <w:divBdr>
                                                                                        <w:top w:val="none" w:sz="0" w:space="0" w:color="auto"/>
                                                                                        <w:left w:val="none" w:sz="0" w:space="0" w:color="auto"/>
                                                                                        <w:bottom w:val="none" w:sz="0" w:space="0" w:color="auto"/>
                                                                                        <w:right w:val="none" w:sz="0" w:space="0" w:color="auto"/>
                                                                                      </w:divBdr>
                                                                                    </w:div>
                                                                                    <w:div w:id="975598713">
                                                                                      <w:marLeft w:val="0"/>
                                                                                      <w:marRight w:val="0"/>
                                                                                      <w:marTop w:val="0"/>
                                                                                      <w:marBottom w:val="0"/>
                                                                                      <w:divBdr>
                                                                                        <w:top w:val="none" w:sz="0" w:space="0" w:color="auto"/>
                                                                                        <w:left w:val="none" w:sz="0" w:space="0" w:color="auto"/>
                                                                                        <w:bottom w:val="none" w:sz="0" w:space="0" w:color="auto"/>
                                                                                        <w:right w:val="none" w:sz="0" w:space="0" w:color="auto"/>
                                                                                      </w:divBdr>
                                                                                    </w:div>
                                                                                    <w:div w:id="1086414553">
                                                                                      <w:marLeft w:val="0"/>
                                                                                      <w:marRight w:val="0"/>
                                                                                      <w:marTop w:val="0"/>
                                                                                      <w:marBottom w:val="0"/>
                                                                                      <w:divBdr>
                                                                                        <w:top w:val="none" w:sz="0" w:space="0" w:color="auto"/>
                                                                                        <w:left w:val="none" w:sz="0" w:space="0" w:color="auto"/>
                                                                                        <w:bottom w:val="none" w:sz="0" w:space="0" w:color="auto"/>
                                                                                        <w:right w:val="none" w:sz="0" w:space="0" w:color="auto"/>
                                                                                      </w:divBdr>
                                                                                    </w:div>
                                                                                    <w:div w:id="1634631073">
                                                                                      <w:marLeft w:val="0"/>
                                                                                      <w:marRight w:val="0"/>
                                                                                      <w:marTop w:val="0"/>
                                                                                      <w:marBottom w:val="0"/>
                                                                                      <w:divBdr>
                                                                                        <w:top w:val="none" w:sz="0" w:space="0" w:color="auto"/>
                                                                                        <w:left w:val="none" w:sz="0" w:space="0" w:color="auto"/>
                                                                                        <w:bottom w:val="none" w:sz="0" w:space="0" w:color="auto"/>
                                                                                        <w:right w:val="none" w:sz="0" w:space="0" w:color="auto"/>
                                                                                      </w:divBdr>
                                                                                    </w:div>
                                                                                    <w:div w:id="1641224468">
                                                                                      <w:marLeft w:val="0"/>
                                                                                      <w:marRight w:val="0"/>
                                                                                      <w:marTop w:val="0"/>
                                                                                      <w:marBottom w:val="0"/>
                                                                                      <w:divBdr>
                                                                                        <w:top w:val="none" w:sz="0" w:space="0" w:color="auto"/>
                                                                                        <w:left w:val="none" w:sz="0" w:space="0" w:color="auto"/>
                                                                                        <w:bottom w:val="none" w:sz="0" w:space="0" w:color="auto"/>
                                                                                        <w:right w:val="none" w:sz="0" w:space="0" w:color="auto"/>
                                                                                      </w:divBdr>
                                                                                    </w:div>
                                                                                    <w:div w:id="16970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573877">
      <w:bodyDiv w:val="1"/>
      <w:marLeft w:val="0"/>
      <w:marRight w:val="0"/>
      <w:marTop w:val="0"/>
      <w:marBottom w:val="0"/>
      <w:divBdr>
        <w:top w:val="none" w:sz="0" w:space="0" w:color="auto"/>
        <w:left w:val="none" w:sz="0" w:space="0" w:color="auto"/>
        <w:bottom w:val="none" w:sz="0" w:space="0" w:color="auto"/>
        <w:right w:val="none" w:sz="0" w:space="0" w:color="auto"/>
      </w:divBdr>
    </w:div>
    <w:div w:id="1201626835">
      <w:bodyDiv w:val="1"/>
      <w:marLeft w:val="0"/>
      <w:marRight w:val="0"/>
      <w:marTop w:val="0"/>
      <w:marBottom w:val="0"/>
      <w:divBdr>
        <w:top w:val="none" w:sz="0" w:space="0" w:color="auto"/>
        <w:left w:val="none" w:sz="0" w:space="0" w:color="auto"/>
        <w:bottom w:val="none" w:sz="0" w:space="0" w:color="auto"/>
        <w:right w:val="none" w:sz="0" w:space="0" w:color="auto"/>
      </w:divBdr>
    </w:div>
    <w:div w:id="1203904223">
      <w:bodyDiv w:val="1"/>
      <w:marLeft w:val="0"/>
      <w:marRight w:val="0"/>
      <w:marTop w:val="0"/>
      <w:marBottom w:val="0"/>
      <w:divBdr>
        <w:top w:val="none" w:sz="0" w:space="0" w:color="auto"/>
        <w:left w:val="none" w:sz="0" w:space="0" w:color="auto"/>
        <w:bottom w:val="none" w:sz="0" w:space="0" w:color="auto"/>
        <w:right w:val="none" w:sz="0" w:space="0" w:color="auto"/>
      </w:divBdr>
    </w:div>
    <w:div w:id="1255699851">
      <w:bodyDiv w:val="1"/>
      <w:marLeft w:val="0"/>
      <w:marRight w:val="0"/>
      <w:marTop w:val="0"/>
      <w:marBottom w:val="0"/>
      <w:divBdr>
        <w:top w:val="none" w:sz="0" w:space="0" w:color="auto"/>
        <w:left w:val="none" w:sz="0" w:space="0" w:color="auto"/>
        <w:bottom w:val="none" w:sz="0" w:space="0" w:color="auto"/>
        <w:right w:val="none" w:sz="0" w:space="0" w:color="auto"/>
      </w:divBdr>
    </w:div>
    <w:div w:id="1256208061">
      <w:bodyDiv w:val="1"/>
      <w:marLeft w:val="0"/>
      <w:marRight w:val="0"/>
      <w:marTop w:val="0"/>
      <w:marBottom w:val="0"/>
      <w:divBdr>
        <w:top w:val="none" w:sz="0" w:space="0" w:color="auto"/>
        <w:left w:val="none" w:sz="0" w:space="0" w:color="auto"/>
        <w:bottom w:val="none" w:sz="0" w:space="0" w:color="auto"/>
        <w:right w:val="none" w:sz="0" w:space="0" w:color="auto"/>
      </w:divBdr>
    </w:div>
    <w:div w:id="1259751743">
      <w:bodyDiv w:val="1"/>
      <w:marLeft w:val="0"/>
      <w:marRight w:val="0"/>
      <w:marTop w:val="0"/>
      <w:marBottom w:val="0"/>
      <w:divBdr>
        <w:top w:val="none" w:sz="0" w:space="0" w:color="auto"/>
        <w:left w:val="none" w:sz="0" w:space="0" w:color="auto"/>
        <w:bottom w:val="none" w:sz="0" w:space="0" w:color="auto"/>
        <w:right w:val="none" w:sz="0" w:space="0" w:color="auto"/>
      </w:divBdr>
    </w:div>
    <w:div w:id="1288194173">
      <w:bodyDiv w:val="1"/>
      <w:marLeft w:val="0"/>
      <w:marRight w:val="0"/>
      <w:marTop w:val="0"/>
      <w:marBottom w:val="0"/>
      <w:divBdr>
        <w:top w:val="none" w:sz="0" w:space="0" w:color="auto"/>
        <w:left w:val="none" w:sz="0" w:space="0" w:color="auto"/>
        <w:bottom w:val="none" w:sz="0" w:space="0" w:color="auto"/>
        <w:right w:val="none" w:sz="0" w:space="0" w:color="auto"/>
      </w:divBdr>
    </w:div>
    <w:div w:id="1314718896">
      <w:bodyDiv w:val="1"/>
      <w:marLeft w:val="0"/>
      <w:marRight w:val="0"/>
      <w:marTop w:val="0"/>
      <w:marBottom w:val="0"/>
      <w:divBdr>
        <w:top w:val="none" w:sz="0" w:space="0" w:color="auto"/>
        <w:left w:val="none" w:sz="0" w:space="0" w:color="auto"/>
        <w:bottom w:val="none" w:sz="0" w:space="0" w:color="auto"/>
        <w:right w:val="none" w:sz="0" w:space="0" w:color="auto"/>
      </w:divBdr>
    </w:div>
    <w:div w:id="1326979962">
      <w:bodyDiv w:val="1"/>
      <w:marLeft w:val="0"/>
      <w:marRight w:val="0"/>
      <w:marTop w:val="0"/>
      <w:marBottom w:val="0"/>
      <w:divBdr>
        <w:top w:val="none" w:sz="0" w:space="0" w:color="auto"/>
        <w:left w:val="none" w:sz="0" w:space="0" w:color="auto"/>
        <w:bottom w:val="none" w:sz="0" w:space="0" w:color="auto"/>
        <w:right w:val="none" w:sz="0" w:space="0" w:color="auto"/>
      </w:divBdr>
      <w:divsChild>
        <w:div w:id="1306278644">
          <w:marLeft w:val="0"/>
          <w:marRight w:val="0"/>
          <w:marTop w:val="0"/>
          <w:marBottom w:val="0"/>
          <w:divBdr>
            <w:top w:val="none" w:sz="0" w:space="0" w:color="auto"/>
            <w:left w:val="none" w:sz="0" w:space="0" w:color="auto"/>
            <w:bottom w:val="none" w:sz="0" w:space="0" w:color="auto"/>
            <w:right w:val="none" w:sz="0" w:space="0" w:color="auto"/>
          </w:divBdr>
          <w:divsChild>
            <w:div w:id="1553924902">
              <w:marLeft w:val="0"/>
              <w:marRight w:val="0"/>
              <w:marTop w:val="0"/>
              <w:marBottom w:val="0"/>
              <w:divBdr>
                <w:top w:val="none" w:sz="0" w:space="0" w:color="auto"/>
                <w:left w:val="none" w:sz="0" w:space="0" w:color="auto"/>
                <w:bottom w:val="none" w:sz="0" w:space="0" w:color="auto"/>
                <w:right w:val="none" w:sz="0" w:space="0" w:color="auto"/>
              </w:divBdr>
              <w:divsChild>
                <w:div w:id="681014850">
                  <w:marLeft w:val="0"/>
                  <w:marRight w:val="0"/>
                  <w:marTop w:val="0"/>
                  <w:marBottom w:val="0"/>
                  <w:divBdr>
                    <w:top w:val="none" w:sz="0" w:space="0" w:color="auto"/>
                    <w:left w:val="none" w:sz="0" w:space="0" w:color="auto"/>
                    <w:bottom w:val="none" w:sz="0" w:space="0" w:color="auto"/>
                    <w:right w:val="none" w:sz="0" w:space="0" w:color="auto"/>
                  </w:divBdr>
                  <w:divsChild>
                    <w:div w:id="1359622135">
                      <w:marLeft w:val="0"/>
                      <w:marRight w:val="0"/>
                      <w:marTop w:val="0"/>
                      <w:marBottom w:val="0"/>
                      <w:divBdr>
                        <w:top w:val="none" w:sz="0" w:space="0" w:color="auto"/>
                        <w:left w:val="none" w:sz="0" w:space="0" w:color="auto"/>
                        <w:bottom w:val="none" w:sz="0" w:space="0" w:color="auto"/>
                        <w:right w:val="none" w:sz="0" w:space="0" w:color="auto"/>
                      </w:divBdr>
                      <w:divsChild>
                        <w:div w:id="95760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17344">
                              <w:marLeft w:val="0"/>
                              <w:marRight w:val="0"/>
                              <w:marTop w:val="0"/>
                              <w:marBottom w:val="0"/>
                              <w:divBdr>
                                <w:top w:val="none" w:sz="0" w:space="0" w:color="auto"/>
                                <w:left w:val="none" w:sz="0" w:space="0" w:color="auto"/>
                                <w:bottom w:val="none" w:sz="0" w:space="0" w:color="auto"/>
                                <w:right w:val="none" w:sz="0" w:space="0" w:color="auto"/>
                              </w:divBdr>
                              <w:divsChild>
                                <w:div w:id="1148716421">
                                  <w:marLeft w:val="0"/>
                                  <w:marRight w:val="0"/>
                                  <w:marTop w:val="0"/>
                                  <w:marBottom w:val="0"/>
                                  <w:divBdr>
                                    <w:top w:val="none" w:sz="0" w:space="0" w:color="auto"/>
                                    <w:left w:val="none" w:sz="0" w:space="0" w:color="auto"/>
                                    <w:bottom w:val="none" w:sz="0" w:space="0" w:color="auto"/>
                                    <w:right w:val="none" w:sz="0" w:space="0" w:color="auto"/>
                                  </w:divBdr>
                                  <w:divsChild>
                                    <w:div w:id="532234080">
                                      <w:marLeft w:val="0"/>
                                      <w:marRight w:val="0"/>
                                      <w:marTop w:val="0"/>
                                      <w:marBottom w:val="0"/>
                                      <w:divBdr>
                                        <w:top w:val="none" w:sz="0" w:space="0" w:color="auto"/>
                                        <w:left w:val="none" w:sz="0" w:space="0" w:color="auto"/>
                                        <w:bottom w:val="none" w:sz="0" w:space="0" w:color="auto"/>
                                        <w:right w:val="none" w:sz="0" w:space="0" w:color="auto"/>
                                      </w:divBdr>
                                    </w:div>
                                    <w:div w:id="1472091496">
                                      <w:marLeft w:val="720"/>
                                      <w:marRight w:val="0"/>
                                      <w:marTop w:val="0"/>
                                      <w:marBottom w:val="0"/>
                                      <w:divBdr>
                                        <w:top w:val="none" w:sz="0" w:space="0" w:color="auto"/>
                                        <w:left w:val="none" w:sz="0" w:space="0" w:color="auto"/>
                                        <w:bottom w:val="none" w:sz="0" w:space="0" w:color="auto"/>
                                        <w:right w:val="none" w:sz="0" w:space="0" w:color="auto"/>
                                      </w:divBdr>
                                    </w:div>
                                    <w:div w:id="16541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8130">
      <w:bodyDiv w:val="1"/>
      <w:marLeft w:val="0"/>
      <w:marRight w:val="0"/>
      <w:marTop w:val="0"/>
      <w:marBottom w:val="0"/>
      <w:divBdr>
        <w:top w:val="none" w:sz="0" w:space="0" w:color="auto"/>
        <w:left w:val="none" w:sz="0" w:space="0" w:color="auto"/>
        <w:bottom w:val="none" w:sz="0" w:space="0" w:color="auto"/>
        <w:right w:val="none" w:sz="0" w:space="0" w:color="auto"/>
      </w:divBdr>
    </w:div>
    <w:div w:id="1329015125">
      <w:bodyDiv w:val="1"/>
      <w:marLeft w:val="0"/>
      <w:marRight w:val="0"/>
      <w:marTop w:val="0"/>
      <w:marBottom w:val="0"/>
      <w:divBdr>
        <w:top w:val="none" w:sz="0" w:space="0" w:color="auto"/>
        <w:left w:val="none" w:sz="0" w:space="0" w:color="auto"/>
        <w:bottom w:val="none" w:sz="0" w:space="0" w:color="auto"/>
        <w:right w:val="none" w:sz="0" w:space="0" w:color="auto"/>
      </w:divBdr>
    </w:div>
    <w:div w:id="1331980241">
      <w:bodyDiv w:val="1"/>
      <w:marLeft w:val="0"/>
      <w:marRight w:val="0"/>
      <w:marTop w:val="0"/>
      <w:marBottom w:val="0"/>
      <w:divBdr>
        <w:top w:val="none" w:sz="0" w:space="0" w:color="auto"/>
        <w:left w:val="none" w:sz="0" w:space="0" w:color="auto"/>
        <w:bottom w:val="none" w:sz="0" w:space="0" w:color="auto"/>
        <w:right w:val="none" w:sz="0" w:space="0" w:color="auto"/>
      </w:divBdr>
    </w:div>
    <w:div w:id="1340739634">
      <w:bodyDiv w:val="1"/>
      <w:marLeft w:val="0"/>
      <w:marRight w:val="0"/>
      <w:marTop w:val="0"/>
      <w:marBottom w:val="0"/>
      <w:divBdr>
        <w:top w:val="none" w:sz="0" w:space="0" w:color="auto"/>
        <w:left w:val="none" w:sz="0" w:space="0" w:color="auto"/>
        <w:bottom w:val="none" w:sz="0" w:space="0" w:color="auto"/>
        <w:right w:val="none" w:sz="0" w:space="0" w:color="auto"/>
      </w:divBdr>
      <w:divsChild>
        <w:div w:id="967513205">
          <w:marLeft w:val="0"/>
          <w:marRight w:val="0"/>
          <w:marTop w:val="0"/>
          <w:marBottom w:val="0"/>
          <w:divBdr>
            <w:top w:val="none" w:sz="0" w:space="0" w:color="auto"/>
            <w:left w:val="none" w:sz="0" w:space="0" w:color="auto"/>
            <w:bottom w:val="none" w:sz="0" w:space="0" w:color="auto"/>
            <w:right w:val="none" w:sz="0" w:space="0" w:color="auto"/>
          </w:divBdr>
          <w:divsChild>
            <w:div w:id="476991091">
              <w:marLeft w:val="0"/>
              <w:marRight w:val="0"/>
              <w:marTop w:val="0"/>
              <w:marBottom w:val="0"/>
              <w:divBdr>
                <w:top w:val="none" w:sz="0" w:space="0" w:color="auto"/>
                <w:left w:val="none" w:sz="0" w:space="0" w:color="auto"/>
                <w:bottom w:val="none" w:sz="0" w:space="0" w:color="auto"/>
                <w:right w:val="none" w:sz="0" w:space="0" w:color="auto"/>
              </w:divBdr>
              <w:divsChild>
                <w:div w:id="1106119478">
                  <w:marLeft w:val="0"/>
                  <w:marRight w:val="0"/>
                  <w:marTop w:val="0"/>
                  <w:marBottom w:val="0"/>
                  <w:divBdr>
                    <w:top w:val="none" w:sz="0" w:space="0" w:color="auto"/>
                    <w:left w:val="none" w:sz="0" w:space="0" w:color="auto"/>
                    <w:bottom w:val="none" w:sz="0" w:space="0" w:color="auto"/>
                    <w:right w:val="none" w:sz="0" w:space="0" w:color="auto"/>
                  </w:divBdr>
                  <w:divsChild>
                    <w:div w:id="1818835627">
                      <w:marLeft w:val="0"/>
                      <w:marRight w:val="0"/>
                      <w:marTop w:val="0"/>
                      <w:marBottom w:val="0"/>
                      <w:divBdr>
                        <w:top w:val="none" w:sz="0" w:space="0" w:color="auto"/>
                        <w:left w:val="none" w:sz="0" w:space="0" w:color="auto"/>
                        <w:bottom w:val="none" w:sz="0" w:space="0" w:color="auto"/>
                        <w:right w:val="none" w:sz="0" w:space="0" w:color="auto"/>
                      </w:divBdr>
                      <w:divsChild>
                        <w:div w:id="1718434716">
                          <w:marLeft w:val="0"/>
                          <w:marRight w:val="0"/>
                          <w:marTop w:val="0"/>
                          <w:marBottom w:val="0"/>
                          <w:divBdr>
                            <w:top w:val="none" w:sz="0" w:space="0" w:color="auto"/>
                            <w:left w:val="none" w:sz="0" w:space="0" w:color="auto"/>
                            <w:bottom w:val="none" w:sz="0" w:space="0" w:color="auto"/>
                            <w:right w:val="none" w:sz="0" w:space="0" w:color="auto"/>
                          </w:divBdr>
                          <w:divsChild>
                            <w:div w:id="2034114498">
                              <w:marLeft w:val="0"/>
                              <w:marRight w:val="0"/>
                              <w:marTop w:val="0"/>
                              <w:marBottom w:val="0"/>
                              <w:divBdr>
                                <w:top w:val="none" w:sz="0" w:space="0" w:color="auto"/>
                                <w:left w:val="none" w:sz="0" w:space="0" w:color="auto"/>
                                <w:bottom w:val="none" w:sz="0" w:space="0" w:color="auto"/>
                                <w:right w:val="none" w:sz="0" w:space="0" w:color="auto"/>
                              </w:divBdr>
                              <w:divsChild>
                                <w:div w:id="828444586">
                                  <w:marLeft w:val="0"/>
                                  <w:marRight w:val="0"/>
                                  <w:marTop w:val="0"/>
                                  <w:marBottom w:val="0"/>
                                  <w:divBdr>
                                    <w:top w:val="none" w:sz="0" w:space="0" w:color="auto"/>
                                    <w:left w:val="none" w:sz="0" w:space="0" w:color="auto"/>
                                    <w:bottom w:val="none" w:sz="0" w:space="0" w:color="auto"/>
                                    <w:right w:val="none" w:sz="0" w:space="0" w:color="auto"/>
                                  </w:divBdr>
                                  <w:divsChild>
                                    <w:div w:id="2062243714">
                                      <w:marLeft w:val="0"/>
                                      <w:marRight w:val="0"/>
                                      <w:marTop w:val="0"/>
                                      <w:marBottom w:val="0"/>
                                      <w:divBdr>
                                        <w:top w:val="none" w:sz="0" w:space="0" w:color="auto"/>
                                        <w:left w:val="none" w:sz="0" w:space="0" w:color="auto"/>
                                        <w:bottom w:val="none" w:sz="0" w:space="0" w:color="auto"/>
                                        <w:right w:val="none" w:sz="0" w:space="0" w:color="auto"/>
                                      </w:divBdr>
                                      <w:divsChild>
                                        <w:div w:id="1145704666">
                                          <w:marLeft w:val="0"/>
                                          <w:marRight w:val="0"/>
                                          <w:marTop w:val="0"/>
                                          <w:marBottom w:val="0"/>
                                          <w:divBdr>
                                            <w:top w:val="none" w:sz="0" w:space="0" w:color="auto"/>
                                            <w:left w:val="none" w:sz="0" w:space="0" w:color="auto"/>
                                            <w:bottom w:val="none" w:sz="0" w:space="0" w:color="auto"/>
                                            <w:right w:val="none" w:sz="0" w:space="0" w:color="auto"/>
                                          </w:divBdr>
                                          <w:divsChild>
                                            <w:div w:id="430589752">
                                              <w:marLeft w:val="0"/>
                                              <w:marRight w:val="0"/>
                                              <w:marTop w:val="0"/>
                                              <w:marBottom w:val="0"/>
                                              <w:divBdr>
                                                <w:top w:val="none" w:sz="0" w:space="0" w:color="auto"/>
                                                <w:left w:val="none" w:sz="0" w:space="0" w:color="auto"/>
                                                <w:bottom w:val="none" w:sz="0" w:space="0" w:color="auto"/>
                                                <w:right w:val="none" w:sz="0" w:space="0" w:color="auto"/>
                                              </w:divBdr>
                                              <w:divsChild>
                                                <w:div w:id="1675498087">
                                                  <w:marLeft w:val="0"/>
                                                  <w:marRight w:val="0"/>
                                                  <w:marTop w:val="0"/>
                                                  <w:marBottom w:val="0"/>
                                                  <w:divBdr>
                                                    <w:top w:val="none" w:sz="0" w:space="0" w:color="auto"/>
                                                    <w:left w:val="none" w:sz="0" w:space="0" w:color="auto"/>
                                                    <w:bottom w:val="none" w:sz="0" w:space="0" w:color="auto"/>
                                                    <w:right w:val="none" w:sz="0" w:space="0" w:color="auto"/>
                                                  </w:divBdr>
                                                  <w:divsChild>
                                                    <w:div w:id="1670713958">
                                                      <w:marLeft w:val="0"/>
                                                      <w:marRight w:val="0"/>
                                                      <w:marTop w:val="0"/>
                                                      <w:marBottom w:val="0"/>
                                                      <w:divBdr>
                                                        <w:top w:val="none" w:sz="0" w:space="0" w:color="auto"/>
                                                        <w:left w:val="none" w:sz="0" w:space="0" w:color="auto"/>
                                                        <w:bottom w:val="none" w:sz="0" w:space="0" w:color="auto"/>
                                                        <w:right w:val="none" w:sz="0" w:space="0" w:color="auto"/>
                                                      </w:divBdr>
                                                      <w:divsChild>
                                                        <w:div w:id="1284531530">
                                                          <w:marLeft w:val="0"/>
                                                          <w:marRight w:val="0"/>
                                                          <w:marTop w:val="0"/>
                                                          <w:marBottom w:val="0"/>
                                                          <w:divBdr>
                                                            <w:top w:val="none" w:sz="0" w:space="0" w:color="auto"/>
                                                            <w:left w:val="none" w:sz="0" w:space="0" w:color="auto"/>
                                                            <w:bottom w:val="none" w:sz="0" w:space="0" w:color="auto"/>
                                                            <w:right w:val="none" w:sz="0" w:space="0" w:color="auto"/>
                                                          </w:divBdr>
                                                          <w:divsChild>
                                                            <w:div w:id="455638424">
                                                              <w:marLeft w:val="0"/>
                                                              <w:marRight w:val="0"/>
                                                              <w:marTop w:val="0"/>
                                                              <w:marBottom w:val="0"/>
                                                              <w:divBdr>
                                                                <w:top w:val="none" w:sz="0" w:space="0" w:color="auto"/>
                                                                <w:left w:val="none" w:sz="0" w:space="0" w:color="auto"/>
                                                                <w:bottom w:val="none" w:sz="0" w:space="0" w:color="auto"/>
                                                                <w:right w:val="none" w:sz="0" w:space="0" w:color="auto"/>
                                                              </w:divBdr>
                                                              <w:divsChild>
                                                                <w:div w:id="1810591515">
                                                                  <w:marLeft w:val="0"/>
                                                                  <w:marRight w:val="0"/>
                                                                  <w:marTop w:val="0"/>
                                                                  <w:marBottom w:val="0"/>
                                                                  <w:divBdr>
                                                                    <w:top w:val="none" w:sz="0" w:space="0" w:color="auto"/>
                                                                    <w:left w:val="none" w:sz="0" w:space="0" w:color="auto"/>
                                                                    <w:bottom w:val="none" w:sz="0" w:space="0" w:color="auto"/>
                                                                    <w:right w:val="none" w:sz="0" w:space="0" w:color="auto"/>
                                                                  </w:divBdr>
                                                                  <w:divsChild>
                                                                    <w:div w:id="915163230">
                                                                      <w:marLeft w:val="0"/>
                                                                      <w:marRight w:val="0"/>
                                                                      <w:marTop w:val="0"/>
                                                                      <w:marBottom w:val="0"/>
                                                                      <w:divBdr>
                                                                        <w:top w:val="none" w:sz="0" w:space="0" w:color="auto"/>
                                                                        <w:left w:val="none" w:sz="0" w:space="0" w:color="auto"/>
                                                                        <w:bottom w:val="none" w:sz="0" w:space="0" w:color="auto"/>
                                                                        <w:right w:val="none" w:sz="0" w:space="0" w:color="auto"/>
                                                                      </w:divBdr>
                                                                      <w:divsChild>
                                                                        <w:div w:id="261308342">
                                                                          <w:marLeft w:val="0"/>
                                                                          <w:marRight w:val="0"/>
                                                                          <w:marTop w:val="0"/>
                                                                          <w:marBottom w:val="0"/>
                                                                          <w:divBdr>
                                                                            <w:top w:val="none" w:sz="0" w:space="0" w:color="auto"/>
                                                                            <w:left w:val="none" w:sz="0" w:space="0" w:color="auto"/>
                                                                            <w:bottom w:val="none" w:sz="0" w:space="0" w:color="auto"/>
                                                                            <w:right w:val="none" w:sz="0" w:space="0" w:color="auto"/>
                                                                          </w:divBdr>
                                                                          <w:divsChild>
                                                                            <w:div w:id="1642614833">
                                                                              <w:marLeft w:val="0"/>
                                                                              <w:marRight w:val="0"/>
                                                                              <w:marTop w:val="0"/>
                                                                              <w:marBottom w:val="0"/>
                                                                              <w:divBdr>
                                                                                <w:top w:val="none" w:sz="0" w:space="0" w:color="auto"/>
                                                                                <w:left w:val="none" w:sz="0" w:space="0" w:color="auto"/>
                                                                                <w:bottom w:val="none" w:sz="0" w:space="0" w:color="auto"/>
                                                                                <w:right w:val="none" w:sz="0" w:space="0" w:color="auto"/>
                                                                              </w:divBdr>
                                                                              <w:divsChild>
                                                                                <w:div w:id="157700544">
                                                                                  <w:marLeft w:val="0"/>
                                                                                  <w:marRight w:val="0"/>
                                                                                  <w:marTop w:val="0"/>
                                                                                  <w:marBottom w:val="0"/>
                                                                                  <w:divBdr>
                                                                                    <w:top w:val="none" w:sz="0" w:space="0" w:color="auto"/>
                                                                                    <w:left w:val="none" w:sz="0" w:space="0" w:color="auto"/>
                                                                                    <w:bottom w:val="none" w:sz="0" w:space="0" w:color="auto"/>
                                                                                    <w:right w:val="none" w:sz="0" w:space="0" w:color="auto"/>
                                                                                  </w:divBdr>
                                                                                  <w:divsChild>
                                                                                    <w:div w:id="858936653">
                                                                                      <w:marLeft w:val="0"/>
                                                                                      <w:marRight w:val="0"/>
                                                                                      <w:marTop w:val="0"/>
                                                                                      <w:marBottom w:val="0"/>
                                                                                      <w:divBdr>
                                                                                        <w:top w:val="none" w:sz="0" w:space="0" w:color="auto"/>
                                                                                        <w:left w:val="none" w:sz="0" w:space="0" w:color="auto"/>
                                                                                        <w:bottom w:val="none" w:sz="0" w:space="0" w:color="auto"/>
                                                                                        <w:right w:val="none" w:sz="0" w:space="0" w:color="auto"/>
                                                                                      </w:divBdr>
                                                                                      <w:divsChild>
                                                                                        <w:div w:id="839732441">
                                                                                          <w:marLeft w:val="0"/>
                                                                                          <w:marRight w:val="0"/>
                                                                                          <w:marTop w:val="0"/>
                                                                                          <w:marBottom w:val="0"/>
                                                                                          <w:divBdr>
                                                                                            <w:top w:val="none" w:sz="0" w:space="0" w:color="auto"/>
                                                                                            <w:left w:val="none" w:sz="0" w:space="0" w:color="auto"/>
                                                                                            <w:bottom w:val="none" w:sz="0" w:space="0" w:color="auto"/>
                                                                                            <w:right w:val="none" w:sz="0" w:space="0" w:color="auto"/>
                                                                                          </w:divBdr>
                                                                                          <w:divsChild>
                                                                                            <w:div w:id="993290716">
                                                                                              <w:marLeft w:val="0"/>
                                                                                              <w:marRight w:val="0"/>
                                                                                              <w:marTop w:val="0"/>
                                                                                              <w:marBottom w:val="0"/>
                                                                                              <w:divBdr>
                                                                                                <w:top w:val="none" w:sz="0" w:space="0" w:color="auto"/>
                                                                                                <w:left w:val="none" w:sz="0" w:space="0" w:color="auto"/>
                                                                                                <w:bottom w:val="none" w:sz="0" w:space="0" w:color="auto"/>
                                                                                                <w:right w:val="none" w:sz="0" w:space="0" w:color="auto"/>
                                                                                              </w:divBdr>
                                                                                              <w:divsChild>
                                                                                                <w:div w:id="415638392">
                                                                                                  <w:marLeft w:val="0"/>
                                                                                                  <w:marRight w:val="0"/>
                                                                                                  <w:marTop w:val="0"/>
                                                                                                  <w:marBottom w:val="0"/>
                                                                                                  <w:divBdr>
                                                                                                    <w:top w:val="none" w:sz="0" w:space="0" w:color="auto"/>
                                                                                                    <w:left w:val="none" w:sz="0" w:space="0" w:color="auto"/>
                                                                                                    <w:bottom w:val="none" w:sz="0" w:space="0" w:color="auto"/>
                                                                                                    <w:right w:val="none" w:sz="0" w:space="0" w:color="auto"/>
                                                                                                  </w:divBdr>
                                                                                                  <w:divsChild>
                                                                                                    <w:div w:id="1498958627">
                                                                                                      <w:marLeft w:val="0"/>
                                                                                                      <w:marRight w:val="0"/>
                                                                                                      <w:marTop w:val="0"/>
                                                                                                      <w:marBottom w:val="0"/>
                                                                                                      <w:divBdr>
                                                                                                        <w:top w:val="none" w:sz="0" w:space="0" w:color="auto"/>
                                                                                                        <w:left w:val="none" w:sz="0" w:space="0" w:color="auto"/>
                                                                                                        <w:bottom w:val="none" w:sz="0" w:space="0" w:color="auto"/>
                                                                                                        <w:right w:val="none" w:sz="0" w:space="0" w:color="auto"/>
                                                                                                      </w:divBdr>
                                                                                                      <w:divsChild>
                                                                                                        <w:div w:id="8138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576135">
      <w:bodyDiv w:val="1"/>
      <w:marLeft w:val="0"/>
      <w:marRight w:val="0"/>
      <w:marTop w:val="0"/>
      <w:marBottom w:val="0"/>
      <w:divBdr>
        <w:top w:val="none" w:sz="0" w:space="0" w:color="auto"/>
        <w:left w:val="none" w:sz="0" w:space="0" w:color="auto"/>
        <w:bottom w:val="none" w:sz="0" w:space="0" w:color="auto"/>
        <w:right w:val="none" w:sz="0" w:space="0" w:color="auto"/>
      </w:divBdr>
    </w:div>
    <w:div w:id="1360814759">
      <w:bodyDiv w:val="1"/>
      <w:marLeft w:val="0"/>
      <w:marRight w:val="0"/>
      <w:marTop w:val="0"/>
      <w:marBottom w:val="0"/>
      <w:divBdr>
        <w:top w:val="none" w:sz="0" w:space="0" w:color="auto"/>
        <w:left w:val="none" w:sz="0" w:space="0" w:color="auto"/>
        <w:bottom w:val="none" w:sz="0" w:space="0" w:color="auto"/>
        <w:right w:val="none" w:sz="0" w:space="0" w:color="auto"/>
      </w:divBdr>
    </w:div>
    <w:div w:id="1372874273">
      <w:bodyDiv w:val="1"/>
      <w:marLeft w:val="0"/>
      <w:marRight w:val="0"/>
      <w:marTop w:val="0"/>
      <w:marBottom w:val="0"/>
      <w:divBdr>
        <w:top w:val="none" w:sz="0" w:space="0" w:color="auto"/>
        <w:left w:val="none" w:sz="0" w:space="0" w:color="auto"/>
        <w:bottom w:val="none" w:sz="0" w:space="0" w:color="auto"/>
        <w:right w:val="none" w:sz="0" w:space="0" w:color="auto"/>
      </w:divBdr>
    </w:div>
    <w:div w:id="1423259600">
      <w:bodyDiv w:val="1"/>
      <w:marLeft w:val="0"/>
      <w:marRight w:val="0"/>
      <w:marTop w:val="0"/>
      <w:marBottom w:val="0"/>
      <w:divBdr>
        <w:top w:val="none" w:sz="0" w:space="0" w:color="auto"/>
        <w:left w:val="none" w:sz="0" w:space="0" w:color="auto"/>
        <w:bottom w:val="none" w:sz="0" w:space="0" w:color="auto"/>
        <w:right w:val="none" w:sz="0" w:space="0" w:color="auto"/>
      </w:divBdr>
    </w:div>
    <w:div w:id="1454323813">
      <w:bodyDiv w:val="1"/>
      <w:marLeft w:val="0"/>
      <w:marRight w:val="0"/>
      <w:marTop w:val="0"/>
      <w:marBottom w:val="0"/>
      <w:divBdr>
        <w:top w:val="none" w:sz="0" w:space="0" w:color="auto"/>
        <w:left w:val="none" w:sz="0" w:space="0" w:color="auto"/>
        <w:bottom w:val="none" w:sz="0" w:space="0" w:color="auto"/>
        <w:right w:val="none" w:sz="0" w:space="0" w:color="auto"/>
      </w:divBdr>
    </w:div>
    <w:div w:id="1458110801">
      <w:bodyDiv w:val="1"/>
      <w:marLeft w:val="0"/>
      <w:marRight w:val="0"/>
      <w:marTop w:val="0"/>
      <w:marBottom w:val="0"/>
      <w:divBdr>
        <w:top w:val="none" w:sz="0" w:space="0" w:color="auto"/>
        <w:left w:val="none" w:sz="0" w:space="0" w:color="auto"/>
        <w:bottom w:val="none" w:sz="0" w:space="0" w:color="auto"/>
        <w:right w:val="none" w:sz="0" w:space="0" w:color="auto"/>
      </w:divBdr>
    </w:div>
    <w:div w:id="1476534001">
      <w:bodyDiv w:val="1"/>
      <w:marLeft w:val="0"/>
      <w:marRight w:val="0"/>
      <w:marTop w:val="0"/>
      <w:marBottom w:val="0"/>
      <w:divBdr>
        <w:top w:val="none" w:sz="0" w:space="0" w:color="auto"/>
        <w:left w:val="none" w:sz="0" w:space="0" w:color="auto"/>
        <w:bottom w:val="none" w:sz="0" w:space="0" w:color="auto"/>
        <w:right w:val="none" w:sz="0" w:space="0" w:color="auto"/>
      </w:divBdr>
    </w:div>
    <w:div w:id="1501038459">
      <w:bodyDiv w:val="1"/>
      <w:marLeft w:val="0"/>
      <w:marRight w:val="0"/>
      <w:marTop w:val="0"/>
      <w:marBottom w:val="0"/>
      <w:divBdr>
        <w:top w:val="none" w:sz="0" w:space="0" w:color="auto"/>
        <w:left w:val="none" w:sz="0" w:space="0" w:color="auto"/>
        <w:bottom w:val="none" w:sz="0" w:space="0" w:color="auto"/>
        <w:right w:val="none" w:sz="0" w:space="0" w:color="auto"/>
      </w:divBdr>
    </w:div>
    <w:div w:id="1506551048">
      <w:bodyDiv w:val="1"/>
      <w:marLeft w:val="0"/>
      <w:marRight w:val="0"/>
      <w:marTop w:val="0"/>
      <w:marBottom w:val="0"/>
      <w:divBdr>
        <w:top w:val="none" w:sz="0" w:space="0" w:color="auto"/>
        <w:left w:val="none" w:sz="0" w:space="0" w:color="auto"/>
        <w:bottom w:val="none" w:sz="0" w:space="0" w:color="auto"/>
        <w:right w:val="none" w:sz="0" w:space="0" w:color="auto"/>
      </w:divBdr>
    </w:div>
    <w:div w:id="1528330773">
      <w:bodyDiv w:val="1"/>
      <w:marLeft w:val="0"/>
      <w:marRight w:val="0"/>
      <w:marTop w:val="0"/>
      <w:marBottom w:val="0"/>
      <w:divBdr>
        <w:top w:val="none" w:sz="0" w:space="0" w:color="auto"/>
        <w:left w:val="none" w:sz="0" w:space="0" w:color="auto"/>
        <w:bottom w:val="none" w:sz="0" w:space="0" w:color="auto"/>
        <w:right w:val="none" w:sz="0" w:space="0" w:color="auto"/>
      </w:divBdr>
    </w:div>
    <w:div w:id="1531188490">
      <w:bodyDiv w:val="1"/>
      <w:marLeft w:val="0"/>
      <w:marRight w:val="0"/>
      <w:marTop w:val="0"/>
      <w:marBottom w:val="0"/>
      <w:divBdr>
        <w:top w:val="none" w:sz="0" w:space="0" w:color="auto"/>
        <w:left w:val="none" w:sz="0" w:space="0" w:color="auto"/>
        <w:bottom w:val="none" w:sz="0" w:space="0" w:color="auto"/>
        <w:right w:val="none" w:sz="0" w:space="0" w:color="auto"/>
      </w:divBdr>
    </w:div>
    <w:div w:id="1535923800">
      <w:bodyDiv w:val="1"/>
      <w:marLeft w:val="0"/>
      <w:marRight w:val="0"/>
      <w:marTop w:val="0"/>
      <w:marBottom w:val="0"/>
      <w:divBdr>
        <w:top w:val="none" w:sz="0" w:space="0" w:color="auto"/>
        <w:left w:val="none" w:sz="0" w:space="0" w:color="auto"/>
        <w:bottom w:val="none" w:sz="0" w:space="0" w:color="auto"/>
        <w:right w:val="none" w:sz="0" w:space="0" w:color="auto"/>
      </w:divBdr>
    </w:div>
    <w:div w:id="1545021810">
      <w:bodyDiv w:val="1"/>
      <w:marLeft w:val="0"/>
      <w:marRight w:val="0"/>
      <w:marTop w:val="0"/>
      <w:marBottom w:val="0"/>
      <w:divBdr>
        <w:top w:val="none" w:sz="0" w:space="0" w:color="auto"/>
        <w:left w:val="none" w:sz="0" w:space="0" w:color="auto"/>
        <w:bottom w:val="none" w:sz="0" w:space="0" w:color="auto"/>
        <w:right w:val="none" w:sz="0" w:space="0" w:color="auto"/>
      </w:divBdr>
    </w:div>
    <w:div w:id="1570268431">
      <w:bodyDiv w:val="1"/>
      <w:marLeft w:val="0"/>
      <w:marRight w:val="0"/>
      <w:marTop w:val="0"/>
      <w:marBottom w:val="0"/>
      <w:divBdr>
        <w:top w:val="none" w:sz="0" w:space="0" w:color="auto"/>
        <w:left w:val="none" w:sz="0" w:space="0" w:color="auto"/>
        <w:bottom w:val="none" w:sz="0" w:space="0" w:color="auto"/>
        <w:right w:val="none" w:sz="0" w:space="0" w:color="auto"/>
      </w:divBdr>
    </w:div>
    <w:div w:id="1594582509">
      <w:bodyDiv w:val="1"/>
      <w:marLeft w:val="0"/>
      <w:marRight w:val="0"/>
      <w:marTop w:val="0"/>
      <w:marBottom w:val="0"/>
      <w:divBdr>
        <w:top w:val="none" w:sz="0" w:space="0" w:color="auto"/>
        <w:left w:val="none" w:sz="0" w:space="0" w:color="auto"/>
        <w:bottom w:val="none" w:sz="0" w:space="0" w:color="auto"/>
        <w:right w:val="none" w:sz="0" w:space="0" w:color="auto"/>
      </w:divBdr>
    </w:div>
    <w:div w:id="1626352388">
      <w:bodyDiv w:val="1"/>
      <w:marLeft w:val="0"/>
      <w:marRight w:val="0"/>
      <w:marTop w:val="0"/>
      <w:marBottom w:val="0"/>
      <w:divBdr>
        <w:top w:val="none" w:sz="0" w:space="0" w:color="auto"/>
        <w:left w:val="none" w:sz="0" w:space="0" w:color="auto"/>
        <w:bottom w:val="none" w:sz="0" w:space="0" w:color="auto"/>
        <w:right w:val="none" w:sz="0" w:space="0" w:color="auto"/>
      </w:divBdr>
    </w:div>
    <w:div w:id="1627930918">
      <w:bodyDiv w:val="1"/>
      <w:marLeft w:val="0"/>
      <w:marRight w:val="0"/>
      <w:marTop w:val="0"/>
      <w:marBottom w:val="0"/>
      <w:divBdr>
        <w:top w:val="none" w:sz="0" w:space="0" w:color="auto"/>
        <w:left w:val="none" w:sz="0" w:space="0" w:color="auto"/>
        <w:bottom w:val="none" w:sz="0" w:space="0" w:color="auto"/>
        <w:right w:val="none" w:sz="0" w:space="0" w:color="auto"/>
      </w:divBdr>
      <w:divsChild>
        <w:div w:id="250357615">
          <w:marLeft w:val="0"/>
          <w:marRight w:val="0"/>
          <w:marTop w:val="0"/>
          <w:marBottom w:val="0"/>
          <w:divBdr>
            <w:top w:val="none" w:sz="0" w:space="0" w:color="auto"/>
            <w:left w:val="none" w:sz="0" w:space="0" w:color="auto"/>
            <w:bottom w:val="none" w:sz="0" w:space="0" w:color="auto"/>
            <w:right w:val="none" w:sz="0" w:space="0" w:color="auto"/>
          </w:divBdr>
          <w:divsChild>
            <w:div w:id="2006743412">
              <w:marLeft w:val="0"/>
              <w:marRight w:val="0"/>
              <w:marTop w:val="0"/>
              <w:marBottom w:val="0"/>
              <w:divBdr>
                <w:top w:val="none" w:sz="0" w:space="0" w:color="auto"/>
                <w:left w:val="none" w:sz="0" w:space="0" w:color="auto"/>
                <w:bottom w:val="none" w:sz="0" w:space="0" w:color="auto"/>
                <w:right w:val="none" w:sz="0" w:space="0" w:color="auto"/>
              </w:divBdr>
              <w:divsChild>
                <w:div w:id="1538741203">
                  <w:marLeft w:val="0"/>
                  <w:marRight w:val="0"/>
                  <w:marTop w:val="0"/>
                  <w:marBottom w:val="0"/>
                  <w:divBdr>
                    <w:top w:val="none" w:sz="0" w:space="0" w:color="auto"/>
                    <w:left w:val="none" w:sz="0" w:space="0" w:color="auto"/>
                    <w:bottom w:val="none" w:sz="0" w:space="0" w:color="auto"/>
                    <w:right w:val="none" w:sz="0" w:space="0" w:color="auto"/>
                  </w:divBdr>
                  <w:divsChild>
                    <w:div w:id="1584486659">
                      <w:marLeft w:val="0"/>
                      <w:marRight w:val="0"/>
                      <w:marTop w:val="0"/>
                      <w:marBottom w:val="0"/>
                      <w:divBdr>
                        <w:top w:val="none" w:sz="0" w:space="0" w:color="auto"/>
                        <w:left w:val="none" w:sz="0" w:space="0" w:color="auto"/>
                        <w:bottom w:val="none" w:sz="0" w:space="0" w:color="auto"/>
                        <w:right w:val="none" w:sz="0" w:space="0" w:color="auto"/>
                      </w:divBdr>
                      <w:divsChild>
                        <w:div w:id="861361197">
                          <w:marLeft w:val="0"/>
                          <w:marRight w:val="0"/>
                          <w:marTop w:val="0"/>
                          <w:marBottom w:val="0"/>
                          <w:divBdr>
                            <w:top w:val="none" w:sz="0" w:space="0" w:color="auto"/>
                            <w:left w:val="none" w:sz="0" w:space="0" w:color="auto"/>
                            <w:bottom w:val="none" w:sz="0" w:space="0" w:color="auto"/>
                            <w:right w:val="none" w:sz="0" w:space="0" w:color="auto"/>
                          </w:divBdr>
                          <w:divsChild>
                            <w:div w:id="292829383">
                              <w:marLeft w:val="0"/>
                              <w:marRight w:val="0"/>
                              <w:marTop w:val="0"/>
                              <w:marBottom w:val="0"/>
                              <w:divBdr>
                                <w:top w:val="none" w:sz="0" w:space="0" w:color="auto"/>
                                <w:left w:val="none" w:sz="0" w:space="0" w:color="auto"/>
                                <w:bottom w:val="none" w:sz="0" w:space="0" w:color="auto"/>
                                <w:right w:val="none" w:sz="0" w:space="0" w:color="auto"/>
                              </w:divBdr>
                              <w:divsChild>
                                <w:div w:id="1745033178">
                                  <w:marLeft w:val="0"/>
                                  <w:marRight w:val="0"/>
                                  <w:marTop w:val="0"/>
                                  <w:marBottom w:val="0"/>
                                  <w:divBdr>
                                    <w:top w:val="none" w:sz="0" w:space="0" w:color="auto"/>
                                    <w:left w:val="none" w:sz="0" w:space="0" w:color="auto"/>
                                    <w:bottom w:val="none" w:sz="0" w:space="0" w:color="auto"/>
                                    <w:right w:val="none" w:sz="0" w:space="0" w:color="auto"/>
                                  </w:divBdr>
                                  <w:divsChild>
                                    <w:div w:id="600531677">
                                      <w:marLeft w:val="0"/>
                                      <w:marRight w:val="0"/>
                                      <w:marTop w:val="0"/>
                                      <w:marBottom w:val="0"/>
                                      <w:divBdr>
                                        <w:top w:val="none" w:sz="0" w:space="0" w:color="auto"/>
                                        <w:left w:val="none" w:sz="0" w:space="0" w:color="auto"/>
                                        <w:bottom w:val="none" w:sz="0" w:space="0" w:color="auto"/>
                                        <w:right w:val="none" w:sz="0" w:space="0" w:color="auto"/>
                                      </w:divBdr>
                                      <w:divsChild>
                                        <w:div w:id="202644690">
                                          <w:marLeft w:val="0"/>
                                          <w:marRight w:val="0"/>
                                          <w:marTop w:val="0"/>
                                          <w:marBottom w:val="0"/>
                                          <w:divBdr>
                                            <w:top w:val="none" w:sz="0" w:space="0" w:color="auto"/>
                                            <w:left w:val="none" w:sz="0" w:space="0" w:color="auto"/>
                                            <w:bottom w:val="none" w:sz="0" w:space="0" w:color="auto"/>
                                            <w:right w:val="none" w:sz="0" w:space="0" w:color="auto"/>
                                          </w:divBdr>
                                          <w:divsChild>
                                            <w:div w:id="390420026">
                                              <w:marLeft w:val="0"/>
                                              <w:marRight w:val="0"/>
                                              <w:marTop w:val="0"/>
                                              <w:marBottom w:val="0"/>
                                              <w:divBdr>
                                                <w:top w:val="none" w:sz="0" w:space="0" w:color="auto"/>
                                                <w:left w:val="none" w:sz="0" w:space="0" w:color="auto"/>
                                                <w:bottom w:val="none" w:sz="0" w:space="0" w:color="auto"/>
                                                <w:right w:val="none" w:sz="0" w:space="0" w:color="auto"/>
                                              </w:divBdr>
                                              <w:divsChild>
                                                <w:div w:id="516583539">
                                                  <w:marLeft w:val="0"/>
                                                  <w:marRight w:val="0"/>
                                                  <w:marTop w:val="0"/>
                                                  <w:marBottom w:val="0"/>
                                                  <w:divBdr>
                                                    <w:top w:val="none" w:sz="0" w:space="0" w:color="auto"/>
                                                    <w:left w:val="none" w:sz="0" w:space="0" w:color="auto"/>
                                                    <w:bottom w:val="none" w:sz="0" w:space="0" w:color="auto"/>
                                                    <w:right w:val="none" w:sz="0" w:space="0" w:color="auto"/>
                                                  </w:divBdr>
                                                  <w:divsChild>
                                                    <w:div w:id="1833369834">
                                                      <w:marLeft w:val="0"/>
                                                      <w:marRight w:val="0"/>
                                                      <w:marTop w:val="0"/>
                                                      <w:marBottom w:val="0"/>
                                                      <w:divBdr>
                                                        <w:top w:val="none" w:sz="0" w:space="0" w:color="auto"/>
                                                        <w:left w:val="none" w:sz="0" w:space="0" w:color="auto"/>
                                                        <w:bottom w:val="none" w:sz="0" w:space="0" w:color="auto"/>
                                                        <w:right w:val="none" w:sz="0" w:space="0" w:color="auto"/>
                                                      </w:divBdr>
                                                      <w:divsChild>
                                                        <w:div w:id="1043598710">
                                                          <w:marLeft w:val="0"/>
                                                          <w:marRight w:val="0"/>
                                                          <w:marTop w:val="0"/>
                                                          <w:marBottom w:val="0"/>
                                                          <w:divBdr>
                                                            <w:top w:val="none" w:sz="0" w:space="0" w:color="auto"/>
                                                            <w:left w:val="none" w:sz="0" w:space="0" w:color="auto"/>
                                                            <w:bottom w:val="none" w:sz="0" w:space="0" w:color="auto"/>
                                                            <w:right w:val="none" w:sz="0" w:space="0" w:color="auto"/>
                                                          </w:divBdr>
                                                          <w:divsChild>
                                                            <w:div w:id="237137969">
                                                              <w:marLeft w:val="0"/>
                                                              <w:marRight w:val="0"/>
                                                              <w:marTop w:val="0"/>
                                                              <w:marBottom w:val="0"/>
                                                              <w:divBdr>
                                                                <w:top w:val="none" w:sz="0" w:space="0" w:color="auto"/>
                                                                <w:left w:val="none" w:sz="0" w:space="0" w:color="auto"/>
                                                                <w:bottom w:val="none" w:sz="0" w:space="0" w:color="auto"/>
                                                                <w:right w:val="none" w:sz="0" w:space="0" w:color="auto"/>
                                                              </w:divBdr>
                                                              <w:divsChild>
                                                                <w:div w:id="1940019563">
                                                                  <w:marLeft w:val="0"/>
                                                                  <w:marRight w:val="0"/>
                                                                  <w:marTop w:val="0"/>
                                                                  <w:marBottom w:val="0"/>
                                                                  <w:divBdr>
                                                                    <w:top w:val="none" w:sz="0" w:space="0" w:color="auto"/>
                                                                    <w:left w:val="none" w:sz="0" w:space="0" w:color="auto"/>
                                                                    <w:bottom w:val="none" w:sz="0" w:space="0" w:color="auto"/>
                                                                    <w:right w:val="none" w:sz="0" w:space="0" w:color="auto"/>
                                                                  </w:divBdr>
                                                                  <w:divsChild>
                                                                    <w:div w:id="367460902">
                                                                      <w:marLeft w:val="0"/>
                                                                      <w:marRight w:val="0"/>
                                                                      <w:marTop w:val="0"/>
                                                                      <w:marBottom w:val="0"/>
                                                                      <w:divBdr>
                                                                        <w:top w:val="none" w:sz="0" w:space="0" w:color="auto"/>
                                                                        <w:left w:val="none" w:sz="0" w:space="0" w:color="auto"/>
                                                                        <w:bottom w:val="none" w:sz="0" w:space="0" w:color="auto"/>
                                                                        <w:right w:val="none" w:sz="0" w:space="0" w:color="auto"/>
                                                                      </w:divBdr>
                                                                      <w:divsChild>
                                                                        <w:div w:id="1244028828">
                                                                          <w:marLeft w:val="0"/>
                                                                          <w:marRight w:val="0"/>
                                                                          <w:marTop w:val="0"/>
                                                                          <w:marBottom w:val="0"/>
                                                                          <w:divBdr>
                                                                            <w:top w:val="none" w:sz="0" w:space="0" w:color="auto"/>
                                                                            <w:left w:val="none" w:sz="0" w:space="0" w:color="auto"/>
                                                                            <w:bottom w:val="none" w:sz="0" w:space="0" w:color="auto"/>
                                                                            <w:right w:val="none" w:sz="0" w:space="0" w:color="auto"/>
                                                                          </w:divBdr>
                                                                          <w:divsChild>
                                                                            <w:div w:id="627975166">
                                                                              <w:marLeft w:val="0"/>
                                                                              <w:marRight w:val="0"/>
                                                                              <w:marTop w:val="0"/>
                                                                              <w:marBottom w:val="0"/>
                                                                              <w:divBdr>
                                                                                <w:top w:val="none" w:sz="0" w:space="0" w:color="auto"/>
                                                                                <w:left w:val="none" w:sz="0" w:space="0" w:color="auto"/>
                                                                                <w:bottom w:val="none" w:sz="0" w:space="0" w:color="auto"/>
                                                                                <w:right w:val="none" w:sz="0" w:space="0" w:color="auto"/>
                                                                              </w:divBdr>
                                                                              <w:divsChild>
                                                                                <w:div w:id="806895011">
                                                                                  <w:marLeft w:val="0"/>
                                                                                  <w:marRight w:val="0"/>
                                                                                  <w:marTop w:val="0"/>
                                                                                  <w:marBottom w:val="0"/>
                                                                                  <w:divBdr>
                                                                                    <w:top w:val="none" w:sz="0" w:space="0" w:color="auto"/>
                                                                                    <w:left w:val="none" w:sz="0" w:space="0" w:color="auto"/>
                                                                                    <w:bottom w:val="none" w:sz="0" w:space="0" w:color="auto"/>
                                                                                    <w:right w:val="none" w:sz="0" w:space="0" w:color="auto"/>
                                                                                  </w:divBdr>
                                                                                  <w:divsChild>
                                                                                    <w:div w:id="9306327">
                                                                                      <w:marLeft w:val="0"/>
                                                                                      <w:marRight w:val="0"/>
                                                                                      <w:marTop w:val="0"/>
                                                                                      <w:marBottom w:val="0"/>
                                                                                      <w:divBdr>
                                                                                        <w:top w:val="none" w:sz="0" w:space="0" w:color="auto"/>
                                                                                        <w:left w:val="none" w:sz="0" w:space="0" w:color="auto"/>
                                                                                        <w:bottom w:val="none" w:sz="0" w:space="0" w:color="auto"/>
                                                                                        <w:right w:val="none" w:sz="0" w:space="0" w:color="auto"/>
                                                                                      </w:divBdr>
                                                                                    </w:div>
                                                                                    <w:div w:id="241068333">
                                                                                      <w:marLeft w:val="720"/>
                                                                                      <w:marRight w:val="0"/>
                                                                                      <w:marTop w:val="0"/>
                                                                                      <w:marBottom w:val="0"/>
                                                                                      <w:divBdr>
                                                                                        <w:top w:val="none" w:sz="0" w:space="0" w:color="auto"/>
                                                                                        <w:left w:val="none" w:sz="0" w:space="0" w:color="auto"/>
                                                                                        <w:bottom w:val="none" w:sz="0" w:space="0" w:color="auto"/>
                                                                                        <w:right w:val="none" w:sz="0" w:space="0" w:color="auto"/>
                                                                                      </w:divBdr>
                                                                                    </w:div>
                                                                                    <w:div w:id="611281231">
                                                                                      <w:marLeft w:val="720"/>
                                                                                      <w:marRight w:val="0"/>
                                                                                      <w:marTop w:val="0"/>
                                                                                      <w:marBottom w:val="0"/>
                                                                                      <w:divBdr>
                                                                                        <w:top w:val="none" w:sz="0" w:space="0" w:color="auto"/>
                                                                                        <w:left w:val="none" w:sz="0" w:space="0" w:color="auto"/>
                                                                                        <w:bottom w:val="none" w:sz="0" w:space="0" w:color="auto"/>
                                                                                        <w:right w:val="none" w:sz="0" w:space="0" w:color="auto"/>
                                                                                      </w:divBdr>
                                                                                    </w:div>
                                                                                    <w:div w:id="787284999">
                                                                                      <w:marLeft w:val="720"/>
                                                                                      <w:marRight w:val="0"/>
                                                                                      <w:marTop w:val="0"/>
                                                                                      <w:marBottom w:val="0"/>
                                                                                      <w:divBdr>
                                                                                        <w:top w:val="none" w:sz="0" w:space="0" w:color="auto"/>
                                                                                        <w:left w:val="none" w:sz="0" w:space="0" w:color="auto"/>
                                                                                        <w:bottom w:val="none" w:sz="0" w:space="0" w:color="auto"/>
                                                                                        <w:right w:val="none" w:sz="0" w:space="0" w:color="auto"/>
                                                                                      </w:divBdr>
                                                                                    </w:div>
                                                                                    <w:div w:id="21153217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190166">
      <w:bodyDiv w:val="1"/>
      <w:marLeft w:val="0"/>
      <w:marRight w:val="0"/>
      <w:marTop w:val="0"/>
      <w:marBottom w:val="0"/>
      <w:divBdr>
        <w:top w:val="none" w:sz="0" w:space="0" w:color="auto"/>
        <w:left w:val="none" w:sz="0" w:space="0" w:color="auto"/>
        <w:bottom w:val="none" w:sz="0" w:space="0" w:color="auto"/>
        <w:right w:val="none" w:sz="0" w:space="0" w:color="auto"/>
      </w:divBdr>
    </w:div>
    <w:div w:id="1645154983">
      <w:bodyDiv w:val="1"/>
      <w:marLeft w:val="0"/>
      <w:marRight w:val="0"/>
      <w:marTop w:val="0"/>
      <w:marBottom w:val="0"/>
      <w:divBdr>
        <w:top w:val="none" w:sz="0" w:space="0" w:color="auto"/>
        <w:left w:val="none" w:sz="0" w:space="0" w:color="auto"/>
        <w:bottom w:val="none" w:sz="0" w:space="0" w:color="auto"/>
        <w:right w:val="none" w:sz="0" w:space="0" w:color="auto"/>
      </w:divBdr>
    </w:div>
    <w:div w:id="1652293680">
      <w:bodyDiv w:val="1"/>
      <w:marLeft w:val="0"/>
      <w:marRight w:val="0"/>
      <w:marTop w:val="0"/>
      <w:marBottom w:val="0"/>
      <w:divBdr>
        <w:top w:val="none" w:sz="0" w:space="0" w:color="auto"/>
        <w:left w:val="none" w:sz="0" w:space="0" w:color="auto"/>
        <w:bottom w:val="none" w:sz="0" w:space="0" w:color="auto"/>
        <w:right w:val="none" w:sz="0" w:space="0" w:color="auto"/>
      </w:divBdr>
    </w:div>
    <w:div w:id="1658074793">
      <w:bodyDiv w:val="1"/>
      <w:marLeft w:val="0"/>
      <w:marRight w:val="0"/>
      <w:marTop w:val="0"/>
      <w:marBottom w:val="0"/>
      <w:divBdr>
        <w:top w:val="none" w:sz="0" w:space="0" w:color="auto"/>
        <w:left w:val="none" w:sz="0" w:space="0" w:color="auto"/>
        <w:bottom w:val="none" w:sz="0" w:space="0" w:color="auto"/>
        <w:right w:val="none" w:sz="0" w:space="0" w:color="auto"/>
      </w:divBdr>
    </w:div>
    <w:div w:id="1675457373">
      <w:bodyDiv w:val="1"/>
      <w:marLeft w:val="0"/>
      <w:marRight w:val="0"/>
      <w:marTop w:val="0"/>
      <w:marBottom w:val="0"/>
      <w:divBdr>
        <w:top w:val="none" w:sz="0" w:space="0" w:color="auto"/>
        <w:left w:val="none" w:sz="0" w:space="0" w:color="auto"/>
        <w:bottom w:val="none" w:sz="0" w:space="0" w:color="auto"/>
        <w:right w:val="none" w:sz="0" w:space="0" w:color="auto"/>
      </w:divBdr>
    </w:div>
    <w:div w:id="1679849955">
      <w:bodyDiv w:val="1"/>
      <w:marLeft w:val="0"/>
      <w:marRight w:val="0"/>
      <w:marTop w:val="0"/>
      <w:marBottom w:val="0"/>
      <w:divBdr>
        <w:top w:val="none" w:sz="0" w:space="0" w:color="auto"/>
        <w:left w:val="none" w:sz="0" w:space="0" w:color="auto"/>
        <w:bottom w:val="none" w:sz="0" w:space="0" w:color="auto"/>
        <w:right w:val="none" w:sz="0" w:space="0" w:color="auto"/>
      </w:divBdr>
    </w:div>
    <w:div w:id="1695810363">
      <w:bodyDiv w:val="1"/>
      <w:marLeft w:val="0"/>
      <w:marRight w:val="0"/>
      <w:marTop w:val="0"/>
      <w:marBottom w:val="0"/>
      <w:divBdr>
        <w:top w:val="none" w:sz="0" w:space="0" w:color="auto"/>
        <w:left w:val="none" w:sz="0" w:space="0" w:color="auto"/>
        <w:bottom w:val="none" w:sz="0" w:space="0" w:color="auto"/>
        <w:right w:val="none" w:sz="0" w:space="0" w:color="auto"/>
      </w:divBdr>
    </w:div>
    <w:div w:id="1710956739">
      <w:bodyDiv w:val="1"/>
      <w:marLeft w:val="0"/>
      <w:marRight w:val="0"/>
      <w:marTop w:val="0"/>
      <w:marBottom w:val="0"/>
      <w:divBdr>
        <w:top w:val="none" w:sz="0" w:space="0" w:color="auto"/>
        <w:left w:val="none" w:sz="0" w:space="0" w:color="auto"/>
        <w:bottom w:val="none" w:sz="0" w:space="0" w:color="auto"/>
        <w:right w:val="none" w:sz="0" w:space="0" w:color="auto"/>
      </w:divBdr>
    </w:div>
    <w:div w:id="1734622322">
      <w:bodyDiv w:val="1"/>
      <w:marLeft w:val="0"/>
      <w:marRight w:val="0"/>
      <w:marTop w:val="0"/>
      <w:marBottom w:val="0"/>
      <w:divBdr>
        <w:top w:val="none" w:sz="0" w:space="0" w:color="auto"/>
        <w:left w:val="none" w:sz="0" w:space="0" w:color="auto"/>
        <w:bottom w:val="none" w:sz="0" w:space="0" w:color="auto"/>
        <w:right w:val="none" w:sz="0" w:space="0" w:color="auto"/>
      </w:divBdr>
    </w:div>
    <w:div w:id="1742482359">
      <w:bodyDiv w:val="1"/>
      <w:marLeft w:val="0"/>
      <w:marRight w:val="0"/>
      <w:marTop w:val="0"/>
      <w:marBottom w:val="0"/>
      <w:divBdr>
        <w:top w:val="none" w:sz="0" w:space="0" w:color="auto"/>
        <w:left w:val="none" w:sz="0" w:space="0" w:color="auto"/>
        <w:bottom w:val="none" w:sz="0" w:space="0" w:color="auto"/>
        <w:right w:val="none" w:sz="0" w:space="0" w:color="auto"/>
      </w:divBdr>
    </w:div>
    <w:div w:id="1743991393">
      <w:bodyDiv w:val="1"/>
      <w:marLeft w:val="0"/>
      <w:marRight w:val="0"/>
      <w:marTop w:val="0"/>
      <w:marBottom w:val="0"/>
      <w:divBdr>
        <w:top w:val="none" w:sz="0" w:space="0" w:color="auto"/>
        <w:left w:val="none" w:sz="0" w:space="0" w:color="auto"/>
        <w:bottom w:val="none" w:sz="0" w:space="0" w:color="auto"/>
        <w:right w:val="none" w:sz="0" w:space="0" w:color="auto"/>
      </w:divBdr>
    </w:div>
    <w:div w:id="1756587000">
      <w:bodyDiv w:val="1"/>
      <w:marLeft w:val="0"/>
      <w:marRight w:val="0"/>
      <w:marTop w:val="0"/>
      <w:marBottom w:val="0"/>
      <w:divBdr>
        <w:top w:val="none" w:sz="0" w:space="0" w:color="auto"/>
        <w:left w:val="none" w:sz="0" w:space="0" w:color="auto"/>
        <w:bottom w:val="none" w:sz="0" w:space="0" w:color="auto"/>
        <w:right w:val="none" w:sz="0" w:space="0" w:color="auto"/>
      </w:divBdr>
    </w:div>
    <w:div w:id="1765226962">
      <w:bodyDiv w:val="1"/>
      <w:marLeft w:val="0"/>
      <w:marRight w:val="0"/>
      <w:marTop w:val="0"/>
      <w:marBottom w:val="0"/>
      <w:divBdr>
        <w:top w:val="none" w:sz="0" w:space="0" w:color="auto"/>
        <w:left w:val="none" w:sz="0" w:space="0" w:color="auto"/>
        <w:bottom w:val="none" w:sz="0" w:space="0" w:color="auto"/>
        <w:right w:val="none" w:sz="0" w:space="0" w:color="auto"/>
      </w:divBdr>
    </w:div>
    <w:div w:id="1766412880">
      <w:bodyDiv w:val="1"/>
      <w:marLeft w:val="0"/>
      <w:marRight w:val="0"/>
      <w:marTop w:val="0"/>
      <w:marBottom w:val="0"/>
      <w:divBdr>
        <w:top w:val="none" w:sz="0" w:space="0" w:color="auto"/>
        <w:left w:val="none" w:sz="0" w:space="0" w:color="auto"/>
        <w:bottom w:val="none" w:sz="0" w:space="0" w:color="auto"/>
        <w:right w:val="none" w:sz="0" w:space="0" w:color="auto"/>
      </w:divBdr>
    </w:div>
    <w:div w:id="1766458578">
      <w:bodyDiv w:val="1"/>
      <w:marLeft w:val="0"/>
      <w:marRight w:val="0"/>
      <w:marTop w:val="0"/>
      <w:marBottom w:val="0"/>
      <w:divBdr>
        <w:top w:val="none" w:sz="0" w:space="0" w:color="auto"/>
        <w:left w:val="none" w:sz="0" w:space="0" w:color="auto"/>
        <w:bottom w:val="none" w:sz="0" w:space="0" w:color="auto"/>
        <w:right w:val="none" w:sz="0" w:space="0" w:color="auto"/>
      </w:divBdr>
    </w:div>
    <w:div w:id="1768499099">
      <w:bodyDiv w:val="1"/>
      <w:marLeft w:val="0"/>
      <w:marRight w:val="0"/>
      <w:marTop w:val="0"/>
      <w:marBottom w:val="0"/>
      <w:divBdr>
        <w:top w:val="none" w:sz="0" w:space="0" w:color="auto"/>
        <w:left w:val="none" w:sz="0" w:space="0" w:color="auto"/>
        <w:bottom w:val="none" w:sz="0" w:space="0" w:color="auto"/>
        <w:right w:val="none" w:sz="0" w:space="0" w:color="auto"/>
      </w:divBdr>
    </w:div>
    <w:div w:id="1797869790">
      <w:bodyDiv w:val="1"/>
      <w:marLeft w:val="0"/>
      <w:marRight w:val="0"/>
      <w:marTop w:val="0"/>
      <w:marBottom w:val="0"/>
      <w:divBdr>
        <w:top w:val="none" w:sz="0" w:space="0" w:color="auto"/>
        <w:left w:val="none" w:sz="0" w:space="0" w:color="auto"/>
        <w:bottom w:val="none" w:sz="0" w:space="0" w:color="auto"/>
        <w:right w:val="none" w:sz="0" w:space="0" w:color="auto"/>
      </w:divBdr>
    </w:div>
    <w:div w:id="1799494505">
      <w:bodyDiv w:val="1"/>
      <w:marLeft w:val="0"/>
      <w:marRight w:val="0"/>
      <w:marTop w:val="0"/>
      <w:marBottom w:val="0"/>
      <w:divBdr>
        <w:top w:val="none" w:sz="0" w:space="0" w:color="auto"/>
        <w:left w:val="none" w:sz="0" w:space="0" w:color="auto"/>
        <w:bottom w:val="none" w:sz="0" w:space="0" w:color="auto"/>
        <w:right w:val="none" w:sz="0" w:space="0" w:color="auto"/>
      </w:divBdr>
    </w:div>
    <w:div w:id="1800876686">
      <w:bodyDiv w:val="1"/>
      <w:marLeft w:val="0"/>
      <w:marRight w:val="0"/>
      <w:marTop w:val="0"/>
      <w:marBottom w:val="0"/>
      <w:divBdr>
        <w:top w:val="none" w:sz="0" w:space="0" w:color="auto"/>
        <w:left w:val="none" w:sz="0" w:space="0" w:color="auto"/>
        <w:bottom w:val="none" w:sz="0" w:space="0" w:color="auto"/>
        <w:right w:val="none" w:sz="0" w:space="0" w:color="auto"/>
      </w:divBdr>
    </w:div>
    <w:div w:id="1808545163">
      <w:bodyDiv w:val="1"/>
      <w:marLeft w:val="0"/>
      <w:marRight w:val="0"/>
      <w:marTop w:val="0"/>
      <w:marBottom w:val="0"/>
      <w:divBdr>
        <w:top w:val="none" w:sz="0" w:space="0" w:color="auto"/>
        <w:left w:val="none" w:sz="0" w:space="0" w:color="auto"/>
        <w:bottom w:val="none" w:sz="0" w:space="0" w:color="auto"/>
        <w:right w:val="none" w:sz="0" w:space="0" w:color="auto"/>
      </w:divBdr>
    </w:div>
    <w:div w:id="1854105555">
      <w:bodyDiv w:val="1"/>
      <w:marLeft w:val="0"/>
      <w:marRight w:val="0"/>
      <w:marTop w:val="0"/>
      <w:marBottom w:val="0"/>
      <w:divBdr>
        <w:top w:val="none" w:sz="0" w:space="0" w:color="auto"/>
        <w:left w:val="none" w:sz="0" w:space="0" w:color="auto"/>
        <w:bottom w:val="none" w:sz="0" w:space="0" w:color="auto"/>
        <w:right w:val="none" w:sz="0" w:space="0" w:color="auto"/>
      </w:divBdr>
    </w:div>
    <w:div w:id="1854608965">
      <w:bodyDiv w:val="1"/>
      <w:marLeft w:val="0"/>
      <w:marRight w:val="0"/>
      <w:marTop w:val="0"/>
      <w:marBottom w:val="0"/>
      <w:divBdr>
        <w:top w:val="none" w:sz="0" w:space="0" w:color="auto"/>
        <w:left w:val="none" w:sz="0" w:space="0" w:color="auto"/>
        <w:bottom w:val="none" w:sz="0" w:space="0" w:color="auto"/>
        <w:right w:val="none" w:sz="0" w:space="0" w:color="auto"/>
      </w:divBdr>
    </w:div>
    <w:div w:id="1857697094">
      <w:bodyDiv w:val="1"/>
      <w:marLeft w:val="0"/>
      <w:marRight w:val="0"/>
      <w:marTop w:val="0"/>
      <w:marBottom w:val="0"/>
      <w:divBdr>
        <w:top w:val="none" w:sz="0" w:space="0" w:color="auto"/>
        <w:left w:val="none" w:sz="0" w:space="0" w:color="auto"/>
        <w:bottom w:val="none" w:sz="0" w:space="0" w:color="auto"/>
        <w:right w:val="none" w:sz="0" w:space="0" w:color="auto"/>
      </w:divBdr>
    </w:div>
    <w:div w:id="1864594432">
      <w:bodyDiv w:val="1"/>
      <w:marLeft w:val="0"/>
      <w:marRight w:val="0"/>
      <w:marTop w:val="0"/>
      <w:marBottom w:val="0"/>
      <w:divBdr>
        <w:top w:val="none" w:sz="0" w:space="0" w:color="auto"/>
        <w:left w:val="none" w:sz="0" w:space="0" w:color="auto"/>
        <w:bottom w:val="none" w:sz="0" w:space="0" w:color="auto"/>
        <w:right w:val="none" w:sz="0" w:space="0" w:color="auto"/>
      </w:divBdr>
    </w:div>
    <w:div w:id="1874071905">
      <w:bodyDiv w:val="1"/>
      <w:marLeft w:val="0"/>
      <w:marRight w:val="0"/>
      <w:marTop w:val="0"/>
      <w:marBottom w:val="0"/>
      <w:divBdr>
        <w:top w:val="none" w:sz="0" w:space="0" w:color="auto"/>
        <w:left w:val="none" w:sz="0" w:space="0" w:color="auto"/>
        <w:bottom w:val="none" w:sz="0" w:space="0" w:color="auto"/>
        <w:right w:val="none" w:sz="0" w:space="0" w:color="auto"/>
      </w:divBdr>
    </w:div>
    <w:div w:id="1880318279">
      <w:bodyDiv w:val="1"/>
      <w:marLeft w:val="0"/>
      <w:marRight w:val="0"/>
      <w:marTop w:val="0"/>
      <w:marBottom w:val="0"/>
      <w:divBdr>
        <w:top w:val="none" w:sz="0" w:space="0" w:color="auto"/>
        <w:left w:val="none" w:sz="0" w:space="0" w:color="auto"/>
        <w:bottom w:val="none" w:sz="0" w:space="0" w:color="auto"/>
        <w:right w:val="none" w:sz="0" w:space="0" w:color="auto"/>
      </w:divBdr>
    </w:div>
    <w:div w:id="1904755787">
      <w:bodyDiv w:val="1"/>
      <w:marLeft w:val="0"/>
      <w:marRight w:val="0"/>
      <w:marTop w:val="0"/>
      <w:marBottom w:val="0"/>
      <w:divBdr>
        <w:top w:val="none" w:sz="0" w:space="0" w:color="auto"/>
        <w:left w:val="none" w:sz="0" w:space="0" w:color="auto"/>
        <w:bottom w:val="none" w:sz="0" w:space="0" w:color="auto"/>
        <w:right w:val="none" w:sz="0" w:space="0" w:color="auto"/>
      </w:divBdr>
    </w:div>
    <w:div w:id="1922058040">
      <w:bodyDiv w:val="1"/>
      <w:marLeft w:val="0"/>
      <w:marRight w:val="0"/>
      <w:marTop w:val="0"/>
      <w:marBottom w:val="0"/>
      <w:divBdr>
        <w:top w:val="none" w:sz="0" w:space="0" w:color="auto"/>
        <w:left w:val="none" w:sz="0" w:space="0" w:color="auto"/>
        <w:bottom w:val="none" w:sz="0" w:space="0" w:color="auto"/>
        <w:right w:val="none" w:sz="0" w:space="0" w:color="auto"/>
      </w:divBdr>
    </w:div>
    <w:div w:id="1931500762">
      <w:bodyDiv w:val="1"/>
      <w:marLeft w:val="0"/>
      <w:marRight w:val="0"/>
      <w:marTop w:val="0"/>
      <w:marBottom w:val="0"/>
      <w:divBdr>
        <w:top w:val="none" w:sz="0" w:space="0" w:color="auto"/>
        <w:left w:val="none" w:sz="0" w:space="0" w:color="auto"/>
        <w:bottom w:val="none" w:sz="0" w:space="0" w:color="auto"/>
        <w:right w:val="none" w:sz="0" w:space="0" w:color="auto"/>
      </w:divBdr>
    </w:div>
    <w:div w:id="1936282789">
      <w:bodyDiv w:val="1"/>
      <w:marLeft w:val="0"/>
      <w:marRight w:val="0"/>
      <w:marTop w:val="0"/>
      <w:marBottom w:val="0"/>
      <w:divBdr>
        <w:top w:val="none" w:sz="0" w:space="0" w:color="auto"/>
        <w:left w:val="none" w:sz="0" w:space="0" w:color="auto"/>
        <w:bottom w:val="none" w:sz="0" w:space="0" w:color="auto"/>
        <w:right w:val="none" w:sz="0" w:space="0" w:color="auto"/>
      </w:divBdr>
    </w:div>
    <w:div w:id="1954248133">
      <w:bodyDiv w:val="1"/>
      <w:marLeft w:val="0"/>
      <w:marRight w:val="0"/>
      <w:marTop w:val="0"/>
      <w:marBottom w:val="0"/>
      <w:divBdr>
        <w:top w:val="none" w:sz="0" w:space="0" w:color="auto"/>
        <w:left w:val="none" w:sz="0" w:space="0" w:color="auto"/>
        <w:bottom w:val="none" w:sz="0" w:space="0" w:color="auto"/>
        <w:right w:val="none" w:sz="0" w:space="0" w:color="auto"/>
      </w:divBdr>
    </w:div>
    <w:div w:id="1981222771">
      <w:bodyDiv w:val="1"/>
      <w:marLeft w:val="0"/>
      <w:marRight w:val="0"/>
      <w:marTop w:val="0"/>
      <w:marBottom w:val="0"/>
      <w:divBdr>
        <w:top w:val="none" w:sz="0" w:space="0" w:color="auto"/>
        <w:left w:val="none" w:sz="0" w:space="0" w:color="auto"/>
        <w:bottom w:val="none" w:sz="0" w:space="0" w:color="auto"/>
        <w:right w:val="none" w:sz="0" w:space="0" w:color="auto"/>
      </w:divBdr>
    </w:div>
    <w:div w:id="2011711920">
      <w:bodyDiv w:val="1"/>
      <w:marLeft w:val="0"/>
      <w:marRight w:val="0"/>
      <w:marTop w:val="0"/>
      <w:marBottom w:val="0"/>
      <w:divBdr>
        <w:top w:val="none" w:sz="0" w:space="0" w:color="auto"/>
        <w:left w:val="none" w:sz="0" w:space="0" w:color="auto"/>
        <w:bottom w:val="none" w:sz="0" w:space="0" w:color="auto"/>
        <w:right w:val="none" w:sz="0" w:space="0" w:color="auto"/>
      </w:divBdr>
      <w:divsChild>
        <w:div w:id="1035958043">
          <w:marLeft w:val="0"/>
          <w:marRight w:val="0"/>
          <w:marTop w:val="0"/>
          <w:marBottom w:val="0"/>
          <w:divBdr>
            <w:top w:val="none" w:sz="0" w:space="0" w:color="auto"/>
            <w:left w:val="none" w:sz="0" w:space="0" w:color="auto"/>
            <w:bottom w:val="none" w:sz="0" w:space="0" w:color="auto"/>
            <w:right w:val="none" w:sz="0" w:space="0" w:color="auto"/>
          </w:divBdr>
          <w:divsChild>
            <w:div w:id="12358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1976">
      <w:bodyDiv w:val="1"/>
      <w:marLeft w:val="0"/>
      <w:marRight w:val="0"/>
      <w:marTop w:val="0"/>
      <w:marBottom w:val="0"/>
      <w:divBdr>
        <w:top w:val="none" w:sz="0" w:space="0" w:color="auto"/>
        <w:left w:val="none" w:sz="0" w:space="0" w:color="auto"/>
        <w:bottom w:val="none" w:sz="0" w:space="0" w:color="auto"/>
        <w:right w:val="none" w:sz="0" w:space="0" w:color="auto"/>
      </w:divBdr>
    </w:div>
    <w:div w:id="2040275841">
      <w:bodyDiv w:val="1"/>
      <w:marLeft w:val="0"/>
      <w:marRight w:val="0"/>
      <w:marTop w:val="0"/>
      <w:marBottom w:val="0"/>
      <w:divBdr>
        <w:top w:val="none" w:sz="0" w:space="0" w:color="auto"/>
        <w:left w:val="none" w:sz="0" w:space="0" w:color="auto"/>
        <w:bottom w:val="none" w:sz="0" w:space="0" w:color="auto"/>
        <w:right w:val="none" w:sz="0" w:space="0" w:color="auto"/>
      </w:divBdr>
    </w:div>
    <w:div w:id="21066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image" Target="media/image5.emf" Id="rId18" /><Relationship Type="http://schemas.openxmlformats.org/officeDocument/2006/relationships/image" Target="media/image13.emf" Id="rId26" /><Relationship Type="http://schemas.openxmlformats.org/officeDocument/2006/relationships/styles" Target="styles.xml" Id="rId3" /><Relationship Type="http://schemas.openxmlformats.org/officeDocument/2006/relationships/image" Target="media/image8.emf"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image" Target="media/image4.emf" Id="rId17" /><Relationship Type="http://schemas.openxmlformats.org/officeDocument/2006/relationships/image" Target="media/image12.emf"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image" Target="media/image3.emf" Id="rId16" /><Relationship Type="http://schemas.openxmlformats.org/officeDocument/2006/relationships/image" Target="media/image7.emf" Id="rId20" /><Relationship Type="http://schemas.openxmlformats.org/officeDocument/2006/relationships/image" Target="media/image16.emf" Id="rId29"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image" Target="media/image11.emf" Id="rId24" /><Relationship Type="http://schemas.openxmlformats.org/officeDocument/2006/relationships/image" Target="media/image19.emf" Id="rId32"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image" Target="media/image10.emf" Id="rId23" /><Relationship Type="http://schemas.openxmlformats.org/officeDocument/2006/relationships/image" Target="media/image15.emf" Id="rId28" /><Relationship Type="http://schemas.openxmlformats.org/officeDocument/2006/relationships/footer" Target="footer1.xml" Id="rId10" /><Relationship Type="http://schemas.openxmlformats.org/officeDocument/2006/relationships/image" Target="media/image6.emf" Id="rId19" /><Relationship Type="http://schemas.openxmlformats.org/officeDocument/2006/relationships/image" Target="media/image18.emf" Id="rId31"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1.png" Id="rId14" /><Relationship Type="http://schemas.openxmlformats.org/officeDocument/2006/relationships/image" Target="media/image9.emf" Id="rId22" /><Relationship Type="http://schemas.openxmlformats.org/officeDocument/2006/relationships/image" Target="media/image14.emf" Id="rId27" /><Relationship Type="http://schemas.openxmlformats.org/officeDocument/2006/relationships/image" Target="media/image17.emf" Id="rId30" /><Relationship Type="http://schemas.openxmlformats.org/officeDocument/2006/relationships/header" Target="header1.xml" Id="rId8"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rma%20DocSys\VenW\Modellen\rijksrapporta.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5348</ap:Words>
  <ap:Characters>30488</ap:Characters>
  <ap:DocSecurity>0</ap:DocSecurity>
  <ap:Lines>254</ap:Lines>
  <ap:Paragraphs>71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2024-09-30T07:55:00.0000000Z</lastPrinted>
  <dcterms:created xsi:type="dcterms:W3CDTF">2025-04-17T13:40:00.0000000Z</dcterms:created>
  <dcterms:modified xsi:type="dcterms:W3CDTF">2025-04-17T13:40:00.0000000Z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2e Voortgangsrapportage</vt:lpwstr>
  </property>
  <property fmtid="{D5CDD505-2E9C-101B-9397-08002B2CF9AE}" pid="3" name="subtitel">
    <vt:lpwstr/>
  </property>
  <property fmtid="{D5CDD505-2E9C-101B-9397-08002B2CF9AE}" pid="4" name="datum">
    <vt:lpwstr>19 juli 2012</vt:lpwstr>
  </property>
  <property fmtid="{D5CDD505-2E9C-101B-9397-08002B2CF9AE}" pid="5" name="xgegevens">
    <vt:lpwstr/>
  </property>
  <property fmtid="{D5CDD505-2E9C-101B-9397-08002B2CF9AE}" pid="6" name="_datum">
    <vt:lpwstr>Datum</vt:lpwstr>
  </property>
  <property fmtid="{D5CDD505-2E9C-101B-9397-08002B2CF9AE}" pid="7" name="_status">
    <vt:lpwstr>Status</vt:lpwstr>
  </property>
  <property fmtid="{D5CDD505-2E9C-101B-9397-08002B2CF9AE}" pid="8" name="_colofon">
    <vt:lpwstr>Colofon</vt:lpwstr>
  </property>
  <property fmtid="{D5CDD505-2E9C-101B-9397-08002B2CF9AE}" pid="9" name="_uitgegevendoor">
    <vt:lpwstr>Uitgegeven door</vt:lpwstr>
  </property>
  <property fmtid="{D5CDD505-2E9C-101B-9397-08002B2CF9AE}" pid="10" name="_informatie">
    <vt:lpwstr>Informatie</vt:lpwstr>
  </property>
  <property fmtid="{D5CDD505-2E9C-101B-9397-08002B2CF9AE}" pid="11" name="_telefoon">
    <vt:lpwstr>Telefoon</vt:lpwstr>
  </property>
  <property fmtid="{D5CDD505-2E9C-101B-9397-08002B2CF9AE}" pid="12" name="_fax">
    <vt:lpwstr>Fax</vt:lpwstr>
  </property>
  <property fmtid="{D5CDD505-2E9C-101B-9397-08002B2CF9AE}" pid="13" name="_uitgevoerddoor">
    <vt:lpwstr>Uitgevoerd door</vt:lpwstr>
  </property>
  <property fmtid="{D5CDD505-2E9C-101B-9397-08002B2CF9AE}" pid="14" name="_opmaak">
    <vt:lpwstr>Opmaak</vt:lpwstr>
  </property>
  <property fmtid="{D5CDD505-2E9C-101B-9397-08002B2CF9AE}" pid="15" name="_versienummer">
    <vt:lpwstr>Versienummer</vt:lpwstr>
  </property>
  <property fmtid="{D5CDD505-2E9C-101B-9397-08002B2CF9AE}" pid="16" name="koptekst">
    <vt:lpwstr>2e Voortgangsrapportage | 19 juli 2012</vt:lpwstr>
  </property>
  <property fmtid="{D5CDD505-2E9C-101B-9397-08002B2CF9AE}" pid="17" name="_van">
    <vt:lpwstr>van</vt:lpwstr>
  </property>
  <property fmtid="{D5CDD505-2E9C-101B-9397-08002B2CF9AE}" pid="18" name="_pagina">
    <vt:lpwstr>Pagina</vt:lpwstr>
  </property>
  <property fmtid="{D5CDD505-2E9C-101B-9397-08002B2CF9AE}" pid="19" name="_inhoud">
    <vt:lpwstr>Inhoud</vt:lpwstr>
  </property>
  <property fmtid="{D5CDD505-2E9C-101B-9397-08002B2CF9AE}" pid="20" name="minofdir">
    <vt:lpwstr>3</vt:lpwstr>
  </property>
  <property fmtid="{D5CDD505-2E9C-101B-9397-08002B2CF9AE}" pid="21" name="LogoDenyAt_Logo">
    <vt:lpwstr>2-</vt:lpwstr>
  </property>
  <property fmtid="{D5CDD505-2E9C-101B-9397-08002B2CF9AE}" pid="22" name="MSIP_Label_798eb1ba-53af-4455-b09d-818c8f42fbe3_Enabled">
    <vt:lpwstr>true</vt:lpwstr>
  </property>
  <property fmtid="{D5CDD505-2E9C-101B-9397-08002B2CF9AE}" pid="23" name="MSIP_Label_798eb1ba-53af-4455-b09d-818c8f42fbe3_SetDate">
    <vt:lpwstr>2022-08-23T08:53:39Z</vt:lpwstr>
  </property>
  <property fmtid="{D5CDD505-2E9C-101B-9397-08002B2CF9AE}" pid="24" name="MSIP_Label_798eb1ba-53af-4455-b09d-818c8f42fbe3_Method">
    <vt:lpwstr>Standard</vt:lpwstr>
  </property>
  <property fmtid="{D5CDD505-2E9C-101B-9397-08002B2CF9AE}" pid="25" name="MSIP_Label_798eb1ba-53af-4455-b09d-818c8f42fbe3_Name">
    <vt:lpwstr>FIN-ADR-Rijksoverheid</vt:lpwstr>
  </property>
  <property fmtid="{D5CDD505-2E9C-101B-9397-08002B2CF9AE}" pid="26" name="MSIP_Label_798eb1ba-53af-4455-b09d-818c8f42fbe3_SiteId">
    <vt:lpwstr>84712536-f524-40a0-913b-5d25ba502732</vt:lpwstr>
  </property>
  <property fmtid="{D5CDD505-2E9C-101B-9397-08002B2CF9AE}" pid="27" name="MSIP_Label_798eb1ba-53af-4455-b09d-818c8f42fbe3_ActionId">
    <vt:lpwstr>f4c8f5c5-1f2e-4857-b2c1-1d66f22ff22b</vt:lpwstr>
  </property>
  <property fmtid="{D5CDD505-2E9C-101B-9397-08002B2CF9AE}" pid="28" name="MSIP_Label_798eb1ba-53af-4455-b09d-818c8f42fbe3_ContentBits">
    <vt:lpwstr>0</vt:lpwstr>
  </property>
</Properties>
</file>