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123" w:rsidP="002F3123" w:rsidRDefault="002F3123" w14:paraId="0D146934" w14:textId="7346022B">
      <w:pPr>
        <w:pStyle w:val="Geenafstand"/>
      </w:pPr>
      <w:r>
        <w:t>AH 1993</w:t>
      </w:r>
    </w:p>
    <w:p w:rsidR="002F3123" w:rsidP="002F3123" w:rsidRDefault="002F3123" w14:paraId="112047A2" w14:textId="77777777">
      <w:pPr>
        <w:pStyle w:val="Geenafstand"/>
      </w:pPr>
    </w:p>
    <w:p w:rsidR="002F3123" w:rsidP="002F3123" w:rsidRDefault="002F3123" w14:paraId="01E76140" w14:textId="40B19866">
      <w:pPr>
        <w:pStyle w:val="Geenafstand"/>
      </w:pPr>
      <w:r>
        <w:t>2025Z01802</w:t>
      </w:r>
    </w:p>
    <w:p w:rsidR="002F3123" w:rsidP="002F3123" w:rsidRDefault="002F3123" w14:paraId="3749B7F4" w14:textId="77777777">
      <w:pPr>
        <w:pStyle w:val="Geenafstand"/>
      </w:pPr>
    </w:p>
    <w:p w:rsidR="002F3123" w:rsidP="002F3123" w:rsidRDefault="002F3123" w14:paraId="7207B5C4" w14:textId="4AE66124">
      <w:pPr>
        <w:pStyle w:val="Geenafstand"/>
        <w:rPr>
          <w:sz w:val="24"/>
          <w:szCs w:val="24"/>
        </w:rPr>
      </w:pPr>
      <w:r w:rsidRPr="009B5FE1">
        <w:rPr>
          <w:sz w:val="24"/>
          <w:szCs w:val="24"/>
        </w:rPr>
        <w:t xml:space="preserve">Antwoord van minister Faber - </w:t>
      </w:r>
      <w:r>
        <w:rPr>
          <w:sz w:val="24"/>
          <w:szCs w:val="24"/>
        </w:rPr>
        <w:t>V</w:t>
      </w:r>
      <w:r w:rsidRPr="009B5FE1">
        <w:rPr>
          <w:sz w:val="24"/>
          <w:szCs w:val="24"/>
        </w:rPr>
        <w:t>an de Klashorst (Asiel en Migratie)</w:t>
      </w:r>
      <w:r w:rsidRPr="00ED42F6">
        <w:rPr>
          <w:sz w:val="24"/>
          <w:szCs w:val="24"/>
        </w:rPr>
        <w:t xml:space="preserve"> </w:t>
      </w:r>
      <w:r w:rsidRPr="009B5FE1">
        <w:rPr>
          <w:sz w:val="24"/>
          <w:szCs w:val="24"/>
        </w:rPr>
        <w:t>(ontvangen</w:t>
      </w:r>
      <w:r>
        <w:rPr>
          <w:sz w:val="24"/>
          <w:szCs w:val="24"/>
        </w:rPr>
        <w:t xml:space="preserve"> 18 april 2025)</w:t>
      </w:r>
    </w:p>
    <w:p w:rsidR="002F3123" w:rsidP="002F3123" w:rsidRDefault="002F3123" w14:paraId="6A7AECEB" w14:textId="77777777">
      <w:pPr>
        <w:pStyle w:val="Geenafstand"/>
      </w:pPr>
    </w:p>
    <w:p w:rsidR="002F3123" w:rsidP="002F3123" w:rsidRDefault="002F3123" w14:paraId="42173E84" w14:textId="57D9D5E1">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1418</w:t>
      </w:r>
    </w:p>
    <w:p w:rsidR="002F3123" w:rsidP="002F3123" w:rsidRDefault="002F3123" w14:paraId="1B2E1CBA" w14:textId="77777777">
      <w:pPr>
        <w:pStyle w:val="Geenafstand"/>
      </w:pPr>
    </w:p>
    <w:p w:rsidRPr="00E44F25" w:rsidR="002F3123" w:rsidP="002F3123" w:rsidRDefault="002F3123" w14:paraId="6314AAEF" w14:textId="77777777">
      <w:pPr>
        <w:pStyle w:val="Geenafstand"/>
        <w:rPr>
          <w:rFonts w:ascii="Verdana" w:hAnsi="Verdana"/>
          <w:b/>
          <w:bCs/>
          <w:sz w:val="18"/>
          <w:szCs w:val="18"/>
        </w:rPr>
      </w:pPr>
      <w:r w:rsidRPr="00E44F25">
        <w:rPr>
          <w:rFonts w:ascii="Verdana" w:hAnsi="Verdana"/>
          <w:b/>
          <w:bCs/>
          <w:sz w:val="18"/>
          <w:szCs w:val="18"/>
        </w:rPr>
        <w:t>Vraag 1</w:t>
      </w:r>
    </w:p>
    <w:p w:rsidRPr="001210CC" w:rsidR="002F3123" w:rsidP="002F3123" w:rsidRDefault="002F3123" w14:paraId="2AEE71C3" w14:textId="4E2C7A03">
      <w:pPr>
        <w:rPr>
          <w:b/>
          <w:bCs/>
        </w:rPr>
      </w:pPr>
      <w:r w:rsidRPr="001210CC">
        <w:rPr>
          <w:b/>
          <w:bCs/>
        </w:rPr>
        <w:t xml:space="preserve">Heeft het college van Vlaardingen gelijk als zij stelt dat uw antwoorden op de eerdere Kamervragen niet op kort verblijf in hotels betrekking hadden? </w:t>
      </w:r>
      <w:r>
        <w:rPr>
          <w:b/>
          <w:bCs/>
        </w:rPr>
        <w:t>1)</w:t>
      </w:r>
      <w:r w:rsidRPr="001210CC">
        <w:rPr>
          <w:b/>
          <w:bCs/>
        </w:rPr>
        <w:t xml:space="preserve"> en </w:t>
      </w:r>
      <w:r>
        <w:rPr>
          <w:b/>
          <w:bCs/>
        </w:rPr>
        <w:t>2)</w:t>
      </w:r>
      <w:r w:rsidRPr="001210CC">
        <w:rPr>
          <w:b/>
          <w:bCs/>
        </w:rPr>
        <w:br/>
      </w:r>
    </w:p>
    <w:p w:rsidRPr="00E0249D" w:rsidR="002F3123" w:rsidP="002F3123" w:rsidRDefault="002F3123" w14:paraId="188EFEA3" w14:textId="77777777">
      <w:pPr>
        <w:rPr>
          <w:b/>
          <w:bCs/>
        </w:rPr>
      </w:pPr>
      <w:r w:rsidRPr="00E0249D">
        <w:rPr>
          <w:b/>
          <w:bCs/>
        </w:rPr>
        <w:t>Antwoord op vraag 1</w:t>
      </w:r>
    </w:p>
    <w:p w:rsidRPr="00E0249D" w:rsidR="002F3123" w:rsidP="002F3123" w:rsidRDefault="002F3123" w14:paraId="40CB80EA" w14:textId="77777777">
      <w:r w:rsidRPr="00E0249D">
        <w:t xml:space="preserve">In de beantwoording op de eerdere Kamervragen zijn verschillende situaties uiteengezet. Er is in algemene zin </w:t>
      </w:r>
      <w:r>
        <w:t>ingegaan op kort en lang verblijf in hotels voor zowel asielzoekers als statushouders</w:t>
      </w:r>
      <w:r w:rsidRPr="00E0249D">
        <w:t xml:space="preserve">. </w:t>
      </w:r>
      <w:r w:rsidRPr="00E0249D">
        <w:br/>
      </w:r>
    </w:p>
    <w:p w:rsidRPr="00F423EF" w:rsidR="002F3123" w:rsidP="002F3123" w:rsidRDefault="002F3123" w14:paraId="5A1D78B5" w14:textId="77777777">
      <w:pPr>
        <w:pStyle w:val="Geenafstand"/>
        <w:rPr>
          <w:rFonts w:ascii="Verdana" w:hAnsi="Verdana"/>
          <w:b/>
          <w:bCs/>
          <w:sz w:val="18"/>
          <w:szCs w:val="18"/>
        </w:rPr>
      </w:pPr>
      <w:r w:rsidRPr="00F423EF">
        <w:rPr>
          <w:rFonts w:ascii="Verdana" w:hAnsi="Verdana"/>
          <w:b/>
          <w:bCs/>
          <w:sz w:val="18"/>
          <w:szCs w:val="18"/>
        </w:rPr>
        <w:t>Vraag 2</w:t>
      </w:r>
    </w:p>
    <w:p w:rsidRPr="001210CC" w:rsidR="002F3123" w:rsidP="002F3123" w:rsidRDefault="002F3123" w14:paraId="37ACA094" w14:textId="431231F9">
      <w:pPr>
        <w:rPr>
          <w:b/>
          <w:bCs/>
        </w:rPr>
      </w:pPr>
      <w:r w:rsidRPr="001210CC">
        <w:rPr>
          <w:b/>
          <w:bCs/>
        </w:rPr>
        <w:t xml:space="preserve">Klopt de informatie van de burgemeester van Vlaardingen die in een interview na afloop van het debat van 9 januari 2025 met lokale omroep Twee stelde dat de asielzoekers in Vlaardingen als hotelgasten verblijven vanwege het korte verblijf? </w:t>
      </w:r>
      <w:r>
        <w:rPr>
          <w:b/>
          <w:bCs/>
        </w:rPr>
        <w:t>2)</w:t>
      </w:r>
      <w:r w:rsidRPr="001210CC">
        <w:rPr>
          <w:b/>
          <w:bCs/>
        </w:rPr>
        <w:br/>
      </w:r>
    </w:p>
    <w:p w:rsidRPr="00E0249D" w:rsidR="002F3123" w:rsidP="002F3123" w:rsidRDefault="002F3123" w14:paraId="74992C06" w14:textId="77777777">
      <w:pPr>
        <w:rPr>
          <w:b/>
          <w:bCs/>
        </w:rPr>
      </w:pPr>
      <w:r w:rsidRPr="00E0249D">
        <w:rPr>
          <w:b/>
          <w:bCs/>
        </w:rPr>
        <w:t>Antwoord op vraag 2</w:t>
      </w:r>
    </w:p>
    <w:p w:rsidRPr="00E0249D" w:rsidR="002F3123" w:rsidP="002F3123" w:rsidRDefault="002F3123" w14:paraId="333ACF5A" w14:textId="77777777">
      <w:r w:rsidRPr="00E0249D">
        <w:t xml:space="preserve">Dat klopt. Het uitgangspunt is dat de asielzoekers een beperkte periode verblijven op deze locatie, waarna ze doorstromen naar een </w:t>
      </w:r>
      <w:r>
        <w:t>andere COA-locatie</w:t>
      </w:r>
      <w:r w:rsidRPr="00E0249D">
        <w:t xml:space="preserve">. </w:t>
      </w:r>
      <w:r w:rsidRPr="00E0249D">
        <w:br/>
      </w:r>
    </w:p>
    <w:p w:rsidRPr="00F423EF" w:rsidR="002F3123" w:rsidP="002F3123" w:rsidRDefault="002F3123" w14:paraId="72317C32" w14:textId="77777777">
      <w:pPr>
        <w:rPr>
          <w:b/>
          <w:bCs/>
        </w:rPr>
      </w:pPr>
      <w:r w:rsidRPr="00F423EF">
        <w:rPr>
          <w:b/>
          <w:bCs/>
        </w:rPr>
        <w:t>Vraag 3</w:t>
      </w:r>
      <w:r w:rsidRPr="00E0249D">
        <w:br/>
      </w:r>
      <w:r w:rsidRPr="001210CC">
        <w:rPr>
          <w:b/>
          <w:bCs/>
        </w:rPr>
        <w:t>Klopt het dat een gemeente alleen op basis van de openbare orde en veiligheid asielopvang kan weigeren of zou dit ook op basis van andere gronden/motivering kunnen, zoals kort verblijf in hotels of zelfs zonder opgaaf van redenen?</w:t>
      </w:r>
      <w:r w:rsidRPr="001210CC">
        <w:rPr>
          <w:b/>
          <w:bCs/>
        </w:rPr>
        <w:br/>
      </w:r>
    </w:p>
    <w:p w:rsidRPr="00E0249D" w:rsidR="002F3123" w:rsidP="002F3123" w:rsidRDefault="002F3123" w14:paraId="6F767575" w14:textId="4D424E97">
      <w:r w:rsidRPr="00F423EF">
        <w:rPr>
          <w:b/>
          <w:bCs/>
        </w:rPr>
        <w:t>Vraag 4</w:t>
      </w:r>
      <w:r w:rsidRPr="00E0249D">
        <w:br/>
      </w:r>
      <w:r w:rsidRPr="001210CC">
        <w:rPr>
          <w:b/>
          <w:bCs/>
        </w:rPr>
        <w:t>Deelt u de mening van het college van Vlaardingen dat op 20 september 2024 stelde dat "de gemeente hier (lees: het weigeren van asielopvang in een hotel) geen zeggenschap over heeft"? </w:t>
      </w:r>
      <w:r>
        <w:rPr>
          <w:b/>
          <w:bCs/>
        </w:rPr>
        <w:t>3)</w:t>
      </w:r>
      <w:r w:rsidRPr="001210CC">
        <w:rPr>
          <w:b/>
          <w:bCs/>
        </w:rPr>
        <w:br/>
      </w:r>
    </w:p>
    <w:p w:rsidRPr="00F423EF" w:rsidR="002F3123" w:rsidP="002F3123" w:rsidRDefault="002F3123" w14:paraId="2E850DE7" w14:textId="77777777">
      <w:pPr>
        <w:rPr>
          <w:b/>
          <w:bCs/>
        </w:rPr>
      </w:pPr>
      <w:r w:rsidRPr="00E0249D">
        <w:rPr>
          <w:b/>
          <w:bCs/>
        </w:rPr>
        <w:t>Antwoord op vragen 3 en 4</w:t>
      </w:r>
      <w:bookmarkStart w:name="_Hlk192760509" w:id="0"/>
    </w:p>
    <w:p w:rsidR="002F3123" w:rsidP="002F3123" w:rsidRDefault="002F3123" w14:paraId="41732F42" w14:textId="77777777">
      <w:r w:rsidRPr="005C28A6">
        <w:lastRenderedPageBreak/>
        <w:t xml:space="preserve">Vanuit bestuurlijk oogpunt geldt dat het COA er altijd naar streeft om in goed overleg met de gemeente opvang te realiseren. De medewerkers van het COA werken hard om draagvlak te creëren voor opvang, zodat opvang gerealiseerd kan worden in samenspraak met het lokaal bestuur en de lokale gemeenschap. </w:t>
      </w:r>
    </w:p>
    <w:p w:rsidRPr="005C28A6" w:rsidR="002F3123" w:rsidP="002F3123" w:rsidRDefault="002F3123" w14:paraId="7AE8D6BB" w14:textId="77777777"/>
    <w:p w:rsidR="002F3123" w:rsidP="002F3123" w:rsidRDefault="002F3123" w14:paraId="5182C961" w14:textId="77777777">
      <w:r w:rsidRPr="005C28A6">
        <w:t>Voor het opvangen van asielzoekers, ook in hotels, is het van belang of het omgevingsplan voorziet in de mogelijkheid tot langdurige opvang. Als dat niet het geval is, dan kan het COA een vergunning aanvragen bij de gemeente. Zonder passend omgevingsplan of vergunning, zal in beginsel alleen de mogelijkheid bestaan van kortstondig verblijf.</w:t>
      </w:r>
      <w:r>
        <w:t xml:space="preserve"> </w:t>
      </w:r>
    </w:p>
    <w:p w:rsidRPr="00E0249D" w:rsidR="002F3123" w:rsidP="002F3123" w:rsidRDefault="002F3123" w14:paraId="21747B69" w14:textId="77777777"/>
    <w:bookmarkEnd w:id="0"/>
    <w:p w:rsidR="002F3123" w:rsidP="002F3123" w:rsidRDefault="002F3123" w14:paraId="0CAF3793" w14:textId="77777777">
      <w:pPr>
        <w:pStyle w:val="Geenafstand"/>
        <w:rPr>
          <w:rFonts w:ascii="Verdana" w:hAnsi="Verdana"/>
          <w:b/>
          <w:bCs/>
          <w:sz w:val="18"/>
          <w:szCs w:val="18"/>
        </w:rPr>
      </w:pPr>
    </w:p>
    <w:p w:rsidRPr="00F423EF" w:rsidR="002F3123" w:rsidP="002F3123" w:rsidRDefault="002F3123" w14:paraId="1211F9EC" w14:textId="77777777">
      <w:pPr>
        <w:pStyle w:val="Geenafstand"/>
        <w:rPr>
          <w:rFonts w:ascii="Verdana" w:hAnsi="Verdana"/>
          <w:b/>
          <w:bCs/>
          <w:sz w:val="18"/>
          <w:szCs w:val="18"/>
        </w:rPr>
      </w:pPr>
      <w:r w:rsidRPr="00F423EF">
        <w:rPr>
          <w:rFonts w:ascii="Verdana" w:hAnsi="Verdana"/>
          <w:b/>
          <w:bCs/>
          <w:sz w:val="18"/>
          <w:szCs w:val="18"/>
        </w:rPr>
        <w:t>Vraag 5</w:t>
      </w:r>
    </w:p>
    <w:p w:rsidRPr="001210CC" w:rsidR="002F3123" w:rsidP="002F3123" w:rsidRDefault="002F3123" w14:paraId="56AD9319" w14:textId="77777777">
      <w:pPr>
        <w:pStyle w:val="Geenafstand"/>
        <w:rPr>
          <w:rFonts w:ascii="Verdana" w:hAnsi="Verdana"/>
          <w:b/>
          <w:bCs/>
          <w:sz w:val="18"/>
          <w:szCs w:val="18"/>
        </w:rPr>
      </w:pPr>
      <w:r w:rsidRPr="001210CC">
        <w:rPr>
          <w:rFonts w:ascii="Verdana" w:hAnsi="Verdana"/>
          <w:b/>
          <w:bCs/>
          <w:sz w:val="18"/>
          <w:szCs w:val="18"/>
        </w:rPr>
        <w:t>Mogen er volgens het huidige bestemmingsplan überhaupt 100 asielzoekers worden gehuisvest, aangezien de bestemming horeca is?</w:t>
      </w:r>
      <w:r w:rsidRPr="001210CC">
        <w:rPr>
          <w:rFonts w:ascii="Verdana" w:hAnsi="Verdana"/>
          <w:b/>
          <w:bCs/>
          <w:sz w:val="18"/>
          <w:szCs w:val="18"/>
        </w:rPr>
        <w:br/>
      </w:r>
    </w:p>
    <w:p w:rsidRPr="00E0249D" w:rsidR="002F3123" w:rsidP="002F3123" w:rsidRDefault="002F3123" w14:paraId="5BF1010B" w14:textId="77777777">
      <w:pPr>
        <w:pStyle w:val="Geenafstand"/>
        <w:rPr>
          <w:rFonts w:ascii="Verdana" w:hAnsi="Verdana"/>
          <w:b/>
          <w:bCs/>
          <w:sz w:val="18"/>
          <w:szCs w:val="18"/>
        </w:rPr>
      </w:pPr>
      <w:r w:rsidRPr="00E0249D">
        <w:rPr>
          <w:rFonts w:ascii="Verdana" w:hAnsi="Verdana"/>
          <w:b/>
          <w:bCs/>
          <w:sz w:val="18"/>
          <w:szCs w:val="18"/>
        </w:rPr>
        <w:t>Antwoord op vraag 5</w:t>
      </w:r>
    </w:p>
    <w:p w:rsidRPr="00E0249D" w:rsidR="002F3123" w:rsidP="002F3123" w:rsidRDefault="002F3123" w14:paraId="47C1F077" w14:textId="77777777">
      <w:pPr>
        <w:pStyle w:val="Geenafstand"/>
        <w:rPr>
          <w:rFonts w:ascii="Verdana" w:hAnsi="Verdana" w:eastAsia="DejaVu Sans" w:cs="Lohit Hindi"/>
          <w:color w:val="000000"/>
          <w:sz w:val="18"/>
          <w:szCs w:val="18"/>
          <w:lang w:eastAsia="nl-NL"/>
        </w:rPr>
      </w:pPr>
      <w:r w:rsidRPr="00E0249D">
        <w:rPr>
          <w:rFonts w:ascii="Verdana" w:hAnsi="Verdana" w:eastAsia="DejaVu Sans" w:cs="Lohit Hindi"/>
          <w:color w:val="000000"/>
          <w:sz w:val="18"/>
          <w:szCs w:val="18"/>
          <w:lang w:eastAsia="nl-NL"/>
        </w:rPr>
        <w:t>Binnen de huidige vergunningssituatie is kort verblijf mogelijk op deze locatie. Er is een grote druk op de opvang van het COA, waardoor het in gebruik nemen van een dergelijke locatie helaas noodzakelijk is. Het COA is door het hele land, en ook in de gemeente Vlaardingen, op zoek naar mogelijkheden om de opvang te verduurzamen</w:t>
      </w:r>
      <w:r>
        <w:rPr>
          <w:rFonts w:ascii="Verdana" w:hAnsi="Verdana" w:eastAsia="DejaVu Sans" w:cs="Lohit Hindi"/>
          <w:color w:val="000000"/>
          <w:sz w:val="18"/>
          <w:szCs w:val="18"/>
          <w:lang w:eastAsia="nl-NL"/>
        </w:rPr>
        <w:t xml:space="preserve">, zodat de kosten van een locatie omlaag gaan en de leefbaarheid op en rond een locatie wordt verbeterd. </w:t>
      </w:r>
    </w:p>
    <w:p w:rsidRPr="00E0249D" w:rsidR="002F3123" w:rsidP="002F3123" w:rsidRDefault="002F3123" w14:paraId="7632ED87" w14:textId="77777777">
      <w:r w:rsidRPr="00E0249D">
        <w:t> </w:t>
      </w:r>
    </w:p>
    <w:p w:rsidRPr="00F423EF" w:rsidR="002F3123" w:rsidP="002F3123" w:rsidRDefault="002F3123" w14:paraId="1ACF4E41" w14:textId="77777777">
      <w:pPr>
        <w:pStyle w:val="Geenafstand"/>
        <w:rPr>
          <w:rFonts w:ascii="Verdana" w:hAnsi="Verdana"/>
          <w:b/>
          <w:bCs/>
          <w:sz w:val="18"/>
          <w:szCs w:val="18"/>
        </w:rPr>
      </w:pPr>
      <w:r w:rsidRPr="00F423EF">
        <w:rPr>
          <w:rFonts w:ascii="Verdana" w:hAnsi="Verdana"/>
          <w:b/>
          <w:bCs/>
          <w:sz w:val="18"/>
          <w:szCs w:val="18"/>
        </w:rPr>
        <w:t>Vraag 6</w:t>
      </w:r>
    </w:p>
    <w:p w:rsidRPr="001210CC" w:rsidR="002F3123" w:rsidP="002F3123" w:rsidRDefault="002F3123" w14:paraId="1DF9D0FB" w14:textId="77777777">
      <w:pPr>
        <w:rPr>
          <w:b/>
          <w:bCs/>
        </w:rPr>
      </w:pPr>
      <w:r w:rsidRPr="001210CC">
        <w:rPr>
          <w:b/>
          <w:bCs/>
        </w:rPr>
        <w:t xml:space="preserve">Bent u bereid de democratische beslissing van de gemeenteraad, die het raadsvoorstel om 100 asielzoekers te huisvesten in een hotel niet heeft aangenomen, alsnog te respecteren en het </w:t>
      </w:r>
      <w:proofErr w:type="spellStart"/>
      <w:r w:rsidRPr="001210CC">
        <w:rPr>
          <w:b/>
          <w:bCs/>
        </w:rPr>
        <w:t>Vlaardingse</w:t>
      </w:r>
      <w:proofErr w:type="spellEnd"/>
      <w:r w:rsidRPr="001210CC">
        <w:rPr>
          <w:b/>
          <w:bCs/>
        </w:rPr>
        <w:t xml:space="preserve"> bod te vernietigen?</w:t>
      </w:r>
      <w:r w:rsidRPr="001210CC">
        <w:rPr>
          <w:b/>
          <w:bCs/>
        </w:rPr>
        <w:br/>
      </w:r>
    </w:p>
    <w:p w:rsidRPr="00F423EF" w:rsidR="002F3123" w:rsidP="002F3123" w:rsidRDefault="002F3123" w14:paraId="13D2FDF6" w14:textId="77777777">
      <w:pPr>
        <w:pStyle w:val="Geenafstand"/>
        <w:rPr>
          <w:rFonts w:ascii="Verdana" w:hAnsi="Verdana"/>
          <w:b/>
          <w:bCs/>
          <w:sz w:val="18"/>
          <w:szCs w:val="18"/>
        </w:rPr>
      </w:pPr>
      <w:r w:rsidRPr="00F423EF">
        <w:rPr>
          <w:rFonts w:ascii="Verdana" w:hAnsi="Verdana"/>
          <w:b/>
          <w:bCs/>
          <w:sz w:val="18"/>
          <w:szCs w:val="18"/>
        </w:rPr>
        <w:t>Vraag 7</w:t>
      </w:r>
    </w:p>
    <w:p w:rsidRPr="001210CC" w:rsidR="002F3123" w:rsidP="002F3123" w:rsidRDefault="002F3123" w14:paraId="20657281" w14:textId="77777777">
      <w:pPr>
        <w:rPr>
          <w:b/>
          <w:bCs/>
        </w:rPr>
      </w:pPr>
      <w:r w:rsidRPr="001210CC">
        <w:rPr>
          <w:b/>
          <w:bCs/>
        </w:rPr>
        <w:t>Bent u gezien de maatschappelijke ophef binnen en buiten Vlaardingen, zeker nu zij al 1000 Oekraïners opvangen, bereid om met spoed, in overleg met het Centraal Orgaan opvang Asielzoekers (COA), een andere vorm van huisvesting voor deze asielzoekers buiten Vlaardingen te zoeken en Vlaardingen te ontzien van de spreidingswet?</w:t>
      </w:r>
      <w:r w:rsidRPr="001210CC">
        <w:rPr>
          <w:b/>
          <w:bCs/>
        </w:rPr>
        <w:br/>
      </w:r>
    </w:p>
    <w:p w:rsidRPr="00E0249D" w:rsidR="002F3123" w:rsidP="002F3123" w:rsidRDefault="002F3123" w14:paraId="6EE671D0" w14:textId="77777777">
      <w:pPr>
        <w:rPr>
          <w:b/>
          <w:bCs/>
        </w:rPr>
      </w:pPr>
      <w:r w:rsidRPr="00E0249D">
        <w:rPr>
          <w:b/>
          <w:bCs/>
        </w:rPr>
        <w:t>Antwoord op vragen 6 en 7</w:t>
      </w:r>
    </w:p>
    <w:p w:rsidRPr="00E0249D" w:rsidR="002F3123" w:rsidP="002F3123" w:rsidRDefault="002F3123" w14:paraId="19A9262F" w14:textId="77777777">
      <w:r>
        <w:t xml:space="preserve">De gemeente heeft de mogelijkheid om via de provinciale regietafel afspraken te maken over de uitruil van verschillende opgaven. </w:t>
      </w:r>
      <w:r w:rsidRPr="00E0249D">
        <w:t>Vanuit de Wet gemeentelijke taak mogelijk maken asielopvangvoorzieningen volgt een opgave voor gemeenten om asielopvang te realiseren. Dit geldt ook voor de gemeente Vlaardingen.</w:t>
      </w:r>
      <w:r w:rsidRPr="00E0249D" w:rsidDel="00344717">
        <w:t xml:space="preserve"> </w:t>
      </w:r>
    </w:p>
    <w:p w:rsidRPr="00E0249D" w:rsidR="002F3123" w:rsidP="002F3123" w:rsidRDefault="002F3123" w14:paraId="092AA907" w14:textId="77777777"/>
    <w:p w:rsidRPr="00F423EF" w:rsidR="002F3123" w:rsidP="002F3123" w:rsidRDefault="002F3123" w14:paraId="44A31DC0" w14:textId="77777777">
      <w:pPr>
        <w:pStyle w:val="Geenafstand"/>
        <w:rPr>
          <w:rFonts w:ascii="Verdana" w:hAnsi="Verdana"/>
          <w:b/>
          <w:bCs/>
          <w:sz w:val="18"/>
          <w:szCs w:val="18"/>
        </w:rPr>
      </w:pPr>
      <w:r w:rsidRPr="00F423EF">
        <w:rPr>
          <w:rFonts w:ascii="Verdana" w:hAnsi="Verdana"/>
          <w:b/>
          <w:bCs/>
          <w:sz w:val="18"/>
          <w:szCs w:val="18"/>
        </w:rPr>
        <w:lastRenderedPageBreak/>
        <w:t>Vraag 8</w:t>
      </w:r>
    </w:p>
    <w:p w:rsidRPr="001210CC" w:rsidR="002F3123" w:rsidP="002F3123" w:rsidRDefault="002F3123" w14:paraId="40B92F08" w14:textId="77777777">
      <w:pPr>
        <w:rPr>
          <w:b/>
          <w:bCs/>
        </w:rPr>
      </w:pPr>
      <w:r w:rsidRPr="001210CC">
        <w:rPr>
          <w:b/>
          <w:bCs/>
        </w:rPr>
        <w:t>Zijn er andere gemeenten die net als Vlaardingen tegen de wens van gemeenteraad en/of college gedwongen worden om asielzoekers op te vangen?</w:t>
      </w:r>
      <w:r w:rsidRPr="001210CC">
        <w:rPr>
          <w:b/>
          <w:bCs/>
        </w:rPr>
        <w:br/>
      </w:r>
    </w:p>
    <w:p w:rsidRPr="00E0249D" w:rsidR="002F3123" w:rsidP="002F3123" w:rsidRDefault="002F3123" w14:paraId="1B4E2F68" w14:textId="77777777">
      <w:pPr>
        <w:rPr>
          <w:b/>
          <w:bCs/>
        </w:rPr>
      </w:pPr>
      <w:r w:rsidRPr="00E0249D">
        <w:rPr>
          <w:b/>
          <w:bCs/>
        </w:rPr>
        <w:t>Antwoord op vraag 8</w:t>
      </w:r>
    </w:p>
    <w:p w:rsidRPr="00E0249D" w:rsidR="002F3123" w:rsidP="002F3123" w:rsidRDefault="002F3123" w14:paraId="217D7908" w14:textId="77777777">
      <w:r w:rsidRPr="00E0249D">
        <w:t xml:space="preserve">Zoals aangeven bij vragen 3 en 4 is het uitgangspunt dat asielopvang alleen gerealiseerd wordt in overeenstemming met het lokaal bestuur. </w:t>
      </w:r>
    </w:p>
    <w:p w:rsidR="002F3123" w:rsidP="002F3123" w:rsidRDefault="002F3123" w14:paraId="6598EFFC" w14:textId="77777777">
      <w:r w:rsidRPr="00E0249D">
        <w:br/>
      </w:r>
    </w:p>
    <w:p w:rsidR="002F3123" w:rsidP="002F3123" w:rsidRDefault="002F3123" w14:paraId="373B8CB6" w14:textId="78D09010">
      <w:r>
        <w:t>1)</w:t>
      </w:r>
      <w:r>
        <w:t> Vergaderjaar 2024-2025, Aanhangsel van de Handelingen, nr. 880</w:t>
      </w:r>
      <w:r>
        <w:br/>
      </w:r>
    </w:p>
    <w:p w:rsidR="002F3123" w:rsidP="002F3123" w:rsidRDefault="002F3123" w14:paraId="0291E6C1" w14:textId="32534554">
      <w:r>
        <w:t>2)</w:t>
      </w:r>
      <w:r>
        <w:t> Twee, 10 januari 2025, 'Hoe het vertrouwen in burgemeester Wijbenga een flinke klap kreeg', https://www.youtube.com/watch?v=oYjM3RGMQTg&amp;t=1s</w:t>
      </w:r>
      <w:r>
        <w:br/>
      </w:r>
    </w:p>
    <w:p w:rsidR="002F3123" w:rsidP="002F3123" w:rsidRDefault="002F3123" w14:paraId="324E3C47" w14:textId="68AD485E">
      <w:r>
        <w:t xml:space="preserve">3) </w:t>
      </w:r>
      <w:r>
        <w:t>Twee, 20 september 2024, 'Opvang asielzoekers in hotel valt slecht: ‘Onhandig van het COA’', https://ditistwee.nl/nieuws/19925/opvang-asielzoekers-in-hotel-valt-slecht-onhandig-van-het-coa</w:t>
      </w:r>
      <w:r>
        <w:br/>
      </w:r>
    </w:p>
    <w:p w:rsidR="002F3123" w:rsidP="002F3123" w:rsidRDefault="002F3123" w14:paraId="7E6B322E" w14:textId="77777777"/>
    <w:p w:rsidR="006138E1" w:rsidRDefault="006138E1" w14:paraId="7170FD01" w14:textId="77777777"/>
    <w:sectPr w:rsidR="006138E1" w:rsidSect="002F312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3B23" w14:textId="77777777" w:rsidR="002F3123" w:rsidRDefault="002F3123" w:rsidP="002F3123">
      <w:pPr>
        <w:spacing w:after="0" w:line="240" w:lineRule="auto"/>
      </w:pPr>
      <w:r>
        <w:separator/>
      </w:r>
    </w:p>
  </w:endnote>
  <w:endnote w:type="continuationSeparator" w:id="0">
    <w:p w14:paraId="226F0C77" w14:textId="77777777" w:rsidR="002F3123" w:rsidRDefault="002F3123" w:rsidP="002F3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1F8" w14:textId="77777777" w:rsidR="002F3123" w:rsidRPr="002F3123" w:rsidRDefault="002F3123" w:rsidP="002F31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CA83" w14:textId="77777777" w:rsidR="002F3123" w:rsidRPr="002F3123" w:rsidRDefault="002F3123" w:rsidP="002F31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EBF5" w14:textId="77777777" w:rsidR="002F3123" w:rsidRPr="002F3123" w:rsidRDefault="002F3123" w:rsidP="002F31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2877" w14:textId="77777777" w:rsidR="002F3123" w:rsidRDefault="002F3123" w:rsidP="002F3123">
      <w:pPr>
        <w:spacing w:after="0" w:line="240" w:lineRule="auto"/>
      </w:pPr>
      <w:r>
        <w:separator/>
      </w:r>
    </w:p>
  </w:footnote>
  <w:footnote w:type="continuationSeparator" w:id="0">
    <w:p w14:paraId="1389753E" w14:textId="77777777" w:rsidR="002F3123" w:rsidRDefault="002F3123" w:rsidP="002F3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8DAF" w14:textId="77777777" w:rsidR="002F3123" w:rsidRPr="002F3123" w:rsidRDefault="002F3123" w:rsidP="002F31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CED5" w14:textId="77777777" w:rsidR="002F3123" w:rsidRPr="002F3123" w:rsidRDefault="002F3123" w:rsidP="002F31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EBC6" w14:textId="77777777" w:rsidR="002F3123" w:rsidRPr="002F3123" w:rsidRDefault="002F3123" w:rsidP="002F31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23"/>
    <w:rsid w:val="002F3123"/>
    <w:rsid w:val="00532443"/>
    <w:rsid w:val="00613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0B96"/>
  <w15:chartTrackingRefBased/>
  <w15:docId w15:val="{94CE88AD-B4C2-492E-A36E-63C91D20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3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3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31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31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31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31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1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1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1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31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31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31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F31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31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31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1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1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123"/>
    <w:rPr>
      <w:rFonts w:eastAsiaTheme="majorEastAsia" w:cstheme="majorBidi"/>
      <w:color w:val="272727" w:themeColor="text1" w:themeTint="D8"/>
    </w:rPr>
  </w:style>
  <w:style w:type="paragraph" w:styleId="Titel">
    <w:name w:val="Title"/>
    <w:basedOn w:val="Standaard"/>
    <w:next w:val="Standaard"/>
    <w:link w:val="TitelChar"/>
    <w:uiPriority w:val="10"/>
    <w:qFormat/>
    <w:rsid w:val="002F3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1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1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1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1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123"/>
    <w:rPr>
      <w:i/>
      <w:iCs/>
      <w:color w:val="404040" w:themeColor="text1" w:themeTint="BF"/>
    </w:rPr>
  </w:style>
  <w:style w:type="paragraph" w:styleId="Lijstalinea">
    <w:name w:val="List Paragraph"/>
    <w:basedOn w:val="Standaard"/>
    <w:uiPriority w:val="34"/>
    <w:qFormat/>
    <w:rsid w:val="002F3123"/>
    <w:pPr>
      <w:ind w:left="720"/>
      <w:contextualSpacing/>
    </w:pPr>
  </w:style>
  <w:style w:type="character" w:styleId="Intensievebenadrukking">
    <w:name w:val="Intense Emphasis"/>
    <w:basedOn w:val="Standaardalinea-lettertype"/>
    <w:uiPriority w:val="21"/>
    <w:qFormat/>
    <w:rsid w:val="002F3123"/>
    <w:rPr>
      <w:i/>
      <w:iCs/>
      <w:color w:val="2F5496" w:themeColor="accent1" w:themeShade="BF"/>
    </w:rPr>
  </w:style>
  <w:style w:type="paragraph" w:styleId="Duidelijkcitaat">
    <w:name w:val="Intense Quote"/>
    <w:basedOn w:val="Standaard"/>
    <w:next w:val="Standaard"/>
    <w:link w:val="DuidelijkcitaatChar"/>
    <w:uiPriority w:val="30"/>
    <w:qFormat/>
    <w:rsid w:val="002F3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3123"/>
    <w:rPr>
      <w:i/>
      <w:iCs/>
      <w:color w:val="2F5496" w:themeColor="accent1" w:themeShade="BF"/>
    </w:rPr>
  </w:style>
  <w:style w:type="character" w:styleId="Intensieveverwijzing">
    <w:name w:val="Intense Reference"/>
    <w:basedOn w:val="Standaardalinea-lettertype"/>
    <w:uiPriority w:val="32"/>
    <w:qFormat/>
    <w:rsid w:val="002F3123"/>
    <w:rPr>
      <w:b/>
      <w:bCs/>
      <w:smallCaps/>
      <w:color w:val="2F5496" w:themeColor="accent1" w:themeShade="BF"/>
      <w:spacing w:val="5"/>
    </w:rPr>
  </w:style>
  <w:style w:type="paragraph" w:styleId="Geenafstand">
    <w:name w:val="No Spacing"/>
    <w:uiPriority w:val="1"/>
    <w:qFormat/>
    <w:rsid w:val="002F3123"/>
    <w:pPr>
      <w:spacing w:after="0" w:line="240" w:lineRule="auto"/>
    </w:pPr>
    <w:rPr>
      <w:kern w:val="0"/>
      <w14:ligatures w14:val="none"/>
    </w:rPr>
  </w:style>
  <w:style w:type="paragraph" w:styleId="Koptekst">
    <w:name w:val="header"/>
    <w:basedOn w:val="Standaard"/>
    <w:link w:val="KoptekstChar"/>
    <w:uiPriority w:val="99"/>
    <w:unhideWhenUsed/>
    <w:rsid w:val="002F31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3123"/>
  </w:style>
  <w:style w:type="paragraph" w:styleId="Voettekst">
    <w:name w:val="footer"/>
    <w:basedOn w:val="Standaard"/>
    <w:link w:val="VoettekstChar"/>
    <w:uiPriority w:val="99"/>
    <w:unhideWhenUsed/>
    <w:rsid w:val="002F31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663</ap:Words>
  <ap:Characters>3650</ap:Characters>
  <ap:DocSecurity>0</ap:DocSecurity>
  <ap:Lines>30</ap:Lines>
  <ap:Paragraphs>8</ap:Paragraphs>
  <ap:ScaleCrop>false</ap:ScaleCrop>
  <ap:LinksUpToDate>false</ap:LinksUpToDate>
  <ap:CharactersWithSpaces>4305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2025-04-22T07:31:00.0000000Z</dcterms:created>
  <dcterms:modified xsi:type="dcterms:W3CDTF">2025-04-22T07:33:00.0000000Z</dcterms:modified>
  <version/>
  <category/>
</coreProperties>
</file>