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2025Z07899</w:t>
        <w:br/>
      </w:r>
      <w:proofErr w:type="spellEnd"/>
    </w:p>
    <w:p>
      <w:pPr>
        <w:pStyle w:val="Normal"/>
        <w:rPr>
          <w:b w:val="1"/>
          <w:bCs w:val="1"/>
        </w:rPr>
      </w:pPr>
      <w:r w:rsidR="250AE766">
        <w:rPr>
          <w:b w:val="0"/>
          <w:bCs w:val="0"/>
        </w:rPr>
        <w:t>(ingezonden 18 april 2025)</w:t>
        <w:br/>
      </w:r>
    </w:p>
    <w:p>
      <w:r>
        <w:t xml:space="preserve">Vragen van het lid Emiel van Dijk (PVV) aan de minister van Justitie en Veiligheid over het bericht dat Mohammed B. weer op vrije voeten is en aanwezig was bij een Sit-in.</w:t>
      </w:r>
      <w:r>
        <w:br/>
      </w:r>
    </w:p>
    <w:p>
      <w:pPr>
        <w:pStyle w:val="ListParagraph"/>
        <w:numPr>
          <w:ilvl w:val="0"/>
          <w:numId w:val="100476120"/>
        </w:numPr>
        <w:ind w:left="360"/>
      </w:pPr>
      <w:r>
        <w:t>Bent u bekend met het bericht dat Mohammed B., die veroordeeld is voor openlijke geweldpleging bij de jodenjacht in Amsterdam, op vrije voeten is en heeft deelgenomen aan een stationbezetting op Den Haag Centraal, twee dagen na zijn aanhouding wegens betrokkenheid bij andere rellen?</w:t>
      </w:r>
      <w:r>
        <w:rPr>
          <w:b w:val="1"/>
          <w:bCs w:val="1"/>
        </w:rPr>
        <w:t xml:space="preserve"> </w:t>
      </w:r>
      <w:r>
        <w:rPr/>
        <w:t xml:space="preserve">1) 2)</w:t>
      </w:r>
      <w:r>
        <w:br/>
      </w:r>
    </w:p>
    <w:p>
      <w:pPr>
        <w:pStyle w:val="ListParagraph"/>
        <w:numPr>
          <w:ilvl w:val="0"/>
          <w:numId w:val="100476120"/>
        </w:numPr>
        <w:ind w:left="360"/>
      </w:pPr>
      <w:r>
        <w:t>Kunt u bevestigen dat het embleem dat Mohammed B. op 16 april 2025 op zijn tenue droeg, in het Arabisch de tekst ‘حركة حماس’ (Harakat Hamas) oftewel ‘Hamas-beweging’ bevatte? 3)</w:t>
      </w:r>
      <w:r>
        <w:br/>
      </w:r>
    </w:p>
    <w:p>
      <w:pPr>
        <w:pStyle w:val="ListParagraph"/>
        <w:numPr>
          <w:ilvl w:val="0"/>
          <w:numId w:val="100476120"/>
        </w:numPr>
        <w:ind w:left="360"/>
      </w:pPr>
      <w:r>
        <w:t>Deelt u de mening dat het dragen van een dergelijk embleem het verheerlijken is van een terroristische organisatie, die door de Nationaal Coördinator Terrorismebestrijding en Veiligheid (NCTV) wordt geclassificeerd als een salafistisch-jihadistische en nationalistisch terroristische beweging?</w:t>
      </w:r>
      <w:r>
        <w:br/>
      </w:r>
    </w:p>
    <w:p>
      <w:pPr>
        <w:pStyle w:val="ListParagraph"/>
        <w:numPr>
          <w:ilvl w:val="0"/>
          <w:numId w:val="100476120"/>
        </w:numPr>
        <w:ind w:left="360"/>
      </w:pPr>
      <w:r>
        <w:t>Waar blijft uw wetsvoorstel zoals afgesproken in het hoofdlijnenakkoord om van het openlijk steun betuigen aan terroristische organisaties een apart strafdelict te maken met een hoge maximumstraf?</w:t>
      </w:r>
      <w:r>
        <w:br/>
      </w:r>
    </w:p>
    <w:p>
      <w:pPr>
        <w:pStyle w:val="ListParagraph"/>
        <w:numPr>
          <w:ilvl w:val="0"/>
          <w:numId w:val="100476120"/>
        </w:numPr>
        <w:ind w:left="360"/>
      </w:pPr>
      <w:r>
        <w:t>Kunt u uitleggen waarom Mohammed B., met wel negen aantekeningen op zijn strafblad 4), die betrokken was bij de jodenjacht, openlijk geweld pleegde, meerdere malen is gesignaleerd bij illegale demonstraties en op 16 april 2025 werd gezien in een Hamas-tenue, herhaaldelijk wegkomt met korte straffen? Welk signaal geeft dit naar de samenleving?</w:t>
      </w:r>
      <w:r>
        <w:br/>
      </w:r>
    </w:p>
    <w:p>
      <w:pPr>
        <w:pStyle w:val="ListParagraph"/>
        <w:numPr>
          <w:ilvl w:val="0"/>
          <w:numId w:val="100476120"/>
        </w:numPr>
        <w:ind w:left="360"/>
      </w:pPr>
      <w:r>
        <w:t>Deelt u de mening dat het bijwonen van illegale bijeenkomsten op stations, waar (Joodse) reizigers worden geconfronteerd met personen in Hamas-tenues, antisemitische leuzen en intimidatie, walgelijk en strafbaar is en dit dus krachtig moet worden aangepakt? Zo ja, welke concrete maatregelen zijn hiervoor getroffen?</w:t>
      </w:r>
      <w:r>
        <w:br/>
      </w:r>
    </w:p>
    <w:p>
      <w:pPr>
        <w:pStyle w:val="ListParagraph"/>
        <w:numPr>
          <w:ilvl w:val="0"/>
          <w:numId w:val="100476120"/>
        </w:numPr>
        <w:ind w:left="360"/>
      </w:pPr>
      <w:r>
        <w:t>Kunt u in detail aangeven welke concrete maatregelen hij sinds de jodenjacht van 7 november 2024 heeft genomen om terrorismeverheerlijking en antisemitisme effectief aan te pakken?</w:t>
      </w:r>
      <w:r>
        <w:br/>
      </w:r>
    </w:p>
    <w:p>
      <w:pPr>
        <w:pStyle w:val="ListParagraph"/>
        <w:numPr>
          <w:ilvl w:val="0"/>
          <w:numId w:val="100476120"/>
        </w:numPr>
        <w:ind w:left="360"/>
      </w:pPr>
      <w:r>
        <w:t>Waarom is het paspoort of de verblijfsstatus van de Syriër met een Palestijnse achtergrond Mohammed, nog niet ingetrokken, gezien zijn herhaalde betrokkenheid bij strafbare feiten en gedragingen die de openbare orde en veiligheid bedreigen?</w:t>
      </w:r>
      <w:r>
        <w:br/>
      </w:r>
    </w:p>
    <w:p>
      <w:r>
        <w:t xml:space="preserve"> </w:t>
      </w:r>
      <w:r>
        <w:br/>
      </w:r>
    </w:p>
    <w:p>
      <w:r>
        <w:t xml:space="preserve"> </w:t>
      </w:r>
      <w:r>
        <w:br/>
      </w:r>
    </w:p>
    <w:p>
      <w:r>
        <w:t xml:space="preserve">1) https://x.com/bobhgl/status/1912541918870765935?s=46</w:t>
      </w:r>
      <w:r>
        <w:br/>
      </w:r>
    </w:p>
    <w:p>
      <w:r>
        <w:t xml:space="preserve">2) https://x.com/bobhgl/status/1912153543370244336?s=46</w:t>
      </w:r>
      <w:r>
        <w:br/>
      </w:r>
    </w:p>
    <w:p>
      <w:r>
        <w:t xml:space="preserve">3) Afbeelding bij tweet: https://x.com/bobhgl/status/1912543734710891000?s=46</w:t>
      </w:r>
      <w:r>
        <w:br/>
      </w:r>
    </w:p>
    <w:p>
      <w:r>
        <w:t xml:space="preserve">4) ECLI:NL:RBAMS:2025:1662.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040">
    <w:abstractNumId w:val="100476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