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1D83" w:rsidRDefault="00AD1D83" w14:paraId="32182C90" w14:textId="77777777"/>
    <w:p w:rsidR="00B843C1" w:rsidP="00B843C1" w:rsidRDefault="00B843C1" w14:paraId="0758B4C3" w14:textId="6D52C747">
      <w:r w:rsidRPr="00585FFD">
        <w:t xml:space="preserve">Hierbij bied ik u, mede namens de </w:t>
      </w:r>
      <w:r w:rsidRPr="00585FFD" w:rsidR="005D5227">
        <w:t>staatssecretaris</w:t>
      </w:r>
      <w:r w:rsidRPr="00585FFD">
        <w:t xml:space="preserve"> van Justitie en Veiligheid,</w:t>
      </w:r>
      <w:r>
        <w:t xml:space="preserve"> de antwoorden aan op de schriftelijke vragen van de leden Vondeling en Emiel van Dijk (beiden (PVV) over </w:t>
      </w:r>
      <w:proofErr w:type="spellStart"/>
      <w:r>
        <w:t>Ayoub</w:t>
      </w:r>
      <w:proofErr w:type="spellEnd"/>
      <w:r>
        <w:t xml:space="preserve"> </w:t>
      </w:r>
      <w:r w:rsidR="00446E3F">
        <w:t>Y</w:t>
      </w:r>
      <w:r>
        <w:t>. die in 202</w:t>
      </w:r>
      <w:r w:rsidR="00857CE0">
        <w:t>0</w:t>
      </w:r>
      <w:r>
        <w:t xml:space="preserve"> de 18-jarige Rik van de Rakt doodstak.</w:t>
      </w:r>
    </w:p>
    <w:p w:rsidR="00B843C1" w:rsidP="00B843C1" w:rsidRDefault="00B843C1" w14:paraId="711B58B4" w14:textId="77777777"/>
    <w:p w:rsidR="00B843C1" w:rsidP="00B843C1" w:rsidRDefault="00B843C1" w14:paraId="4126F69D" w14:textId="77777777">
      <w:r>
        <w:t>Deze vragen werden ingezonden op 3 maart 2025 met kenmerk 2025Z03724.</w:t>
      </w:r>
    </w:p>
    <w:p w:rsidR="00B843C1" w:rsidP="00B843C1" w:rsidRDefault="00B843C1" w14:paraId="0ECFBD61" w14:textId="77777777"/>
    <w:p w:rsidR="00B843C1" w:rsidP="00B843C1" w:rsidRDefault="00B843C1" w14:paraId="52A0EBA2" w14:textId="77777777"/>
    <w:p w:rsidR="00B843C1" w:rsidP="00B843C1" w:rsidRDefault="00B843C1" w14:paraId="027C84F1" w14:textId="77777777">
      <w:r>
        <w:t xml:space="preserve">De Minister van Asiel en Migratie, </w:t>
      </w:r>
    </w:p>
    <w:p w:rsidR="00B843C1" w:rsidP="00B843C1" w:rsidRDefault="00B843C1" w14:paraId="7E04B1EB" w14:textId="77777777"/>
    <w:p w:rsidR="00B843C1" w:rsidP="00B843C1" w:rsidRDefault="00B843C1" w14:paraId="152A7033" w14:textId="77777777"/>
    <w:p w:rsidR="00B843C1" w:rsidP="00B843C1" w:rsidRDefault="00B843C1" w14:paraId="181F0742" w14:textId="77777777"/>
    <w:p w:rsidR="00B843C1" w:rsidP="00B843C1" w:rsidRDefault="00B843C1" w14:paraId="79662153" w14:textId="77777777"/>
    <w:p w:rsidR="00B843C1" w:rsidP="00B843C1" w:rsidRDefault="00B843C1" w14:paraId="5E196FC0" w14:textId="77777777">
      <w:r>
        <w:t>M.H.M. Faber- van de Klashorst</w:t>
      </w:r>
      <w:r>
        <w:br/>
      </w:r>
    </w:p>
    <w:p w:rsidR="00B843C1" w:rsidP="00B843C1" w:rsidRDefault="00B843C1" w14:paraId="10E109AC" w14:textId="77777777"/>
    <w:p w:rsidR="00B843C1" w:rsidP="00B843C1" w:rsidRDefault="00B843C1" w14:paraId="243CB4B2" w14:textId="77777777"/>
    <w:p w:rsidR="00B843C1" w:rsidP="00B843C1" w:rsidRDefault="00B843C1" w14:paraId="47ECE6C2" w14:textId="77777777">
      <w:pPr>
        <w:spacing w:line="240" w:lineRule="auto"/>
      </w:pPr>
      <w:r>
        <w:br w:type="page"/>
      </w:r>
    </w:p>
    <w:p w:rsidRPr="007A3FEB" w:rsidR="00B843C1" w:rsidP="007A3FEB" w:rsidRDefault="00B843C1" w14:paraId="29783AA1" w14:textId="3631AA17">
      <w:pPr>
        <w:pageBreakBefore/>
        <w:rPr>
          <w:b/>
          <w:bCs/>
        </w:rPr>
      </w:pPr>
    </w:p>
    <w:p w:rsidR="00C726F3" w:rsidP="00C726F3" w:rsidRDefault="00B843C1" w14:paraId="6844C6C1" w14:textId="77777777">
      <w:pPr>
        <w:pBdr>
          <w:bottom w:val="single" w:color="auto" w:sz="4" w:space="1"/>
        </w:pBdr>
        <w:rPr>
          <w:b/>
          <w:bCs/>
        </w:rPr>
      </w:pPr>
      <w:r w:rsidRPr="007A3FEB">
        <w:rPr>
          <w:b/>
          <w:bCs/>
        </w:rPr>
        <w:t xml:space="preserve">Vragen van de leden Vondeling en Emiel van Dijk (beiden PVV) aan de ministers van Justitie en Veiligheid en van Asiel en Migratie over </w:t>
      </w:r>
      <w:proofErr w:type="spellStart"/>
      <w:r w:rsidRPr="007A3FEB">
        <w:rPr>
          <w:b/>
          <w:bCs/>
        </w:rPr>
        <w:t>Ayoub</w:t>
      </w:r>
      <w:proofErr w:type="spellEnd"/>
      <w:r w:rsidRPr="007A3FEB">
        <w:rPr>
          <w:b/>
          <w:bCs/>
        </w:rPr>
        <w:t xml:space="preserve"> </w:t>
      </w:r>
      <w:r w:rsidR="00446E3F">
        <w:rPr>
          <w:b/>
          <w:bCs/>
        </w:rPr>
        <w:t>Y</w:t>
      </w:r>
      <w:r w:rsidRPr="007A3FEB">
        <w:rPr>
          <w:b/>
          <w:bCs/>
        </w:rPr>
        <w:t>. die in 202</w:t>
      </w:r>
      <w:r w:rsidR="00EB394C">
        <w:rPr>
          <w:b/>
          <w:bCs/>
        </w:rPr>
        <w:t>0</w:t>
      </w:r>
      <w:r w:rsidRPr="007A3FEB">
        <w:rPr>
          <w:b/>
          <w:bCs/>
        </w:rPr>
        <w:t xml:space="preserve"> de 18-jarige Rik van de Rakt doodstak</w:t>
      </w:r>
    </w:p>
    <w:p w:rsidRPr="007A3FEB" w:rsidR="00B843C1" w:rsidP="00C726F3" w:rsidRDefault="00C726F3" w14:paraId="046DEDFC" w14:textId="7C37159B">
      <w:pPr>
        <w:pBdr>
          <w:bottom w:val="single" w:color="auto" w:sz="4" w:space="1"/>
        </w:pBdr>
        <w:rPr>
          <w:b/>
          <w:bCs/>
        </w:rPr>
      </w:pPr>
      <w:r w:rsidRPr="00C726F3">
        <w:rPr>
          <w:b/>
          <w:bCs/>
        </w:rPr>
        <w:t xml:space="preserve">(ingezonden </w:t>
      </w:r>
      <w:r>
        <w:rPr>
          <w:b/>
          <w:bCs/>
        </w:rPr>
        <w:t xml:space="preserve">op </w:t>
      </w:r>
      <w:r w:rsidRPr="00C726F3">
        <w:rPr>
          <w:b/>
          <w:bCs/>
        </w:rPr>
        <w:t>3 maart 2025</w:t>
      </w:r>
      <w:r>
        <w:rPr>
          <w:b/>
          <w:bCs/>
        </w:rPr>
        <w:t>,</w:t>
      </w:r>
      <w:r w:rsidRPr="00C726F3">
        <w:t xml:space="preserve"> </w:t>
      </w:r>
      <w:r w:rsidRPr="00C726F3">
        <w:rPr>
          <w:b/>
          <w:bCs/>
        </w:rPr>
        <w:t>2025Z03724)</w:t>
      </w:r>
    </w:p>
    <w:p w:rsidR="00C726F3" w:rsidP="00B843C1" w:rsidRDefault="00C726F3" w14:paraId="4473798F" w14:textId="77777777">
      <w:pPr>
        <w:rPr>
          <w:b/>
          <w:bCs/>
        </w:rPr>
      </w:pPr>
    </w:p>
    <w:p w:rsidRPr="007A3FEB" w:rsidR="00B843C1" w:rsidP="00B843C1" w:rsidRDefault="00B843C1" w14:paraId="084F9891" w14:textId="129DA299">
      <w:pPr>
        <w:rPr>
          <w:b/>
          <w:bCs/>
        </w:rPr>
      </w:pPr>
      <w:r w:rsidRPr="007A3FEB">
        <w:rPr>
          <w:b/>
          <w:bCs/>
        </w:rPr>
        <w:t> </w:t>
      </w:r>
      <w:r w:rsidRPr="007A3FEB">
        <w:rPr>
          <w:b/>
          <w:bCs/>
        </w:rPr>
        <w:br/>
      </w:r>
      <w:r w:rsidRPr="007A3FEB" w:rsidR="007A3FEB">
        <w:rPr>
          <w:b/>
          <w:bCs/>
        </w:rPr>
        <w:t>Vraag 1</w:t>
      </w:r>
    </w:p>
    <w:p w:rsidRPr="007A3FEB" w:rsidR="00B843C1" w:rsidP="007A3FEB" w:rsidRDefault="00B843C1" w14:paraId="709CB91B" w14:textId="4BD2C386">
      <w:pPr>
        <w:rPr>
          <w:b/>
          <w:bCs/>
        </w:rPr>
      </w:pPr>
      <w:r w:rsidRPr="007A3FEB">
        <w:rPr>
          <w:b/>
          <w:bCs/>
        </w:rPr>
        <w:t xml:space="preserve">Bent u bekend met het bericht 'Twee jaar extra cel tbs voor </w:t>
      </w:r>
      <w:proofErr w:type="spellStart"/>
      <w:r w:rsidRPr="007A3FEB">
        <w:rPr>
          <w:b/>
          <w:bCs/>
        </w:rPr>
        <w:t>Ayoub</w:t>
      </w:r>
      <w:proofErr w:type="spellEnd"/>
      <w:r w:rsidRPr="007A3FEB">
        <w:rPr>
          <w:b/>
          <w:bCs/>
        </w:rPr>
        <w:t xml:space="preserve"> Y, die wel al trots in de keuken werkt'?</w:t>
      </w:r>
      <w:r w:rsidR="00981AC1">
        <w:rPr>
          <w:rStyle w:val="Voetnootmarkering"/>
          <w:b/>
          <w:bCs/>
        </w:rPr>
        <w:footnoteReference w:id="1"/>
      </w:r>
      <w:r w:rsidRPr="007A3FEB">
        <w:rPr>
          <w:b/>
          <w:bCs/>
        </w:rPr>
        <w:br/>
      </w:r>
    </w:p>
    <w:p w:rsidRPr="007A3FEB" w:rsidR="007A3FEB" w:rsidP="007A3FEB" w:rsidRDefault="007A3FEB" w14:paraId="56384F6B" w14:textId="5032FBBF">
      <w:pPr>
        <w:rPr>
          <w:b/>
          <w:bCs/>
        </w:rPr>
      </w:pPr>
      <w:r w:rsidRPr="007A3FEB">
        <w:rPr>
          <w:b/>
          <w:bCs/>
        </w:rPr>
        <w:t>Antwoord op vraag 1</w:t>
      </w:r>
    </w:p>
    <w:p w:rsidR="007A3FEB" w:rsidP="007A3FEB" w:rsidRDefault="00437276" w14:paraId="0435AAEF" w14:textId="43716EE5">
      <w:r>
        <w:t>Ik ben bekend met het artikel waarnaar wordt verwezen in de voetnoot.</w:t>
      </w:r>
    </w:p>
    <w:p w:rsidR="006B5A67" w:rsidP="007A3FEB" w:rsidRDefault="006B5A67" w14:paraId="7FA92CA8" w14:textId="77777777"/>
    <w:p w:rsidR="006B5A67" w:rsidP="006B5A67" w:rsidRDefault="006B5A67" w14:paraId="01963B15" w14:textId="3C0B2926">
      <w:r>
        <w:t xml:space="preserve">In zijn algemeenheid kan worden aangegeven dat er bij strafrechtelijke veroordelingen die onherroepelijk zijn geworden altijd wordt bekeken of dit gevolgen </w:t>
      </w:r>
      <w:r w:rsidR="00EA360E">
        <w:t xml:space="preserve">heeft </w:t>
      </w:r>
      <w:r>
        <w:t>voor de verleende verblijfsvergunning. Ik heb uw Kamer in algemene zin geïnformeerd over het openbare-ordebeleid in asielzaken in mijn brief van 18 december 2024.</w:t>
      </w:r>
      <w:r>
        <w:rPr>
          <w:rStyle w:val="Voetnootmarkering"/>
        </w:rPr>
        <w:footnoteReference w:id="2"/>
      </w:r>
    </w:p>
    <w:p w:rsidR="006B5A67" w:rsidP="006B5A67" w:rsidRDefault="006B5A67" w14:paraId="7B6556A3" w14:textId="77777777">
      <w:r>
        <w:t xml:space="preserve"> </w:t>
      </w:r>
    </w:p>
    <w:p w:rsidRPr="007A3FEB" w:rsidR="007A3FEB" w:rsidP="007A3FEB" w:rsidRDefault="007A3FEB" w14:paraId="18B8030B" w14:textId="2CDAB85C">
      <w:pPr>
        <w:rPr>
          <w:b/>
          <w:bCs/>
        </w:rPr>
      </w:pPr>
      <w:r w:rsidRPr="007A3FEB">
        <w:rPr>
          <w:b/>
          <w:bCs/>
        </w:rPr>
        <w:t>Vraag 2</w:t>
      </w:r>
    </w:p>
    <w:p w:rsidRPr="007A3FEB" w:rsidR="00B843C1" w:rsidP="007A3FEB" w:rsidRDefault="00B843C1" w14:paraId="4776371F" w14:textId="6367A277">
      <w:pPr>
        <w:rPr>
          <w:b/>
          <w:bCs/>
        </w:rPr>
      </w:pPr>
      <w:r w:rsidRPr="007A3FEB">
        <w:rPr>
          <w:b/>
          <w:bCs/>
        </w:rPr>
        <w:t xml:space="preserve">Is de tijdelijke verblijfsvergunning van </w:t>
      </w:r>
      <w:proofErr w:type="spellStart"/>
      <w:r w:rsidRPr="007A3FEB">
        <w:rPr>
          <w:b/>
          <w:bCs/>
        </w:rPr>
        <w:t>Ayoub</w:t>
      </w:r>
      <w:proofErr w:type="spellEnd"/>
      <w:r w:rsidRPr="007A3FEB">
        <w:rPr>
          <w:b/>
          <w:bCs/>
        </w:rPr>
        <w:t xml:space="preserve"> </w:t>
      </w:r>
      <w:r w:rsidR="00446E3F">
        <w:rPr>
          <w:b/>
          <w:bCs/>
        </w:rPr>
        <w:t>Y</w:t>
      </w:r>
      <w:r w:rsidRPr="007A3FEB">
        <w:rPr>
          <w:b/>
          <w:bCs/>
        </w:rPr>
        <w:t>. in 2021 ingetrokken nadat hij was veroordeeld voor het doodsteken van de 18-jarige Rik van de</w:t>
      </w:r>
      <w:r w:rsidR="006D1146">
        <w:rPr>
          <w:b/>
          <w:bCs/>
        </w:rPr>
        <w:t xml:space="preserve"> </w:t>
      </w:r>
      <w:r w:rsidRPr="007A3FEB">
        <w:rPr>
          <w:b/>
          <w:bCs/>
        </w:rPr>
        <w:t>Rakt? Zo nee, waarom niet?</w:t>
      </w:r>
      <w:r w:rsidRPr="007A3FEB">
        <w:rPr>
          <w:b/>
          <w:bCs/>
        </w:rPr>
        <w:br/>
      </w:r>
    </w:p>
    <w:p w:rsidRPr="007A3FEB" w:rsidR="007A3FEB" w:rsidP="007A3FEB" w:rsidRDefault="007A3FEB" w14:paraId="61888B03" w14:textId="23EE59F3">
      <w:pPr>
        <w:rPr>
          <w:b/>
          <w:bCs/>
        </w:rPr>
      </w:pPr>
      <w:r w:rsidRPr="007A3FEB">
        <w:rPr>
          <w:b/>
          <w:bCs/>
        </w:rPr>
        <w:t>Antwoord op vraag 2</w:t>
      </w:r>
    </w:p>
    <w:p w:rsidR="007A3FEB" w:rsidP="007A3FEB" w:rsidRDefault="00437276" w14:paraId="5E8680FC" w14:textId="69F0F49A">
      <w:r>
        <w:t>Zoals uw Kamer bekend is, doe ik geen mededeling over individuele zaken.</w:t>
      </w:r>
    </w:p>
    <w:p w:rsidR="007A3FEB" w:rsidP="007A3FEB" w:rsidRDefault="007A3FEB" w14:paraId="60391326" w14:textId="77777777"/>
    <w:p w:rsidRPr="007A3FEB" w:rsidR="007A3FEB" w:rsidP="007A3FEB" w:rsidRDefault="007A3FEB" w14:paraId="3CBCE9D6" w14:textId="6C5F515C">
      <w:pPr>
        <w:rPr>
          <w:b/>
          <w:bCs/>
        </w:rPr>
      </w:pPr>
      <w:r w:rsidRPr="007A3FEB">
        <w:rPr>
          <w:b/>
          <w:bCs/>
        </w:rPr>
        <w:t>Vraag 3</w:t>
      </w:r>
    </w:p>
    <w:p w:rsidRPr="007A3FEB" w:rsidR="00B843C1" w:rsidP="007A3FEB" w:rsidRDefault="00B843C1" w14:paraId="1D2D72E9" w14:textId="77777777">
      <w:pPr>
        <w:rPr>
          <w:b/>
          <w:bCs/>
        </w:rPr>
      </w:pPr>
      <w:r w:rsidRPr="007A3FEB">
        <w:rPr>
          <w:b/>
          <w:bCs/>
        </w:rPr>
        <w:t xml:space="preserve">Hoe is het mogelijk dat een levensgevaarlijke gek als </w:t>
      </w:r>
      <w:proofErr w:type="spellStart"/>
      <w:r w:rsidRPr="007A3FEB">
        <w:rPr>
          <w:b/>
          <w:bCs/>
        </w:rPr>
        <w:t>Ayoub</w:t>
      </w:r>
      <w:proofErr w:type="spellEnd"/>
      <w:r w:rsidRPr="007A3FEB">
        <w:rPr>
          <w:b/>
          <w:bCs/>
        </w:rPr>
        <w:t xml:space="preserve"> Y. die, terwijl hij een tijdelijke verblijfsvergunning had een willekeurige jongen doodstak op straat, binnenkort in aanmerking komt voor proefverlof?</w:t>
      </w:r>
      <w:r w:rsidRPr="007A3FEB">
        <w:rPr>
          <w:b/>
          <w:bCs/>
        </w:rPr>
        <w:br/>
      </w:r>
    </w:p>
    <w:p w:rsidR="00C726F3" w:rsidP="007A3FEB" w:rsidRDefault="00C726F3" w14:paraId="0AF1E354" w14:textId="77777777">
      <w:pPr>
        <w:rPr>
          <w:b/>
          <w:bCs/>
        </w:rPr>
      </w:pPr>
    </w:p>
    <w:p w:rsidR="00C726F3" w:rsidP="007A3FEB" w:rsidRDefault="00C726F3" w14:paraId="07D85AAA" w14:textId="77777777">
      <w:pPr>
        <w:rPr>
          <w:b/>
          <w:bCs/>
        </w:rPr>
      </w:pPr>
    </w:p>
    <w:p w:rsidR="00C726F3" w:rsidP="007A3FEB" w:rsidRDefault="00C726F3" w14:paraId="2DECBBB5" w14:textId="77777777">
      <w:pPr>
        <w:rPr>
          <w:b/>
          <w:bCs/>
        </w:rPr>
      </w:pPr>
    </w:p>
    <w:p w:rsidR="00C726F3" w:rsidP="007A3FEB" w:rsidRDefault="00C726F3" w14:paraId="42059B76" w14:textId="77777777">
      <w:pPr>
        <w:rPr>
          <w:b/>
          <w:bCs/>
        </w:rPr>
      </w:pPr>
    </w:p>
    <w:p w:rsidR="00C726F3" w:rsidP="007A3FEB" w:rsidRDefault="00C726F3" w14:paraId="1942AF16" w14:textId="77777777">
      <w:pPr>
        <w:rPr>
          <w:b/>
          <w:bCs/>
        </w:rPr>
      </w:pPr>
    </w:p>
    <w:p w:rsidR="00C726F3" w:rsidP="007A3FEB" w:rsidRDefault="00C726F3" w14:paraId="75D4A388" w14:textId="77777777">
      <w:pPr>
        <w:rPr>
          <w:b/>
          <w:bCs/>
        </w:rPr>
      </w:pPr>
    </w:p>
    <w:p w:rsidR="00C726F3" w:rsidP="007A3FEB" w:rsidRDefault="00C726F3" w14:paraId="08122921" w14:textId="77777777">
      <w:pPr>
        <w:rPr>
          <w:b/>
          <w:bCs/>
        </w:rPr>
      </w:pPr>
    </w:p>
    <w:p w:rsidR="00C726F3" w:rsidP="007A3FEB" w:rsidRDefault="00C726F3" w14:paraId="651C826F" w14:textId="77777777">
      <w:pPr>
        <w:rPr>
          <w:b/>
          <w:bCs/>
        </w:rPr>
      </w:pPr>
    </w:p>
    <w:p w:rsidR="00C726F3" w:rsidP="007A3FEB" w:rsidRDefault="00C726F3" w14:paraId="46199210" w14:textId="77777777">
      <w:pPr>
        <w:rPr>
          <w:b/>
          <w:bCs/>
        </w:rPr>
      </w:pPr>
    </w:p>
    <w:p w:rsidR="00C726F3" w:rsidP="007A3FEB" w:rsidRDefault="00C726F3" w14:paraId="0C269A80" w14:textId="77777777">
      <w:pPr>
        <w:rPr>
          <w:b/>
          <w:bCs/>
        </w:rPr>
      </w:pPr>
    </w:p>
    <w:p w:rsidR="00C726F3" w:rsidP="007A3FEB" w:rsidRDefault="00C726F3" w14:paraId="1F060853" w14:textId="77777777">
      <w:pPr>
        <w:rPr>
          <w:b/>
          <w:bCs/>
        </w:rPr>
      </w:pPr>
    </w:p>
    <w:p w:rsidR="00C726F3" w:rsidP="007A3FEB" w:rsidRDefault="00C726F3" w14:paraId="79A3888C" w14:textId="77777777">
      <w:pPr>
        <w:rPr>
          <w:b/>
          <w:bCs/>
        </w:rPr>
      </w:pPr>
    </w:p>
    <w:p w:rsidR="00C726F3" w:rsidP="007A3FEB" w:rsidRDefault="00C726F3" w14:paraId="37F29D7D" w14:textId="77777777">
      <w:pPr>
        <w:rPr>
          <w:b/>
          <w:bCs/>
        </w:rPr>
      </w:pPr>
    </w:p>
    <w:p w:rsidR="00C726F3" w:rsidP="007A3FEB" w:rsidRDefault="00C726F3" w14:paraId="54056F91" w14:textId="77777777">
      <w:pPr>
        <w:rPr>
          <w:b/>
          <w:bCs/>
        </w:rPr>
      </w:pPr>
    </w:p>
    <w:p w:rsidR="00C726F3" w:rsidP="007A3FEB" w:rsidRDefault="00C726F3" w14:paraId="67E7A1B4" w14:textId="77777777">
      <w:pPr>
        <w:rPr>
          <w:b/>
          <w:bCs/>
        </w:rPr>
      </w:pPr>
    </w:p>
    <w:p w:rsidRPr="007A3FEB" w:rsidR="007A3FEB" w:rsidP="007A3FEB" w:rsidRDefault="007A3FEB" w14:paraId="51DDCF5B" w14:textId="6F95FBBE">
      <w:pPr>
        <w:rPr>
          <w:b/>
          <w:bCs/>
        </w:rPr>
      </w:pPr>
      <w:r w:rsidRPr="007A3FEB">
        <w:rPr>
          <w:b/>
          <w:bCs/>
        </w:rPr>
        <w:t>Antwoord op vraag 3</w:t>
      </w:r>
    </w:p>
    <w:p w:rsidR="00415DCA" w:rsidP="00415DCA" w:rsidRDefault="00415DCA" w14:paraId="54F17BCE" w14:textId="77777777">
      <w:pPr>
        <w:rPr>
          <w:rFonts w:eastAsia="Times New Roman"/>
        </w:rPr>
      </w:pPr>
      <w:r w:rsidRPr="00415DCA">
        <w:rPr>
          <w:rFonts w:eastAsia="Times New Roman"/>
        </w:rPr>
        <w:t xml:space="preserve">Ik ga niet in op individuele gevallen. </w:t>
      </w:r>
    </w:p>
    <w:p w:rsidR="00415DCA" w:rsidP="00415DCA" w:rsidRDefault="00415DCA" w14:paraId="392DE213" w14:textId="77777777">
      <w:pPr>
        <w:rPr>
          <w:rFonts w:eastAsia="Times New Roman"/>
        </w:rPr>
      </w:pPr>
    </w:p>
    <w:p w:rsidRPr="006B5A67" w:rsidR="006B5A67" w:rsidP="006B5A67" w:rsidRDefault="00415DCA" w14:paraId="3B60A717" w14:textId="2AA8B2AE">
      <w:pPr>
        <w:rPr>
          <w:rFonts w:eastAsia="Times New Roman"/>
        </w:rPr>
      </w:pPr>
      <w:r w:rsidRPr="00415DCA">
        <w:rPr>
          <w:rFonts w:eastAsia="Times New Roman"/>
        </w:rPr>
        <w:t xml:space="preserve">In zijn algemeenheid kan ik zeggen dat het verlof een onderdeel is van de behandeling van een justitiabele aan wie een tbs-maatregel met dwangverpleging is opgelegd (tbs-gestelde). Tijdens het verlof kan een tbs-gestelde gefaseerd en per verloffase oefenen met vrijheden. </w:t>
      </w:r>
      <w:r w:rsidRPr="0052578E" w:rsidR="0052578E">
        <w:rPr>
          <w:rFonts w:eastAsia="Times New Roman"/>
        </w:rPr>
        <w:t xml:space="preserve">Hierbij is de eerste een kort verlof, met begeleiding en beveiliging. </w:t>
      </w:r>
      <w:r w:rsidRPr="00415DCA">
        <w:rPr>
          <w:rFonts w:eastAsia="Times New Roman"/>
        </w:rPr>
        <w:t xml:space="preserve">Behandelaars kunnen hiermee beoordelen of de terugkeer in de samenleving veilig genoeg is of dat terugplaatsing of een langer verblijf in de tbs-kliniek noodzakelijk is. De procedures omtrent het verlenen van verlof zijn zeer zorgvuldig. Verloftoetsing vindt primair plaats met het oog op de veiligheid van de samenleving. Een tbs-gestelde gaat pas met verlof als vanuit risicotaxatie en professioneel oordeel van de behandelaars de kans op recidive of </w:t>
      </w:r>
      <w:r w:rsidRPr="00415DCA">
        <w:rPr>
          <w:rFonts w:eastAsia="Times New Roman"/>
        </w:rPr>
        <w:lastRenderedPageBreak/>
        <w:t xml:space="preserve">terugval beheersbaar wordt geacht. Verlofaanvragen worden getoetst door een onafhankelijk adviescollege. </w:t>
      </w:r>
    </w:p>
    <w:p w:rsidRPr="007A3FEB" w:rsidR="007A3FEB" w:rsidP="007A3FEB" w:rsidRDefault="007A3FEB" w14:paraId="3831ACDF" w14:textId="77777777">
      <w:pPr>
        <w:rPr>
          <w:b/>
          <w:bCs/>
        </w:rPr>
      </w:pPr>
    </w:p>
    <w:p w:rsidRPr="007A3FEB" w:rsidR="007A3FEB" w:rsidP="007A3FEB" w:rsidRDefault="007A3FEB" w14:paraId="4AF6E669" w14:textId="535AE249">
      <w:pPr>
        <w:rPr>
          <w:b/>
          <w:bCs/>
        </w:rPr>
      </w:pPr>
      <w:r w:rsidRPr="007A3FEB">
        <w:rPr>
          <w:b/>
          <w:bCs/>
        </w:rPr>
        <w:t>Vraag 4</w:t>
      </w:r>
    </w:p>
    <w:p w:rsidRPr="007A3FEB" w:rsidR="00B843C1" w:rsidP="007A3FEB" w:rsidRDefault="00B843C1" w14:paraId="739E1588" w14:textId="77777777">
      <w:pPr>
        <w:rPr>
          <w:b/>
          <w:bCs/>
        </w:rPr>
      </w:pPr>
      <w:r w:rsidRPr="007A3FEB">
        <w:rPr>
          <w:b/>
          <w:bCs/>
        </w:rPr>
        <w:t xml:space="preserve">Vindt u het niet schandalig dat </w:t>
      </w:r>
      <w:proofErr w:type="spellStart"/>
      <w:r w:rsidRPr="007A3FEB">
        <w:rPr>
          <w:b/>
          <w:bCs/>
        </w:rPr>
        <w:t>Ayoub</w:t>
      </w:r>
      <w:proofErr w:type="spellEnd"/>
      <w:r w:rsidRPr="007A3FEB">
        <w:rPr>
          <w:b/>
          <w:bCs/>
        </w:rPr>
        <w:t xml:space="preserve"> Y. geen gevangenisstraf heeft gekregen voor deze verschrikkelijke moord en nu vrolijk staat te koken voor de hele kliniek waar hij verblijft?</w:t>
      </w:r>
      <w:r w:rsidRPr="007A3FEB">
        <w:rPr>
          <w:b/>
          <w:bCs/>
        </w:rPr>
        <w:br/>
      </w:r>
    </w:p>
    <w:p w:rsidRPr="007A3FEB" w:rsidR="007A3FEB" w:rsidP="007A3FEB" w:rsidRDefault="007A3FEB" w14:paraId="25889CBB" w14:textId="268472B2">
      <w:pPr>
        <w:rPr>
          <w:b/>
          <w:bCs/>
        </w:rPr>
      </w:pPr>
      <w:r w:rsidRPr="007A3FEB">
        <w:rPr>
          <w:b/>
          <w:bCs/>
        </w:rPr>
        <w:t>Antwoord op vraag 4</w:t>
      </w:r>
    </w:p>
    <w:p w:rsidRPr="00437276" w:rsidR="00437276" w:rsidP="00437276" w:rsidRDefault="00437276" w14:paraId="60E9465D" w14:textId="5F2BAD58">
      <w:r w:rsidRPr="00437276">
        <w:t xml:space="preserve">Het </w:t>
      </w:r>
      <w:r w:rsidRPr="00C726F3">
        <w:t>oordeel welke straf – gegeven de specifieke omstandigheden van het individuele geval – het meest passend is, is aan de rechter</w:t>
      </w:r>
      <w:r w:rsidRPr="00C726F3" w:rsidR="00DF7436">
        <w:t xml:space="preserve"> op basis van de wetgeving in </w:t>
      </w:r>
      <w:r w:rsidRPr="00C726F3" w:rsidR="00215418">
        <w:t xml:space="preserve">onder meer </w:t>
      </w:r>
      <w:r w:rsidRPr="00C726F3" w:rsidR="00DF7436">
        <w:t>de wetboeken van Strafrecht en Strafvordering</w:t>
      </w:r>
      <w:r w:rsidRPr="00C726F3">
        <w:t xml:space="preserve">. Het past </w:t>
      </w:r>
      <w:r w:rsidRPr="00C726F3" w:rsidR="00DF7436">
        <w:t xml:space="preserve">de </w:t>
      </w:r>
      <w:r w:rsidRPr="00C726F3" w:rsidR="007A30EC">
        <w:t>leden van het kabinet</w:t>
      </w:r>
      <w:r w:rsidR="007A30EC">
        <w:t xml:space="preserve"> </w:t>
      </w:r>
      <w:r w:rsidRPr="00437276">
        <w:t>niet om in dat oordeel te treden.</w:t>
      </w:r>
    </w:p>
    <w:p w:rsidR="007A3FEB" w:rsidP="007A3FEB" w:rsidRDefault="007A3FEB" w14:paraId="286A6DC0" w14:textId="77777777"/>
    <w:p w:rsidRPr="007A3FEB" w:rsidR="007A3FEB" w:rsidP="007A3FEB" w:rsidRDefault="007A3FEB" w14:paraId="47FBC97E" w14:textId="04F4F1C7">
      <w:pPr>
        <w:rPr>
          <w:b/>
          <w:bCs/>
        </w:rPr>
      </w:pPr>
      <w:r w:rsidRPr="007A3FEB">
        <w:rPr>
          <w:b/>
          <w:bCs/>
        </w:rPr>
        <w:t>Vraag 5</w:t>
      </w:r>
    </w:p>
    <w:p w:rsidRPr="007A3FEB" w:rsidR="00B843C1" w:rsidP="007A3FEB" w:rsidRDefault="00B843C1" w14:paraId="12ACE7CA" w14:textId="461E8A51">
      <w:pPr>
        <w:rPr>
          <w:b/>
          <w:bCs/>
        </w:rPr>
      </w:pPr>
      <w:r w:rsidRPr="007A3FEB">
        <w:rPr>
          <w:b/>
          <w:bCs/>
        </w:rPr>
        <w:t xml:space="preserve">Gaat u ervoor zorgen dat </w:t>
      </w:r>
      <w:proofErr w:type="spellStart"/>
      <w:r w:rsidRPr="007A3FEB">
        <w:rPr>
          <w:b/>
          <w:bCs/>
        </w:rPr>
        <w:t>Ayoub</w:t>
      </w:r>
      <w:proofErr w:type="spellEnd"/>
      <w:r w:rsidRPr="007A3FEB">
        <w:rPr>
          <w:b/>
          <w:bCs/>
        </w:rPr>
        <w:t xml:space="preserve"> </w:t>
      </w:r>
      <w:r w:rsidR="00446E3F">
        <w:rPr>
          <w:b/>
          <w:bCs/>
        </w:rPr>
        <w:t>Y</w:t>
      </w:r>
      <w:r w:rsidRPr="007A3FEB">
        <w:rPr>
          <w:b/>
          <w:bCs/>
        </w:rPr>
        <w:t>. niet wordt losgelaten op de Nederlandse samenleving maar in plaats daarvan heel snel Nederland wordt uitgezet? Zo nee, waarom niet?</w:t>
      </w:r>
      <w:r w:rsidRPr="007A3FEB">
        <w:rPr>
          <w:b/>
          <w:bCs/>
        </w:rPr>
        <w:br/>
      </w:r>
    </w:p>
    <w:p w:rsidRPr="007A3FEB" w:rsidR="007A3FEB" w:rsidP="007A3FEB" w:rsidRDefault="007A3FEB" w14:paraId="501D9DD2" w14:textId="2B7AC62D">
      <w:pPr>
        <w:rPr>
          <w:b/>
          <w:bCs/>
        </w:rPr>
      </w:pPr>
      <w:r w:rsidRPr="007A3FEB">
        <w:rPr>
          <w:b/>
          <w:bCs/>
        </w:rPr>
        <w:t>Antwoord op vraag 5</w:t>
      </w:r>
    </w:p>
    <w:p w:rsidR="00415DCA" w:rsidP="00437276" w:rsidRDefault="00EF3FFE" w14:paraId="7A7A68EF" w14:textId="77777777">
      <w:r>
        <w:t>Ik ga niet in op individuele zaken.</w:t>
      </w:r>
      <w:r w:rsidR="00415DCA">
        <w:t xml:space="preserve"> </w:t>
      </w:r>
    </w:p>
    <w:p w:rsidR="00415DCA" w:rsidP="00437276" w:rsidRDefault="00415DCA" w14:paraId="59FE86F2" w14:textId="77777777"/>
    <w:p w:rsidRPr="00437276" w:rsidR="00437276" w:rsidP="00437276" w:rsidRDefault="00EF3FFE" w14:paraId="357FD19D" w14:textId="45188DA3">
      <w:pPr>
        <w:rPr>
          <w:iCs/>
        </w:rPr>
      </w:pPr>
      <w:r>
        <w:t xml:space="preserve">In algemene zin verwijs ik naar </w:t>
      </w:r>
      <w:r w:rsidR="006B5A67">
        <w:t xml:space="preserve">bovengenoemde </w:t>
      </w:r>
      <w:r w:rsidR="00437276">
        <w:t>brief van 18 december 2024</w:t>
      </w:r>
      <w:r>
        <w:t xml:space="preserve">. Hierin heb </w:t>
      </w:r>
      <w:r w:rsidR="00437276">
        <w:t xml:space="preserve">ik uiteengezet dat </w:t>
      </w:r>
      <w:r w:rsidRPr="00437276" w:rsidR="00437276">
        <w:rPr>
          <w:iCs/>
        </w:rPr>
        <w:t xml:space="preserve">de vereisten voor het intrekken van een asielvergunning </w:t>
      </w:r>
      <w:r w:rsidR="00437276">
        <w:rPr>
          <w:iCs/>
        </w:rPr>
        <w:t>o</w:t>
      </w:r>
      <w:r w:rsidRPr="00437276" w:rsidR="00437276">
        <w:rPr>
          <w:iCs/>
        </w:rPr>
        <w:t xml:space="preserve">p grond van EU-wetgeving zwaarder </w:t>
      </w:r>
      <w:r w:rsidR="00437276">
        <w:rPr>
          <w:iCs/>
        </w:rPr>
        <w:t xml:space="preserve">zijn </w:t>
      </w:r>
      <w:r w:rsidRPr="00437276" w:rsidR="00437276">
        <w:rPr>
          <w:iCs/>
        </w:rPr>
        <w:t>dan die voor het intrekken van een reguliere verblijfsvergunning. Redengevend hiervoor is dat als de IND concludeert dat een persoon in aanmerking komt voor een asielvergunning, daarmee is vastgesteld dat deze persoon bescherming van de Nederlandse overheid nodig heeft.</w:t>
      </w:r>
      <w:r>
        <w:rPr>
          <w:iCs/>
        </w:rPr>
        <w:t xml:space="preserve"> De individuele beoordelingen zullen steeds langs de maatstaven als aangegeven in deze brief worden verricht.</w:t>
      </w:r>
    </w:p>
    <w:p w:rsidR="007A3FEB" w:rsidP="007A3FEB" w:rsidRDefault="007A3FEB" w14:paraId="56596A87" w14:textId="03993C92"/>
    <w:p w:rsidRPr="00B16103" w:rsidR="00B843C1" w:rsidP="00B843C1" w:rsidRDefault="00B843C1" w14:paraId="02879060" w14:textId="6FA3B841">
      <w:r w:rsidRPr="00B16103">
        <w:br/>
      </w:r>
    </w:p>
    <w:p w:rsidR="00AD1D83" w:rsidRDefault="00AD1D83" w14:paraId="413166D3" w14:textId="77777777"/>
    <w:p w:rsidR="00AD1D83" w:rsidRDefault="00AD1D83" w14:paraId="1F4274BC" w14:textId="77777777"/>
    <w:p w:rsidR="00AD1D83" w:rsidRDefault="00AD1D83" w14:paraId="53852018" w14:textId="77777777"/>
    <w:sectPr w:rsidR="00AD1D8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46B26" w14:textId="77777777" w:rsidR="00DF0D29" w:rsidRDefault="00DF0D29">
      <w:pPr>
        <w:spacing w:line="240" w:lineRule="auto"/>
      </w:pPr>
      <w:r>
        <w:separator/>
      </w:r>
    </w:p>
  </w:endnote>
  <w:endnote w:type="continuationSeparator" w:id="0">
    <w:p w14:paraId="0AD60651" w14:textId="77777777" w:rsidR="00DF0D29" w:rsidRDefault="00DF0D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0C8C" w14:textId="77777777" w:rsidR="00AD1D83" w:rsidRDefault="00AD1D8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BCB10" w14:textId="77777777" w:rsidR="00DF0D29" w:rsidRDefault="00DF0D29">
      <w:pPr>
        <w:spacing w:line="240" w:lineRule="auto"/>
      </w:pPr>
      <w:r>
        <w:separator/>
      </w:r>
    </w:p>
  </w:footnote>
  <w:footnote w:type="continuationSeparator" w:id="0">
    <w:p w14:paraId="60A4B275" w14:textId="77777777" w:rsidR="00DF0D29" w:rsidRDefault="00DF0D29">
      <w:pPr>
        <w:spacing w:line="240" w:lineRule="auto"/>
      </w:pPr>
      <w:r>
        <w:continuationSeparator/>
      </w:r>
    </w:p>
  </w:footnote>
  <w:footnote w:id="1">
    <w:p w14:paraId="336A2DA7" w14:textId="72387350" w:rsidR="00981AC1" w:rsidRPr="00B16103" w:rsidRDefault="00981AC1">
      <w:pPr>
        <w:pStyle w:val="Voetnoottekst"/>
        <w:rPr>
          <w:sz w:val="16"/>
          <w:szCs w:val="16"/>
          <w:lang w:val="de-DE"/>
        </w:rPr>
      </w:pPr>
      <w:r w:rsidRPr="00981AC1">
        <w:rPr>
          <w:rStyle w:val="Voetnootmarkering"/>
          <w:sz w:val="16"/>
          <w:szCs w:val="16"/>
        </w:rPr>
        <w:footnoteRef/>
      </w:r>
      <w:r w:rsidRPr="00B16103">
        <w:rPr>
          <w:sz w:val="16"/>
          <w:szCs w:val="16"/>
          <w:lang w:val="de-DE"/>
        </w:rPr>
        <w:t xml:space="preserve"> </w:t>
      </w:r>
      <w:proofErr w:type="spellStart"/>
      <w:r w:rsidRPr="00B16103">
        <w:rPr>
          <w:sz w:val="16"/>
          <w:szCs w:val="16"/>
          <w:lang w:val="de-DE"/>
        </w:rPr>
        <w:t>BNdestem</w:t>
      </w:r>
      <w:proofErr w:type="spellEnd"/>
      <w:r w:rsidRPr="00B16103">
        <w:rPr>
          <w:sz w:val="16"/>
          <w:szCs w:val="16"/>
          <w:lang w:val="de-DE"/>
        </w:rPr>
        <w:t xml:space="preserve">, 28 </w:t>
      </w:r>
      <w:proofErr w:type="spellStart"/>
      <w:r w:rsidRPr="00B16103">
        <w:rPr>
          <w:sz w:val="16"/>
          <w:szCs w:val="16"/>
          <w:lang w:val="de-DE"/>
        </w:rPr>
        <w:t>februari</w:t>
      </w:r>
      <w:proofErr w:type="spellEnd"/>
      <w:r w:rsidRPr="00B16103">
        <w:rPr>
          <w:sz w:val="16"/>
          <w:szCs w:val="16"/>
          <w:lang w:val="de-DE"/>
        </w:rPr>
        <w:t xml:space="preserve"> 2025, https://www.bndestem.nl/brabant/doodsteken-rik-18-kwam-door-boze-geest-en-die-is-nu-weg-denkt-dader-ayoub-30~a0182ee8/?referrer=https%3A%2F%2Fwww.google.com%2F</w:t>
      </w:r>
    </w:p>
  </w:footnote>
  <w:footnote w:id="2">
    <w:p w14:paraId="0E91B744" w14:textId="77777777" w:rsidR="006B5A67" w:rsidRPr="00981AC1" w:rsidRDefault="006B5A67" w:rsidP="006B5A67">
      <w:pPr>
        <w:pStyle w:val="Voetnoottekst"/>
        <w:rPr>
          <w:sz w:val="16"/>
          <w:szCs w:val="16"/>
        </w:rPr>
      </w:pPr>
      <w:r w:rsidRPr="00981AC1">
        <w:rPr>
          <w:rStyle w:val="Voetnootmarkering"/>
          <w:sz w:val="16"/>
          <w:szCs w:val="16"/>
        </w:rPr>
        <w:footnoteRef/>
      </w:r>
      <w:r w:rsidRPr="00981AC1">
        <w:rPr>
          <w:sz w:val="16"/>
          <w:szCs w:val="16"/>
        </w:rPr>
        <w:t xml:space="preserve"> Kamerstuk 19637, nr. 3327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355F" w14:textId="77777777" w:rsidR="00AD1D83" w:rsidRDefault="00B16103">
    <w:r>
      <w:rPr>
        <w:noProof/>
      </w:rPr>
      <mc:AlternateContent>
        <mc:Choice Requires="wps">
          <w:drawing>
            <wp:anchor distT="0" distB="0" distL="0" distR="0" simplePos="0" relativeHeight="251652608" behindDoc="0" locked="1" layoutInCell="1" allowOverlap="1" wp14:anchorId="562C4ECC" wp14:editId="7CD7CAB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A66CB3" w14:textId="77777777" w:rsidR="00AD1D83" w:rsidRDefault="00B16103">
                          <w:pPr>
                            <w:pStyle w:val="Referentiegegevensbold"/>
                          </w:pPr>
                          <w:r>
                            <w:t>Datum</w:t>
                          </w:r>
                        </w:p>
                        <w:p w14:paraId="0EA4EEDD" w14:textId="1C74DCE7" w:rsidR="00AD1D83" w:rsidRDefault="0045525E">
                          <w:pPr>
                            <w:pStyle w:val="Referentiegegevens"/>
                          </w:pPr>
                          <w:sdt>
                            <w:sdtPr>
                              <w:id w:val="-436214513"/>
                              <w:date w:fullDate="2025-04-18T00:00:00Z">
                                <w:dateFormat w:val="d MMMM yyyy"/>
                                <w:lid w:val="nl"/>
                                <w:storeMappedDataAs w:val="dateTime"/>
                                <w:calendar w:val="gregorian"/>
                              </w:date>
                            </w:sdtPr>
                            <w:sdtEndPr/>
                            <w:sdtContent>
                              <w:r w:rsidR="00C726F3">
                                <w:rPr>
                                  <w:lang w:val="nl"/>
                                </w:rPr>
                                <w:t>18 april 2025</w:t>
                              </w:r>
                            </w:sdtContent>
                          </w:sdt>
                        </w:p>
                        <w:p w14:paraId="686C53F9" w14:textId="77777777" w:rsidR="00AD1D83" w:rsidRDefault="00AD1D83">
                          <w:pPr>
                            <w:pStyle w:val="WitregelW1"/>
                          </w:pPr>
                        </w:p>
                        <w:p w14:paraId="1EDE606F" w14:textId="77777777" w:rsidR="00AD1D83" w:rsidRDefault="00B16103">
                          <w:pPr>
                            <w:pStyle w:val="Referentiegegevensbold"/>
                          </w:pPr>
                          <w:r>
                            <w:t>Onze referentie</w:t>
                          </w:r>
                        </w:p>
                        <w:p w14:paraId="54264828" w14:textId="77777777" w:rsidR="00AD1D83" w:rsidRDefault="00B16103">
                          <w:pPr>
                            <w:pStyle w:val="Referentiegegevens"/>
                          </w:pPr>
                          <w:r>
                            <w:t>6229725</w:t>
                          </w:r>
                        </w:p>
                      </w:txbxContent>
                    </wps:txbx>
                    <wps:bodyPr vert="horz" wrap="square" lIns="0" tIns="0" rIns="0" bIns="0" anchor="t" anchorCtr="0"/>
                  </wps:wsp>
                </a:graphicData>
              </a:graphic>
            </wp:anchor>
          </w:drawing>
        </mc:Choice>
        <mc:Fallback>
          <w:pict>
            <v:shapetype w14:anchorId="562C4EC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FA66CB3" w14:textId="77777777" w:rsidR="00AD1D83" w:rsidRDefault="00B16103">
                    <w:pPr>
                      <w:pStyle w:val="Referentiegegevensbold"/>
                    </w:pPr>
                    <w:r>
                      <w:t>Datum</w:t>
                    </w:r>
                  </w:p>
                  <w:p w14:paraId="0EA4EEDD" w14:textId="1C74DCE7" w:rsidR="00AD1D83" w:rsidRDefault="0045525E">
                    <w:pPr>
                      <w:pStyle w:val="Referentiegegevens"/>
                    </w:pPr>
                    <w:sdt>
                      <w:sdtPr>
                        <w:id w:val="-436214513"/>
                        <w:date w:fullDate="2025-04-18T00:00:00Z">
                          <w:dateFormat w:val="d MMMM yyyy"/>
                          <w:lid w:val="nl"/>
                          <w:storeMappedDataAs w:val="dateTime"/>
                          <w:calendar w:val="gregorian"/>
                        </w:date>
                      </w:sdtPr>
                      <w:sdtEndPr/>
                      <w:sdtContent>
                        <w:r w:rsidR="00C726F3">
                          <w:rPr>
                            <w:lang w:val="nl"/>
                          </w:rPr>
                          <w:t>18 april 2025</w:t>
                        </w:r>
                      </w:sdtContent>
                    </w:sdt>
                  </w:p>
                  <w:p w14:paraId="686C53F9" w14:textId="77777777" w:rsidR="00AD1D83" w:rsidRDefault="00AD1D83">
                    <w:pPr>
                      <w:pStyle w:val="WitregelW1"/>
                    </w:pPr>
                  </w:p>
                  <w:p w14:paraId="1EDE606F" w14:textId="77777777" w:rsidR="00AD1D83" w:rsidRDefault="00B16103">
                    <w:pPr>
                      <w:pStyle w:val="Referentiegegevensbold"/>
                    </w:pPr>
                    <w:r>
                      <w:t>Onze referentie</w:t>
                    </w:r>
                  </w:p>
                  <w:p w14:paraId="54264828" w14:textId="77777777" w:rsidR="00AD1D83" w:rsidRDefault="00B16103">
                    <w:pPr>
                      <w:pStyle w:val="Referentiegegevens"/>
                    </w:pPr>
                    <w:r>
                      <w:t>6229725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D88C0D1" wp14:editId="025A195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E37B0B" w14:textId="77777777" w:rsidR="00404316" w:rsidRDefault="00404316"/>
                      </w:txbxContent>
                    </wps:txbx>
                    <wps:bodyPr vert="horz" wrap="square" lIns="0" tIns="0" rIns="0" bIns="0" anchor="t" anchorCtr="0"/>
                  </wps:wsp>
                </a:graphicData>
              </a:graphic>
            </wp:anchor>
          </w:drawing>
        </mc:Choice>
        <mc:Fallback>
          <w:pict>
            <v:shape w14:anchorId="7D88C0D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BE37B0B" w14:textId="77777777" w:rsidR="00404316" w:rsidRDefault="0040431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58A4152" wp14:editId="33F8BB2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39D377" w14:textId="5F3F52EF" w:rsidR="00AD1D83" w:rsidRDefault="00B16103">
                          <w:pPr>
                            <w:pStyle w:val="Referentiegegevens"/>
                          </w:pPr>
                          <w:r>
                            <w:t xml:space="preserve">Pagina </w:t>
                          </w:r>
                          <w:r>
                            <w:fldChar w:fldCharType="begin"/>
                          </w:r>
                          <w:r>
                            <w:instrText>PAGE</w:instrText>
                          </w:r>
                          <w:r>
                            <w:fldChar w:fldCharType="separate"/>
                          </w:r>
                          <w:r w:rsidR="00B843C1">
                            <w:rPr>
                              <w:noProof/>
                            </w:rPr>
                            <w:t>2</w:t>
                          </w:r>
                          <w:r>
                            <w:fldChar w:fldCharType="end"/>
                          </w:r>
                          <w:r>
                            <w:t xml:space="preserve"> van </w:t>
                          </w:r>
                          <w:r>
                            <w:fldChar w:fldCharType="begin"/>
                          </w:r>
                          <w:r>
                            <w:instrText>NUMPAGES</w:instrText>
                          </w:r>
                          <w:r>
                            <w:fldChar w:fldCharType="separate"/>
                          </w:r>
                          <w:r w:rsidR="00B843C1">
                            <w:rPr>
                              <w:noProof/>
                            </w:rPr>
                            <w:t>3</w:t>
                          </w:r>
                          <w:r>
                            <w:fldChar w:fldCharType="end"/>
                          </w:r>
                        </w:p>
                      </w:txbxContent>
                    </wps:txbx>
                    <wps:bodyPr vert="horz" wrap="square" lIns="0" tIns="0" rIns="0" bIns="0" anchor="t" anchorCtr="0"/>
                  </wps:wsp>
                </a:graphicData>
              </a:graphic>
            </wp:anchor>
          </w:drawing>
        </mc:Choice>
        <mc:Fallback>
          <w:pict>
            <v:shape w14:anchorId="558A415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339D377" w14:textId="5F3F52EF" w:rsidR="00AD1D83" w:rsidRDefault="00B16103">
                    <w:pPr>
                      <w:pStyle w:val="Referentiegegevens"/>
                    </w:pPr>
                    <w:r>
                      <w:t xml:space="preserve">Pagina </w:t>
                    </w:r>
                    <w:r>
                      <w:fldChar w:fldCharType="begin"/>
                    </w:r>
                    <w:r>
                      <w:instrText>PAGE</w:instrText>
                    </w:r>
                    <w:r>
                      <w:fldChar w:fldCharType="separate"/>
                    </w:r>
                    <w:r w:rsidR="00B843C1">
                      <w:rPr>
                        <w:noProof/>
                      </w:rPr>
                      <w:t>2</w:t>
                    </w:r>
                    <w:r>
                      <w:fldChar w:fldCharType="end"/>
                    </w:r>
                    <w:r>
                      <w:t xml:space="preserve"> van </w:t>
                    </w:r>
                    <w:r>
                      <w:fldChar w:fldCharType="begin"/>
                    </w:r>
                    <w:r>
                      <w:instrText>NUMPAGES</w:instrText>
                    </w:r>
                    <w:r>
                      <w:fldChar w:fldCharType="separate"/>
                    </w:r>
                    <w:r w:rsidR="00B843C1">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0935" w14:textId="77777777" w:rsidR="00AD1D83" w:rsidRDefault="00B16103">
    <w:pPr>
      <w:spacing w:after="6377" w:line="14" w:lineRule="exact"/>
    </w:pPr>
    <w:r>
      <w:rPr>
        <w:noProof/>
      </w:rPr>
      <mc:AlternateContent>
        <mc:Choice Requires="wps">
          <w:drawing>
            <wp:anchor distT="0" distB="0" distL="0" distR="0" simplePos="0" relativeHeight="251655680" behindDoc="0" locked="1" layoutInCell="1" allowOverlap="1" wp14:anchorId="6830F29A" wp14:editId="38D7EE9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6F26846" w14:textId="77777777" w:rsidR="00B843C1" w:rsidRDefault="00B16103">
                          <w:r>
                            <w:t xml:space="preserve">Aan de Voorzitter van de Tweede Kamer </w:t>
                          </w:r>
                        </w:p>
                        <w:p w14:paraId="10AC166C" w14:textId="046D7A1D" w:rsidR="00AD1D83" w:rsidRDefault="00B16103">
                          <w:r>
                            <w:t>der Staten-Generaal</w:t>
                          </w:r>
                        </w:p>
                        <w:p w14:paraId="34E4EB93" w14:textId="77777777" w:rsidR="00AD1D83" w:rsidRDefault="00B16103">
                          <w:r>
                            <w:t xml:space="preserve">Postbus 20018 </w:t>
                          </w:r>
                        </w:p>
                        <w:p w14:paraId="4D2E4509" w14:textId="77777777" w:rsidR="00AD1D83" w:rsidRDefault="00B16103">
                          <w:r>
                            <w:t>2500 EA  DEN HAAG</w:t>
                          </w:r>
                        </w:p>
                      </w:txbxContent>
                    </wps:txbx>
                    <wps:bodyPr vert="horz" wrap="square" lIns="0" tIns="0" rIns="0" bIns="0" anchor="t" anchorCtr="0"/>
                  </wps:wsp>
                </a:graphicData>
              </a:graphic>
            </wp:anchor>
          </w:drawing>
        </mc:Choice>
        <mc:Fallback>
          <w:pict>
            <v:shapetype w14:anchorId="6830F29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6F26846" w14:textId="77777777" w:rsidR="00B843C1" w:rsidRDefault="00B16103">
                    <w:r>
                      <w:t xml:space="preserve">Aan de Voorzitter van de Tweede Kamer </w:t>
                    </w:r>
                  </w:p>
                  <w:p w14:paraId="10AC166C" w14:textId="046D7A1D" w:rsidR="00AD1D83" w:rsidRDefault="00B16103">
                    <w:r>
                      <w:t>der Staten-Generaal</w:t>
                    </w:r>
                  </w:p>
                  <w:p w14:paraId="34E4EB93" w14:textId="77777777" w:rsidR="00AD1D83" w:rsidRDefault="00B16103">
                    <w:r>
                      <w:t xml:space="preserve">Postbus 20018 </w:t>
                    </w:r>
                  </w:p>
                  <w:p w14:paraId="4D2E4509" w14:textId="77777777" w:rsidR="00AD1D83" w:rsidRDefault="00B1610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EE7E460" wp14:editId="49C778AE">
              <wp:simplePos x="0" y="0"/>
              <wp:positionH relativeFrom="page">
                <wp:posOffset>1009650</wp:posOffset>
              </wp:positionH>
              <wp:positionV relativeFrom="page">
                <wp:posOffset>3352800</wp:posOffset>
              </wp:positionV>
              <wp:extent cx="4787900" cy="5905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905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D1D83" w14:paraId="5DE5A1EF" w14:textId="77777777">
                            <w:trPr>
                              <w:trHeight w:val="240"/>
                            </w:trPr>
                            <w:tc>
                              <w:tcPr>
                                <w:tcW w:w="1140" w:type="dxa"/>
                              </w:tcPr>
                              <w:p w14:paraId="4A6F3C8E" w14:textId="77777777" w:rsidR="00AD1D83" w:rsidRDefault="00B16103">
                                <w:r>
                                  <w:t>Datum</w:t>
                                </w:r>
                              </w:p>
                            </w:tc>
                            <w:tc>
                              <w:tcPr>
                                <w:tcW w:w="5918" w:type="dxa"/>
                              </w:tcPr>
                              <w:p w14:paraId="2872F9CB" w14:textId="255C5AE0" w:rsidR="00AD1D83" w:rsidRDefault="0045525E">
                                <w:sdt>
                                  <w:sdtPr>
                                    <w:id w:val="195350029"/>
                                    <w:date w:fullDate="2025-04-18T00:00:00Z">
                                      <w:dateFormat w:val="d MMMM yyyy"/>
                                      <w:lid w:val="nl"/>
                                      <w:storeMappedDataAs w:val="dateTime"/>
                                      <w:calendar w:val="gregorian"/>
                                    </w:date>
                                  </w:sdtPr>
                                  <w:sdtEndPr/>
                                  <w:sdtContent>
                                    <w:r w:rsidR="00C726F3">
                                      <w:rPr>
                                        <w:lang w:val="nl"/>
                                      </w:rPr>
                                      <w:t>18 april 2025</w:t>
                                    </w:r>
                                  </w:sdtContent>
                                </w:sdt>
                              </w:p>
                            </w:tc>
                          </w:tr>
                          <w:tr w:rsidR="00AD1D83" w14:paraId="39FDFDD2" w14:textId="77777777">
                            <w:trPr>
                              <w:trHeight w:val="240"/>
                            </w:trPr>
                            <w:tc>
                              <w:tcPr>
                                <w:tcW w:w="1140" w:type="dxa"/>
                              </w:tcPr>
                              <w:p w14:paraId="4D8228B6" w14:textId="77777777" w:rsidR="00AD1D83" w:rsidRDefault="00B16103">
                                <w:r>
                                  <w:t>Betreft</w:t>
                                </w:r>
                              </w:p>
                            </w:tc>
                            <w:tc>
                              <w:tcPr>
                                <w:tcW w:w="5918" w:type="dxa"/>
                              </w:tcPr>
                              <w:p w14:paraId="1560B49F" w14:textId="395E7C53" w:rsidR="00AD1D83" w:rsidRDefault="00B16103">
                                <w:r>
                                  <w:t xml:space="preserve">Antwoorden Kamervragen over </w:t>
                                </w:r>
                                <w:proofErr w:type="spellStart"/>
                                <w:r>
                                  <w:t>Ayoub</w:t>
                                </w:r>
                                <w:proofErr w:type="spellEnd"/>
                                <w:r>
                                  <w:t xml:space="preserve"> </w:t>
                                </w:r>
                                <w:r w:rsidR="00446E3F">
                                  <w:t>Y</w:t>
                                </w:r>
                                <w:r>
                                  <w:t>. die in 2021 de 18-jarige Rik van de Rakt doodstak</w:t>
                                </w:r>
                              </w:p>
                            </w:tc>
                          </w:tr>
                        </w:tbl>
                        <w:p w14:paraId="5FFF34C2" w14:textId="77777777" w:rsidR="00404316" w:rsidRDefault="0040431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EE7E460" id="46feebd0-aa3c-11ea-a756-beb5f67e67be" o:spid="_x0000_s1030" type="#_x0000_t202" style="position:absolute;margin-left:79.5pt;margin-top:264pt;width:377pt;height:46.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D1D83" w14:paraId="5DE5A1EF" w14:textId="77777777">
                      <w:trPr>
                        <w:trHeight w:val="240"/>
                      </w:trPr>
                      <w:tc>
                        <w:tcPr>
                          <w:tcW w:w="1140" w:type="dxa"/>
                        </w:tcPr>
                        <w:p w14:paraId="4A6F3C8E" w14:textId="77777777" w:rsidR="00AD1D83" w:rsidRDefault="00B16103">
                          <w:r>
                            <w:t>Datum</w:t>
                          </w:r>
                        </w:p>
                      </w:tc>
                      <w:tc>
                        <w:tcPr>
                          <w:tcW w:w="5918" w:type="dxa"/>
                        </w:tcPr>
                        <w:p w14:paraId="2872F9CB" w14:textId="255C5AE0" w:rsidR="00AD1D83" w:rsidRDefault="0045525E">
                          <w:sdt>
                            <w:sdtPr>
                              <w:id w:val="195350029"/>
                              <w:date w:fullDate="2025-04-18T00:00:00Z">
                                <w:dateFormat w:val="d MMMM yyyy"/>
                                <w:lid w:val="nl"/>
                                <w:storeMappedDataAs w:val="dateTime"/>
                                <w:calendar w:val="gregorian"/>
                              </w:date>
                            </w:sdtPr>
                            <w:sdtEndPr/>
                            <w:sdtContent>
                              <w:r w:rsidR="00C726F3">
                                <w:rPr>
                                  <w:lang w:val="nl"/>
                                </w:rPr>
                                <w:t>18 april 2025</w:t>
                              </w:r>
                            </w:sdtContent>
                          </w:sdt>
                        </w:p>
                      </w:tc>
                    </w:tr>
                    <w:tr w:rsidR="00AD1D83" w14:paraId="39FDFDD2" w14:textId="77777777">
                      <w:trPr>
                        <w:trHeight w:val="240"/>
                      </w:trPr>
                      <w:tc>
                        <w:tcPr>
                          <w:tcW w:w="1140" w:type="dxa"/>
                        </w:tcPr>
                        <w:p w14:paraId="4D8228B6" w14:textId="77777777" w:rsidR="00AD1D83" w:rsidRDefault="00B16103">
                          <w:r>
                            <w:t>Betreft</w:t>
                          </w:r>
                        </w:p>
                      </w:tc>
                      <w:tc>
                        <w:tcPr>
                          <w:tcW w:w="5918" w:type="dxa"/>
                        </w:tcPr>
                        <w:p w14:paraId="1560B49F" w14:textId="395E7C53" w:rsidR="00AD1D83" w:rsidRDefault="00B16103">
                          <w:r>
                            <w:t xml:space="preserve">Antwoorden Kamervragen over </w:t>
                          </w:r>
                          <w:proofErr w:type="spellStart"/>
                          <w:r>
                            <w:t>Ayoub</w:t>
                          </w:r>
                          <w:proofErr w:type="spellEnd"/>
                          <w:r>
                            <w:t xml:space="preserve"> </w:t>
                          </w:r>
                          <w:r w:rsidR="00446E3F">
                            <w:t>Y</w:t>
                          </w:r>
                          <w:r>
                            <w:t>. die in 2021 de 18-jarige Rik van de Rakt doodstak</w:t>
                          </w:r>
                        </w:p>
                      </w:tc>
                    </w:tr>
                  </w:tbl>
                  <w:p w14:paraId="5FFF34C2" w14:textId="77777777" w:rsidR="00404316" w:rsidRDefault="0040431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443B82B" wp14:editId="74FD18F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1F2E14" w14:textId="77777777" w:rsidR="00AD1D83" w:rsidRPr="00B16103" w:rsidRDefault="00B16103">
                          <w:pPr>
                            <w:pStyle w:val="Referentiegegevens"/>
                            <w:rPr>
                              <w:lang w:val="de-DE"/>
                            </w:rPr>
                          </w:pPr>
                          <w:r w:rsidRPr="00B16103">
                            <w:rPr>
                              <w:lang w:val="de-DE"/>
                            </w:rPr>
                            <w:t>Postbus 20301</w:t>
                          </w:r>
                        </w:p>
                        <w:p w14:paraId="4C378A02" w14:textId="77777777" w:rsidR="00AD1D83" w:rsidRPr="00B16103" w:rsidRDefault="00B16103">
                          <w:pPr>
                            <w:pStyle w:val="Referentiegegevens"/>
                            <w:rPr>
                              <w:lang w:val="de-DE"/>
                            </w:rPr>
                          </w:pPr>
                          <w:r w:rsidRPr="00B16103">
                            <w:rPr>
                              <w:lang w:val="de-DE"/>
                            </w:rPr>
                            <w:t>2500 EA   DEN HAAG</w:t>
                          </w:r>
                        </w:p>
                        <w:p w14:paraId="09B65947" w14:textId="77777777" w:rsidR="00AD1D83" w:rsidRPr="00B16103" w:rsidRDefault="00B16103">
                          <w:pPr>
                            <w:pStyle w:val="Referentiegegevens"/>
                            <w:rPr>
                              <w:lang w:val="de-DE"/>
                            </w:rPr>
                          </w:pPr>
                          <w:r w:rsidRPr="00B16103">
                            <w:rPr>
                              <w:lang w:val="de-DE"/>
                            </w:rPr>
                            <w:t>www.rijksoverheid.nl/jenv</w:t>
                          </w:r>
                        </w:p>
                        <w:p w14:paraId="338BB782" w14:textId="77777777" w:rsidR="00AD1D83" w:rsidRPr="00B16103" w:rsidRDefault="00AD1D83">
                          <w:pPr>
                            <w:pStyle w:val="WitregelW2"/>
                            <w:rPr>
                              <w:lang w:val="de-DE"/>
                            </w:rPr>
                          </w:pPr>
                        </w:p>
                        <w:p w14:paraId="120BD158" w14:textId="77777777" w:rsidR="00AD1D83" w:rsidRDefault="00B16103">
                          <w:pPr>
                            <w:pStyle w:val="Referentiegegevensbold"/>
                          </w:pPr>
                          <w:r>
                            <w:t>Onze referentie</w:t>
                          </w:r>
                        </w:p>
                        <w:p w14:paraId="6A6ACBA6" w14:textId="77777777" w:rsidR="00AD1D83" w:rsidRDefault="00B16103">
                          <w:pPr>
                            <w:pStyle w:val="Referentiegegevens"/>
                          </w:pPr>
                          <w:r>
                            <w:t>6229725</w:t>
                          </w:r>
                        </w:p>
                        <w:p w14:paraId="1E137F5D" w14:textId="77777777" w:rsidR="00AD1D83" w:rsidRDefault="00AD1D83">
                          <w:pPr>
                            <w:pStyle w:val="WitregelW1"/>
                          </w:pPr>
                        </w:p>
                        <w:p w14:paraId="6D09E760" w14:textId="77777777" w:rsidR="00AD1D83" w:rsidRDefault="00B16103">
                          <w:pPr>
                            <w:pStyle w:val="Referentiegegevensbold"/>
                          </w:pPr>
                          <w:r>
                            <w:t>Uw referentie</w:t>
                          </w:r>
                        </w:p>
                        <w:p w14:paraId="2FFE50DA" w14:textId="77777777" w:rsidR="00AD1D83" w:rsidRDefault="0045525E">
                          <w:pPr>
                            <w:pStyle w:val="Referentiegegevens"/>
                          </w:pPr>
                          <w:sdt>
                            <w:sdtPr>
                              <w:id w:val="919138753"/>
                              <w:dataBinding w:prefixMappings="xmlns:ns0='docgen-assistant'" w:xpath="/ns0:CustomXml[1]/ns0:Variables[1]/ns0:Variable[1]/ns0:Value[1]" w:storeItemID="{69D6EEC8-C9E1-4904-8281-341938F2DEB0}"/>
                              <w:text/>
                            </w:sdtPr>
                            <w:sdtEndPr/>
                            <w:sdtContent>
                              <w:r w:rsidR="00B843C1">
                                <w:t>2025Z03724</w:t>
                              </w:r>
                            </w:sdtContent>
                          </w:sdt>
                        </w:p>
                      </w:txbxContent>
                    </wps:txbx>
                    <wps:bodyPr vert="horz" wrap="square" lIns="0" tIns="0" rIns="0" bIns="0" anchor="t" anchorCtr="0"/>
                  </wps:wsp>
                </a:graphicData>
              </a:graphic>
            </wp:anchor>
          </w:drawing>
        </mc:Choice>
        <mc:Fallback>
          <w:pict>
            <v:shape w14:anchorId="4443B82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91F2E14" w14:textId="77777777" w:rsidR="00AD1D83" w:rsidRPr="00B16103" w:rsidRDefault="00B16103">
                    <w:pPr>
                      <w:pStyle w:val="Referentiegegevens"/>
                      <w:rPr>
                        <w:lang w:val="de-DE"/>
                      </w:rPr>
                    </w:pPr>
                    <w:r w:rsidRPr="00B16103">
                      <w:rPr>
                        <w:lang w:val="de-DE"/>
                      </w:rPr>
                      <w:t>Postbus 20301</w:t>
                    </w:r>
                  </w:p>
                  <w:p w14:paraId="4C378A02" w14:textId="77777777" w:rsidR="00AD1D83" w:rsidRPr="00B16103" w:rsidRDefault="00B16103">
                    <w:pPr>
                      <w:pStyle w:val="Referentiegegevens"/>
                      <w:rPr>
                        <w:lang w:val="de-DE"/>
                      </w:rPr>
                    </w:pPr>
                    <w:r w:rsidRPr="00B16103">
                      <w:rPr>
                        <w:lang w:val="de-DE"/>
                      </w:rPr>
                      <w:t>2500 EA   DEN HAAG</w:t>
                    </w:r>
                  </w:p>
                  <w:p w14:paraId="09B65947" w14:textId="77777777" w:rsidR="00AD1D83" w:rsidRPr="00B16103" w:rsidRDefault="00B16103">
                    <w:pPr>
                      <w:pStyle w:val="Referentiegegevens"/>
                      <w:rPr>
                        <w:lang w:val="de-DE"/>
                      </w:rPr>
                    </w:pPr>
                    <w:r w:rsidRPr="00B16103">
                      <w:rPr>
                        <w:lang w:val="de-DE"/>
                      </w:rPr>
                      <w:t>www.rijksoverheid.nl/jenv</w:t>
                    </w:r>
                  </w:p>
                  <w:p w14:paraId="338BB782" w14:textId="77777777" w:rsidR="00AD1D83" w:rsidRPr="00B16103" w:rsidRDefault="00AD1D83">
                    <w:pPr>
                      <w:pStyle w:val="WitregelW2"/>
                      <w:rPr>
                        <w:lang w:val="de-DE"/>
                      </w:rPr>
                    </w:pPr>
                  </w:p>
                  <w:p w14:paraId="120BD158" w14:textId="77777777" w:rsidR="00AD1D83" w:rsidRDefault="00B16103">
                    <w:pPr>
                      <w:pStyle w:val="Referentiegegevensbold"/>
                    </w:pPr>
                    <w:r>
                      <w:t>Onze referentie</w:t>
                    </w:r>
                  </w:p>
                  <w:p w14:paraId="6A6ACBA6" w14:textId="77777777" w:rsidR="00AD1D83" w:rsidRDefault="00B16103">
                    <w:pPr>
                      <w:pStyle w:val="Referentiegegevens"/>
                    </w:pPr>
                    <w:r>
                      <w:t>6229725</w:t>
                    </w:r>
                  </w:p>
                  <w:p w14:paraId="1E137F5D" w14:textId="77777777" w:rsidR="00AD1D83" w:rsidRDefault="00AD1D83">
                    <w:pPr>
                      <w:pStyle w:val="WitregelW1"/>
                    </w:pPr>
                  </w:p>
                  <w:p w14:paraId="6D09E760" w14:textId="77777777" w:rsidR="00AD1D83" w:rsidRDefault="00B16103">
                    <w:pPr>
                      <w:pStyle w:val="Referentiegegevensbold"/>
                    </w:pPr>
                    <w:r>
                      <w:t>Uw referentie</w:t>
                    </w:r>
                  </w:p>
                  <w:p w14:paraId="2FFE50DA" w14:textId="77777777" w:rsidR="00AD1D83" w:rsidRDefault="0045525E">
                    <w:pPr>
                      <w:pStyle w:val="Referentiegegevens"/>
                    </w:pPr>
                    <w:sdt>
                      <w:sdtPr>
                        <w:id w:val="919138753"/>
                        <w:dataBinding w:prefixMappings="xmlns:ns0='docgen-assistant'" w:xpath="/ns0:CustomXml[1]/ns0:Variables[1]/ns0:Variable[1]/ns0:Value[1]" w:storeItemID="{69D6EEC8-C9E1-4904-8281-341938F2DEB0}"/>
                        <w:text/>
                      </w:sdtPr>
                      <w:sdtEndPr/>
                      <w:sdtContent>
                        <w:r w:rsidR="00B843C1">
                          <w:t>2025Z03724</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CB3C9A5" wp14:editId="084B99F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3DEC88" w14:textId="77777777" w:rsidR="00404316" w:rsidRDefault="00404316"/>
                      </w:txbxContent>
                    </wps:txbx>
                    <wps:bodyPr vert="horz" wrap="square" lIns="0" tIns="0" rIns="0" bIns="0" anchor="t" anchorCtr="0"/>
                  </wps:wsp>
                </a:graphicData>
              </a:graphic>
            </wp:anchor>
          </w:drawing>
        </mc:Choice>
        <mc:Fallback>
          <w:pict>
            <v:shape w14:anchorId="2CB3C9A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93DEC88" w14:textId="77777777" w:rsidR="00404316" w:rsidRDefault="0040431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75F0042" wp14:editId="7299C82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1B39AE" w14:textId="77777777" w:rsidR="00AD1D83" w:rsidRDefault="00B16103">
                          <w:pPr>
                            <w:pStyle w:val="Referentiegegevens"/>
                          </w:pPr>
                          <w:r>
                            <w:t xml:space="preserve">Pagina </w:t>
                          </w:r>
                          <w:r>
                            <w:fldChar w:fldCharType="begin"/>
                          </w:r>
                          <w:r>
                            <w:instrText>PAGE</w:instrText>
                          </w:r>
                          <w:r>
                            <w:fldChar w:fldCharType="separate"/>
                          </w:r>
                          <w:r w:rsidR="00B843C1">
                            <w:rPr>
                              <w:noProof/>
                            </w:rPr>
                            <w:t>1</w:t>
                          </w:r>
                          <w:r>
                            <w:fldChar w:fldCharType="end"/>
                          </w:r>
                          <w:r>
                            <w:t xml:space="preserve"> van </w:t>
                          </w:r>
                          <w:r>
                            <w:fldChar w:fldCharType="begin"/>
                          </w:r>
                          <w:r>
                            <w:instrText>NUMPAGES</w:instrText>
                          </w:r>
                          <w:r>
                            <w:fldChar w:fldCharType="separate"/>
                          </w:r>
                          <w:r w:rsidR="00B843C1">
                            <w:rPr>
                              <w:noProof/>
                            </w:rPr>
                            <w:t>1</w:t>
                          </w:r>
                          <w:r>
                            <w:fldChar w:fldCharType="end"/>
                          </w:r>
                        </w:p>
                      </w:txbxContent>
                    </wps:txbx>
                    <wps:bodyPr vert="horz" wrap="square" lIns="0" tIns="0" rIns="0" bIns="0" anchor="t" anchorCtr="0"/>
                  </wps:wsp>
                </a:graphicData>
              </a:graphic>
            </wp:anchor>
          </w:drawing>
        </mc:Choice>
        <mc:Fallback>
          <w:pict>
            <v:shape w14:anchorId="575F004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21B39AE" w14:textId="77777777" w:rsidR="00AD1D83" w:rsidRDefault="00B16103">
                    <w:pPr>
                      <w:pStyle w:val="Referentiegegevens"/>
                    </w:pPr>
                    <w:r>
                      <w:t xml:space="preserve">Pagina </w:t>
                    </w:r>
                    <w:r>
                      <w:fldChar w:fldCharType="begin"/>
                    </w:r>
                    <w:r>
                      <w:instrText>PAGE</w:instrText>
                    </w:r>
                    <w:r>
                      <w:fldChar w:fldCharType="separate"/>
                    </w:r>
                    <w:r w:rsidR="00B843C1">
                      <w:rPr>
                        <w:noProof/>
                      </w:rPr>
                      <w:t>1</w:t>
                    </w:r>
                    <w:r>
                      <w:fldChar w:fldCharType="end"/>
                    </w:r>
                    <w:r>
                      <w:t xml:space="preserve"> van </w:t>
                    </w:r>
                    <w:r>
                      <w:fldChar w:fldCharType="begin"/>
                    </w:r>
                    <w:r>
                      <w:instrText>NUMPAGES</w:instrText>
                    </w:r>
                    <w:r>
                      <w:fldChar w:fldCharType="separate"/>
                    </w:r>
                    <w:r w:rsidR="00B843C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0A07AC1" wp14:editId="7791F7E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57CADEA" w14:textId="77777777" w:rsidR="00AD1D83" w:rsidRDefault="00B16103">
                          <w:pPr>
                            <w:spacing w:line="240" w:lineRule="auto"/>
                          </w:pPr>
                          <w:r>
                            <w:rPr>
                              <w:noProof/>
                            </w:rPr>
                            <w:drawing>
                              <wp:inline distT="0" distB="0" distL="0" distR="0" wp14:anchorId="1D2D5863" wp14:editId="6FA47ED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A07AC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57CADEA" w14:textId="77777777" w:rsidR="00AD1D83" w:rsidRDefault="00B16103">
                    <w:pPr>
                      <w:spacing w:line="240" w:lineRule="auto"/>
                    </w:pPr>
                    <w:r>
                      <w:rPr>
                        <w:noProof/>
                      </w:rPr>
                      <w:drawing>
                        <wp:inline distT="0" distB="0" distL="0" distR="0" wp14:anchorId="1D2D5863" wp14:editId="6FA47ED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5DF74AA" wp14:editId="588B766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53BF586" w14:textId="77777777" w:rsidR="00AD1D83" w:rsidRDefault="00B16103">
                          <w:pPr>
                            <w:spacing w:line="240" w:lineRule="auto"/>
                          </w:pPr>
                          <w:r>
                            <w:rPr>
                              <w:noProof/>
                            </w:rPr>
                            <w:drawing>
                              <wp:inline distT="0" distB="0" distL="0" distR="0" wp14:anchorId="14A20241" wp14:editId="263D2180">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DF74A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53BF586" w14:textId="77777777" w:rsidR="00AD1D83" w:rsidRDefault="00B16103">
                    <w:pPr>
                      <w:spacing w:line="240" w:lineRule="auto"/>
                    </w:pPr>
                    <w:r>
                      <w:rPr>
                        <w:noProof/>
                      </w:rPr>
                      <w:drawing>
                        <wp:inline distT="0" distB="0" distL="0" distR="0" wp14:anchorId="14A20241" wp14:editId="263D2180">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949FC52" wp14:editId="2661CAC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5A2A44" w14:textId="77777777" w:rsidR="00AD1D83" w:rsidRDefault="00B16103">
                          <w:pPr>
                            <w:pStyle w:val="Referentiegegevens"/>
                          </w:pPr>
                          <w:r>
                            <w:t>&gt; Retouradres Postbus 20301 2500 EA   DEN HAAG</w:t>
                          </w:r>
                        </w:p>
                      </w:txbxContent>
                    </wps:txbx>
                    <wps:bodyPr vert="horz" wrap="square" lIns="0" tIns="0" rIns="0" bIns="0" anchor="t" anchorCtr="0"/>
                  </wps:wsp>
                </a:graphicData>
              </a:graphic>
            </wp:anchor>
          </w:drawing>
        </mc:Choice>
        <mc:Fallback>
          <w:pict>
            <v:shape w14:anchorId="7949FC5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25A2A44" w14:textId="77777777" w:rsidR="00AD1D83" w:rsidRDefault="00B16103">
                    <w:pPr>
                      <w:pStyle w:val="Referentiegegevens"/>
                    </w:pPr>
                    <w:r>
                      <w:t>&gt; Retouradres Postbus 20301 2500 EA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FE66D3"/>
    <w:multiLevelType w:val="multilevel"/>
    <w:tmpl w:val="EC9FB03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BA9366A"/>
    <w:multiLevelType w:val="multilevel"/>
    <w:tmpl w:val="6FC0C27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E7C2185"/>
    <w:multiLevelType w:val="multilevel"/>
    <w:tmpl w:val="32DED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DEE02E"/>
    <w:multiLevelType w:val="multilevel"/>
    <w:tmpl w:val="65C1E0C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689D264"/>
    <w:multiLevelType w:val="multilevel"/>
    <w:tmpl w:val="A2A52FC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E135336"/>
    <w:multiLevelType w:val="multilevel"/>
    <w:tmpl w:val="AD2C2B8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E8D3711"/>
    <w:multiLevelType w:val="hybridMultilevel"/>
    <w:tmpl w:val="72862238"/>
    <w:lvl w:ilvl="0" w:tplc="2110C838">
      <w:start w:val="1"/>
      <w:numFmt w:val="decimal"/>
      <w:lvlText w:val="%1."/>
      <w:lvlJc w:val="left"/>
      <w:pPr>
        <w:ind w:left="720" w:hanging="360"/>
      </w:pPr>
    </w:lvl>
    <w:lvl w:ilvl="1" w:tplc="C9CC26B0">
      <w:start w:val="1"/>
      <w:numFmt w:val="lowerLetter"/>
      <w:lvlText w:val="%2."/>
      <w:lvlJc w:val="left"/>
      <w:pPr>
        <w:ind w:left="1440" w:hanging="360"/>
      </w:pPr>
    </w:lvl>
    <w:lvl w:ilvl="2" w:tplc="A5B6E4FA">
      <w:start w:val="1"/>
      <w:numFmt w:val="lowerRoman"/>
      <w:lvlText w:val="%3."/>
      <w:lvlJc w:val="right"/>
      <w:pPr>
        <w:ind w:left="2160" w:hanging="180"/>
      </w:pPr>
    </w:lvl>
    <w:lvl w:ilvl="3" w:tplc="D38E6F3C">
      <w:start w:val="1"/>
      <w:numFmt w:val="decimal"/>
      <w:lvlText w:val="%4."/>
      <w:lvlJc w:val="left"/>
      <w:pPr>
        <w:ind w:left="2880" w:hanging="360"/>
      </w:pPr>
    </w:lvl>
    <w:lvl w:ilvl="4" w:tplc="BD4817E4">
      <w:start w:val="1"/>
      <w:numFmt w:val="lowerLetter"/>
      <w:lvlText w:val="%5."/>
      <w:lvlJc w:val="left"/>
      <w:pPr>
        <w:ind w:left="3600" w:hanging="360"/>
      </w:pPr>
    </w:lvl>
    <w:lvl w:ilvl="5" w:tplc="E9A0231C">
      <w:start w:val="1"/>
      <w:numFmt w:val="lowerRoman"/>
      <w:lvlText w:val="%6."/>
      <w:lvlJc w:val="right"/>
      <w:pPr>
        <w:ind w:left="4320" w:hanging="180"/>
      </w:pPr>
    </w:lvl>
    <w:lvl w:ilvl="6" w:tplc="3D229D5A">
      <w:start w:val="1"/>
      <w:numFmt w:val="decimal"/>
      <w:lvlText w:val="%7."/>
      <w:lvlJc w:val="left"/>
      <w:pPr>
        <w:ind w:left="5040" w:hanging="360"/>
      </w:pPr>
    </w:lvl>
    <w:lvl w:ilvl="7" w:tplc="2F5892CA">
      <w:start w:val="1"/>
      <w:numFmt w:val="lowerLetter"/>
      <w:lvlText w:val="%8."/>
      <w:lvlJc w:val="left"/>
      <w:pPr>
        <w:ind w:left="5760" w:hanging="360"/>
      </w:pPr>
    </w:lvl>
    <w:lvl w:ilvl="8" w:tplc="C3E48CE0">
      <w:start w:val="1"/>
      <w:numFmt w:val="lowerRoman"/>
      <w:lvlText w:val="%9."/>
      <w:lvlJc w:val="right"/>
      <w:pPr>
        <w:ind w:left="6480" w:hanging="180"/>
      </w:pPr>
    </w:lvl>
  </w:abstractNum>
  <w:abstractNum w:abstractNumId="7" w15:restartNumberingAfterBreak="0">
    <w:nsid w:val="6E2EE9A7"/>
    <w:multiLevelType w:val="multilevel"/>
    <w:tmpl w:val="15FD8A0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310183273">
    <w:abstractNumId w:val="0"/>
  </w:num>
  <w:num w:numId="2" w16cid:durableId="1225602176">
    <w:abstractNumId w:val="4"/>
  </w:num>
  <w:num w:numId="3" w16cid:durableId="1440105671">
    <w:abstractNumId w:val="3"/>
  </w:num>
  <w:num w:numId="4" w16cid:durableId="83691808">
    <w:abstractNumId w:val="1"/>
  </w:num>
  <w:num w:numId="5" w16cid:durableId="1126120905">
    <w:abstractNumId w:val="5"/>
  </w:num>
  <w:num w:numId="6" w16cid:durableId="665792309">
    <w:abstractNumId w:val="7"/>
  </w:num>
  <w:num w:numId="7" w16cid:durableId="1164323778">
    <w:abstractNumId w:val="6"/>
  </w:num>
  <w:num w:numId="8" w16cid:durableId="549805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83"/>
    <w:rsid w:val="001562AE"/>
    <w:rsid w:val="001573B5"/>
    <w:rsid w:val="001807AC"/>
    <w:rsid w:val="001C25D8"/>
    <w:rsid w:val="00215418"/>
    <w:rsid w:val="003D63C4"/>
    <w:rsid w:val="003D76B0"/>
    <w:rsid w:val="003E1D47"/>
    <w:rsid w:val="00404316"/>
    <w:rsid w:val="00415DCA"/>
    <w:rsid w:val="00437276"/>
    <w:rsid w:val="00446E3F"/>
    <w:rsid w:val="004B30CE"/>
    <w:rsid w:val="004B6748"/>
    <w:rsid w:val="004F1E86"/>
    <w:rsid w:val="0052578E"/>
    <w:rsid w:val="00551552"/>
    <w:rsid w:val="00585FFD"/>
    <w:rsid w:val="005C3E7B"/>
    <w:rsid w:val="005D5227"/>
    <w:rsid w:val="005E42CF"/>
    <w:rsid w:val="00656360"/>
    <w:rsid w:val="00673161"/>
    <w:rsid w:val="006B5A67"/>
    <w:rsid w:val="006C3293"/>
    <w:rsid w:val="006D1146"/>
    <w:rsid w:val="00734B1C"/>
    <w:rsid w:val="00776918"/>
    <w:rsid w:val="007A30EC"/>
    <w:rsid w:val="007A3FEB"/>
    <w:rsid w:val="007C1D7B"/>
    <w:rsid w:val="00827AB9"/>
    <w:rsid w:val="00857CE0"/>
    <w:rsid w:val="00893CF5"/>
    <w:rsid w:val="008A29C5"/>
    <w:rsid w:val="00905AA2"/>
    <w:rsid w:val="00981AC1"/>
    <w:rsid w:val="009A0741"/>
    <w:rsid w:val="009A4D43"/>
    <w:rsid w:val="009C6685"/>
    <w:rsid w:val="009D55CF"/>
    <w:rsid w:val="009F7F6B"/>
    <w:rsid w:val="00A34587"/>
    <w:rsid w:val="00A837E7"/>
    <w:rsid w:val="00AD1D83"/>
    <w:rsid w:val="00B11D11"/>
    <w:rsid w:val="00B12DD9"/>
    <w:rsid w:val="00B16103"/>
    <w:rsid w:val="00B843C1"/>
    <w:rsid w:val="00BF625A"/>
    <w:rsid w:val="00C64CE6"/>
    <w:rsid w:val="00C726F3"/>
    <w:rsid w:val="00C90ECB"/>
    <w:rsid w:val="00CD1673"/>
    <w:rsid w:val="00CE480C"/>
    <w:rsid w:val="00D031AF"/>
    <w:rsid w:val="00DF0D29"/>
    <w:rsid w:val="00DF7436"/>
    <w:rsid w:val="00E265AA"/>
    <w:rsid w:val="00E803B2"/>
    <w:rsid w:val="00E903D6"/>
    <w:rsid w:val="00EA360E"/>
    <w:rsid w:val="00EB394C"/>
    <w:rsid w:val="00EF3FFE"/>
    <w:rsid w:val="00EF7967"/>
    <w:rsid w:val="00F145DF"/>
    <w:rsid w:val="00F25B88"/>
    <w:rsid w:val="00FC00B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F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843C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843C1"/>
    <w:rPr>
      <w:rFonts w:ascii="Verdana" w:hAnsi="Verdana"/>
      <w:color w:val="000000"/>
      <w:sz w:val="18"/>
      <w:szCs w:val="18"/>
    </w:rPr>
  </w:style>
  <w:style w:type="paragraph" w:styleId="Voetnoottekst">
    <w:name w:val="footnote text"/>
    <w:basedOn w:val="Standaard"/>
    <w:link w:val="VoetnoottekstChar"/>
    <w:uiPriority w:val="99"/>
    <w:semiHidden/>
    <w:unhideWhenUsed/>
    <w:rsid w:val="0043727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37276"/>
    <w:rPr>
      <w:rFonts w:ascii="Verdana" w:hAnsi="Verdana"/>
      <w:color w:val="000000"/>
    </w:rPr>
  </w:style>
  <w:style w:type="character" w:styleId="Voetnootmarkering">
    <w:name w:val="footnote reference"/>
    <w:basedOn w:val="Standaardalinea-lettertype"/>
    <w:uiPriority w:val="99"/>
    <w:semiHidden/>
    <w:unhideWhenUsed/>
    <w:rsid w:val="00437276"/>
    <w:rPr>
      <w:vertAlign w:val="superscript"/>
    </w:rPr>
  </w:style>
  <w:style w:type="paragraph" w:styleId="Revisie">
    <w:name w:val="Revision"/>
    <w:hidden/>
    <w:uiPriority w:val="99"/>
    <w:semiHidden/>
    <w:rsid w:val="00DF743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6266">
      <w:bodyDiv w:val="1"/>
      <w:marLeft w:val="0"/>
      <w:marRight w:val="0"/>
      <w:marTop w:val="0"/>
      <w:marBottom w:val="0"/>
      <w:divBdr>
        <w:top w:val="none" w:sz="0" w:space="0" w:color="auto"/>
        <w:left w:val="none" w:sz="0" w:space="0" w:color="auto"/>
        <w:bottom w:val="none" w:sz="0" w:space="0" w:color="auto"/>
        <w:right w:val="none" w:sz="0" w:space="0" w:color="auto"/>
      </w:divBdr>
    </w:div>
    <w:div w:id="331301878">
      <w:bodyDiv w:val="1"/>
      <w:marLeft w:val="0"/>
      <w:marRight w:val="0"/>
      <w:marTop w:val="0"/>
      <w:marBottom w:val="0"/>
      <w:divBdr>
        <w:top w:val="none" w:sz="0" w:space="0" w:color="auto"/>
        <w:left w:val="none" w:sz="0" w:space="0" w:color="auto"/>
        <w:bottom w:val="none" w:sz="0" w:space="0" w:color="auto"/>
        <w:right w:val="none" w:sz="0" w:space="0" w:color="auto"/>
      </w:divBdr>
    </w:div>
    <w:div w:id="408312481">
      <w:bodyDiv w:val="1"/>
      <w:marLeft w:val="0"/>
      <w:marRight w:val="0"/>
      <w:marTop w:val="0"/>
      <w:marBottom w:val="0"/>
      <w:divBdr>
        <w:top w:val="none" w:sz="0" w:space="0" w:color="auto"/>
        <w:left w:val="none" w:sz="0" w:space="0" w:color="auto"/>
        <w:bottom w:val="none" w:sz="0" w:space="0" w:color="auto"/>
        <w:right w:val="none" w:sz="0" w:space="0" w:color="auto"/>
      </w:divBdr>
    </w:div>
    <w:div w:id="507407738">
      <w:bodyDiv w:val="1"/>
      <w:marLeft w:val="0"/>
      <w:marRight w:val="0"/>
      <w:marTop w:val="0"/>
      <w:marBottom w:val="0"/>
      <w:divBdr>
        <w:top w:val="none" w:sz="0" w:space="0" w:color="auto"/>
        <w:left w:val="none" w:sz="0" w:space="0" w:color="auto"/>
        <w:bottom w:val="none" w:sz="0" w:space="0" w:color="auto"/>
        <w:right w:val="none" w:sz="0" w:space="0" w:color="auto"/>
      </w:divBdr>
    </w:div>
    <w:div w:id="1000474021">
      <w:bodyDiv w:val="1"/>
      <w:marLeft w:val="0"/>
      <w:marRight w:val="0"/>
      <w:marTop w:val="0"/>
      <w:marBottom w:val="0"/>
      <w:divBdr>
        <w:top w:val="none" w:sz="0" w:space="0" w:color="auto"/>
        <w:left w:val="none" w:sz="0" w:space="0" w:color="auto"/>
        <w:bottom w:val="none" w:sz="0" w:space="0" w:color="auto"/>
        <w:right w:val="none" w:sz="0" w:space="0" w:color="auto"/>
      </w:divBdr>
    </w:div>
    <w:div w:id="1444836409">
      <w:bodyDiv w:val="1"/>
      <w:marLeft w:val="0"/>
      <w:marRight w:val="0"/>
      <w:marTop w:val="0"/>
      <w:marBottom w:val="0"/>
      <w:divBdr>
        <w:top w:val="none" w:sz="0" w:space="0" w:color="auto"/>
        <w:left w:val="none" w:sz="0" w:space="0" w:color="auto"/>
        <w:bottom w:val="none" w:sz="0" w:space="0" w:color="auto"/>
        <w:right w:val="none" w:sz="0" w:space="0" w:color="auto"/>
      </w:divBdr>
    </w:div>
    <w:div w:id="1460686475">
      <w:bodyDiv w:val="1"/>
      <w:marLeft w:val="0"/>
      <w:marRight w:val="0"/>
      <w:marTop w:val="0"/>
      <w:marBottom w:val="0"/>
      <w:divBdr>
        <w:top w:val="none" w:sz="0" w:space="0" w:color="auto"/>
        <w:left w:val="none" w:sz="0" w:space="0" w:color="auto"/>
        <w:bottom w:val="none" w:sz="0" w:space="0" w:color="auto"/>
        <w:right w:val="none" w:sz="0" w:space="0" w:color="auto"/>
      </w:divBdr>
    </w:div>
    <w:div w:id="1587768676">
      <w:bodyDiv w:val="1"/>
      <w:marLeft w:val="0"/>
      <w:marRight w:val="0"/>
      <w:marTop w:val="0"/>
      <w:marBottom w:val="0"/>
      <w:divBdr>
        <w:top w:val="none" w:sz="0" w:space="0" w:color="auto"/>
        <w:left w:val="none" w:sz="0" w:space="0" w:color="auto"/>
        <w:bottom w:val="none" w:sz="0" w:space="0" w:color="auto"/>
        <w:right w:val="none" w:sz="0" w:space="0" w:color="auto"/>
      </w:divBdr>
    </w:div>
    <w:div w:id="1937905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608</ap:Words>
  <ap:Characters>3348</ap:Characters>
  <ap:DocSecurity>0</ap:DocSecurity>
  <ap:Lines>27</ap:Lines>
  <ap:Paragraphs>7</ap:Paragraphs>
  <ap:ScaleCrop>false</ap:ScaleCrop>
  <ap:LinksUpToDate>false</ap:LinksUpToDate>
  <ap:CharactersWithSpaces>3949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2025-04-18T11:40:00.0000000Z</dcterms:created>
  <dcterms:modified xsi:type="dcterms:W3CDTF">2025-04-18T11:40:00.0000000Z</dcterms:modified>
  <dc:description>------------------------</dc:description>
  <dc:subject/>
  <keywords/>
  <version/>
  <category/>
</coreProperties>
</file>