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2025Z07970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22 april 2025)</w:t>
        <w:br/>
      </w:r>
    </w:p>
    <w:p>
      <w:r>
        <w:t xml:space="preserve">Vragen van de leden Oostenbrink en Rikkers-Oosterkamp (beiden BBB) aan de ministers van Onderwijs, Cultuur en Wetenschap en van Volksgezondheid, Welzijn en Sport over het bericht 'Kabinet zet streep door nieuwe tandartsopleiding in Rotterdam, Zeeland teleurgesteld: ‘Absoluut onwenselijke situatie’'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Bent u op de hoogte van het nieuwsbericht "Kabinet zet streep door nieuwe tandartsopleiding in Rotterdam, Zeeland teleurgesteld: ‘Absoluut onwenselijke situatie’' van de Provinciale Zeeuwse Courant (PZC)? Zo ja, kunt u dit besluit nader toelichten? 1)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Wat vindt u van het besluit, gezien het grote tekort aan tandartsen in Zeeland?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Wat vindt u er tevens van dat Zeeuwse patiënten vaak niet terecht kunnen bij een tandarts in de buurt en hoe weegt u dit af tegen het belang van toegankelijke mondzorg dichtbij?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Hoe kijkt u naar de mogelijkheid om het beroep van mondhygiënist te reguleren binnen het zware regime van de Wet BIG in Zeeland en zou u willen onderzoeken welke kansen dit biedt?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Welke prioriteit heeft het oplossen van het tandartsentekort in Zeeland voor u en staat dit besluit niet haaks op de doelstelling van de minister van Volksgezondheid, Welzijn en Sport om personeelstekorten in de zorg op te lossen?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Bent u het ermee eens dat dit besluit onverantwoord is gezien het feit dat 25% van de Zeeuwse tandartsen de komende vijf jaar met pensioen gaat? Zo niet, hoe gaat u het tandartsentekort in Zeeland dan oplossen?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Bent u het ermee eens dat inzet van Spaanse, Poolse of Duitse tandartsen geen structurele oplossing biedt voor het tandartsentekort in Zeeland?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Hoe rechtvaardigt u het besluit om een provincie met een enorm tandartsentekort de mogelijkheid voor een opleiding in de buurt te ontnemen?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Waarom is het nog steeds niet mogelijk om de tandartsopleiding te verkorten van zes naar vijf jaar en hoe kijkt u naar het feit dat in de meeste EU-landen de opleiding maar vijf jaar duurt?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Hoe rechtvaardigt u het plan om de opleidingen in te korten af te wijzen, puur omdat de opleidingen kritisch waren en waarom kunnen andere Europese landen het wel, maar Nederland niet?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Hoe rechtvaardigt u het besluit om de 31 extra plaatsen te verdelen over bestaande locaties in Groningen, Nijmegen en Amsterdam, terwijl Zeeland juist een aparte opleidingslocatie in Rotterdam nodig heeft?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Kunt u aangeven waarom de tandartsopleidingen kritisch waren over het inkorten van de studie?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Kunt u toelichten waarom er pas vanaf 2033 genoeg geld vrij zou zijn om meer studenten toe te laten?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Kunt u toezeggen om alsnog de 86 extra plekken en de opleiding in Rotterdam te realiseren, zoals eerder beloofd?</w:t>
      </w:r>
      <w:r>
        <w:br/>
      </w:r>
    </w:p>
    <w:p>
      <w:pPr>
        <w:pStyle w:val="ListParagraph"/>
        <w:numPr>
          <w:ilvl w:val="0"/>
          <w:numId w:val="100476240"/>
        </w:numPr>
        <w:ind w:left="360"/>
      </w:pPr>
      <w:r>
        <w:t>Ziet u mogelijkheden om op een andere manier te zorgen voor een tandartsopleiding in Rotterdam? Zo ja, kunt u toezeggen een plan hiervoor te ontwikkelen?</w:t>
      </w:r>
      <w:r>
        <w:br/>
      </w:r>
    </w:p>
    <w:p>
      <w:r>
        <w:t xml:space="preserve">1) Provinciale Zeeuwse Courant, 15 april 2025, 'Kabinet zet streep door nieuwe tandartsopleiding in Rotterdam, Zeeland teleurgesteld: ‘Absoluut onwenselijke situatie’',  Kabinet zet streep door nieuwe tandartsopleiding in Rotterdam, Zeeland teleurgesteld: ‘Absoluut onwenselijke situatie’ | Deze verhalen mag je niet missen | pzc.nl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2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230">
    <w:abstractNumId w:val="1004762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