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3A5F" w14:paraId="2AFB00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2A60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B9E7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3A5F" w14:paraId="4C69C7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593C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3A5F" w14:paraId="046149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083EE3" w14:textId="77777777"/>
        </w:tc>
      </w:tr>
      <w:tr w:rsidR="00997775" w:rsidTr="00EE3A5F" w14:paraId="64CD65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49E470" w14:textId="77777777"/>
        </w:tc>
      </w:tr>
      <w:tr w:rsidR="00997775" w:rsidTr="00EE3A5F" w14:paraId="64CB4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B6A855" w14:textId="77777777"/>
        </w:tc>
        <w:tc>
          <w:tcPr>
            <w:tcW w:w="7654" w:type="dxa"/>
            <w:gridSpan w:val="2"/>
          </w:tcPr>
          <w:p w:rsidR="00997775" w:rsidRDefault="00997775" w14:paraId="18648EE9" w14:textId="77777777"/>
        </w:tc>
      </w:tr>
      <w:tr w:rsidR="00EE3A5F" w:rsidTr="00EE3A5F" w14:paraId="02C46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A5F" w:rsidP="00EE3A5F" w:rsidRDefault="00EE3A5F" w14:paraId="6541BC69" w14:textId="5AA6EB03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EE3A5F" w:rsidP="00EE3A5F" w:rsidRDefault="00EE3A5F" w14:paraId="25E5FA69" w14:textId="25703FEB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EE3A5F" w:rsidTr="00EE3A5F" w14:paraId="5D408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A5F" w:rsidP="00EE3A5F" w:rsidRDefault="00EE3A5F" w14:paraId="43D8E017" w14:textId="77777777"/>
        </w:tc>
        <w:tc>
          <w:tcPr>
            <w:tcW w:w="7654" w:type="dxa"/>
            <w:gridSpan w:val="2"/>
          </w:tcPr>
          <w:p w:rsidR="00EE3A5F" w:rsidP="00EE3A5F" w:rsidRDefault="00EE3A5F" w14:paraId="7219A7A0" w14:textId="77777777"/>
        </w:tc>
      </w:tr>
      <w:tr w:rsidR="00EE3A5F" w:rsidTr="00EE3A5F" w14:paraId="4B02D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A5F" w:rsidP="00EE3A5F" w:rsidRDefault="00EE3A5F" w14:paraId="1016E71A" w14:textId="77777777"/>
        </w:tc>
        <w:tc>
          <w:tcPr>
            <w:tcW w:w="7654" w:type="dxa"/>
            <w:gridSpan w:val="2"/>
          </w:tcPr>
          <w:p w:rsidR="00EE3A5F" w:rsidP="00EE3A5F" w:rsidRDefault="00EE3A5F" w14:paraId="59AC88A4" w14:textId="77777777"/>
        </w:tc>
      </w:tr>
      <w:tr w:rsidR="00EE3A5F" w:rsidTr="00EE3A5F" w14:paraId="7454F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A5F" w:rsidP="00EE3A5F" w:rsidRDefault="00EE3A5F" w14:paraId="48156C48" w14:textId="140E12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EE3A5F" w:rsidP="00EE3A5F" w:rsidRDefault="00EE3A5F" w14:paraId="78E7EBFB" w14:textId="655203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BAUDET</w:t>
            </w:r>
          </w:p>
        </w:tc>
      </w:tr>
      <w:tr w:rsidR="00EE3A5F" w:rsidTr="00EE3A5F" w14:paraId="09381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3A5F" w:rsidP="00EE3A5F" w:rsidRDefault="00EE3A5F" w14:paraId="7A85DDBE" w14:textId="77777777"/>
        </w:tc>
        <w:tc>
          <w:tcPr>
            <w:tcW w:w="7654" w:type="dxa"/>
            <w:gridSpan w:val="2"/>
          </w:tcPr>
          <w:p w:rsidR="00EE3A5F" w:rsidP="00EE3A5F" w:rsidRDefault="00EE3A5F" w14:paraId="7C98B3D6" w14:textId="74C2BBC6">
            <w:r>
              <w:t>Voorgesteld 22 april 2025</w:t>
            </w:r>
          </w:p>
        </w:tc>
      </w:tr>
      <w:tr w:rsidR="00997775" w:rsidTr="00EE3A5F" w14:paraId="1C616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3535A" w14:textId="77777777"/>
        </w:tc>
        <w:tc>
          <w:tcPr>
            <w:tcW w:w="7654" w:type="dxa"/>
            <w:gridSpan w:val="2"/>
          </w:tcPr>
          <w:p w:rsidR="00997775" w:rsidRDefault="00997775" w14:paraId="5FC17990" w14:textId="77777777"/>
        </w:tc>
      </w:tr>
      <w:tr w:rsidR="00997775" w:rsidTr="00EE3A5F" w14:paraId="15215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1563C" w14:textId="77777777"/>
        </w:tc>
        <w:tc>
          <w:tcPr>
            <w:tcW w:w="7654" w:type="dxa"/>
            <w:gridSpan w:val="2"/>
          </w:tcPr>
          <w:p w:rsidR="00997775" w:rsidRDefault="00997775" w14:paraId="14261C88" w14:textId="77777777">
            <w:r>
              <w:t>De Kamer,</w:t>
            </w:r>
          </w:p>
        </w:tc>
      </w:tr>
      <w:tr w:rsidR="00997775" w:rsidTr="00EE3A5F" w14:paraId="15CDF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FEECC" w14:textId="77777777"/>
        </w:tc>
        <w:tc>
          <w:tcPr>
            <w:tcW w:w="7654" w:type="dxa"/>
            <w:gridSpan w:val="2"/>
          </w:tcPr>
          <w:p w:rsidR="00997775" w:rsidRDefault="00997775" w14:paraId="2498D271" w14:textId="77777777"/>
        </w:tc>
      </w:tr>
      <w:tr w:rsidR="00997775" w:rsidTr="00EE3A5F" w14:paraId="27DF6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BBC4D" w14:textId="77777777"/>
        </w:tc>
        <w:tc>
          <w:tcPr>
            <w:tcW w:w="7654" w:type="dxa"/>
            <w:gridSpan w:val="2"/>
          </w:tcPr>
          <w:p w:rsidR="00997775" w:rsidRDefault="00997775" w14:paraId="7243A35F" w14:textId="77777777">
            <w:r>
              <w:t>gehoord de beraadslaging,</w:t>
            </w:r>
          </w:p>
        </w:tc>
      </w:tr>
      <w:tr w:rsidR="00997775" w:rsidTr="00EE3A5F" w14:paraId="3B07E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D7D56" w14:textId="77777777"/>
        </w:tc>
        <w:tc>
          <w:tcPr>
            <w:tcW w:w="7654" w:type="dxa"/>
            <w:gridSpan w:val="2"/>
          </w:tcPr>
          <w:p w:rsidR="00997775" w:rsidRDefault="00997775" w14:paraId="77CE2900" w14:textId="77777777"/>
        </w:tc>
      </w:tr>
      <w:tr w:rsidR="00997775" w:rsidTr="00EE3A5F" w14:paraId="16DB1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3162C" w14:textId="77777777"/>
        </w:tc>
        <w:tc>
          <w:tcPr>
            <w:tcW w:w="7654" w:type="dxa"/>
            <w:gridSpan w:val="2"/>
          </w:tcPr>
          <w:p w:rsidRPr="00EE3A5F" w:rsidR="00EE3A5F" w:rsidP="00EE3A5F" w:rsidRDefault="00EE3A5F" w14:paraId="2609C898" w14:textId="77777777">
            <w:r w:rsidRPr="00EE3A5F">
              <w:t>spreekt uit dat het belang van de EU als geheel niet altijd samenvalt met het belang van Nederland,</w:t>
            </w:r>
          </w:p>
          <w:p w:rsidR="00EE3A5F" w:rsidP="00EE3A5F" w:rsidRDefault="00EE3A5F" w14:paraId="122C868E" w14:textId="77777777"/>
          <w:p w:rsidRPr="00EE3A5F" w:rsidR="00EE3A5F" w:rsidP="00EE3A5F" w:rsidRDefault="00EE3A5F" w14:paraId="6061320E" w14:textId="16609478">
            <w:r w:rsidRPr="00EE3A5F">
              <w:t>en gaat over tot de orde van de dag.</w:t>
            </w:r>
          </w:p>
          <w:p w:rsidR="00EE3A5F" w:rsidP="00EE3A5F" w:rsidRDefault="00EE3A5F" w14:paraId="1FA0BB95" w14:textId="77777777"/>
          <w:p w:rsidR="00997775" w:rsidP="00EE3A5F" w:rsidRDefault="00EE3A5F" w14:paraId="1AE679CB" w14:textId="2F853A55">
            <w:r w:rsidRPr="00EE3A5F">
              <w:t>Baudet</w:t>
            </w:r>
          </w:p>
        </w:tc>
      </w:tr>
    </w:tbl>
    <w:p w:rsidR="00997775" w:rsidRDefault="00997775" w14:paraId="6D5323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5A9A" w14:textId="77777777" w:rsidR="00EE3A5F" w:rsidRDefault="00EE3A5F">
      <w:pPr>
        <w:spacing w:line="20" w:lineRule="exact"/>
      </w:pPr>
    </w:p>
  </w:endnote>
  <w:endnote w:type="continuationSeparator" w:id="0">
    <w:p w14:paraId="34566F5A" w14:textId="77777777" w:rsidR="00EE3A5F" w:rsidRDefault="00EE3A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246B82" w14:textId="77777777" w:rsidR="00EE3A5F" w:rsidRDefault="00EE3A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631C" w14:textId="77777777" w:rsidR="00EE3A5F" w:rsidRDefault="00EE3A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DCA249" w14:textId="77777777" w:rsidR="00EE3A5F" w:rsidRDefault="00EE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5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3A5F"/>
    <w:rsid w:val="00F234E2"/>
    <w:rsid w:val="00F60341"/>
    <w:rsid w:val="00FD563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6F7D"/>
  <w15:docId w15:val="{FE916341-734C-4605-951F-0E11CB61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2025-04-23T07:55:00.0000000Z</dcterms:modified>
  <dc:description>------------------------</dc:description>
  <dc:subject/>
  <keywords/>
  <version/>
  <category/>
</coreProperties>
</file>