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1A4908" w:rsidTr="00D9561B" w14:paraId="104E0CE0" w14:textId="77777777">
        <w:trPr>
          <w:trHeight w:val="1514"/>
        </w:trPr>
        <w:tc>
          <w:tcPr>
            <w:tcW w:w="7522" w:type="dxa"/>
            <w:tcBorders>
              <w:top w:val="nil"/>
              <w:left w:val="nil"/>
              <w:bottom w:val="nil"/>
              <w:right w:val="nil"/>
            </w:tcBorders>
            <w:tcMar>
              <w:left w:w="0" w:type="dxa"/>
              <w:right w:w="0" w:type="dxa"/>
            </w:tcMar>
          </w:tcPr>
          <w:p w:rsidR="00374412" w:rsidP="00D9561B" w:rsidRDefault="00A60C03" w14:paraId="6CF3B181" w14:textId="77777777">
            <w:r>
              <w:t>De v</w:t>
            </w:r>
            <w:r w:rsidR="008E3932">
              <w:t>oorzitter van de Tweede Kamer der Staten-Generaal</w:t>
            </w:r>
          </w:p>
          <w:p w:rsidR="00374412" w:rsidP="00D9561B" w:rsidRDefault="00A60C03" w14:paraId="5BEDA237" w14:textId="77777777">
            <w:r>
              <w:t>Postbus 20018</w:t>
            </w:r>
          </w:p>
          <w:p w:rsidR="008E3932" w:rsidP="00D9561B" w:rsidRDefault="00A60C03" w14:paraId="4674F7AA"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1A4908" w:rsidTr="00FF66F9" w14:paraId="0B5AD7EE" w14:textId="77777777">
        <w:trPr>
          <w:trHeight w:val="289" w:hRule="exact"/>
        </w:trPr>
        <w:tc>
          <w:tcPr>
            <w:tcW w:w="929" w:type="dxa"/>
          </w:tcPr>
          <w:p w:rsidRPr="00434042" w:rsidR="0005404B" w:rsidP="00FF66F9" w:rsidRDefault="00A60C03" w14:paraId="1D50B83B" w14:textId="77777777">
            <w:pPr>
              <w:rPr>
                <w:lang w:eastAsia="en-US"/>
              </w:rPr>
            </w:pPr>
            <w:r>
              <w:rPr>
                <w:lang w:eastAsia="en-US"/>
              </w:rPr>
              <w:t>Datum</w:t>
            </w:r>
          </w:p>
        </w:tc>
        <w:tc>
          <w:tcPr>
            <w:tcW w:w="6581" w:type="dxa"/>
          </w:tcPr>
          <w:p w:rsidRPr="00434042" w:rsidR="0005404B" w:rsidP="00FF66F9" w:rsidRDefault="00240B67" w14:paraId="3CB87485" w14:textId="5FB57509">
            <w:pPr>
              <w:rPr>
                <w:lang w:eastAsia="en-US"/>
              </w:rPr>
            </w:pPr>
            <w:r>
              <w:rPr>
                <w:lang w:eastAsia="en-US"/>
              </w:rPr>
              <w:t>23 april 2025</w:t>
            </w:r>
          </w:p>
        </w:tc>
      </w:tr>
      <w:tr w:rsidR="001A4908" w:rsidTr="00FF66F9" w14:paraId="21EE81A3" w14:textId="77777777">
        <w:trPr>
          <w:trHeight w:val="368"/>
        </w:trPr>
        <w:tc>
          <w:tcPr>
            <w:tcW w:w="929" w:type="dxa"/>
          </w:tcPr>
          <w:p w:rsidR="0005404B" w:rsidP="00FF66F9" w:rsidRDefault="00A60C03" w14:paraId="371A6F1F" w14:textId="77777777">
            <w:pPr>
              <w:rPr>
                <w:lang w:eastAsia="en-US"/>
              </w:rPr>
            </w:pPr>
            <w:r>
              <w:rPr>
                <w:lang w:eastAsia="en-US"/>
              </w:rPr>
              <w:t>Betreft</w:t>
            </w:r>
          </w:p>
        </w:tc>
        <w:tc>
          <w:tcPr>
            <w:tcW w:w="6581" w:type="dxa"/>
          </w:tcPr>
          <w:p w:rsidR="0005404B" w:rsidP="00FF66F9" w:rsidRDefault="00D90FBC" w14:paraId="0C25D1CE" w14:textId="7531676F">
            <w:pPr>
              <w:rPr>
                <w:lang w:eastAsia="en-US"/>
              </w:rPr>
            </w:pPr>
            <w:r>
              <w:rPr>
                <w:lang w:eastAsia="en-US"/>
              </w:rPr>
              <w:t xml:space="preserve">Terugblik 2022-2024 en </w:t>
            </w:r>
            <w:r w:rsidR="007C5583">
              <w:rPr>
                <w:lang w:eastAsia="en-US"/>
              </w:rPr>
              <w:t>d</w:t>
            </w:r>
            <w:r w:rsidR="00A60C03">
              <w:rPr>
                <w:lang w:eastAsia="en-US"/>
              </w:rPr>
              <w:t xml:space="preserve">oorstart MDT </w:t>
            </w:r>
            <w:r>
              <w:rPr>
                <w:lang w:eastAsia="en-US"/>
              </w:rPr>
              <w:t xml:space="preserve">2026-2030 </w:t>
            </w:r>
          </w:p>
        </w:tc>
      </w:tr>
    </w:tbl>
    <w:p w:rsidR="001A4908" w:rsidRDefault="001A4908" w14:paraId="55F00DB9" w14:textId="3BC1D379"/>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1A4908" w:rsidTr="00A421A1" w14:paraId="3C56C468" w14:textId="77777777">
        <w:tc>
          <w:tcPr>
            <w:tcW w:w="2160" w:type="dxa"/>
          </w:tcPr>
          <w:p w:rsidRPr="00F53C9D" w:rsidR="006205C0" w:rsidP="00686AED" w:rsidRDefault="00A60C03" w14:paraId="754B654B" w14:textId="77777777">
            <w:pPr>
              <w:pStyle w:val="Colofonkop"/>
              <w:framePr w:hSpace="0" w:wrap="auto" w:hAnchor="text" w:vAnchor="margin" w:xAlign="left" w:yAlign="inline"/>
            </w:pPr>
            <w:r>
              <w:t>Maatschappelijke Diensttijd</w:t>
            </w:r>
          </w:p>
          <w:p w:rsidR="006205C0" w:rsidP="00A421A1" w:rsidRDefault="00A60C03" w14:paraId="6879EE72" w14:textId="77777777">
            <w:pPr>
              <w:pStyle w:val="Huisstijl-Gegeven"/>
              <w:spacing w:after="0"/>
            </w:pPr>
            <w:r>
              <w:t xml:space="preserve">Rijnstraat 50 </w:t>
            </w:r>
          </w:p>
          <w:p w:rsidR="004425A7" w:rsidP="00E972A2" w:rsidRDefault="00A60C03" w14:paraId="28BD8387" w14:textId="77777777">
            <w:pPr>
              <w:pStyle w:val="Huisstijl-Gegeven"/>
              <w:spacing w:after="0"/>
            </w:pPr>
            <w:r>
              <w:t>Den Haag</w:t>
            </w:r>
          </w:p>
          <w:p w:rsidR="004425A7" w:rsidP="00E972A2" w:rsidRDefault="00A60C03" w14:paraId="096B8C0B" w14:textId="77777777">
            <w:pPr>
              <w:pStyle w:val="Huisstijl-Gegeven"/>
              <w:spacing w:after="0"/>
            </w:pPr>
            <w:r>
              <w:t>Postbus 16375</w:t>
            </w:r>
          </w:p>
          <w:p w:rsidR="004425A7" w:rsidP="00E972A2" w:rsidRDefault="00A60C03" w14:paraId="7DE825BC" w14:textId="77777777">
            <w:pPr>
              <w:pStyle w:val="Huisstijl-Gegeven"/>
              <w:spacing w:after="0"/>
            </w:pPr>
            <w:r>
              <w:t>2500BJ Den Haag</w:t>
            </w:r>
          </w:p>
          <w:p w:rsidR="004425A7" w:rsidP="00E972A2" w:rsidRDefault="00A60C03" w14:paraId="4DFC8FC9" w14:textId="77777777">
            <w:pPr>
              <w:pStyle w:val="Huisstijl-Gegeven"/>
              <w:spacing w:after="90"/>
            </w:pPr>
            <w:r>
              <w:t>www.doemeemetmdt.nl</w:t>
            </w:r>
          </w:p>
          <w:p w:rsidRPr="00D86CC6" w:rsidR="006205C0" w:rsidP="00A421A1" w:rsidRDefault="00A60C03" w14:paraId="6D2500D6" w14:textId="77777777">
            <w:pPr>
              <w:spacing w:line="180" w:lineRule="exact"/>
              <w:rPr>
                <w:b/>
                <w:sz w:val="13"/>
                <w:szCs w:val="13"/>
              </w:rPr>
            </w:pPr>
            <w:r>
              <w:rPr>
                <w:b/>
                <w:sz w:val="13"/>
                <w:szCs w:val="13"/>
              </w:rPr>
              <w:t>Contactpersoon</w:t>
            </w:r>
          </w:p>
          <w:p w:rsidRPr="00A32073" w:rsidR="006205C0" w:rsidP="00A421A1" w:rsidRDefault="006205C0" w14:paraId="21FB2F6A" w14:textId="5DFC7410">
            <w:pPr>
              <w:spacing w:line="180" w:lineRule="exact"/>
              <w:rPr>
                <w:sz w:val="13"/>
                <w:szCs w:val="13"/>
              </w:rPr>
            </w:pPr>
          </w:p>
        </w:tc>
      </w:tr>
      <w:tr w:rsidR="001A4908" w:rsidTr="00A421A1" w14:paraId="5950AAB7" w14:textId="77777777">
        <w:trPr>
          <w:trHeight w:val="200" w:hRule="exact"/>
        </w:trPr>
        <w:tc>
          <w:tcPr>
            <w:tcW w:w="2160" w:type="dxa"/>
          </w:tcPr>
          <w:p w:rsidRPr="00356D2B" w:rsidR="006205C0" w:rsidP="00A421A1" w:rsidRDefault="006205C0" w14:paraId="67B9ADE2" w14:textId="77777777">
            <w:pPr>
              <w:spacing w:after="90" w:line="180" w:lineRule="exact"/>
              <w:rPr>
                <w:sz w:val="13"/>
                <w:szCs w:val="13"/>
              </w:rPr>
            </w:pPr>
          </w:p>
        </w:tc>
      </w:tr>
      <w:tr w:rsidR="001A4908" w:rsidTr="00A421A1" w14:paraId="372B1E0F" w14:textId="77777777">
        <w:trPr>
          <w:trHeight w:val="450"/>
        </w:trPr>
        <w:tc>
          <w:tcPr>
            <w:tcW w:w="2160" w:type="dxa"/>
          </w:tcPr>
          <w:p w:rsidR="00F51A76" w:rsidP="00A421A1" w:rsidRDefault="00A60C03" w14:paraId="06B212BD" w14:textId="77777777">
            <w:pPr>
              <w:spacing w:line="180" w:lineRule="exact"/>
              <w:rPr>
                <w:b/>
                <w:sz w:val="13"/>
                <w:szCs w:val="13"/>
              </w:rPr>
            </w:pPr>
            <w:r>
              <w:rPr>
                <w:b/>
                <w:sz w:val="13"/>
                <w:szCs w:val="13"/>
              </w:rPr>
              <w:t>Onze referentie</w:t>
            </w:r>
          </w:p>
          <w:p w:rsidR="006205C0" w:rsidP="00215356" w:rsidRDefault="00240B67" w14:paraId="01FA6215" w14:textId="31326FD0">
            <w:pPr>
              <w:spacing w:line="180" w:lineRule="exact"/>
              <w:rPr>
                <w:sz w:val="13"/>
                <w:szCs w:val="13"/>
              </w:rPr>
            </w:pPr>
            <w:r>
              <w:rPr>
                <w:sz w:val="13"/>
                <w:szCs w:val="13"/>
              </w:rPr>
              <w:t>52029113</w:t>
            </w:r>
          </w:p>
          <w:p w:rsidR="00DF57AB" w:rsidP="00215356" w:rsidRDefault="00DF57AB" w14:paraId="2DE7A694" w14:textId="77777777">
            <w:pPr>
              <w:spacing w:line="180" w:lineRule="exact"/>
              <w:rPr>
                <w:sz w:val="13"/>
                <w:szCs w:val="13"/>
              </w:rPr>
            </w:pPr>
          </w:p>
          <w:p w:rsidRPr="00DF57AB" w:rsidR="00DF57AB" w:rsidP="00215356" w:rsidRDefault="00DF57AB" w14:paraId="4166FE70" w14:textId="77777777">
            <w:pPr>
              <w:spacing w:line="180" w:lineRule="exact"/>
              <w:rPr>
                <w:b/>
                <w:bCs/>
                <w:sz w:val="13"/>
                <w:szCs w:val="13"/>
              </w:rPr>
            </w:pPr>
            <w:r w:rsidRPr="00DF57AB">
              <w:rPr>
                <w:b/>
                <w:bCs/>
                <w:sz w:val="13"/>
                <w:szCs w:val="13"/>
              </w:rPr>
              <w:t>Uw referentie</w:t>
            </w:r>
          </w:p>
          <w:p w:rsidR="00DF57AB" w:rsidP="00DF57AB" w:rsidRDefault="00DF57AB" w14:paraId="45BDA7B7" w14:textId="77777777">
            <w:pPr>
              <w:spacing w:line="180" w:lineRule="exact"/>
              <w:rPr>
                <w:b/>
                <w:sz w:val="13"/>
                <w:szCs w:val="13"/>
              </w:rPr>
            </w:pPr>
            <w:r>
              <w:rPr>
                <w:sz w:val="13"/>
              </w:rPr>
              <w:t>2024D34121 en 2024D36691</w:t>
            </w:r>
          </w:p>
          <w:p w:rsidRPr="00FA7882" w:rsidR="00DF57AB" w:rsidP="00215356" w:rsidRDefault="00DF57AB" w14:paraId="7885917B" w14:textId="2009FFB2">
            <w:pPr>
              <w:spacing w:line="180" w:lineRule="exact"/>
              <w:rPr>
                <w:sz w:val="13"/>
                <w:szCs w:val="13"/>
              </w:rPr>
            </w:pPr>
          </w:p>
        </w:tc>
      </w:tr>
      <w:tr w:rsidR="001A4908" w14:paraId="359B07EF" w14:textId="77777777">
        <w:trPr>
          <w:trHeight w:val="113"/>
        </w:trPr>
        <w:tc>
          <w:tcPr>
            <w:tcW w:w="2160" w:type="dxa"/>
          </w:tcPr>
          <w:p w:rsidRPr="00C5333A" w:rsidR="006205C0" w:rsidP="00D36088" w:rsidRDefault="00A60C03" w14:paraId="0C2D0164" w14:textId="77777777">
            <w:pPr>
              <w:tabs>
                <w:tab w:val="center" w:pos="1080"/>
              </w:tabs>
              <w:spacing w:line="180" w:lineRule="exact"/>
              <w:rPr>
                <w:sz w:val="13"/>
                <w:szCs w:val="13"/>
              </w:rPr>
            </w:pPr>
            <w:r>
              <w:rPr>
                <w:b/>
                <w:sz w:val="13"/>
                <w:szCs w:val="13"/>
              </w:rPr>
              <w:t>Bijlagen</w:t>
            </w:r>
          </w:p>
        </w:tc>
      </w:tr>
      <w:tr w:rsidR="001A4908" w14:paraId="78D6CDB8" w14:textId="77777777">
        <w:trPr>
          <w:trHeight w:val="113"/>
        </w:trPr>
        <w:tc>
          <w:tcPr>
            <w:tcW w:w="2160" w:type="dxa"/>
          </w:tcPr>
          <w:p w:rsidRPr="00D74F66" w:rsidR="006205C0" w:rsidP="00A421A1" w:rsidRDefault="00A60C03" w14:paraId="178C34EB" w14:textId="77777777">
            <w:pPr>
              <w:spacing w:after="90" w:line="180" w:lineRule="exact"/>
              <w:rPr>
                <w:sz w:val="13"/>
              </w:rPr>
            </w:pPr>
            <w:r>
              <w:rPr>
                <w:sz w:val="13"/>
              </w:rPr>
              <w:t>2</w:t>
            </w:r>
          </w:p>
        </w:tc>
      </w:tr>
    </w:tbl>
    <w:p w:rsidR="009301CE" w:rsidP="00B75DD9" w:rsidRDefault="009301CE" w14:paraId="20B04F96" w14:textId="77777777">
      <w:bookmarkStart w:name="_Hlk194500289" w:id="0"/>
      <w:bookmarkStart w:name="_Hlk194008388" w:id="1"/>
    </w:p>
    <w:p w:rsidR="00A340E9" w:rsidP="000039D6" w:rsidRDefault="000039D6" w14:paraId="429FD930" w14:textId="6271385C">
      <w:r>
        <w:t xml:space="preserve">De Maatschappelijke Diensttijd (MDT) </w:t>
      </w:r>
      <w:r w:rsidR="00A340E9">
        <w:t xml:space="preserve">biedt </w:t>
      </w:r>
      <w:r w:rsidRPr="008324B9" w:rsidR="008324B9">
        <w:t xml:space="preserve">jongeren tussen de 12 en 30 jaar de kans om hun talenten te ontwikkelen, vrijwillig iets te betekenen voor een ander of de samenleving, en mensen te ontmoeten buiten hun eigen leefwereld. </w:t>
      </w:r>
      <w:r w:rsidRPr="00A340E9" w:rsidR="00A340E9">
        <w:t>De</w:t>
      </w:r>
      <w:r w:rsidR="0041330D">
        <w:t>ze</w:t>
      </w:r>
      <w:r w:rsidRPr="00A340E9" w:rsidR="00A340E9">
        <w:t xml:space="preserve"> drie elementen versterken jongeren én vergroten de sociale cohesie in de samenleving, iets waar juist in deze tijd behoefte aan is</w:t>
      </w:r>
      <w:r w:rsidR="00240B67">
        <w:t>.</w:t>
      </w:r>
    </w:p>
    <w:p w:rsidR="00A340E9" w:rsidP="000039D6" w:rsidRDefault="00A340E9" w14:paraId="4C51B78B" w14:textId="77777777"/>
    <w:p w:rsidRPr="00A340E9" w:rsidR="00B75DD9" w:rsidP="000039D6" w:rsidRDefault="00A340E9" w14:paraId="6D87AC0D" w14:textId="19B65F3A">
      <w:r w:rsidRPr="00A340E9">
        <w:t>MDT is in samenwerking met jongeren, maatschappelijke organisaties, scholen, gemeenten, bedrijven en ministeries ontwikkeld. Organisaties kunnen in partnerschappen subsidie aanvragen voor het uitvoeren van MDT-trajecten waarin jongeren in maximaal een half jaar zich ten</w:t>
      </w:r>
      <w:r w:rsidR="00301E33">
        <w:t xml:space="preserve"> </w:t>
      </w:r>
      <w:r w:rsidRPr="00A340E9">
        <w:t>minste 80 uur inzetten.</w:t>
      </w:r>
      <w:r w:rsidR="0041330D">
        <w:t xml:space="preserve"> Dit doen zij op verschillende manieren</w:t>
      </w:r>
      <w:r w:rsidRPr="00301E33" w:rsidR="00301E33">
        <w:t>: als buddy voor eenzame ouderen, door evenementen te organiseren voor mensen met een beperking, of via activiteiten bij maatschappelijke organisaties zoals voedselbanken en zorginstellingen.</w:t>
      </w:r>
    </w:p>
    <w:bookmarkEnd w:id="0"/>
    <w:p w:rsidR="00B75DD9" w:rsidP="00DF57AB" w:rsidRDefault="00B75DD9" w14:paraId="09A14C27" w14:textId="77777777"/>
    <w:p w:rsidRPr="00592D26" w:rsidR="00D8585C" w:rsidP="00D8585C" w:rsidRDefault="00DF57AB" w14:paraId="7565715F" w14:textId="526DAC90">
      <w:r>
        <w:t xml:space="preserve">Het afgelopen jaar was </w:t>
      </w:r>
      <w:r w:rsidR="007715E5">
        <w:t xml:space="preserve">een </w:t>
      </w:r>
      <w:r w:rsidR="004D69E3">
        <w:t>bijzonder</w:t>
      </w:r>
      <w:r w:rsidR="007715E5">
        <w:t xml:space="preserve"> jaar</w:t>
      </w:r>
      <w:r>
        <w:t xml:space="preserve"> voor </w:t>
      </w:r>
      <w:r w:rsidR="00B75DD9">
        <w:t>MDT</w:t>
      </w:r>
      <w:r w:rsidR="003E076D">
        <w:t xml:space="preserve">. </w:t>
      </w:r>
      <w:r w:rsidR="008324B9">
        <w:t xml:space="preserve">Het aangekondigde voornemen om de </w:t>
      </w:r>
      <w:proofErr w:type="spellStart"/>
      <w:r w:rsidR="008324B9">
        <w:t>rijksfinanciering</w:t>
      </w:r>
      <w:proofErr w:type="spellEnd"/>
      <w:r w:rsidR="008324B9">
        <w:t xml:space="preserve"> stop te zetten, bracht veel teweeg in het netwerk en</w:t>
      </w:r>
      <w:r w:rsidR="004D69E3">
        <w:t xml:space="preserve"> bij de</w:t>
      </w:r>
      <w:r w:rsidR="008324B9">
        <w:t xml:space="preserve"> jongeren</w:t>
      </w:r>
      <w:r w:rsidR="004D69E3">
        <w:t xml:space="preserve"> die actief zijn voor MDT.</w:t>
      </w:r>
      <w:r w:rsidR="003E076D">
        <w:t xml:space="preserve"> </w:t>
      </w:r>
      <w:r w:rsidR="008324B9">
        <w:t xml:space="preserve">Tegelijkertijd werd </w:t>
      </w:r>
      <w:r w:rsidR="00D8585C">
        <w:t xml:space="preserve">in die periode </w:t>
      </w:r>
      <w:r w:rsidR="004D69E3">
        <w:t xml:space="preserve">juist ook </w:t>
      </w:r>
      <w:r w:rsidR="00D8585C">
        <w:t xml:space="preserve">de waardering voor MDT zichtbaar, onder meer via het manifest </w:t>
      </w:r>
      <w:r w:rsidR="00803EE8">
        <w:rPr>
          <w:rFonts w:cs="Verdana"/>
          <w:color w:val="000000"/>
          <w:szCs w:val="18"/>
        </w:rPr>
        <w:t xml:space="preserve">van </w:t>
      </w:r>
      <w:r w:rsidR="00207D81">
        <w:rPr>
          <w:rFonts w:cs="Verdana"/>
          <w:color w:val="000000"/>
          <w:szCs w:val="18"/>
        </w:rPr>
        <w:t>de Nationale Jeugdraad (</w:t>
      </w:r>
      <w:r w:rsidR="00803EE8">
        <w:rPr>
          <w:rFonts w:cs="Verdana"/>
          <w:color w:val="000000"/>
          <w:szCs w:val="18"/>
        </w:rPr>
        <w:t>NJR</w:t>
      </w:r>
      <w:r w:rsidR="008324B9">
        <w:rPr>
          <w:rFonts w:cs="Verdana"/>
          <w:color w:val="000000"/>
          <w:szCs w:val="18"/>
        </w:rPr>
        <w:t>)</w:t>
      </w:r>
      <w:r w:rsidR="007C5583">
        <w:rPr>
          <w:rStyle w:val="Voetnootmarkering"/>
          <w:rFonts w:cs="Verdana"/>
          <w:color w:val="000000"/>
          <w:szCs w:val="18"/>
        </w:rPr>
        <w:footnoteReference w:id="1"/>
      </w:r>
      <w:r w:rsidR="00D8585C">
        <w:rPr>
          <w:rFonts w:cs="Verdana"/>
          <w:color w:val="000000"/>
          <w:szCs w:val="18"/>
        </w:rPr>
        <w:t xml:space="preserve">, dat </w:t>
      </w:r>
      <w:r w:rsidR="004D69E3">
        <w:rPr>
          <w:rFonts w:cs="Verdana"/>
          <w:color w:val="000000"/>
          <w:szCs w:val="18"/>
        </w:rPr>
        <w:t>op</w:t>
      </w:r>
      <w:r w:rsidR="00492EBA">
        <w:rPr>
          <w:rFonts w:cs="Verdana"/>
          <w:color w:val="000000"/>
          <w:szCs w:val="18"/>
        </w:rPr>
        <w:t xml:space="preserve"> </w:t>
      </w:r>
      <w:r w:rsidR="00D8585C">
        <w:rPr>
          <w:rFonts w:cs="Verdana"/>
          <w:color w:val="000000"/>
          <w:szCs w:val="18"/>
        </w:rPr>
        <w:t>steun kon rekenen van</w:t>
      </w:r>
      <w:r w:rsidR="004D69E3">
        <w:rPr>
          <w:rFonts w:cs="Verdana"/>
          <w:color w:val="000000"/>
          <w:szCs w:val="18"/>
        </w:rPr>
        <w:t xml:space="preserve"> veel</w:t>
      </w:r>
      <w:r w:rsidR="00D8585C">
        <w:rPr>
          <w:rFonts w:cs="Verdana"/>
          <w:color w:val="000000"/>
          <w:szCs w:val="18"/>
        </w:rPr>
        <w:t xml:space="preserve"> maatschappelijke organisaties. </w:t>
      </w:r>
      <w:r w:rsidRPr="00D8585C" w:rsidR="00D8585C">
        <w:rPr>
          <w:rFonts w:cs="Verdana"/>
          <w:color w:val="000000"/>
          <w:szCs w:val="18"/>
        </w:rPr>
        <w:t xml:space="preserve">Na het besluit van uw Kamer </w:t>
      </w:r>
      <w:r w:rsidR="00301E33">
        <w:rPr>
          <w:rStyle w:val="Voetnootmarkering"/>
          <w:rFonts w:cs="Verdana"/>
          <w:color w:val="000000"/>
          <w:szCs w:val="18"/>
        </w:rPr>
        <w:footnoteReference w:id="2"/>
      </w:r>
      <w:r w:rsidRPr="00D8585C" w:rsidR="00D8585C">
        <w:rPr>
          <w:rFonts w:cs="Verdana"/>
          <w:color w:val="000000"/>
          <w:szCs w:val="18"/>
        </w:rPr>
        <w:t xml:space="preserve">om MDT structureel voort te zetten en hiervoor jaarlijks €130 miljoen beschikbaar te stellen – met een </w:t>
      </w:r>
      <w:proofErr w:type="spellStart"/>
      <w:r w:rsidRPr="00D8585C" w:rsidR="00D8585C">
        <w:rPr>
          <w:rFonts w:cs="Verdana"/>
          <w:color w:val="000000"/>
          <w:szCs w:val="18"/>
        </w:rPr>
        <w:t>ingroeipad</w:t>
      </w:r>
      <w:proofErr w:type="spellEnd"/>
      <w:r w:rsidRPr="00D8585C" w:rsidR="00D8585C">
        <w:rPr>
          <w:rFonts w:cs="Verdana"/>
          <w:color w:val="000000"/>
          <w:szCs w:val="18"/>
        </w:rPr>
        <w:t xml:space="preserve"> tot 2028 – konden we weer vooruitkijken. </w:t>
      </w:r>
      <w:r w:rsidRPr="00592D26" w:rsidR="00D8585C">
        <w:t xml:space="preserve">Dat betekende niet alleen een doorstart, maar ook het opnieuw </w:t>
      </w:r>
      <w:r w:rsidR="004D69E3">
        <w:t>inrichten</w:t>
      </w:r>
      <w:r w:rsidRPr="00592D26" w:rsidR="00D8585C">
        <w:t xml:space="preserve"> van de organisatie. </w:t>
      </w:r>
      <w:r w:rsidR="00592D26">
        <w:t>De afgelopen maanden is</w:t>
      </w:r>
      <w:r w:rsidR="004D69E3">
        <w:t xml:space="preserve"> gewerkt aan de voorbereiding van een subsidieregeling voor 2025, waarmee MDT-projecten door kunnen blijven gaan en nieuwe projecten kunnen </w:t>
      </w:r>
      <w:r w:rsidR="004D69E3">
        <w:lastRenderedPageBreak/>
        <w:t xml:space="preserve">starten. Daarnaast wordt </w:t>
      </w:r>
      <w:r w:rsidRPr="00592D26" w:rsidR="00D8585C">
        <w:t>met hernieuwde energie en toewijding gewerkt aan</w:t>
      </w:r>
      <w:r w:rsidR="00592D26">
        <w:t xml:space="preserve"> een nieuwe strategie</w:t>
      </w:r>
      <w:r w:rsidRPr="00592D26" w:rsidR="00D8585C">
        <w:t xml:space="preserve"> </w:t>
      </w:r>
      <w:r w:rsidR="00592D26">
        <w:t>voor MDT</w:t>
      </w:r>
      <w:r w:rsidR="00F2149B">
        <w:t>.</w:t>
      </w:r>
      <w:r w:rsidR="00A05D05">
        <w:t xml:space="preserve"> </w:t>
      </w:r>
    </w:p>
    <w:p w:rsidR="004D69E3" w:rsidP="00D8585C" w:rsidRDefault="004D69E3" w14:paraId="71500CE0" w14:textId="77777777"/>
    <w:p w:rsidR="00D8585C" w:rsidP="00DF57AB" w:rsidRDefault="00D8585C" w14:paraId="4500F935" w14:textId="52784423">
      <w:r w:rsidRPr="00D8585C">
        <w:t>Deze brief biedt een terugblik op de afgelopen jaren en beschrijft hoe</w:t>
      </w:r>
      <w:r w:rsidR="00EE3A73">
        <w:t xml:space="preserve"> </w:t>
      </w:r>
      <w:r w:rsidR="004D69E3">
        <w:t xml:space="preserve">we ons voorbereiden op </w:t>
      </w:r>
      <w:r w:rsidRPr="00D8585C">
        <w:t>de doorstart en doorontwikkeling van MDT.</w:t>
      </w:r>
    </w:p>
    <w:p w:rsidRPr="00D23253" w:rsidR="00DF57AB" w:rsidP="00DF57AB" w:rsidRDefault="00DF57AB" w14:paraId="238AC90F" w14:textId="77777777">
      <w:pPr>
        <w:rPr>
          <w:i/>
          <w:iCs/>
          <w:color w:val="0070C0"/>
        </w:rPr>
      </w:pPr>
    </w:p>
    <w:p w:rsidRPr="00CB2A83" w:rsidR="00DF57AB" w:rsidP="00DF57AB" w:rsidRDefault="00DF57AB" w14:paraId="1E501167" w14:textId="234A7490">
      <w:pPr>
        <w:rPr>
          <w:b/>
          <w:bCs/>
          <w:szCs w:val="18"/>
        </w:rPr>
      </w:pPr>
      <w:r w:rsidRPr="00CB2A83">
        <w:rPr>
          <w:b/>
          <w:bCs/>
          <w:szCs w:val="18"/>
        </w:rPr>
        <w:t xml:space="preserve">Terugblik </w:t>
      </w:r>
      <w:r w:rsidR="0045261C">
        <w:rPr>
          <w:b/>
          <w:bCs/>
          <w:szCs w:val="18"/>
        </w:rPr>
        <w:t xml:space="preserve">MDT </w:t>
      </w:r>
      <w:r>
        <w:rPr>
          <w:b/>
          <w:bCs/>
          <w:szCs w:val="18"/>
        </w:rPr>
        <w:t>2022-2024</w:t>
      </w:r>
    </w:p>
    <w:p w:rsidR="002423A8" w:rsidP="00DF57AB" w:rsidRDefault="00DF57AB" w14:paraId="75A18751" w14:textId="6E7D5BF8">
      <w:r w:rsidRPr="00DF57AB">
        <w:t xml:space="preserve">MDT </w:t>
      </w:r>
      <w:r w:rsidR="00207D81">
        <w:t xml:space="preserve">is </w:t>
      </w:r>
      <w:r w:rsidRPr="00DF57AB">
        <w:t>in korte tijd uitgegroeid tot een landelijk dekkend programma, gedragen door een divers netwerk</w:t>
      </w:r>
      <w:r>
        <w:t>.</w:t>
      </w:r>
      <w:r w:rsidR="001B5310">
        <w:t xml:space="preserve"> </w:t>
      </w:r>
      <w:r w:rsidR="002423A8">
        <w:t>We hebben ervoor gezorgd dat op meer plekken in Nederland MDT-aanbod is, dat aansluit op de behoeftes en interesses van jongeren en de lokale</w:t>
      </w:r>
      <w:r w:rsidR="0004393D">
        <w:t xml:space="preserve"> en </w:t>
      </w:r>
      <w:r w:rsidR="002423A8">
        <w:t>regionale samenleving. MDT is bekender en beter vindbaar geworden</w:t>
      </w:r>
      <w:r w:rsidR="00207D81">
        <w:t xml:space="preserve"> en m</w:t>
      </w:r>
      <w:r w:rsidR="002423A8">
        <w:t xml:space="preserve">eer maatschappelijke organisaties, gemeenten en scholen zijn betrokken bij MDT. </w:t>
      </w:r>
      <w:r w:rsidR="001813CB">
        <w:t>Inmiddels hebben 200.000 jongeren meegedaan aan MDT</w:t>
      </w:r>
      <w:r w:rsidR="00F25D73">
        <w:t xml:space="preserve"> en uit onderzoek blijkt dat veel van deze jongeren ook na MDT actief blijven voor de samenleving.</w:t>
      </w:r>
    </w:p>
    <w:p w:rsidR="009301CE" w:rsidP="00DF57AB" w:rsidRDefault="009301CE" w14:paraId="254C3BDD" w14:textId="77777777">
      <w:bookmarkStart w:name="_Hlk194869457" w:id="2"/>
    </w:p>
    <w:p w:rsidR="00DF57AB" w:rsidP="00DF57AB" w:rsidRDefault="007A0F10" w14:paraId="061C271D" w14:textId="663F4BCF">
      <w:r w:rsidRPr="007A0F10">
        <w:t xml:space="preserve">Tegelijkertijd laten de ervaringen van de afgelopen jaren ook zien waar ruimte ligt voor verdere ontwikkeling. </w:t>
      </w:r>
      <w:r w:rsidR="0004393D">
        <w:t>Zo maakt d</w:t>
      </w:r>
      <w:r w:rsidR="001813CB">
        <w:t>e toename van het aantal projecten het noodzakelijk meer aandacht te hebben voor de kwaliteit van de uitvoering</w:t>
      </w:r>
      <w:r w:rsidR="00A439E5">
        <w:t xml:space="preserve"> van projecten</w:t>
      </w:r>
      <w:r w:rsidR="00F771EA">
        <w:t xml:space="preserve">, </w:t>
      </w:r>
      <w:r w:rsidR="00BD326D">
        <w:t xml:space="preserve">kan het aantal bedrijven dat </w:t>
      </w:r>
      <w:r w:rsidR="001813CB">
        <w:t xml:space="preserve">lokaal </w:t>
      </w:r>
      <w:r w:rsidR="00BD326D">
        <w:t>betrokken is verder worden uitgebreid,</w:t>
      </w:r>
      <w:r w:rsidR="001813CB">
        <w:t xml:space="preserve"> juist omdat hier kansen liggen voor duurzame verankering van MDT in de samenleving</w:t>
      </w:r>
      <w:r w:rsidR="00BD326D">
        <w:t xml:space="preserve"> en k</w:t>
      </w:r>
      <w:r w:rsidR="00F771EA">
        <w:t>unnen we</w:t>
      </w:r>
      <w:r w:rsidR="00BD326D">
        <w:t xml:space="preserve"> meer focus </w:t>
      </w:r>
      <w:r w:rsidR="00F771EA">
        <w:t xml:space="preserve">aanbrengen </w:t>
      </w:r>
      <w:r w:rsidR="00BD326D">
        <w:t>in de thema’s waar MDT zich op richt</w:t>
      </w:r>
      <w:r w:rsidR="00F771EA">
        <w:t xml:space="preserve">, zodat we </w:t>
      </w:r>
      <w:r w:rsidR="00F25D73">
        <w:t xml:space="preserve">beter </w:t>
      </w:r>
      <w:r w:rsidR="00F771EA">
        <w:t xml:space="preserve">kunnen </w:t>
      </w:r>
      <w:r w:rsidR="00F25D73">
        <w:t xml:space="preserve">laten zien wat MDT toevoegt en welke impact het programma realiseert.  </w:t>
      </w:r>
      <w:r w:rsidR="001813CB">
        <w:t xml:space="preserve">  </w:t>
      </w:r>
    </w:p>
    <w:p w:rsidR="001B5310" w:rsidP="00DF57AB" w:rsidRDefault="001B5310" w14:paraId="4070C22A" w14:textId="77777777"/>
    <w:bookmarkEnd w:id="2"/>
    <w:p w:rsidR="001B5310" w:rsidP="00DF57AB" w:rsidRDefault="001B5310" w14:paraId="4BFDCC36" w14:textId="580FEFB3">
      <w:r w:rsidRPr="001B5310">
        <w:t xml:space="preserve">Deze inzichten – zoals </w:t>
      </w:r>
      <w:r w:rsidR="00F25D73">
        <w:t xml:space="preserve">uitgebreid </w:t>
      </w:r>
      <w:r w:rsidRPr="001B5310">
        <w:t xml:space="preserve">beschreven in de bijgevoegde rapportage MDT 2022–2024 en het onderzoeksrapport MDT 2024 – vormen het vertrekpunt voor de doorstart. Ze onderstrepen het belang van verdere focus, kwaliteitsverbetering en </w:t>
      </w:r>
      <w:r w:rsidR="00905EA4">
        <w:t xml:space="preserve">een duurzame </w:t>
      </w:r>
      <w:r w:rsidRPr="001B5310">
        <w:t xml:space="preserve">samenwerking met het netwerk. </w:t>
      </w:r>
      <w:r w:rsidR="00E77C5D">
        <w:t xml:space="preserve">Dit wordt nog eens extra onderstreept door het </w:t>
      </w:r>
      <w:r w:rsidRPr="001B5310">
        <w:t xml:space="preserve">MDT-jongerenpanel </w:t>
      </w:r>
      <w:r w:rsidR="00E77C5D">
        <w:t xml:space="preserve">dat </w:t>
      </w:r>
      <w:r w:rsidRPr="001B5310">
        <w:t>in haar reflectie</w:t>
      </w:r>
      <w:r w:rsidR="00F25D73">
        <w:t xml:space="preserve"> </w:t>
      </w:r>
      <w:r w:rsidR="00905EA4">
        <w:t>op de afgelopen jaren</w:t>
      </w:r>
      <w:r w:rsidRPr="001B5310">
        <w:t xml:space="preserve"> het belang van betere samenwerking tussen projecten en meer aandacht voor de kwaliteit van</w:t>
      </w:r>
      <w:r w:rsidR="00F25D73">
        <w:t xml:space="preserve"> de</w:t>
      </w:r>
      <w:r w:rsidRPr="001B5310">
        <w:t xml:space="preserve"> uitvoering</w:t>
      </w:r>
      <w:r w:rsidR="00E77C5D">
        <w:t xml:space="preserve"> benadrukt.</w:t>
      </w:r>
    </w:p>
    <w:p w:rsidR="00DF57AB" w:rsidP="00381B3A" w:rsidRDefault="00DF57AB" w14:paraId="18EF3FBB" w14:textId="77777777">
      <w:pPr>
        <w:jc w:val="right"/>
      </w:pPr>
    </w:p>
    <w:p w:rsidRPr="00CB2A83" w:rsidR="00DF57AB" w:rsidP="00DF57AB" w:rsidRDefault="00DF57AB" w14:paraId="2D6C9EB2" w14:textId="65F0FF27">
      <w:pPr>
        <w:pStyle w:val="Geenafstand"/>
        <w:rPr>
          <w:b/>
          <w:bCs/>
          <w:color w:val="0070C0"/>
        </w:rPr>
      </w:pPr>
      <w:r w:rsidRPr="00CB2A83">
        <w:rPr>
          <w:b/>
          <w:bCs/>
        </w:rPr>
        <w:t>Doorstart en doorontwikkeling</w:t>
      </w:r>
      <w:r w:rsidR="00B627A1">
        <w:rPr>
          <w:b/>
          <w:bCs/>
        </w:rPr>
        <w:t xml:space="preserve"> MDT</w:t>
      </w:r>
      <w:r w:rsidRPr="00CB2A83">
        <w:rPr>
          <w:b/>
          <w:bCs/>
        </w:rPr>
        <w:t xml:space="preserve"> </w:t>
      </w:r>
    </w:p>
    <w:p w:rsidR="00DF57AB" w:rsidP="00DF57AB" w:rsidRDefault="00FA0EB3" w14:paraId="4CB6783D" w14:textId="26347AAD">
      <w:pPr>
        <w:pStyle w:val="Geenafstand"/>
      </w:pPr>
      <w:r>
        <w:t>Het</w:t>
      </w:r>
      <w:r w:rsidR="004D69E3">
        <w:t xml:space="preserve"> </w:t>
      </w:r>
      <w:r w:rsidR="00F25D73">
        <w:t>is belangrijk dat het netwerk nieuw aanbod creëert</w:t>
      </w:r>
      <w:r w:rsidR="00F771EA">
        <w:t xml:space="preserve"> en zo kan zorgen</w:t>
      </w:r>
      <w:r w:rsidRPr="00CB2A83" w:rsidR="00DF57AB">
        <w:t xml:space="preserve"> voor continuïteit. </w:t>
      </w:r>
      <w:r w:rsidR="006D612D">
        <w:t xml:space="preserve">Omdat we de middelen voor 2025 nog dit jaar willen uitkeren, wordt in het voorjaar 2025 de subsidieregeling MDT gepubliceerd, zodat </w:t>
      </w:r>
      <w:r w:rsidR="007715E5">
        <w:t xml:space="preserve">vanaf januari 2026 </w:t>
      </w:r>
      <w:r w:rsidRPr="00CB2A83" w:rsidR="00DF57AB">
        <w:t>nieuwe initiatieven</w:t>
      </w:r>
      <w:r w:rsidR="007715E5">
        <w:t xml:space="preserve"> </w:t>
      </w:r>
      <w:r w:rsidR="00F25D73">
        <w:t xml:space="preserve">kunnen </w:t>
      </w:r>
      <w:r w:rsidR="007715E5">
        <w:t>starten</w:t>
      </w:r>
      <w:r w:rsidRPr="00CB2A83" w:rsidR="00DF57AB">
        <w:t xml:space="preserve"> en lopende projecten </w:t>
      </w:r>
      <w:r w:rsidR="00F771EA">
        <w:t>door kunnen gaan</w:t>
      </w:r>
      <w:r w:rsidRPr="00CB2A83" w:rsidR="00DF57AB">
        <w:t xml:space="preserve">. </w:t>
      </w:r>
      <w:r w:rsidR="00F25D73">
        <w:t>MDT blijft zo</w:t>
      </w:r>
      <w:r w:rsidRPr="00CB2A83" w:rsidR="00DF57AB">
        <w:t xml:space="preserve"> beschikbaar voor jongeren, terwijl we bouwen aan een sterker fundament.</w:t>
      </w:r>
    </w:p>
    <w:p w:rsidR="00DF57AB" w:rsidP="00DF57AB" w:rsidRDefault="00DF57AB" w14:paraId="0F2FA1EB" w14:textId="77777777">
      <w:pPr>
        <w:pStyle w:val="Geenafstand"/>
      </w:pPr>
    </w:p>
    <w:p w:rsidR="000039D6" w:rsidP="00DF57AB" w:rsidRDefault="00DF57AB" w14:paraId="2931A696" w14:textId="5E46ED2C">
      <w:pPr>
        <w:pStyle w:val="Geenafstand"/>
      </w:pPr>
      <w:r>
        <w:t xml:space="preserve">Voor 2026 en verder </w:t>
      </w:r>
      <w:r w:rsidR="00F25D73">
        <w:t>werken we</w:t>
      </w:r>
      <w:r>
        <w:t xml:space="preserve"> aan een meerjarig strategisch programmaplan. </w:t>
      </w:r>
      <w:r w:rsidRPr="00FD1327" w:rsidR="00F747BB">
        <w:t xml:space="preserve">Dit doen we niet alleen, maar samen met </w:t>
      </w:r>
      <w:r w:rsidR="00FD1327">
        <w:t xml:space="preserve">jongeren, NJR, NOV, het brede MDT-netwerk, bedrijven en diverse departementen. </w:t>
      </w:r>
      <w:r w:rsidR="0030758B">
        <w:t>In de doorstart</w:t>
      </w:r>
      <w:r>
        <w:t xml:space="preserve"> kiezen </w:t>
      </w:r>
      <w:r w:rsidR="0030758B">
        <w:t xml:space="preserve">we </w:t>
      </w:r>
      <w:r>
        <w:t xml:space="preserve">voor </w:t>
      </w:r>
      <w:r w:rsidR="0030758B">
        <w:t xml:space="preserve">meer </w:t>
      </w:r>
      <w:r>
        <w:t>focus en duurzame versterking van MDT. Waar eerder de nadruk lag op groei en brede uitrol, richten we ons de komende jaren op</w:t>
      </w:r>
      <w:r w:rsidR="00F25D73">
        <w:t xml:space="preserve"> een</w:t>
      </w:r>
      <w:r w:rsidRPr="00F25D73" w:rsidR="00F25D73">
        <w:t xml:space="preserve"> </w:t>
      </w:r>
      <w:r w:rsidR="00F25D73">
        <w:t>stevige verankering van MDT in de samenleving door meer aandacht te hebben voor verduurzaming en breed gedragen eigenaarscha</w:t>
      </w:r>
      <w:r w:rsidR="009A711D">
        <w:t>p</w:t>
      </w:r>
      <w:r w:rsidR="00F25D73">
        <w:t xml:space="preserve">. </w:t>
      </w:r>
      <w:r w:rsidR="006D612D">
        <w:t>Deze doorontwikkeling krijg</w:t>
      </w:r>
      <w:r w:rsidR="0082085B">
        <w:t>t</w:t>
      </w:r>
      <w:r w:rsidR="006D612D">
        <w:t xml:space="preserve"> ook vorm in de uitwerking van de subsidieregeling 2026 en verder.</w:t>
      </w:r>
      <w:r w:rsidRPr="00D32E78" w:rsidR="00D32E78">
        <w:t xml:space="preserve"> </w:t>
      </w:r>
      <w:r w:rsidR="000039D6">
        <w:t>Om MDT structureel en in alle regio’s aan te kunnen bieden aan alle jongeren, is het van belang het programma verder te versterken. Daarvoor is nodig dat meer b</w:t>
      </w:r>
      <w:r w:rsidRPr="00D32E78" w:rsidR="00D32E78">
        <w:t xml:space="preserve">edrijven, fondsen en andere maatschappelijke partijen die nog niet betrokken zijn bij MDT, </w:t>
      </w:r>
      <w:r w:rsidR="000039D6">
        <w:t xml:space="preserve">zich aansluiten </w:t>
      </w:r>
      <w:r w:rsidRPr="00D32E78" w:rsidR="00D32E78">
        <w:t xml:space="preserve">en actief bijdragen aan een samenleving waarin jongeren de ruimte krijgen om mee te doen, zich te ontwikkelen en van betekenis </w:t>
      </w:r>
      <w:r w:rsidRPr="00D32E78" w:rsidR="00D32E78">
        <w:lastRenderedPageBreak/>
        <w:t xml:space="preserve">te zijn. Vanuit het programma zullen we deze partijen benaderen </w:t>
      </w:r>
      <w:r w:rsidRPr="000039D6" w:rsidR="000039D6">
        <w:t>om te verkennen hoe we de betrokkenheid bij MDT kunnen versterken.</w:t>
      </w:r>
    </w:p>
    <w:p w:rsidR="00FD1327" w:rsidP="00DF57AB" w:rsidRDefault="00FD1327" w14:paraId="169EC2C1" w14:textId="77777777">
      <w:pPr>
        <w:pStyle w:val="Geenafstand"/>
      </w:pPr>
    </w:p>
    <w:p w:rsidR="00F747BB" w:rsidP="00DF57AB" w:rsidRDefault="00F25D73" w14:paraId="31F62588" w14:textId="60B50276">
      <w:pPr>
        <w:pStyle w:val="Geenafstand"/>
      </w:pPr>
      <w:r>
        <w:t xml:space="preserve">Daarnaast richten we ons op het bestendigen van de kwaliteit van projecten en trajecten en het zichtbaar maken van de impact van MDT. Tot slot streven we naar een gerichte inzet van MDT op twee </w:t>
      </w:r>
      <w:r w:rsidR="00FD1327">
        <w:t>relevante maatschappelijke</w:t>
      </w:r>
      <w:r w:rsidR="00DF57AB">
        <w:t xml:space="preserve"> opgaven</w:t>
      </w:r>
      <w:r>
        <w:t xml:space="preserve"> </w:t>
      </w:r>
      <w:r w:rsidR="00DF57AB">
        <w:t xml:space="preserve">waarin de behoeften van jongeren én de samenleving samenkomen: (1) veerkrachtige, mentaal gezonde jongeren en (2) een sterke, weerbare samenleving. </w:t>
      </w:r>
      <w:r w:rsidRPr="004D7923" w:rsidR="004D7923">
        <w:t>Uit verschillende onderzoeken blijkt dat MDT bijdraagt aan deze opgaven. Jongeren die deelnemen aan MDT bouwen aan zelfvertrouwen, leren omgaan met tegenslagen en ervaren zingeving doordat zij iets voor een ander kunnen betekenen. Zo draagt MDT bij aan hun mentale gezondheid en toekomstperspectief. Tegelijkertijd komen zij in contact met mensen buiten hun eigen leefwereld en worden zij gestimuleerd om zich maatschappelijk in te zetten. Daarmee draagt MDT bij aan meer sociale samenhang en een sterke, weerbare samenleving.</w:t>
      </w:r>
    </w:p>
    <w:p w:rsidR="00DF57AB" w:rsidP="00DF57AB" w:rsidRDefault="00DF57AB" w14:paraId="3C3A9EB4" w14:textId="77777777">
      <w:pPr>
        <w:pStyle w:val="Geenafstand"/>
      </w:pPr>
    </w:p>
    <w:p w:rsidR="004D7923" w:rsidP="00DF57AB" w:rsidRDefault="004D69E3" w14:paraId="4BF5A6D5" w14:textId="69549CEF">
      <w:pPr>
        <w:pStyle w:val="Geenafstand"/>
      </w:pPr>
      <w:r w:rsidRPr="004D69E3">
        <w:t>MDT gaat een nieuwe fase in. Een fase waarin we toe willen werken naar MDT als een vanzelfsprekende en zinvolle tijdsbesteding voor alle jongeren, mogelijk gemaakt door een breed netwerk van samenwerkende maatschappelijke organisaties, overheden, bedrijven, fondsen, scholen en jongeren. Want zoals één van de jongeren uit ons jongerenpanel zei:</w:t>
      </w:r>
      <w:r w:rsidR="00301E33">
        <w:t xml:space="preserve"> </w:t>
      </w:r>
      <w:r w:rsidRPr="00301E33" w:rsidR="00301E33">
        <w:t xml:space="preserve">‘Als je tijd hebt voor </w:t>
      </w:r>
      <w:proofErr w:type="spellStart"/>
      <w:r w:rsidRPr="00301E33" w:rsidR="00301E33">
        <w:t>TikTok</w:t>
      </w:r>
      <w:proofErr w:type="spellEnd"/>
      <w:r w:rsidRPr="00301E33" w:rsidR="00301E33">
        <w:t>, heb je ook tijd voor MDT.’</w:t>
      </w:r>
      <w:r w:rsidR="00301E33">
        <w:t xml:space="preserve"> </w:t>
      </w:r>
      <w:r w:rsidRPr="004D7923" w:rsidR="004D7923">
        <w:t xml:space="preserve">Na het zomerreces informeer ik uw Kamer over de </w:t>
      </w:r>
      <w:r>
        <w:t xml:space="preserve">beleidsambities en de </w:t>
      </w:r>
      <w:r w:rsidRPr="004D7923" w:rsidR="004D7923">
        <w:t>uitwerking van het meerjarig strategisch programmaplan</w:t>
      </w:r>
      <w:r w:rsidR="004D7923">
        <w:t>.</w:t>
      </w:r>
    </w:p>
    <w:bookmarkEnd w:id="1"/>
    <w:p w:rsidR="007851C4" w:rsidP="00CA35E4" w:rsidRDefault="007851C4" w14:paraId="6C9A16D6" w14:textId="24A31DDA"/>
    <w:p w:rsidR="009301CE" w:rsidP="00CA35E4" w:rsidRDefault="009301CE" w14:paraId="250FFF1F" w14:textId="77777777"/>
    <w:p w:rsidR="00820DDA" w:rsidP="00CA35E4" w:rsidRDefault="00A60C03" w14:paraId="6E6B0B12" w14:textId="77777777">
      <w:r>
        <w:t xml:space="preserve">De staatssecretaris </w:t>
      </w:r>
      <w:r w:rsidR="00535573">
        <w:t xml:space="preserve">van Onderwijs, </w:t>
      </w:r>
      <w:r>
        <w:t>Cultuur en</w:t>
      </w:r>
      <w:r w:rsidR="00535573">
        <w:t xml:space="preserve"> Wetenschap</w:t>
      </w:r>
      <w:r>
        <w:t>,</w:t>
      </w:r>
    </w:p>
    <w:p w:rsidR="00745AE0" w:rsidP="003A7160" w:rsidRDefault="00745AE0" w14:paraId="325C98CE" w14:textId="77777777"/>
    <w:p w:rsidR="00745AE0" w:rsidP="003A7160" w:rsidRDefault="00745AE0" w14:paraId="255EF1CD" w14:textId="77777777"/>
    <w:p w:rsidR="00745AE0" w:rsidP="003A7160" w:rsidRDefault="00745AE0" w14:paraId="466F0C94" w14:textId="77777777"/>
    <w:p w:rsidR="00184B30" w:rsidP="00A60B58" w:rsidRDefault="00A60C03" w14:paraId="11BD5B76" w14:textId="405D20AA">
      <w:r>
        <w:t>Mariëlle Paul</w:t>
      </w:r>
    </w:p>
    <w:p w:rsidRPr="00820DDA" w:rsidR="00820DDA" w:rsidP="00215964" w:rsidRDefault="00820DDA" w14:paraId="286A7072" w14:textId="77777777">
      <w:pPr>
        <w:spacing w:line="240" w:lineRule="auto"/>
      </w:pPr>
    </w:p>
    <w:sectPr w:rsidRPr="00820DDA" w:rsidR="00820DDA" w:rsidSect="002F493B">
      <w:headerReference w:type="even" r:id="rId8"/>
      <w:headerReference w:type="default" r:id="rId9"/>
      <w:footerReference w:type="even" r:id="rId10"/>
      <w:footerReference w:type="default" r:id="rId11"/>
      <w:headerReference w:type="first" r:id="rId12"/>
      <w:footerReference w:type="first" r:id="rId13"/>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4251B" w14:textId="77777777" w:rsidR="00646008" w:rsidRDefault="00646008">
      <w:r>
        <w:separator/>
      </w:r>
    </w:p>
    <w:p w14:paraId="533050E1" w14:textId="77777777" w:rsidR="00646008" w:rsidRDefault="00646008"/>
  </w:endnote>
  <w:endnote w:type="continuationSeparator" w:id="0">
    <w:p w14:paraId="0F6D49A2" w14:textId="77777777" w:rsidR="00646008" w:rsidRDefault="00646008">
      <w:r>
        <w:continuationSeparator/>
      </w:r>
    </w:p>
    <w:p w14:paraId="6EAE7D3A" w14:textId="77777777" w:rsidR="00646008" w:rsidRDefault="006460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9BD38" w14:textId="77777777" w:rsidR="00DF63F3" w:rsidRDefault="00DF63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45F23"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1A4908" w14:paraId="36D91EEF" w14:textId="77777777" w:rsidTr="004C7E1D">
      <w:trPr>
        <w:trHeight w:hRule="exact" w:val="357"/>
      </w:trPr>
      <w:tc>
        <w:tcPr>
          <w:tcW w:w="7603" w:type="dxa"/>
          <w:shd w:val="clear" w:color="auto" w:fill="auto"/>
        </w:tcPr>
        <w:p w14:paraId="29E2A572" w14:textId="77777777" w:rsidR="002F71BB" w:rsidRPr="004C7E1D" w:rsidRDefault="002F71BB" w:rsidP="004C7E1D">
          <w:pPr>
            <w:spacing w:line="180" w:lineRule="exact"/>
            <w:rPr>
              <w:sz w:val="13"/>
              <w:szCs w:val="13"/>
            </w:rPr>
          </w:pPr>
        </w:p>
      </w:tc>
      <w:tc>
        <w:tcPr>
          <w:tcW w:w="2172" w:type="dxa"/>
          <w:shd w:val="clear" w:color="auto" w:fill="auto"/>
        </w:tcPr>
        <w:p w14:paraId="76F1D72F" w14:textId="4AB1538F" w:rsidR="002F71BB" w:rsidRPr="004C7E1D" w:rsidRDefault="00A60C03"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240B67">
            <w:rPr>
              <w:szCs w:val="13"/>
            </w:rPr>
            <w:t>3</w:t>
          </w:r>
          <w:r w:rsidRPr="004C7E1D">
            <w:rPr>
              <w:szCs w:val="13"/>
            </w:rPr>
            <w:fldChar w:fldCharType="end"/>
          </w:r>
        </w:p>
      </w:tc>
    </w:tr>
  </w:tbl>
  <w:p w14:paraId="42849037"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1A4908" w14:paraId="5D7F2434" w14:textId="77777777" w:rsidTr="004C7E1D">
      <w:trPr>
        <w:trHeight w:hRule="exact" w:val="357"/>
      </w:trPr>
      <w:tc>
        <w:tcPr>
          <w:tcW w:w="7709" w:type="dxa"/>
          <w:shd w:val="clear" w:color="auto" w:fill="auto"/>
        </w:tcPr>
        <w:p w14:paraId="117EDCC9" w14:textId="77777777" w:rsidR="00D17084" w:rsidRPr="004C7E1D" w:rsidRDefault="00D17084" w:rsidP="004C7E1D">
          <w:pPr>
            <w:spacing w:line="180" w:lineRule="exact"/>
            <w:rPr>
              <w:sz w:val="13"/>
              <w:szCs w:val="13"/>
            </w:rPr>
          </w:pPr>
        </w:p>
      </w:tc>
      <w:tc>
        <w:tcPr>
          <w:tcW w:w="2060" w:type="dxa"/>
          <w:shd w:val="clear" w:color="auto" w:fill="auto"/>
        </w:tcPr>
        <w:p w14:paraId="4AE8BBF3" w14:textId="7CDB517A" w:rsidR="00D17084" w:rsidRPr="004C7E1D" w:rsidRDefault="00A60C03"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240B67">
            <w:rPr>
              <w:szCs w:val="13"/>
            </w:rPr>
            <w:t>3</w:t>
          </w:r>
          <w:r w:rsidRPr="004C7E1D">
            <w:rPr>
              <w:szCs w:val="13"/>
            </w:rPr>
            <w:fldChar w:fldCharType="end"/>
          </w:r>
        </w:p>
      </w:tc>
    </w:tr>
  </w:tbl>
  <w:p w14:paraId="719CD14E"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97C197" w14:textId="77777777" w:rsidR="00646008" w:rsidRDefault="00646008">
      <w:r>
        <w:separator/>
      </w:r>
    </w:p>
    <w:p w14:paraId="22EAA376" w14:textId="77777777" w:rsidR="00646008" w:rsidRDefault="00646008"/>
  </w:footnote>
  <w:footnote w:type="continuationSeparator" w:id="0">
    <w:p w14:paraId="3B010277" w14:textId="77777777" w:rsidR="00646008" w:rsidRDefault="00646008">
      <w:r>
        <w:continuationSeparator/>
      </w:r>
    </w:p>
    <w:p w14:paraId="30C871EA" w14:textId="77777777" w:rsidR="00646008" w:rsidRDefault="00646008"/>
  </w:footnote>
  <w:footnote w:id="1">
    <w:p w14:paraId="7BD02BDB" w14:textId="29D7DA24" w:rsidR="007C5583" w:rsidRDefault="007C5583">
      <w:pPr>
        <w:pStyle w:val="Voetnoottekst"/>
      </w:pPr>
      <w:r>
        <w:rPr>
          <w:rStyle w:val="Voetnootmarkering"/>
        </w:rPr>
        <w:footnoteRef/>
      </w:r>
      <w:r>
        <w:t xml:space="preserve"> In uw commissiebrieven met kenmerk </w:t>
      </w:r>
      <w:r w:rsidRPr="007C5583">
        <w:t>2024D34121 en 2024D36691</w:t>
      </w:r>
      <w:r>
        <w:t xml:space="preserve"> vroeg uw Kamer om reactie op de door NJR aangeboden petitie. Met deze brief reageer ik op deze verzoeken.</w:t>
      </w:r>
    </w:p>
  </w:footnote>
  <w:footnote w:id="2">
    <w:p w14:paraId="48893A85" w14:textId="30568A9F" w:rsidR="00301E33" w:rsidRDefault="00301E33">
      <w:pPr>
        <w:pStyle w:val="Voetnoottekst"/>
      </w:pPr>
      <w:r>
        <w:rPr>
          <w:rStyle w:val="Voetnootmarkering"/>
        </w:rPr>
        <w:footnoteRef/>
      </w:r>
      <w:r>
        <w:t xml:space="preserve"> </w:t>
      </w:r>
      <w:r w:rsidRPr="00301E33">
        <w:t xml:space="preserve">Amendement van het lid Bontenbal, Kamerstuk 2024Z20974/ 2024D49432, Tweede Kamer der Staten-Generaal. </w:t>
      </w:r>
      <w:hyperlink r:id="rId1" w:history="1">
        <w:r w:rsidR="00381B3A" w:rsidRPr="003A77C9">
          <w:rPr>
            <w:rStyle w:val="Hyperlink"/>
          </w:rPr>
          <w:t>https://www.tweedekamer.nl/kamerstukken/amendementen/detail?id=2024Z20974&amp;did=2024D49432</w:t>
        </w:r>
      </w:hyperlink>
    </w:p>
    <w:p w14:paraId="033DF9B5" w14:textId="77777777" w:rsidR="00381B3A" w:rsidRDefault="00381B3A">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5D743" w14:textId="77777777" w:rsidR="00DF63F3" w:rsidRDefault="00DF63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1A4908" w14:paraId="0682113D" w14:textId="77777777" w:rsidTr="006D2D53">
      <w:trPr>
        <w:trHeight w:hRule="exact" w:val="400"/>
      </w:trPr>
      <w:tc>
        <w:tcPr>
          <w:tcW w:w="7518" w:type="dxa"/>
          <w:shd w:val="clear" w:color="auto" w:fill="auto"/>
        </w:tcPr>
        <w:p w14:paraId="6CD37024" w14:textId="77777777" w:rsidR="00527BD4" w:rsidRPr="00275984" w:rsidRDefault="00527BD4" w:rsidP="00BF4427">
          <w:pPr>
            <w:pStyle w:val="Huisstijl-Rubricering"/>
          </w:pPr>
        </w:p>
      </w:tc>
    </w:tr>
  </w:tbl>
  <w:p w14:paraId="46DC03E3"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1A4908" w14:paraId="3DDD64F3" w14:textId="77777777" w:rsidTr="003B528D">
      <w:tc>
        <w:tcPr>
          <w:tcW w:w="2160" w:type="dxa"/>
          <w:shd w:val="clear" w:color="auto" w:fill="auto"/>
        </w:tcPr>
        <w:p w14:paraId="018DF42F" w14:textId="77777777" w:rsidR="002F71BB" w:rsidRPr="000407BB" w:rsidRDefault="00A60C03" w:rsidP="005D283A">
          <w:pPr>
            <w:pStyle w:val="Colofonkop"/>
            <w:framePr w:hSpace="0" w:wrap="auto" w:vAnchor="margin" w:hAnchor="text" w:xAlign="left" w:yAlign="inline"/>
          </w:pPr>
          <w:r>
            <w:t>Onze referentie</w:t>
          </w:r>
        </w:p>
      </w:tc>
    </w:tr>
    <w:tr w:rsidR="001A4908" w14:paraId="6B694E8B" w14:textId="77777777" w:rsidTr="002F71BB">
      <w:trPr>
        <w:trHeight w:val="259"/>
      </w:trPr>
      <w:tc>
        <w:tcPr>
          <w:tcW w:w="2160" w:type="dxa"/>
          <w:shd w:val="clear" w:color="auto" w:fill="auto"/>
        </w:tcPr>
        <w:p w14:paraId="717688C1" w14:textId="77777777" w:rsidR="00E35CF4" w:rsidRPr="005D283A" w:rsidRDefault="00A60C03" w:rsidP="0049501A">
          <w:pPr>
            <w:spacing w:line="180" w:lineRule="exact"/>
            <w:rPr>
              <w:sz w:val="13"/>
              <w:szCs w:val="13"/>
            </w:rPr>
          </w:pPr>
          <w:r>
            <w:rPr>
              <w:sz w:val="13"/>
              <w:szCs w:val="13"/>
            </w:rPr>
            <w:t>51600246</w:t>
          </w:r>
        </w:p>
      </w:tc>
    </w:tr>
  </w:tbl>
  <w:p w14:paraId="41F72335"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1A4908" w14:paraId="05BF92D8" w14:textId="77777777" w:rsidTr="001377D4">
      <w:trPr>
        <w:trHeight w:val="2636"/>
      </w:trPr>
      <w:tc>
        <w:tcPr>
          <w:tcW w:w="737" w:type="dxa"/>
          <w:shd w:val="clear" w:color="auto" w:fill="auto"/>
        </w:tcPr>
        <w:p w14:paraId="19E72902"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541CFDC7" w14:textId="77777777" w:rsidR="00704845" w:rsidRDefault="00A60C03" w:rsidP="0047126E">
          <w:pPr>
            <w:framePr w:w="3873" w:h="2625" w:hRule="exact" w:wrap="around" w:vAnchor="page" w:hAnchor="page" w:x="6323" w:y="1"/>
          </w:pPr>
          <w:r>
            <w:rPr>
              <w:noProof/>
              <w:lang w:val="en-US" w:eastAsia="en-US"/>
            </w:rPr>
            <w:drawing>
              <wp:inline distT="0" distB="0" distL="0" distR="0" wp14:anchorId="3E7C7180" wp14:editId="471B212E">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7740A324" w14:textId="77777777" w:rsidR="00483ECA" w:rsidRDefault="00483ECA" w:rsidP="00D037A9"/>
      </w:tc>
    </w:tr>
  </w:tbl>
  <w:p w14:paraId="21711833"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1A4908" w14:paraId="2312795A" w14:textId="77777777" w:rsidTr="0008539E">
      <w:trPr>
        <w:trHeight w:hRule="exact" w:val="572"/>
      </w:trPr>
      <w:tc>
        <w:tcPr>
          <w:tcW w:w="7520" w:type="dxa"/>
          <w:shd w:val="clear" w:color="auto" w:fill="auto"/>
        </w:tcPr>
        <w:p w14:paraId="0ABA2B0E" w14:textId="77777777" w:rsidR="00527BD4" w:rsidRPr="00963440" w:rsidRDefault="00A60C03" w:rsidP="00210BA3">
          <w:pPr>
            <w:pStyle w:val="Huisstijl-Adres"/>
            <w:spacing w:after="0"/>
          </w:pPr>
          <w:r w:rsidRPr="009E3B07">
            <w:t>&gt;Retouradres </w:t>
          </w:r>
          <w:r>
            <w:t>Postbus 16375 2500BJ Den Haag</w:t>
          </w:r>
          <w:r w:rsidRPr="009E3B07">
            <w:t xml:space="preserve"> </w:t>
          </w:r>
        </w:p>
      </w:tc>
    </w:tr>
    <w:tr w:rsidR="001A4908" w14:paraId="4BC06CD1" w14:textId="77777777" w:rsidTr="00E776C6">
      <w:trPr>
        <w:cantSplit/>
        <w:trHeight w:hRule="exact" w:val="238"/>
      </w:trPr>
      <w:tc>
        <w:tcPr>
          <w:tcW w:w="7520" w:type="dxa"/>
          <w:shd w:val="clear" w:color="auto" w:fill="auto"/>
        </w:tcPr>
        <w:p w14:paraId="16C62D31" w14:textId="77777777" w:rsidR="00093ABC" w:rsidRPr="00963440" w:rsidRDefault="00093ABC" w:rsidP="00963440"/>
      </w:tc>
    </w:tr>
    <w:tr w:rsidR="001A4908" w14:paraId="293FDB28" w14:textId="77777777" w:rsidTr="00E776C6">
      <w:trPr>
        <w:cantSplit/>
        <w:trHeight w:hRule="exact" w:val="1520"/>
      </w:trPr>
      <w:tc>
        <w:tcPr>
          <w:tcW w:w="7520" w:type="dxa"/>
          <w:shd w:val="clear" w:color="auto" w:fill="auto"/>
        </w:tcPr>
        <w:p w14:paraId="301B7AB9" w14:textId="77777777" w:rsidR="00A604D3" w:rsidRPr="00963440" w:rsidRDefault="00A604D3" w:rsidP="00963440"/>
      </w:tc>
    </w:tr>
    <w:tr w:rsidR="001A4908" w14:paraId="28BEA5BB" w14:textId="77777777" w:rsidTr="00E776C6">
      <w:trPr>
        <w:trHeight w:hRule="exact" w:val="1077"/>
      </w:trPr>
      <w:tc>
        <w:tcPr>
          <w:tcW w:w="7520" w:type="dxa"/>
          <w:shd w:val="clear" w:color="auto" w:fill="auto"/>
        </w:tcPr>
        <w:p w14:paraId="11C7601B" w14:textId="77777777" w:rsidR="00892BA5" w:rsidRPr="00035E67" w:rsidRDefault="00892BA5" w:rsidP="00892BA5">
          <w:pPr>
            <w:tabs>
              <w:tab w:val="left" w:pos="740"/>
            </w:tabs>
            <w:autoSpaceDE w:val="0"/>
            <w:autoSpaceDN w:val="0"/>
            <w:adjustRightInd w:val="0"/>
            <w:rPr>
              <w:rFonts w:cs="Verdana"/>
              <w:szCs w:val="18"/>
            </w:rPr>
          </w:pPr>
        </w:p>
      </w:tc>
    </w:tr>
  </w:tbl>
  <w:p w14:paraId="34E8BA12" w14:textId="77777777" w:rsidR="006F273B" w:rsidRDefault="006F273B" w:rsidP="00BC4AE3">
    <w:pPr>
      <w:pStyle w:val="Koptekst"/>
    </w:pPr>
  </w:p>
  <w:p w14:paraId="5F3714C9" w14:textId="77777777" w:rsidR="00153BD0" w:rsidRDefault="00153BD0" w:rsidP="00BC4AE3">
    <w:pPr>
      <w:pStyle w:val="Koptekst"/>
    </w:pPr>
  </w:p>
  <w:p w14:paraId="5F255176" w14:textId="77777777" w:rsidR="0044605E" w:rsidRDefault="0044605E" w:rsidP="00BC4AE3">
    <w:pPr>
      <w:pStyle w:val="Koptekst"/>
    </w:pPr>
  </w:p>
  <w:p w14:paraId="35B31208" w14:textId="77777777" w:rsidR="0044605E" w:rsidRDefault="0044605E" w:rsidP="00BC4AE3">
    <w:pPr>
      <w:pStyle w:val="Koptekst"/>
    </w:pPr>
  </w:p>
  <w:p w14:paraId="31C7818B"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615ED946">
      <w:start w:val="1"/>
      <w:numFmt w:val="bullet"/>
      <w:pStyle w:val="Lijstopsomteken"/>
      <w:lvlText w:val="•"/>
      <w:lvlJc w:val="left"/>
      <w:pPr>
        <w:tabs>
          <w:tab w:val="num" w:pos="227"/>
        </w:tabs>
        <w:ind w:left="227" w:hanging="227"/>
      </w:pPr>
      <w:rPr>
        <w:rFonts w:ascii="Verdana" w:hAnsi="Verdana" w:hint="default"/>
        <w:sz w:val="18"/>
        <w:szCs w:val="18"/>
      </w:rPr>
    </w:lvl>
    <w:lvl w:ilvl="1" w:tplc="D4DC93E4" w:tentative="1">
      <w:start w:val="1"/>
      <w:numFmt w:val="bullet"/>
      <w:lvlText w:val="o"/>
      <w:lvlJc w:val="left"/>
      <w:pPr>
        <w:tabs>
          <w:tab w:val="num" w:pos="1440"/>
        </w:tabs>
        <w:ind w:left="1440" w:hanging="360"/>
      </w:pPr>
      <w:rPr>
        <w:rFonts w:ascii="Courier New" w:hAnsi="Courier New" w:cs="Courier New" w:hint="default"/>
      </w:rPr>
    </w:lvl>
    <w:lvl w:ilvl="2" w:tplc="063A2212" w:tentative="1">
      <w:start w:val="1"/>
      <w:numFmt w:val="bullet"/>
      <w:lvlText w:val=""/>
      <w:lvlJc w:val="left"/>
      <w:pPr>
        <w:tabs>
          <w:tab w:val="num" w:pos="2160"/>
        </w:tabs>
        <w:ind w:left="2160" w:hanging="360"/>
      </w:pPr>
      <w:rPr>
        <w:rFonts w:ascii="Wingdings" w:hAnsi="Wingdings" w:hint="default"/>
      </w:rPr>
    </w:lvl>
    <w:lvl w:ilvl="3" w:tplc="5E566F06" w:tentative="1">
      <w:start w:val="1"/>
      <w:numFmt w:val="bullet"/>
      <w:lvlText w:val=""/>
      <w:lvlJc w:val="left"/>
      <w:pPr>
        <w:tabs>
          <w:tab w:val="num" w:pos="2880"/>
        </w:tabs>
        <w:ind w:left="2880" w:hanging="360"/>
      </w:pPr>
      <w:rPr>
        <w:rFonts w:ascii="Symbol" w:hAnsi="Symbol" w:hint="default"/>
      </w:rPr>
    </w:lvl>
    <w:lvl w:ilvl="4" w:tplc="B09E21A4" w:tentative="1">
      <w:start w:val="1"/>
      <w:numFmt w:val="bullet"/>
      <w:lvlText w:val="o"/>
      <w:lvlJc w:val="left"/>
      <w:pPr>
        <w:tabs>
          <w:tab w:val="num" w:pos="3600"/>
        </w:tabs>
        <w:ind w:left="3600" w:hanging="360"/>
      </w:pPr>
      <w:rPr>
        <w:rFonts w:ascii="Courier New" w:hAnsi="Courier New" w:cs="Courier New" w:hint="default"/>
      </w:rPr>
    </w:lvl>
    <w:lvl w:ilvl="5" w:tplc="1B8AE6EA" w:tentative="1">
      <w:start w:val="1"/>
      <w:numFmt w:val="bullet"/>
      <w:lvlText w:val=""/>
      <w:lvlJc w:val="left"/>
      <w:pPr>
        <w:tabs>
          <w:tab w:val="num" w:pos="4320"/>
        </w:tabs>
        <w:ind w:left="4320" w:hanging="360"/>
      </w:pPr>
      <w:rPr>
        <w:rFonts w:ascii="Wingdings" w:hAnsi="Wingdings" w:hint="default"/>
      </w:rPr>
    </w:lvl>
    <w:lvl w:ilvl="6" w:tplc="30569ABA" w:tentative="1">
      <w:start w:val="1"/>
      <w:numFmt w:val="bullet"/>
      <w:lvlText w:val=""/>
      <w:lvlJc w:val="left"/>
      <w:pPr>
        <w:tabs>
          <w:tab w:val="num" w:pos="5040"/>
        </w:tabs>
        <w:ind w:left="5040" w:hanging="360"/>
      </w:pPr>
      <w:rPr>
        <w:rFonts w:ascii="Symbol" w:hAnsi="Symbol" w:hint="default"/>
      </w:rPr>
    </w:lvl>
    <w:lvl w:ilvl="7" w:tplc="56489E86" w:tentative="1">
      <w:start w:val="1"/>
      <w:numFmt w:val="bullet"/>
      <w:lvlText w:val="o"/>
      <w:lvlJc w:val="left"/>
      <w:pPr>
        <w:tabs>
          <w:tab w:val="num" w:pos="5760"/>
        </w:tabs>
        <w:ind w:left="5760" w:hanging="360"/>
      </w:pPr>
      <w:rPr>
        <w:rFonts w:ascii="Courier New" w:hAnsi="Courier New" w:cs="Courier New" w:hint="default"/>
      </w:rPr>
    </w:lvl>
    <w:lvl w:ilvl="8" w:tplc="F28CAE2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D8B65222">
      <w:start w:val="1"/>
      <w:numFmt w:val="bullet"/>
      <w:pStyle w:val="Lijstopsomteken2"/>
      <w:lvlText w:val="–"/>
      <w:lvlJc w:val="left"/>
      <w:pPr>
        <w:tabs>
          <w:tab w:val="num" w:pos="227"/>
        </w:tabs>
        <w:ind w:left="227" w:firstLine="0"/>
      </w:pPr>
      <w:rPr>
        <w:rFonts w:ascii="Verdana" w:hAnsi="Verdana" w:hint="default"/>
      </w:rPr>
    </w:lvl>
    <w:lvl w:ilvl="1" w:tplc="35F44208" w:tentative="1">
      <w:start w:val="1"/>
      <w:numFmt w:val="bullet"/>
      <w:lvlText w:val="o"/>
      <w:lvlJc w:val="left"/>
      <w:pPr>
        <w:tabs>
          <w:tab w:val="num" w:pos="1440"/>
        </w:tabs>
        <w:ind w:left="1440" w:hanging="360"/>
      </w:pPr>
      <w:rPr>
        <w:rFonts w:ascii="Courier New" w:hAnsi="Courier New" w:cs="Courier New" w:hint="default"/>
      </w:rPr>
    </w:lvl>
    <w:lvl w:ilvl="2" w:tplc="8502393C" w:tentative="1">
      <w:start w:val="1"/>
      <w:numFmt w:val="bullet"/>
      <w:lvlText w:val=""/>
      <w:lvlJc w:val="left"/>
      <w:pPr>
        <w:tabs>
          <w:tab w:val="num" w:pos="2160"/>
        </w:tabs>
        <w:ind w:left="2160" w:hanging="360"/>
      </w:pPr>
      <w:rPr>
        <w:rFonts w:ascii="Wingdings" w:hAnsi="Wingdings" w:hint="default"/>
      </w:rPr>
    </w:lvl>
    <w:lvl w:ilvl="3" w:tplc="397460EC" w:tentative="1">
      <w:start w:val="1"/>
      <w:numFmt w:val="bullet"/>
      <w:lvlText w:val=""/>
      <w:lvlJc w:val="left"/>
      <w:pPr>
        <w:tabs>
          <w:tab w:val="num" w:pos="2880"/>
        </w:tabs>
        <w:ind w:left="2880" w:hanging="360"/>
      </w:pPr>
      <w:rPr>
        <w:rFonts w:ascii="Symbol" w:hAnsi="Symbol" w:hint="default"/>
      </w:rPr>
    </w:lvl>
    <w:lvl w:ilvl="4" w:tplc="9502DA3E" w:tentative="1">
      <w:start w:val="1"/>
      <w:numFmt w:val="bullet"/>
      <w:lvlText w:val="o"/>
      <w:lvlJc w:val="left"/>
      <w:pPr>
        <w:tabs>
          <w:tab w:val="num" w:pos="3600"/>
        </w:tabs>
        <w:ind w:left="3600" w:hanging="360"/>
      </w:pPr>
      <w:rPr>
        <w:rFonts w:ascii="Courier New" w:hAnsi="Courier New" w:cs="Courier New" w:hint="default"/>
      </w:rPr>
    </w:lvl>
    <w:lvl w:ilvl="5" w:tplc="2A80DEE4" w:tentative="1">
      <w:start w:val="1"/>
      <w:numFmt w:val="bullet"/>
      <w:lvlText w:val=""/>
      <w:lvlJc w:val="left"/>
      <w:pPr>
        <w:tabs>
          <w:tab w:val="num" w:pos="4320"/>
        </w:tabs>
        <w:ind w:left="4320" w:hanging="360"/>
      </w:pPr>
      <w:rPr>
        <w:rFonts w:ascii="Wingdings" w:hAnsi="Wingdings" w:hint="default"/>
      </w:rPr>
    </w:lvl>
    <w:lvl w:ilvl="6" w:tplc="610C7C04" w:tentative="1">
      <w:start w:val="1"/>
      <w:numFmt w:val="bullet"/>
      <w:lvlText w:val=""/>
      <w:lvlJc w:val="left"/>
      <w:pPr>
        <w:tabs>
          <w:tab w:val="num" w:pos="5040"/>
        </w:tabs>
        <w:ind w:left="5040" w:hanging="360"/>
      </w:pPr>
      <w:rPr>
        <w:rFonts w:ascii="Symbol" w:hAnsi="Symbol" w:hint="default"/>
      </w:rPr>
    </w:lvl>
    <w:lvl w:ilvl="7" w:tplc="03784AA2" w:tentative="1">
      <w:start w:val="1"/>
      <w:numFmt w:val="bullet"/>
      <w:lvlText w:val="o"/>
      <w:lvlJc w:val="left"/>
      <w:pPr>
        <w:tabs>
          <w:tab w:val="num" w:pos="5760"/>
        </w:tabs>
        <w:ind w:left="5760" w:hanging="360"/>
      </w:pPr>
      <w:rPr>
        <w:rFonts w:ascii="Courier New" w:hAnsi="Courier New" w:cs="Courier New" w:hint="default"/>
      </w:rPr>
    </w:lvl>
    <w:lvl w:ilvl="8" w:tplc="8BC4524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471026482">
    <w:abstractNumId w:val="10"/>
  </w:num>
  <w:num w:numId="2" w16cid:durableId="873156063">
    <w:abstractNumId w:val="7"/>
  </w:num>
  <w:num w:numId="3" w16cid:durableId="461339343">
    <w:abstractNumId w:val="6"/>
  </w:num>
  <w:num w:numId="4" w16cid:durableId="322515145">
    <w:abstractNumId w:val="5"/>
  </w:num>
  <w:num w:numId="5" w16cid:durableId="961375586">
    <w:abstractNumId w:val="4"/>
  </w:num>
  <w:num w:numId="6" w16cid:durableId="1421482916">
    <w:abstractNumId w:val="8"/>
  </w:num>
  <w:num w:numId="7" w16cid:durableId="50933099">
    <w:abstractNumId w:val="3"/>
  </w:num>
  <w:num w:numId="8" w16cid:durableId="1951811399">
    <w:abstractNumId w:val="2"/>
  </w:num>
  <w:num w:numId="9" w16cid:durableId="1359425563">
    <w:abstractNumId w:val="1"/>
  </w:num>
  <w:num w:numId="10" w16cid:durableId="1699818209">
    <w:abstractNumId w:val="0"/>
  </w:num>
  <w:num w:numId="11" w16cid:durableId="1256599407">
    <w:abstractNumId w:val="9"/>
  </w:num>
  <w:num w:numId="12" w16cid:durableId="125779971">
    <w:abstractNumId w:val="11"/>
  </w:num>
  <w:num w:numId="13" w16cid:durableId="15543068">
    <w:abstractNumId w:val="13"/>
  </w:num>
  <w:num w:numId="14" w16cid:durableId="327102568">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39D6"/>
    <w:rsid w:val="00006C55"/>
    <w:rsid w:val="00013862"/>
    <w:rsid w:val="00014599"/>
    <w:rsid w:val="00016012"/>
    <w:rsid w:val="00020189"/>
    <w:rsid w:val="00020EE4"/>
    <w:rsid w:val="00020FCB"/>
    <w:rsid w:val="000217E8"/>
    <w:rsid w:val="00023E9A"/>
    <w:rsid w:val="00025A42"/>
    <w:rsid w:val="00032EE5"/>
    <w:rsid w:val="00033CDD"/>
    <w:rsid w:val="00034A84"/>
    <w:rsid w:val="00034D28"/>
    <w:rsid w:val="00035E67"/>
    <w:rsid w:val="000366F3"/>
    <w:rsid w:val="000407BB"/>
    <w:rsid w:val="0004393D"/>
    <w:rsid w:val="0005404B"/>
    <w:rsid w:val="0005447D"/>
    <w:rsid w:val="000546DE"/>
    <w:rsid w:val="0006024D"/>
    <w:rsid w:val="00062055"/>
    <w:rsid w:val="00065462"/>
    <w:rsid w:val="00071F28"/>
    <w:rsid w:val="00074079"/>
    <w:rsid w:val="000765B6"/>
    <w:rsid w:val="00080266"/>
    <w:rsid w:val="0008289C"/>
    <w:rsid w:val="0008539E"/>
    <w:rsid w:val="00092799"/>
    <w:rsid w:val="00092A99"/>
    <w:rsid w:val="00092C5F"/>
    <w:rsid w:val="00093ABC"/>
    <w:rsid w:val="00096680"/>
    <w:rsid w:val="00097A67"/>
    <w:rsid w:val="000A0F36"/>
    <w:rsid w:val="000A174A"/>
    <w:rsid w:val="000A3E0A"/>
    <w:rsid w:val="000A65AC"/>
    <w:rsid w:val="000B7281"/>
    <w:rsid w:val="000B7FAB"/>
    <w:rsid w:val="000C1BA1"/>
    <w:rsid w:val="000C3EA9"/>
    <w:rsid w:val="000C4A32"/>
    <w:rsid w:val="000C65BB"/>
    <w:rsid w:val="000C7119"/>
    <w:rsid w:val="000D0225"/>
    <w:rsid w:val="000D249E"/>
    <w:rsid w:val="000D6399"/>
    <w:rsid w:val="000E5886"/>
    <w:rsid w:val="000E6621"/>
    <w:rsid w:val="000E7895"/>
    <w:rsid w:val="000F161D"/>
    <w:rsid w:val="000F1B4E"/>
    <w:rsid w:val="000F1FFF"/>
    <w:rsid w:val="00100203"/>
    <w:rsid w:val="00104B4D"/>
    <w:rsid w:val="00105677"/>
    <w:rsid w:val="001171CD"/>
    <w:rsid w:val="001177B4"/>
    <w:rsid w:val="00122CF9"/>
    <w:rsid w:val="00123704"/>
    <w:rsid w:val="001270C7"/>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3CB"/>
    <w:rsid w:val="0018193C"/>
    <w:rsid w:val="00181BE4"/>
    <w:rsid w:val="0018496F"/>
    <w:rsid w:val="00184B30"/>
    <w:rsid w:val="00185576"/>
    <w:rsid w:val="00185951"/>
    <w:rsid w:val="00194A00"/>
    <w:rsid w:val="00196B8B"/>
    <w:rsid w:val="001A0BFA"/>
    <w:rsid w:val="001A1608"/>
    <w:rsid w:val="001A2BEA"/>
    <w:rsid w:val="001A325F"/>
    <w:rsid w:val="001A4908"/>
    <w:rsid w:val="001A6D93"/>
    <w:rsid w:val="001B2BBA"/>
    <w:rsid w:val="001B35FA"/>
    <w:rsid w:val="001B5310"/>
    <w:rsid w:val="001C006F"/>
    <w:rsid w:val="001C2C36"/>
    <w:rsid w:val="001C32EC"/>
    <w:rsid w:val="001C38BD"/>
    <w:rsid w:val="001C4D5A"/>
    <w:rsid w:val="001D73D0"/>
    <w:rsid w:val="001E0256"/>
    <w:rsid w:val="001E34C6"/>
    <w:rsid w:val="001E5581"/>
    <w:rsid w:val="001F3C70"/>
    <w:rsid w:val="00200D88"/>
    <w:rsid w:val="00201C09"/>
    <w:rsid w:val="00201F68"/>
    <w:rsid w:val="00207D81"/>
    <w:rsid w:val="00210BA3"/>
    <w:rsid w:val="00212F2A"/>
    <w:rsid w:val="00214F2B"/>
    <w:rsid w:val="00215356"/>
    <w:rsid w:val="00215964"/>
    <w:rsid w:val="00215D8B"/>
    <w:rsid w:val="00217880"/>
    <w:rsid w:val="00222D66"/>
    <w:rsid w:val="0022441A"/>
    <w:rsid w:val="00224A8A"/>
    <w:rsid w:val="002309A8"/>
    <w:rsid w:val="00236CFE"/>
    <w:rsid w:val="00240B67"/>
    <w:rsid w:val="002423A8"/>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5655"/>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1E33"/>
    <w:rsid w:val="0030758B"/>
    <w:rsid w:val="00307B3C"/>
    <w:rsid w:val="00310EF2"/>
    <w:rsid w:val="003115A6"/>
    <w:rsid w:val="00312597"/>
    <w:rsid w:val="00322836"/>
    <w:rsid w:val="00334154"/>
    <w:rsid w:val="003341D0"/>
    <w:rsid w:val="003372C4"/>
    <w:rsid w:val="00341FA0"/>
    <w:rsid w:val="00342374"/>
    <w:rsid w:val="00344F3D"/>
    <w:rsid w:val="00345299"/>
    <w:rsid w:val="00351A8D"/>
    <w:rsid w:val="003526BB"/>
    <w:rsid w:val="00352BCF"/>
    <w:rsid w:val="00353932"/>
    <w:rsid w:val="0035464B"/>
    <w:rsid w:val="00356D2B"/>
    <w:rsid w:val="003576EC"/>
    <w:rsid w:val="00361A56"/>
    <w:rsid w:val="0036252A"/>
    <w:rsid w:val="00364D9D"/>
    <w:rsid w:val="00371048"/>
    <w:rsid w:val="00371078"/>
    <w:rsid w:val="0037396C"/>
    <w:rsid w:val="0037421D"/>
    <w:rsid w:val="00374412"/>
    <w:rsid w:val="00376093"/>
    <w:rsid w:val="0037715E"/>
    <w:rsid w:val="00381B3A"/>
    <w:rsid w:val="00383DA1"/>
    <w:rsid w:val="00385F30"/>
    <w:rsid w:val="00387600"/>
    <w:rsid w:val="00393696"/>
    <w:rsid w:val="00393963"/>
    <w:rsid w:val="00395575"/>
    <w:rsid w:val="00395672"/>
    <w:rsid w:val="003A06C8"/>
    <w:rsid w:val="003A0D7C"/>
    <w:rsid w:val="003A7160"/>
    <w:rsid w:val="003B0155"/>
    <w:rsid w:val="003B09DB"/>
    <w:rsid w:val="003B4551"/>
    <w:rsid w:val="003B528D"/>
    <w:rsid w:val="003B7EE7"/>
    <w:rsid w:val="003C2CCB"/>
    <w:rsid w:val="003C4A1C"/>
    <w:rsid w:val="003C5BCB"/>
    <w:rsid w:val="003D39EC"/>
    <w:rsid w:val="003D40EA"/>
    <w:rsid w:val="003E076D"/>
    <w:rsid w:val="003E3DD5"/>
    <w:rsid w:val="003E6B54"/>
    <w:rsid w:val="003F07C6"/>
    <w:rsid w:val="003F1F6B"/>
    <w:rsid w:val="003F3757"/>
    <w:rsid w:val="003F44B7"/>
    <w:rsid w:val="004008E9"/>
    <w:rsid w:val="00407991"/>
    <w:rsid w:val="0041019E"/>
    <w:rsid w:val="0041330D"/>
    <w:rsid w:val="00413D48"/>
    <w:rsid w:val="00424A60"/>
    <w:rsid w:val="004252A2"/>
    <w:rsid w:val="00434042"/>
    <w:rsid w:val="00434500"/>
    <w:rsid w:val="00441AC2"/>
    <w:rsid w:val="0044249B"/>
    <w:rsid w:val="004425A7"/>
    <w:rsid w:val="0044605E"/>
    <w:rsid w:val="0045023C"/>
    <w:rsid w:val="00451A5B"/>
    <w:rsid w:val="0045261C"/>
    <w:rsid w:val="00452BCD"/>
    <w:rsid w:val="00452CEA"/>
    <w:rsid w:val="00463A63"/>
    <w:rsid w:val="00465B52"/>
    <w:rsid w:val="0046708E"/>
    <w:rsid w:val="00467D61"/>
    <w:rsid w:val="0047126E"/>
    <w:rsid w:val="00471C23"/>
    <w:rsid w:val="004722BE"/>
    <w:rsid w:val="00472A65"/>
    <w:rsid w:val="00474463"/>
    <w:rsid w:val="00474B75"/>
    <w:rsid w:val="00483ECA"/>
    <w:rsid w:val="00483F0B"/>
    <w:rsid w:val="00492EBA"/>
    <w:rsid w:val="0049501A"/>
    <w:rsid w:val="00496319"/>
    <w:rsid w:val="0049657E"/>
    <w:rsid w:val="00497279"/>
    <w:rsid w:val="004A010B"/>
    <w:rsid w:val="004A3186"/>
    <w:rsid w:val="004A419C"/>
    <w:rsid w:val="004A670A"/>
    <w:rsid w:val="004B5465"/>
    <w:rsid w:val="004B6487"/>
    <w:rsid w:val="004B70F0"/>
    <w:rsid w:val="004C0035"/>
    <w:rsid w:val="004C1299"/>
    <w:rsid w:val="004C7E1D"/>
    <w:rsid w:val="004D065C"/>
    <w:rsid w:val="004D33FE"/>
    <w:rsid w:val="004D39A8"/>
    <w:rsid w:val="004D4703"/>
    <w:rsid w:val="004D505E"/>
    <w:rsid w:val="004D67E8"/>
    <w:rsid w:val="004D69E3"/>
    <w:rsid w:val="004D72CA"/>
    <w:rsid w:val="004D7923"/>
    <w:rsid w:val="004E2242"/>
    <w:rsid w:val="004F0F6D"/>
    <w:rsid w:val="004F2483"/>
    <w:rsid w:val="004F42FF"/>
    <w:rsid w:val="004F44C2"/>
    <w:rsid w:val="00505262"/>
    <w:rsid w:val="005107B1"/>
    <w:rsid w:val="00516022"/>
    <w:rsid w:val="00521CEE"/>
    <w:rsid w:val="00527BD4"/>
    <w:rsid w:val="00533061"/>
    <w:rsid w:val="00533FA1"/>
    <w:rsid w:val="00534C77"/>
    <w:rsid w:val="00535573"/>
    <w:rsid w:val="005403C8"/>
    <w:rsid w:val="00541AD9"/>
    <w:rsid w:val="005429DC"/>
    <w:rsid w:val="005565F9"/>
    <w:rsid w:val="005639D2"/>
    <w:rsid w:val="00565739"/>
    <w:rsid w:val="00573041"/>
    <w:rsid w:val="00575B80"/>
    <w:rsid w:val="00577559"/>
    <w:rsid w:val="005819CE"/>
    <w:rsid w:val="0058298D"/>
    <w:rsid w:val="00590595"/>
    <w:rsid w:val="00592D26"/>
    <w:rsid w:val="00593C2B"/>
    <w:rsid w:val="00595231"/>
    <w:rsid w:val="00595CBB"/>
    <w:rsid w:val="00596166"/>
    <w:rsid w:val="00597F64"/>
    <w:rsid w:val="005A1AF5"/>
    <w:rsid w:val="005A1FCD"/>
    <w:rsid w:val="005A207F"/>
    <w:rsid w:val="005A2F35"/>
    <w:rsid w:val="005A7512"/>
    <w:rsid w:val="005B3441"/>
    <w:rsid w:val="005B463E"/>
    <w:rsid w:val="005B4FAC"/>
    <w:rsid w:val="005B5D8B"/>
    <w:rsid w:val="005C34E1"/>
    <w:rsid w:val="005C3FE0"/>
    <w:rsid w:val="005C4C82"/>
    <w:rsid w:val="005C740C"/>
    <w:rsid w:val="005D283A"/>
    <w:rsid w:val="005D625B"/>
    <w:rsid w:val="005E3322"/>
    <w:rsid w:val="005E3A65"/>
    <w:rsid w:val="005E436C"/>
    <w:rsid w:val="005E64E2"/>
    <w:rsid w:val="005F62D3"/>
    <w:rsid w:val="005F6D11"/>
    <w:rsid w:val="00600CF0"/>
    <w:rsid w:val="006048F4"/>
    <w:rsid w:val="0060660A"/>
    <w:rsid w:val="00610A24"/>
    <w:rsid w:val="00613B1D"/>
    <w:rsid w:val="00617311"/>
    <w:rsid w:val="00617A44"/>
    <w:rsid w:val="006202B6"/>
    <w:rsid w:val="006205C0"/>
    <w:rsid w:val="00623CB2"/>
    <w:rsid w:val="00625CD0"/>
    <w:rsid w:val="0062627D"/>
    <w:rsid w:val="00627432"/>
    <w:rsid w:val="00635031"/>
    <w:rsid w:val="00640C13"/>
    <w:rsid w:val="0064192A"/>
    <w:rsid w:val="00642768"/>
    <w:rsid w:val="006448E4"/>
    <w:rsid w:val="00645414"/>
    <w:rsid w:val="00646008"/>
    <w:rsid w:val="006477EC"/>
    <w:rsid w:val="0065244E"/>
    <w:rsid w:val="006534D0"/>
    <w:rsid w:val="00653606"/>
    <w:rsid w:val="006610E9"/>
    <w:rsid w:val="00661591"/>
    <w:rsid w:val="00662A78"/>
    <w:rsid w:val="00663187"/>
    <w:rsid w:val="0066632F"/>
    <w:rsid w:val="00674A89"/>
    <w:rsid w:val="00674F3D"/>
    <w:rsid w:val="00682E02"/>
    <w:rsid w:val="00685545"/>
    <w:rsid w:val="006864B3"/>
    <w:rsid w:val="00686AED"/>
    <w:rsid w:val="00687511"/>
    <w:rsid w:val="00692BA9"/>
    <w:rsid w:val="00692C30"/>
    <w:rsid w:val="00692D64"/>
    <w:rsid w:val="006A10F8"/>
    <w:rsid w:val="006A2100"/>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D612D"/>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45AE0"/>
    <w:rsid w:val="00751A6A"/>
    <w:rsid w:val="00754AD6"/>
    <w:rsid w:val="00754FBF"/>
    <w:rsid w:val="007615AC"/>
    <w:rsid w:val="00764585"/>
    <w:rsid w:val="00767FEF"/>
    <w:rsid w:val="007709EF"/>
    <w:rsid w:val="007715E5"/>
    <w:rsid w:val="00783559"/>
    <w:rsid w:val="007846ED"/>
    <w:rsid w:val="007851C4"/>
    <w:rsid w:val="00785C3B"/>
    <w:rsid w:val="00797AA5"/>
    <w:rsid w:val="007A0F10"/>
    <w:rsid w:val="007A26BD"/>
    <w:rsid w:val="007A4105"/>
    <w:rsid w:val="007A4F0E"/>
    <w:rsid w:val="007A514C"/>
    <w:rsid w:val="007B0D8E"/>
    <w:rsid w:val="007B2BFE"/>
    <w:rsid w:val="007B4503"/>
    <w:rsid w:val="007C03C9"/>
    <w:rsid w:val="007C16D8"/>
    <w:rsid w:val="007C406E"/>
    <w:rsid w:val="007C5183"/>
    <w:rsid w:val="007C5583"/>
    <w:rsid w:val="007C7573"/>
    <w:rsid w:val="007D189E"/>
    <w:rsid w:val="007E14E4"/>
    <w:rsid w:val="007E2B20"/>
    <w:rsid w:val="007F5331"/>
    <w:rsid w:val="00800CCA"/>
    <w:rsid w:val="008020F2"/>
    <w:rsid w:val="00803EE8"/>
    <w:rsid w:val="00805B18"/>
    <w:rsid w:val="00806120"/>
    <w:rsid w:val="00810C93"/>
    <w:rsid w:val="00812028"/>
    <w:rsid w:val="00812DD8"/>
    <w:rsid w:val="00813082"/>
    <w:rsid w:val="00813527"/>
    <w:rsid w:val="00814120"/>
    <w:rsid w:val="00814D03"/>
    <w:rsid w:val="00815C7E"/>
    <w:rsid w:val="0082085B"/>
    <w:rsid w:val="00820DDA"/>
    <w:rsid w:val="00821114"/>
    <w:rsid w:val="008211EF"/>
    <w:rsid w:val="00821FC1"/>
    <w:rsid w:val="008267CC"/>
    <w:rsid w:val="0083178B"/>
    <w:rsid w:val="008324B9"/>
    <w:rsid w:val="00833695"/>
    <w:rsid w:val="008336B7"/>
    <w:rsid w:val="00833A8E"/>
    <w:rsid w:val="0084255A"/>
    <w:rsid w:val="00842CD8"/>
    <w:rsid w:val="008431FA"/>
    <w:rsid w:val="008547BA"/>
    <w:rsid w:val="008553C7"/>
    <w:rsid w:val="00857FEB"/>
    <w:rsid w:val="008601AF"/>
    <w:rsid w:val="00872271"/>
    <w:rsid w:val="008731F6"/>
    <w:rsid w:val="00874982"/>
    <w:rsid w:val="00874C91"/>
    <w:rsid w:val="008762B6"/>
    <w:rsid w:val="00883137"/>
    <w:rsid w:val="008849CA"/>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D630D"/>
    <w:rsid w:val="008E0B3F"/>
    <w:rsid w:val="008E1341"/>
    <w:rsid w:val="008E3932"/>
    <w:rsid w:val="008E49AD"/>
    <w:rsid w:val="008E698E"/>
    <w:rsid w:val="008F123F"/>
    <w:rsid w:val="008F2584"/>
    <w:rsid w:val="008F3246"/>
    <w:rsid w:val="008F3C1B"/>
    <w:rsid w:val="008F508C"/>
    <w:rsid w:val="0090271B"/>
    <w:rsid w:val="00905EA4"/>
    <w:rsid w:val="00910642"/>
    <w:rsid w:val="00910DDF"/>
    <w:rsid w:val="00921861"/>
    <w:rsid w:val="00924639"/>
    <w:rsid w:val="0092611E"/>
    <w:rsid w:val="00926F1F"/>
    <w:rsid w:val="00926F4B"/>
    <w:rsid w:val="009301CE"/>
    <w:rsid w:val="00930B13"/>
    <w:rsid w:val="009311C8"/>
    <w:rsid w:val="0093199F"/>
    <w:rsid w:val="00933376"/>
    <w:rsid w:val="00933A2F"/>
    <w:rsid w:val="009379B8"/>
    <w:rsid w:val="0094000D"/>
    <w:rsid w:val="00940206"/>
    <w:rsid w:val="00941B16"/>
    <w:rsid w:val="00946703"/>
    <w:rsid w:val="009528B2"/>
    <w:rsid w:val="009607C4"/>
    <w:rsid w:val="00962F2A"/>
    <w:rsid w:val="00963440"/>
    <w:rsid w:val="009716D8"/>
    <w:rsid w:val="009718F9"/>
    <w:rsid w:val="009724E4"/>
    <w:rsid w:val="00972FB9"/>
    <w:rsid w:val="00975112"/>
    <w:rsid w:val="009800CF"/>
    <w:rsid w:val="009812EB"/>
    <w:rsid w:val="00981768"/>
    <w:rsid w:val="009838BB"/>
    <w:rsid w:val="00983E8F"/>
    <w:rsid w:val="00992338"/>
    <w:rsid w:val="00994FDA"/>
    <w:rsid w:val="00997D15"/>
    <w:rsid w:val="009A31BF"/>
    <w:rsid w:val="009A3B71"/>
    <w:rsid w:val="009A5914"/>
    <w:rsid w:val="009A61BC"/>
    <w:rsid w:val="009A711D"/>
    <w:rsid w:val="009B0138"/>
    <w:rsid w:val="009B0FE9"/>
    <w:rsid w:val="009B173A"/>
    <w:rsid w:val="009B5846"/>
    <w:rsid w:val="009B601B"/>
    <w:rsid w:val="009C3F20"/>
    <w:rsid w:val="009C64FB"/>
    <w:rsid w:val="009C7CA1"/>
    <w:rsid w:val="009D043D"/>
    <w:rsid w:val="009D716F"/>
    <w:rsid w:val="009E3B07"/>
    <w:rsid w:val="009F3259"/>
    <w:rsid w:val="009F541F"/>
    <w:rsid w:val="00A056DE"/>
    <w:rsid w:val="00A05D05"/>
    <w:rsid w:val="00A0678A"/>
    <w:rsid w:val="00A1289E"/>
    <w:rsid w:val="00A128AD"/>
    <w:rsid w:val="00A20730"/>
    <w:rsid w:val="00A21E76"/>
    <w:rsid w:val="00A23BC8"/>
    <w:rsid w:val="00A2531F"/>
    <w:rsid w:val="00A30E68"/>
    <w:rsid w:val="00A31933"/>
    <w:rsid w:val="00A32073"/>
    <w:rsid w:val="00A340E9"/>
    <w:rsid w:val="00A34AA0"/>
    <w:rsid w:val="00A41FE2"/>
    <w:rsid w:val="00A421A1"/>
    <w:rsid w:val="00A439E5"/>
    <w:rsid w:val="00A46FEF"/>
    <w:rsid w:val="00A47948"/>
    <w:rsid w:val="00A50CF6"/>
    <w:rsid w:val="00A51C81"/>
    <w:rsid w:val="00A56850"/>
    <w:rsid w:val="00A56946"/>
    <w:rsid w:val="00A604D3"/>
    <w:rsid w:val="00A60B58"/>
    <w:rsid w:val="00A60C03"/>
    <w:rsid w:val="00A6170E"/>
    <w:rsid w:val="00A62DA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D34B3"/>
    <w:rsid w:val="00AD5B44"/>
    <w:rsid w:val="00AD7608"/>
    <w:rsid w:val="00AE013D"/>
    <w:rsid w:val="00AE11B7"/>
    <w:rsid w:val="00AE18BA"/>
    <w:rsid w:val="00AE7130"/>
    <w:rsid w:val="00AE7F68"/>
    <w:rsid w:val="00AF2321"/>
    <w:rsid w:val="00AF52F6"/>
    <w:rsid w:val="00AF7237"/>
    <w:rsid w:val="00B0043A"/>
    <w:rsid w:val="00B00D75"/>
    <w:rsid w:val="00B0690C"/>
    <w:rsid w:val="00B070CB"/>
    <w:rsid w:val="00B12456"/>
    <w:rsid w:val="00B132B0"/>
    <w:rsid w:val="00B173C6"/>
    <w:rsid w:val="00B20109"/>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627A1"/>
    <w:rsid w:val="00B70BF3"/>
    <w:rsid w:val="00B70D24"/>
    <w:rsid w:val="00B70E51"/>
    <w:rsid w:val="00B71DC2"/>
    <w:rsid w:val="00B75DD9"/>
    <w:rsid w:val="00B80DB6"/>
    <w:rsid w:val="00B81AD2"/>
    <w:rsid w:val="00B81AEC"/>
    <w:rsid w:val="00B85A66"/>
    <w:rsid w:val="00B85ED4"/>
    <w:rsid w:val="00B85F07"/>
    <w:rsid w:val="00B91CFC"/>
    <w:rsid w:val="00B93893"/>
    <w:rsid w:val="00BA439D"/>
    <w:rsid w:val="00BA7E0A"/>
    <w:rsid w:val="00BB61B0"/>
    <w:rsid w:val="00BC0D9E"/>
    <w:rsid w:val="00BC3B53"/>
    <w:rsid w:val="00BC3B96"/>
    <w:rsid w:val="00BC4AE3"/>
    <w:rsid w:val="00BC5B28"/>
    <w:rsid w:val="00BC7264"/>
    <w:rsid w:val="00BD326D"/>
    <w:rsid w:val="00BE17D4"/>
    <w:rsid w:val="00BE2863"/>
    <w:rsid w:val="00BE3F88"/>
    <w:rsid w:val="00BE4756"/>
    <w:rsid w:val="00BE5ED9"/>
    <w:rsid w:val="00BE7B41"/>
    <w:rsid w:val="00BF4427"/>
    <w:rsid w:val="00BF46B6"/>
    <w:rsid w:val="00BF5675"/>
    <w:rsid w:val="00C15A91"/>
    <w:rsid w:val="00C206F1"/>
    <w:rsid w:val="00C2159D"/>
    <w:rsid w:val="00C217E1"/>
    <w:rsid w:val="00C219B1"/>
    <w:rsid w:val="00C231E2"/>
    <w:rsid w:val="00C2703D"/>
    <w:rsid w:val="00C352B6"/>
    <w:rsid w:val="00C4015B"/>
    <w:rsid w:val="00C4044E"/>
    <w:rsid w:val="00C40C60"/>
    <w:rsid w:val="00C44487"/>
    <w:rsid w:val="00C47F04"/>
    <w:rsid w:val="00C50E87"/>
    <w:rsid w:val="00C5258E"/>
    <w:rsid w:val="00C5333A"/>
    <w:rsid w:val="00C53BD7"/>
    <w:rsid w:val="00C55923"/>
    <w:rsid w:val="00C619A7"/>
    <w:rsid w:val="00C64E34"/>
    <w:rsid w:val="00C6545E"/>
    <w:rsid w:val="00C7013F"/>
    <w:rsid w:val="00C7097A"/>
    <w:rsid w:val="00C736E8"/>
    <w:rsid w:val="00C73D5F"/>
    <w:rsid w:val="00C965EF"/>
    <w:rsid w:val="00C97C80"/>
    <w:rsid w:val="00CA16C9"/>
    <w:rsid w:val="00CA1D00"/>
    <w:rsid w:val="00CA35E4"/>
    <w:rsid w:val="00CA47D3"/>
    <w:rsid w:val="00CA6533"/>
    <w:rsid w:val="00CA6A25"/>
    <w:rsid w:val="00CA6A3F"/>
    <w:rsid w:val="00CA7C99"/>
    <w:rsid w:val="00CC15DE"/>
    <w:rsid w:val="00CC6290"/>
    <w:rsid w:val="00CD233D"/>
    <w:rsid w:val="00CD362D"/>
    <w:rsid w:val="00CD49EB"/>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2E78"/>
    <w:rsid w:val="00D33144"/>
    <w:rsid w:val="00D33BF0"/>
    <w:rsid w:val="00D33F30"/>
    <w:rsid w:val="00D34892"/>
    <w:rsid w:val="00D36088"/>
    <w:rsid w:val="00D36447"/>
    <w:rsid w:val="00D41CE8"/>
    <w:rsid w:val="00D44B73"/>
    <w:rsid w:val="00D516BE"/>
    <w:rsid w:val="00D5423B"/>
    <w:rsid w:val="00D54F4E"/>
    <w:rsid w:val="00D604B3"/>
    <w:rsid w:val="00D60BA4"/>
    <w:rsid w:val="00D62419"/>
    <w:rsid w:val="00D62AD8"/>
    <w:rsid w:val="00D65336"/>
    <w:rsid w:val="00D66074"/>
    <w:rsid w:val="00D74F66"/>
    <w:rsid w:val="00D75B3F"/>
    <w:rsid w:val="00D77870"/>
    <w:rsid w:val="00D80977"/>
    <w:rsid w:val="00D80CCE"/>
    <w:rsid w:val="00D849AF"/>
    <w:rsid w:val="00D8585C"/>
    <w:rsid w:val="00D86CC6"/>
    <w:rsid w:val="00D86EEA"/>
    <w:rsid w:val="00D87D03"/>
    <w:rsid w:val="00D90FBC"/>
    <w:rsid w:val="00D93170"/>
    <w:rsid w:val="00D9561B"/>
    <w:rsid w:val="00D95C88"/>
    <w:rsid w:val="00D97B2E"/>
    <w:rsid w:val="00DA1BA1"/>
    <w:rsid w:val="00DA241E"/>
    <w:rsid w:val="00DA51B5"/>
    <w:rsid w:val="00DB36FE"/>
    <w:rsid w:val="00DB38E3"/>
    <w:rsid w:val="00DB533A"/>
    <w:rsid w:val="00DB6307"/>
    <w:rsid w:val="00DC18F3"/>
    <w:rsid w:val="00DC2443"/>
    <w:rsid w:val="00DC3BD2"/>
    <w:rsid w:val="00DC691C"/>
    <w:rsid w:val="00DD1DCD"/>
    <w:rsid w:val="00DD338F"/>
    <w:rsid w:val="00DD3404"/>
    <w:rsid w:val="00DD66F2"/>
    <w:rsid w:val="00DE1EB5"/>
    <w:rsid w:val="00DE3FE0"/>
    <w:rsid w:val="00DE578A"/>
    <w:rsid w:val="00DF2583"/>
    <w:rsid w:val="00DF3E62"/>
    <w:rsid w:val="00DF4D7F"/>
    <w:rsid w:val="00DF4E80"/>
    <w:rsid w:val="00DF54D9"/>
    <w:rsid w:val="00DF57AB"/>
    <w:rsid w:val="00DF63F3"/>
    <w:rsid w:val="00DF7283"/>
    <w:rsid w:val="00E01A59"/>
    <w:rsid w:val="00E0622C"/>
    <w:rsid w:val="00E0675E"/>
    <w:rsid w:val="00E10DC6"/>
    <w:rsid w:val="00E11F8E"/>
    <w:rsid w:val="00E13D95"/>
    <w:rsid w:val="00E14AA3"/>
    <w:rsid w:val="00E15881"/>
    <w:rsid w:val="00E16A8F"/>
    <w:rsid w:val="00E17CA2"/>
    <w:rsid w:val="00E20C25"/>
    <w:rsid w:val="00E21DE3"/>
    <w:rsid w:val="00E233D5"/>
    <w:rsid w:val="00E307D1"/>
    <w:rsid w:val="00E35710"/>
    <w:rsid w:val="00E35CF4"/>
    <w:rsid w:val="00E3731D"/>
    <w:rsid w:val="00E37811"/>
    <w:rsid w:val="00E468E4"/>
    <w:rsid w:val="00E51469"/>
    <w:rsid w:val="00E54114"/>
    <w:rsid w:val="00E5646A"/>
    <w:rsid w:val="00E62709"/>
    <w:rsid w:val="00E634E3"/>
    <w:rsid w:val="00E717C4"/>
    <w:rsid w:val="00E74D10"/>
    <w:rsid w:val="00E776C6"/>
    <w:rsid w:val="00E77C5D"/>
    <w:rsid w:val="00E77F89"/>
    <w:rsid w:val="00E80E71"/>
    <w:rsid w:val="00E81589"/>
    <w:rsid w:val="00E850D3"/>
    <w:rsid w:val="00E853D6"/>
    <w:rsid w:val="00E8544F"/>
    <w:rsid w:val="00E876B9"/>
    <w:rsid w:val="00E91B40"/>
    <w:rsid w:val="00E91F7C"/>
    <w:rsid w:val="00E94D82"/>
    <w:rsid w:val="00E972A2"/>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E3A73"/>
    <w:rsid w:val="00EE4A1F"/>
    <w:rsid w:val="00EE4C2D"/>
    <w:rsid w:val="00EF0CCB"/>
    <w:rsid w:val="00EF1B5A"/>
    <w:rsid w:val="00EF24FB"/>
    <w:rsid w:val="00EF2CCA"/>
    <w:rsid w:val="00EF4D48"/>
    <w:rsid w:val="00EF60DC"/>
    <w:rsid w:val="00EF6B84"/>
    <w:rsid w:val="00F00CCE"/>
    <w:rsid w:val="00F00F54"/>
    <w:rsid w:val="00F03489"/>
    <w:rsid w:val="00F03963"/>
    <w:rsid w:val="00F05507"/>
    <w:rsid w:val="00F0733A"/>
    <w:rsid w:val="00F11068"/>
    <w:rsid w:val="00F115FD"/>
    <w:rsid w:val="00F1256D"/>
    <w:rsid w:val="00F13A4E"/>
    <w:rsid w:val="00F1454F"/>
    <w:rsid w:val="00F172BB"/>
    <w:rsid w:val="00F17B10"/>
    <w:rsid w:val="00F17BFE"/>
    <w:rsid w:val="00F20147"/>
    <w:rsid w:val="00F2149B"/>
    <w:rsid w:val="00F21BEF"/>
    <w:rsid w:val="00F2315B"/>
    <w:rsid w:val="00F25D73"/>
    <w:rsid w:val="00F31111"/>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47BB"/>
    <w:rsid w:val="00F75603"/>
    <w:rsid w:val="00F771EA"/>
    <w:rsid w:val="00F77BE5"/>
    <w:rsid w:val="00F845B4"/>
    <w:rsid w:val="00F8713B"/>
    <w:rsid w:val="00F904FB"/>
    <w:rsid w:val="00F93F9E"/>
    <w:rsid w:val="00F950BC"/>
    <w:rsid w:val="00FA0EB3"/>
    <w:rsid w:val="00FA2CD7"/>
    <w:rsid w:val="00FA5AD5"/>
    <w:rsid w:val="00FA7882"/>
    <w:rsid w:val="00FB06ED"/>
    <w:rsid w:val="00FC08A4"/>
    <w:rsid w:val="00FC202F"/>
    <w:rsid w:val="00FC3165"/>
    <w:rsid w:val="00FC36AB"/>
    <w:rsid w:val="00FC4300"/>
    <w:rsid w:val="00FC7F66"/>
    <w:rsid w:val="00FD1327"/>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AA5C34"/>
  <w15:docId w15:val="{A5E44A70-3A31-434E-8472-26F527E55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paragraph" w:customStyle="1" w:styleId="TableParagraph">
    <w:name w:val="Table Paragraph"/>
    <w:basedOn w:val="Standaard"/>
    <w:uiPriority w:val="1"/>
    <w:qFormat/>
    <w:rsid w:val="00687511"/>
    <w:pPr>
      <w:widowControl w:val="0"/>
      <w:autoSpaceDE w:val="0"/>
      <w:autoSpaceDN w:val="0"/>
      <w:spacing w:line="240" w:lineRule="auto"/>
    </w:pPr>
    <w:rPr>
      <w:rFonts w:eastAsia="Verdana" w:cs="Verdana"/>
      <w:sz w:val="22"/>
      <w:szCs w:val="22"/>
      <w:lang w:eastAsia="en-US"/>
    </w:rPr>
  </w:style>
  <w:style w:type="table" w:customStyle="1" w:styleId="TableNormal0">
    <w:name w:val="Table Normal_0"/>
    <w:uiPriority w:val="2"/>
    <w:semiHidden/>
    <w:qFormat/>
    <w:rsid w:val="00687511"/>
    <w:pPr>
      <w:widowControl w:val="0"/>
      <w:autoSpaceDE w:val="0"/>
      <w:autoSpaceDN w:val="0"/>
    </w:pPr>
    <w:rPr>
      <w:rFonts w:asciiTheme="minorHAnsi" w:eastAsiaTheme="minorHAnsi" w:hAnsiTheme="minorHAnsi" w:cstheme="minorBidi"/>
      <w:sz w:val="22"/>
      <w:szCs w:val="22"/>
    </w:rPr>
    <w:tblPr>
      <w:tblCellMar>
        <w:top w:w="0" w:type="dxa"/>
        <w:left w:w="0" w:type="dxa"/>
        <w:bottom w:w="0" w:type="dxa"/>
        <w:right w:w="0" w:type="dxa"/>
      </w:tblCellMar>
    </w:tbl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ui-provider">
    <w:name w:val="ui-provider"/>
    <w:basedOn w:val="Standaardalinea-lettertype"/>
    <w:rsid w:val="00BF518F"/>
  </w:style>
  <w:style w:type="character" w:styleId="Verwijzingopmerking">
    <w:name w:val="annotation reference"/>
    <w:basedOn w:val="Standaardalinea-lettertype"/>
    <w:uiPriority w:val="99"/>
    <w:rsid w:val="00DF57AB"/>
    <w:rPr>
      <w:sz w:val="16"/>
      <w:szCs w:val="16"/>
    </w:rPr>
  </w:style>
  <w:style w:type="paragraph" w:styleId="Tekstopmerking">
    <w:name w:val="annotation text"/>
    <w:basedOn w:val="Standaard"/>
    <w:link w:val="TekstopmerkingChar"/>
    <w:uiPriority w:val="99"/>
    <w:rsid w:val="00DF57AB"/>
    <w:pPr>
      <w:spacing w:line="240" w:lineRule="auto"/>
    </w:pPr>
    <w:rPr>
      <w:sz w:val="20"/>
      <w:szCs w:val="20"/>
    </w:rPr>
  </w:style>
  <w:style w:type="character" w:customStyle="1" w:styleId="TekstopmerkingChar">
    <w:name w:val="Tekst opmerking Char"/>
    <w:basedOn w:val="Standaardalinea-lettertype"/>
    <w:link w:val="Tekstopmerking"/>
    <w:uiPriority w:val="99"/>
    <w:rsid w:val="00DF57AB"/>
    <w:rPr>
      <w:rFonts w:ascii="Verdana" w:hAnsi="Verdana"/>
      <w:lang w:val="nl-NL" w:eastAsia="nl-NL"/>
    </w:rPr>
  </w:style>
  <w:style w:type="paragraph" w:styleId="Geenafstand">
    <w:name w:val="No Spacing"/>
    <w:uiPriority w:val="1"/>
    <w:qFormat/>
    <w:rsid w:val="00DF57AB"/>
    <w:rPr>
      <w:rFonts w:ascii="Verdana" w:hAnsi="Verdana"/>
      <w:sz w:val="18"/>
      <w:szCs w:val="24"/>
      <w:lang w:val="nl-NL" w:eastAsia="nl-NL"/>
    </w:rPr>
  </w:style>
  <w:style w:type="paragraph" w:styleId="Onderwerpvanopmerking">
    <w:name w:val="annotation subject"/>
    <w:basedOn w:val="Tekstopmerking"/>
    <w:next w:val="Tekstopmerking"/>
    <w:link w:val="OnderwerpvanopmerkingChar"/>
    <w:rsid w:val="00DF57AB"/>
    <w:rPr>
      <w:b/>
      <w:bCs/>
    </w:rPr>
  </w:style>
  <w:style w:type="character" w:customStyle="1" w:styleId="OnderwerpvanopmerkingChar">
    <w:name w:val="Onderwerp van opmerking Char"/>
    <w:basedOn w:val="TekstopmerkingChar"/>
    <w:link w:val="Onderwerpvanopmerking"/>
    <w:rsid w:val="00DF57AB"/>
    <w:rPr>
      <w:rFonts w:ascii="Verdana" w:hAnsi="Verdana"/>
      <w:b/>
      <w:bCs/>
      <w:lang w:val="nl-NL" w:eastAsia="nl-NL"/>
    </w:rPr>
  </w:style>
  <w:style w:type="character" w:styleId="Zwaar">
    <w:name w:val="Strong"/>
    <w:basedOn w:val="Standaardalinea-lettertype"/>
    <w:uiPriority w:val="22"/>
    <w:qFormat/>
    <w:rsid w:val="00DF57AB"/>
    <w:rPr>
      <w:b/>
      <w:bCs/>
    </w:rPr>
  </w:style>
  <w:style w:type="paragraph" w:styleId="Revisie">
    <w:name w:val="Revision"/>
    <w:hidden/>
    <w:uiPriority w:val="99"/>
    <w:semiHidden/>
    <w:rsid w:val="007715E5"/>
    <w:rPr>
      <w:rFonts w:ascii="Verdana" w:hAnsi="Verdana"/>
      <w:sz w:val="18"/>
      <w:szCs w:val="24"/>
      <w:lang w:val="nl-NL" w:eastAsia="nl-NL"/>
    </w:rPr>
  </w:style>
  <w:style w:type="character" w:styleId="Voetnootmarkering">
    <w:name w:val="footnote reference"/>
    <w:basedOn w:val="Standaardalinea-lettertype"/>
    <w:rsid w:val="007C5583"/>
    <w:rPr>
      <w:vertAlign w:val="superscript"/>
    </w:rPr>
  </w:style>
  <w:style w:type="character" w:styleId="Onopgelostemelding">
    <w:name w:val="Unresolved Mention"/>
    <w:basedOn w:val="Standaardalinea-lettertype"/>
    <w:uiPriority w:val="99"/>
    <w:semiHidden/>
    <w:unhideWhenUsed/>
    <w:rsid w:val="00381B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876355">
      <w:bodyDiv w:val="1"/>
      <w:marLeft w:val="0"/>
      <w:marRight w:val="0"/>
      <w:marTop w:val="0"/>
      <w:marBottom w:val="0"/>
      <w:divBdr>
        <w:top w:val="none" w:sz="0" w:space="0" w:color="auto"/>
        <w:left w:val="none" w:sz="0" w:space="0" w:color="auto"/>
        <w:bottom w:val="none" w:sz="0" w:space="0" w:color="auto"/>
        <w:right w:val="none" w:sz="0" w:space="0" w:color="auto"/>
      </w:divBdr>
    </w:div>
    <w:div w:id="1091005132">
      <w:bodyDiv w:val="1"/>
      <w:marLeft w:val="0"/>
      <w:marRight w:val="0"/>
      <w:marTop w:val="0"/>
      <w:marBottom w:val="0"/>
      <w:divBdr>
        <w:top w:val="none" w:sz="0" w:space="0" w:color="auto"/>
        <w:left w:val="none" w:sz="0" w:space="0" w:color="auto"/>
        <w:bottom w:val="none" w:sz="0" w:space="0" w:color="auto"/>
        <w:right w:val="none" w:sz="0" w:space="0" w:color="auto"/>
      </w:divBdr>
    </w:div>
    <w:div w:id="1629242154">
      <w:bodyDiv w:val="1"/>
      <w:marLeft w:val="0"/>
      <w:marRight w:val="0"/>
      <w:marTop w:val="0"/>
      <w:marBottom w:val="0"/>
      <w:divBdr>
        <w:top w:val="none" w:sz="0" w:space="0" w:color="auto"/>
        <w:left w:val="none" w:sz="0" w:space="0" w:color="auto"/>
        <w:bottom w:val="none" w:sz="0" w:space="0" w:color="auto"/>
        <w:right w:val="none" w:sz="0" w:space="0" w:color="auto"/>
      </w:divBdr>
    </w:div>
    <w:div w:id="2015722585">
      <w:bodyDiv w:val="1"/>
      <w:marLeft w:val="0"/>
      <w:marRight w:val="0"/>
      <w:marTop w:val="0"/>
      <w:marBottom w:val="0"/>
      <w:divBdr>
        <w:top w:val="none" w:sz="0" w:space="0" w:color="auto"/>
        <w:left w:val="none" w:sz="0" w:space="0" w:color="auto"/>
        <w:bottom w:val="none" w:sz="0" w:space="0" w:color="auto"/>
        <w:right w:val="none" w:sz="0" w:space="0" w:color="auto"/>
      </w:divBdr>
    </w:div>
    <w:div w:id="2030450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tweedekamer.nl/kamerstukken/amendementen/detail?id=2024Z20974&amp;did=2024D49432"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1061</ap:Words>
  <ap:Characters>6006</ap:Characters>
  <ap:DocSecurity>0</ap:DocSecurity>
  <ap:Lines>50</ap:Lines>
  <ap:Paragraphs>14</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7053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2025-04-23T07:50:00.0000000Z</lastPrinted>
  <dcterms:created xsi:type="dcterms:W3CDTF">2025-04-23T07:50:00.0000000Z</dcterms:created>
  <dcterms:modified xsi:type="dcterms:W3CDTF">2025-04-23T07:50:00.0000000Z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O200HAD</vt:lpwstr>
  </property>
  <property fmtid="{D5CDD505-2E9C-101B-9397-08002B2CF9AE}" pid="3" name="Author">
    <vt:lpwstr>O200HAD</vt:lpwstr>
  </property>
  <property fmtid="{D5CDD505-2E9C-101B-9397-08002B2CF9AE}" pid="4" name="cs_objectid">
    <vt:lpwstr>52029113</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Doorstart MDT – samenbouwen aan blijvende impact voor jongeren en samenleving 2026-2030</vt:lpwstr>
  </property>
  <property fmtid="{D5CDD505-2E9C-101B-9397-08002B2CF9AE}" pid="9" name="ocw_directie">
    <vt:lpwstr>MDT/2</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Kamerbrief beleidsvoorstellen</vt:lpwstr>
  </property>
  <property fmtid="{D5CDD505-2E9C-101B-9397-08002B2CF9AE}" pid="17" name="TemplateId">
    <vt:lpwstr>55F8DBA49E764B97AAC43363DC9C7797</vt:lpwstr>
  </property>
  <property fmtid="{D5CDD505-2E9C-101B-9397-08002B2CF9AE}" pid="18" name="Typist">
    <vt:lpwstr>O200HAD</vt:lpwstr>
  </property>
</Properties>
</file>