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1A39" w:rsidR="00176CF5" w:rsidP="00176CF5" w:rsidRDefault="00176CF5" w14:paraId="66410ED2" w14:textId="19582E0D">
      <w:bookmarkStart w:name="_GoBack" w:id="0"/>
      <w:bookmarkEnd w:id="0"/>
      <w:r w:rsidRPr="00361A39">
        <w:t>Geachte voorzitter,</w:t>
      </w:r>
    </w:p>
    <w:p w:rsidRPr="00361A39" w:rsidR="00176CF5" w:rsidP="00176CF5" w:rsidRDefault="00176CF5" w14:paraId="0C0CEBA6" w14:textId="77777777"/>
    <w:p w:rsidRPr="00361A39" w:rsidR="00176CF5" w:rsidP="008270A5" w:rsidRDefault="00176CF5" w14:paraId="5A9B92C3" w14:textId="1DED6D69">
      <w:r w:rsidRPr="00361A39">
        <w:t>Hierbij ontvangt u de antwoorden op de vragen die zijn gesteld door het lid Postma</w:t>
      </w:r>
      <w:r w:rsidRPr="00361A39" w:rsidR="000F2F30">
        <w:t xml:space="preserve"> </w:t>
      </w:r>
      <w:r w:rsidRPr="00361A39">
        <w:t>(Nieuw Sociaal Contract) naar aanleiding van het artikel ‘Onafhankelijk milieurapport afgezwakt na druk door Schiphol’</w:t>
      </w:r>
      <w:r w:rsidR="00BA5218">
        <w:t xml:space="preserve"> van 19 maart 2025</w:t>
      </w:r>
      <w:r w:rsidRPr="00361A39">
        <w:t>.</w:t>
      </w:r>
    </w:p>
    <w:p w:rsidRPr="00361A39" w:rsidR="00176CF5" w:rsidP="00176CF5" w:rsidRDefault="00176CF5" w14:paraId="1D5A1E1B" w14:textId="77777777">
      <w:pPr>
        <w:pStyle w:val="Slotzin"/>
      </w:pPr>
      <w:r w:rsidRPr="00361A39">
        <w:t>Hoogachtend,</w:t>
      </w:r>
    </w:p>
    <w:p w:rsidRPr="00361A39" w:rsidR="00176CF5" w:rsidP="00176CF5" w:rsidRDefault="00176CF5" w14:paraId="2541AE6D" w14:textId="77777777">
      <w:pPr>
        <w:pStyle w:val="OndertekeningArea1"/>
      </w:pPr>
      <w:r w:rsidRPr="00361A39">
        <w:t>DE MINISTER VAN INFRASTRUCTUUR EN WATERSTAAT,</w:t>
      </w:r>
    </w:p>
    <w:p w:rsidRPr="00361A39" w:rsidR="00176CF5" w:rsidP="00176CF5" w:rsidRDefault="00176CF5" w14:paraId="63CD6369" w14:textId="77777777"/>
    <w:p w:rsidRPr="00361A39" w:rsidR="00176CF5" w:rsidP="00176CF5" w:rsidRDefault="00176CF5" w14:paraId="596BAEDA" w14:textId="77777777"/>
    <w:p w:rsidRPr="00361A39" w:rsidR="00176CF5" w:rsidP="00176CF5" w:rsidRDefault="00176CF5" w14:paraId="131FB6C4" w14:textId="77777777"/>
    <w:p w:rsidRPr="00361A39" w:rsidR="00176CF5" w:rsidP="00176CF5" w:rsidRDefault="00176CF5" w14:paraId="42B34150" w14:textId="77777777"/>
    <w:p w:rsidRPr="00361A39" w:rsidR="00176CF5" w:rsidP="00176CF5" w:rsidRDefault="00176CF5" w14:paraId="71DD782B" w14:textId="77777777">
      <w:r w:rsidRPr="00361A39">
        <w:t>Barry Madlener</w:t>
      </w:r>
    </w:p>
    <w:p w:rsidRPr="00361A39" w:rsidR="00176CF5" w:rsidP="00176CF5" w:rsidRDefault="00176CF5" w14:paraId="380CC6E6" w14:textId="77777777"/>
    <w:p w:rsidRPr="00361A39" w:rsidR="00176CF5" w:rsidP="00176CF5" w:rsidRDefault="00176CF5" w14:paraId="36C1C871" w14:textId="77777777"/>
    <w:p w:rsidRPr="00361A39" w:rsidR="00176CF5" w:rsidP="00176CF5" w:rsidRDefault="00176CF5" w14:paraId="28B23EAA" w14:textId="77777777"/>
    <w:p w:rsidRPr="00361A39" w:rsidR="00176CF5" w:rsidP="00176CF5" w:rsidRDefault="00176CF5" w14:paraId="733215BF" w14:textId="77777777"/>
    <w:p w:rsidRPr="00361A39" w:rsidR="00176CF5" w:rsidP="00176CF5" w:rsidRDefault="00176CF5" w14:paraId="3C98DF39" w14:textId="77777777"/>
    <w:p w:rsidRPr="00361A39" w:rsidR="00176CF5" w:rsidP="00176CF5" w:rsidRDefault="00176CF5" w14:paraId="6F18E6A9" w14:textId="77777777"/>
    <w:p w:rsidRPr="00361A39" w:rsidR="008270A5" w:rsidP="00176CF5" w:rsidRDefault="008270A5" w14:paraId="61C5F7D1" w14:textId="77777777"/>
    <w:p w:rsidRPr="00361A39" w:rsidR="00176CF5" w:rsidP="00176CF5" w:rsidRDefault="00176CF5" w14:paraId="5C2FF99C" w14:textId="77777777"/>
    <w:p w:rsidRPr="00361A39" w:rsidR="00176CF5" w:rsidP="00176CF5" w:rsidRDefault="00176CF5" w14:paraId="6D8A0D8F" w14:textId="77777777"/>
    <w:p w:rsidRPr="00361A39" w:rsidR="00176CF5" w:rsidP="00176CF5" w:rsidRDefault="00176CF5" w14:paraId="2FDAD7E3" w14:textId="77777777"/>
    <w:p w:rsidRPr="00361A39" w:rsidR="00176CF5" w:rsidP="00176CF5" w:rsidRDefault="00176CF5" w14:paraId="7D339069" w14:textId="77777777"/>
    <w:p w:rsidRPr="00361A39" w:rsidR="00176CF5" w:rsidP="00176CF5" w:rsidRDefault="00176CF5" w14:paraId="046FE46A" w14:textId="77777777"/>
    <w:p w:rsidRPr="00361A39" w:rsidR="00176CF5" w:rsidP="00176CF5" w:rsidRDefault="00176CF5" w14:paraId="66061889" w14:textId="77777777"/>
    <w:p w:rsidRPr="00361A39" w:rsidR="00176CF5" w:rsidP="00176CF5" w:rsidRDefault="00176CF5" w14:paraId="70924028" w14:textId="77777777"/>
    <w:p w:rsidRPr="00361A39" w:rsidR="00176CF5" w:rsidP="00176CF5" w:rsidRDefault="00176CF5" w14:paraId="5B9E8915" w14:textId="77777777"/>
    <w:p w:rsidRPr="00361A39" w:rsidR="00176CF5" w:rsidP="00176CF5" w:rsidRDefault="00176CF5" w14:paraId="061B6B15" w14:textId="77777777"/>
    <w:p w:rsidRPr="00361A39" w:rsidR="00176CF5" w:rsidP="00176CF5" w:rsidRDefault="00176CF5" w14:paraId="454CAC16" w14:textId="77777777"/>
    <w:p w:rsidRPr="00361A39" w:rsidR="00176CF5" w:rsidP="00176CF5" w:rsidRDefault="00176CF5" w14:paraId="7CA6DE6F" w14:textId="750337F8">
      <w:r w:rsidRPr="00361A39">
        <w:rPr>
          <w:b/>
          <w:bCs/>
        </w:rPr>
        <w:lastRenderedPageBreak/>
        <w:t>1. Vraag:</w:t>
      </w:r>
      <w:r w:rsidRPr="00361A39">
        <w:br/>
        <w:t>Bent u bekend met het artikel "Onafhankelijk milieurapport afgezwakt na druk door Schiphol" uit het NRC van 19 maart 2025?</w:t>
      </w:r>
      <w:r w:rsidRPr="00361A39">
        <w:rPr>
          <w:rStyle w:val="FootnoteReference"/>
        </w:rPr>
        <w:footnoteReference w:id="1"/>
      </w:r>
    </w:p>
    <w:p w:rsidRPr="00361A39" w:rsidR="00176CF5" w:rsidP="00176CF5" w:rsidRDefault="00176CF5" w14:paraId="48246B14" w14:textId="77777777"/>
    <w:p w:rsidRPr="00361A39" w:rsidR="00176CF5" w:rsidP="00176CF5" w:rsidRDefault="00176CF5" w14:paraId="24BCCB36" w14:textId="3D1205E1">
      <w:pPr>
        <w:rPr>
          <w:b/>
          <w:bCs/>
        </w:rPr>
      </w:pPr>
      <w:r w:rsidRPr="00361A39">
        <w:rPr>
          <w:b/>
          <w:bCs/>
        </w:rPr>
        <w:t>Antwoord:</w:t>
      </w:r>
    </w:p>
    <w:p w:rsidRPr="00361A39" w:rsidR="00176CF5" w:rsidP="00176CF5" w:rsidRDefault="00176CF5" w14:paraId="28B04B4D" w14:textId="1BED489C">
      <w:r w:rsidRPr="00361A39">
        <w:t>Ja.</w:t>
      </w:r>
      <w:r w:rsidRPr="00361A39">
        <w:br/>
      </w:r>
    </w:p>
    <w:p w:rsidRPr="00361A39" w:rsidR="00176CF5" w:rsidP="00176CF5" w:rsidRDefault="00176CF5" w14:paraId="2530F443" w14:textId="7653B8AC">
      <w:pPr>
        <w:rPr>
          <w:b/>
          <w:bCs/>
        </w:rPr>
      </w:pPr>
      <w:r w:rsidRPr="00361A39">
        <w:rPr>
          <w:b/>
          <w:bCs/>
        </w:rPr>
        <w:t>2. Vraag:</w:t>
      </w:r>
    </w:p>
    <w:p w:rsidRPr="00361A39" w:rsidR="00176CF5" w:rsidP="00176CF5" w:rsidRDefault="00176CF5" w14:paraId="0E458FEF" w14:textId="77777777">
      <w:pPr>
        <w:autoSpaceDN/>
        <w:spacing w:after="160" w:line="259" w:lineRule="auto"/>
        <w:textAlignment w:val="auto"/>
      </w:pPr>
      <w:r w:rsidRPr="00361A39">
        <w:t>Kunt u de stelling uit het bovenstaande artikel, dat onder druk van Schiphol en uw ministerie in het onderzoeksrapport van de commissie voor de milieueffectrapportage (mer) termen zoals 'onjuist' en 'ten onrechte' werden veranderd in 'deels niet consistent' en 'discutabel', bevestigen?</w:t>
      </w:r>
    </w:p>
    <w:p w:rsidRPr="00361A39" w:rsidR="00176CF5" w:rsidP="000F2F30" w:rsidRDefault="00176CF5" w14:paraId="7D574AF3" w14:textId="77777777">
      <w:pPr>
        <w:rPr>
          <w:b/>
          <w:bCs/>
        </w:rPr>
      </w:pPr>
      <w:r w:rsidRPr="00361A39">
        <w:rPr>
          <w:b/>
          <w:bCs/>
        </w:rPr>
        <w:t>Antwoord:</w:t>
      </w:r>
    </w:p>
    <w:p w:rsidR="000F2F30" w:rsidP="000F2F30" w:rsidRDefault="0000529B" w14:paraId="5A0CECFE" w14:textId="264658C1">
      <w:r>
        <w:t xml:space="preserve">Nee, er is geen sprake van het onder druk zetten van de commissie voor de mer. </w:t>
      </w:r>
      <w:r w:rsidRPr="00361A39" w:rsidR="00361A39">
        <w:t>IenW hecht veel waarde aan de onafhankelijke adviezen en positie van de commissie mer. Conform reguliere werkwijze van de Commissie mer</w:t>
      </w:r>
      <w:r w:rsidRPr="00361A39" w:rsidR="00361A39">
        <w:rPr>
          <w:rStyle w:val="FootnoteReference"/>
        </w:rPr>
        <w:footnoteReference w:id="2"/>
      </w:r>
      <w:r w:rsidRPr="00361A39" w:rsidR="00361A39">
        <w:t xml:space="preserve"> is het conceptadvies van de Commissie mer over het milieueffectrapport (MER) Nieuw Normen- en Handhavingsstelsel Schiphol besproken met het bevoegd gezag en de initiatiefnemer. Op grond van de Wet open overheid is verzocht om openbaarmaking van het conceptadvies dat door de Commissie mer gedeeld is met het ministerie. Het gesprek met de Commissie mer heeft niet geleid tot een andere strekking van het advies. Wel heeft de Commissie mer op eigen gezag formuleringen in het advies aangepast.</w:t>
      </w:r>
    </w:p>
    <w:p w:rsidRPr="00361A39" w:rsidR="00D50CEB" w:rsidP="000F2F30" w:rsidRDefault="00D50CEB" w14:paraId="6B137145" w14:textId="77777777"/>
    <w:p w:rsidRPr="00361A39" w:rsidR="00176CF5" w:rsidP="00176CF5" w:rsidRDefault="00176CF5" w14:paraId="6F94B5BD" w14:textId="106BEE52">
      <w:pPr>
        <w:autoSpaceDN/>
        <w:spacing w:after="160" w:line="259" w:lineRule="auto"/>
        <w:textAlignment w:val="auto"/>
        <w:rPr>
          <w:b/>
          <w:bCs/>
        </w:rPr>
      </w:pPr>
      <w:r w:rsidRPr="00361A39">
        <w:rPr>
          <w:b/>
          <w:bCs/>
        </w:rPr>
        <w:t>3. Vraag:</w:t>
      </w:r>
      <w:r w:rsidRPr="00361A39">
        <w:br/>
        <w:t>Indien ja, kunt u aangeven welke specifieke wijzigingen door uw ministerie verlangd en doorgevoerd zijn? En daarbij ook aangeven waarom om deze wijzigingen gevraagd is?</w:t>
      </w:r>
    </w:p>
    <w:p w:rsidRPr="00361A39" w:rsidR="00176CF5" w:rsidP="00176CF5" w:rsidRDefault="00176CF5" w14:paraId="17D7DF3A" w14:textId="77777777">
      <w:pPr>
        <w:rPr>
          <w:b/>
          <w:bCs/>
        </w:rPr>
      </w:pPr>
      <w:r w:rsidRPr="00361A39">
        <w:rPr>
          <w:b/>
          <w:bCs/>
        </w:rPr>
        <w:t>Antwoord:</w:t>
      </w:r>
    </w:p>
    <w:p w:rsidRPr="00361A39" w:rsidR="00176CF5" w:rsidP="00176CF5" w:rsidRDefault="00176CF5" w14:paraId="370CF691" w14:textId="40B917EE">
      <w:r w:rsidRPr="00361A39">
        <w:t>Zie beantwoording vraag 2.</w:t>
      </w:r>
    </w:p>
    <w:p w:rsidRPr="00361A39" w:rsidR="00176CF5" w:rsidP="00176CF5" w:rsidRDefault="00176CF5" w14:paraId="075BE987" w14:textId="77777777">
      <w:pPr>
        <w:ind w:left="360"/>
      </w:pPr>
    </w:p>
    <w:p w:rsidRPr="00361A39" w:rsidR="00176CF5" w:rsidP="00517071" w:rsidRDefault="00176CF5" w14:paraId="670D0080" w14:textId="77777777">
      <w:pPr>
        <w:rPr>
          <w:b/>
          <w:bCs/>
        </w:rPr>
      </w:pPr>
      <w:r w:rsidRPr="00361A39">
        <w:rPr>
          <w:b/>
          <w:bCs/>
        </w:rPr>
        <w:t>4. Vraag:</w:t>
      </w:r>
    </w:p>
    <w:p w:rsidRPr="00361A39" w:rsidR="00176CF5" w:rsidP="00517071" w:rsidRDefault="00176CF5" w14:paraId="6C1A9324" w14:textId="499444E6">
      <w:r w:rsidRPr="00361A39">
        <w:t xml:space="preserve">Kunt u aangeven welke gevolgen de bemoeienis van Schiphol en uw ministerie met de inhoud van het onderzoeksrapport van de </w:t>
      </w:r>
      <w:r w:rsidR="00F36490">
        <w:t>C</w:t>
      </w:r>
      <w:r w:rsidRPr="00361A39">
        <w:t>ommissie mer naar uw inzicht heeft voor de onafhankelijkheid van het rapport? Kunt u hierbij aangeven of naar uw mening de geloofwaardigheid van de onafhankelijkheid van het rapport in enige mate wordt aangetast?</w:t>
      </w:r>
    </w:p>
    <w:p w:rsidRPr="00361A39" w:rsidR="00517071" w:rsidP="00517071" w:rsidRDefault="00517071" w14:paraId="7D948392" w14:textId="77777777"/>
    <w:p w:rsidRPr="00361A39" w:rsidR="00176CF5" w:rsidP="000F2F30" w:rsidRDefault="00176CF5" w14:paraId="3EB0A343" w14:textId="79E04B5B">
      <w:pPr>
        <w:rPr>
          <w:b/>
          <w:bCs/>
        </w:rPr>
      </w:pPr>
      <w:r w:rsidRPr="00361A39">
        <w:rPr>
          <w:b/>
          <w:bCs/>
        </w:rPr>
        <w:t>Antwoord:</w:t>
      </w:r>
    </w:p>
    <w:p w:rsidRPr="00361A39" w:rsidR="00176CF5" w:rsidP="000F2F30" w:rsidRDefault="0000529B" w14:paraId="528BC7A2" w14:textId="6F96D9FC">
      <w:r>
        <w:t xml:space="preserve">Het ministerie heeft gereageerd op een concept-rapport. Schiphol heeft dit ook gedaan. </w:t>
      </w:r>
      <w:r w:rsidRPr="00361A39" w:rsidR="00176CF5">
        <w:t xml:space="preserve">Het is heel gebruikelijk om bij conceptadviezen en -rapporten, van de </w:t>
      </w:r>
      <w:r w:rsidR="00E52B91">
        <w:t>C</w:t>
      </w:r>
      <w:r w:rsidRPr="00361A39" w:rsidR="00176CF5">
        <w:t xml:space="preserve">ommissie </w:t>
      </w:r>
      <w:r w:rsidR="00E52B91">
        <w:t>mer</w:t>
      </w:r>
      <w:r w:rsidRPr="00361A39" w:rsidR="00176CF5">
        <w:t xml:space="preserve"> of van andere instanties, te kunnen reageren. Daarmee wordt de gelegenheid gegeven om feitelijke onjuistheden te markeren of zaken die niet duidelijk zijn, te verduidelijken. Het is vervolgens aan de opsteller van het advies, in dit geval de </w:t>
      </w:r>
      <w:r w:rsidR="00F36490">
        <w:t>Co</w:t>
      </w:r>
      <w:r w:rsidRPr="00361A39" w:rsidR="00176CF5">
        <w:t xml:space="preserve">mmissie </w:t>
      </w:r>
      <w:r w:rsidR="00F36490">
        <w:t>mer</w:t>
      </w:r>
      <w:r w:rsidRPr="00361A39" w:rsidR="00176CF5">
        <w:t>, om te bepalen wat te doen met de opmerkingen. Dat is ook in dit geval gebeurd.</w:t>
      </w:r>
    </w:p>
    <w:p w:rsidRPr="00361A39" w:rsidR="00B6409F" w:rsidP="000F2F30" w:rsidRDefault="00B6409F" w14:paraId="456DE671" w14:textId="77777777"/>
    <w:p w:rsidRPr="00361A39" w:rsidR="00B6409F" w:rsidP="000F2F30" w:rsidRDefault="00B6409F" w14:paraId="1EA05355" w14:textId="77777777"/>
    <w:p w:rsidRPr="00361A39" w:rsidR="00B6409F" w:rsidP="000F2F30" w:rsidRDefault="00B6409F" w14:paraId="13A6E720" w14:textId="77777777"/>
    <w:p w:rsidRPr="00361A39" w:rsidR="00B6409F" w:rsidP="000F2F30" w:rsidRDefault="00B6409F" w14:paraId="0A57A80D" w14:textId="77777777"/>
    <w:p w:rsidRPr="00361A39" w:rsidR="00176CF5" w:rsidP="00176CF5" w:rsidRDefault="00176CF5" w14:paraId="4E69E7CF" w14:textId="77777777"/>
    <w:p w:rsidRPr="00361A39" w:rsidR="00176CF5" w:rsidP="00176CF5" w:rsidRDefault="00176CF5" w14:paraId="3AB29F46" w14:textId="77777777">
      <w:pPr>
        <w:rPr>
          <w:b/>
          <w:bCs/>
        </w:rPr>
      </w:pPr>
      <w:r w:rsidRPr="00361A39">
        <w:rPr>
          <w:b/>
          <w:bCs/>
        </w:rPr>
        <w:t>5. Vraag:</w:t>
      </w:r>
    </w:p>
    <w:p w:rsidRPr="00361A39" w:rsidR="00176CF5" w:rsidP="00176CF5" w:rsidRDefault="00176CF5" w14:paraId="57767FEC" w14:textId="006B97FE">
      <w:r w:rsidRPr="00361A39">
        <w:t>Klopt het dat het nieuwe Luchthavenverkeerbesluit van Schiphol moet voldoen aan de gelijkwaardigheidscriteria van de Wet luchtvaart?</w:t>
      </w:r>
    </w:p>
    <w:p w:rsidRPr="00361A39" w:rsidR="00B6409F" w:rsidP="00176CF5" w:rsidRDefault="00B6409F" w14:paraId="67638F72" w14:textId="77777777"/>
    <w:p w:rsidRPr="00361A39" w:rsidR="00176CF5" w:rsidP="00176CF5" w:rsidRDefault="00176CF5" w14:paraId="0FEF9084" w14:textId="4673E6A1">
      <w:pPr>
        <w:rPr>
          <w:b/>
          <w:bCs/>
        </w:rPr>
      </w:pPr>
      <w:r w:rsidRPr="00361A39">
        <w:rPr>
          <w:b/>
          <w:bCs/>
        </w:rPr>
        <w:t>Antwoord:</w:t>
      </w:r>
    </w:p>
    <w:p w:rsidRPr="00361A39" w:rsidR="00176CF5" w:rsidP="00176CF5" w:rsidRDefault="00176CF5" w14:paraId="7816540D" w14:textId="79175A49">
      <w:r w:rsidRPr="00361A39">
        <w:t>Ja.</w:t>
      </w:r>
      <w:r w:rsidRPr="00361A39">
        <w:br/>
      </w:r>
    </w:p>
    <w:p w:rsidRPr="00361A39" w:rsidR="00176CF5" w:rsidP="000F2F30" w:rsidRDefault="00176CF5" w14:paraId="75A9221C" w14:textId="77777777">
      <w:pPr>
        <w:rPr>
          <w:b/>
          <w:bCs/>
        </w:rPr>
      </w:pPr>
      <w:r w:rsidRPr="00361A39">
        <w:rPr>
          <w:b/>
          <w:bCs/>
        </w:rPr>
        <w:t>6. Vraag:</w:t>
      </w:r>
    </w:p>
    <w:p w:rsidRPr="00361A39" w:rsidR="00176CF5" w:rsidP="000F2F30" w:rsidRDefault="00176CF5" w14:paraId="0BA37654" w14:textId="04DEE2A2">
      <w:r w:rsidRPr="00361A39">
        <w:t>Kunt u aangeven welke onderbouwing, afgezien van de in het artikel genoemde milieustudie, u heeft om hard te maken dat het voorgestelde nieuwe Luchthavenverkeerbesluit van Schiphol voldoet aan de gelijkwaardigheidscriteria?</w:t>
      </w:r>
    </w:p>
    <w:p w:rsidRPr="00361A39" w:rsidR="000F2F30" w:rsidP="000F2F30" w:rsidRDefault="000F2F30" w14:paraId="6150CE4E" w14:textId="77777777"/>
    <w:p w:rsidRPr="00361A39" w:rsidR="00176CF5" w:rsidP="00176CF5" w:rsidRDefault="00176CF5" w14:paraId="7E4AF385" w14:textId="77777777">
      <w:pPr>
        <w:rPr>
          <w:b/>
          <w:bCs/>
        </w:rPr>
      </w:pPr>
      <w:r w:rsidRPr="00361A39">
        <w:rPr>
          <w:b/>
          <w:bCs/>
        </w:rPr>
        <w:t>Antwoord:</w:t>
      </w:r>
    </w:p>
    <w:p w:rsidRPr="00361A39" w:rsidR="00176CF5" w:rsidP="00176CF5" w:rsidRDefault="00176CF5" w14:paraId="18FF34E2" w14:textId="6A7AA64E">
      <w:r w:rsidRPr="00361A39">
        <w:t>In het MER NNHS uit 2020 is onderzocht of de situatie bij 500.000 vliegtuigbewegingen conform de regels voor preferentieel baangebruik voldoet aan de eis voor gelijkwaardige bescherming. Uit deze analyse blijkt dat aan alle gelijkwaardigheidscriteria voldaan wordt. Met de versnelde LVB-wijziging wordt het maximumaantal vliegtuigbewegingen voor het etmaal dat op Schiphol is toegestaan vastgesteld. Het anticiperend handhaven blijft in stand tot een algehele wijziging van het LVB is afgerond. Met andere woorden: de verkeersafhandeling blijft hetzelfde, en het maximum aantal vluchten gaat omlaag.</w:t>
      </w:r>
    </w:p>
    <w:p w:rsidRPr="00361A39" w:rsidR="00176CF5" w:rsidP="00176CF5" w:rsidRDefault="00176CF5" w14:paraId="3C291466" w14:textId="77777777"/>
    <w:p w:rsidRPr="00361A39" w:rsidR="00176CF5" w:rsidP="00176CF5" w:rsidRDefault="00176CF5" w14:paraId="119C76B4" w14:textId="2BD30FC7">
      <w:r w:rsidRPr="00361A39">
        <w:t>Op basis van de beschikbare informatie concludeert het kabinet daarom dat de situatie met verkeersafhandeling volgens de regels van preferentieel baangebruik en een lager maximumaantal vliegtuigbewegingen (478.000 op het etmaal, 27.000 in de nacht) voldoet aan de criteria voor gelijkwaardigheid. Overigens toetst Schiphol aan het begin van ieder gebruiksjaar in de gebruiksprognose of de milieueffecten van het verwachte gebruik van de luchthaven binnen de gelijkwaardigheidscriteria blijven. Uit die analyse blijkt dat bij de situatie met 480.000 vliegtuigbewegingen waarvan 30.000 in de nacht (op basis van het aantal slots met historische rechten) (ruim) wordt voldaan aan de criteria voor gelijkwaardigheid.</w:t>
      </w:r>
      <w:r w:rsidR="003C425F">
        <w:t xml:space="preserve"> Datzelfde mag dus verwacht worden voor de situatie die het kabinet wil vastleggen met 478.000 vliegtuigbewegingen waarvan 27.000 in de nacht.</w:t>
      </w:r>
    </w:p>
    <w:p w:rsidRPr="00361A39" w:rsidR="00176CF5" w:rsidP="00176CF5" w:rsidRDefault="00176CF5" w14:paraId="25297B60" w14:textId="77777777"/>
    <w:p w:rsidRPr="00361A39" w:rsidR="00176CF5" w:rsidP="00176CF5" w:rsidRDefault="00176CF5" w14:paraId="0E226203" w14:textId="693A1BF1">
      <w:pPr>
        <w:rPr>
          <w:b/>
          <w:bCs/>
        </w:rPr>
      </w:pPr>
      <w:r w:rsidRPr="00361A39">
        <w:rPr>
          <w:b/>
          <w:bCs/>
        </w:rPr>
        <w:t>7. Vraag:</w:t>
      </w:r>
    </w:p>
    <w:p w:rsidRPr="00361A39" w:rsidR="00176CF5" w:rsidP="00176CF5" w:rsidRDefault="00176CF5" w14:paraId="6C85C54D" w14:textId="77777777">
      <w:pPr>
        <w:autoSpaceDN/>
        <w:spacing w:after="160" w:line="259" w:lineRule="auto"/>
        <w:textAlignment w:val="auto"/>
      </w:pPr>
      <w:r w:rsidRPr="00361A39">
        <w:t>Bent u van mening dat nadere onderbouwing vereist is om geloofwaardig te kunnen stellen dat het nieuwe Luchthavenverkeerbesluit van Schiphol voldoet aan de gelijkwaardigheidscriteria van de Wet luchtvaart?</w:t>
      </w:r>
      <w:r w:rsidRPr="00361A39">
        <w:br/>
      </w:r>
    </w:p>
    <w:p w:rsidRPr="00176CF5" w:rsidR="000F0CA7" w:rsidP="00B6409F" w:rsidRDefault="00176CF5" w14:paraId="27FAA319" w14:textId="2248C6BA">
      <w:pPr>
        <w:autoSpaceDN/>
        <w:spacing w:after="160" w:line="259" w:lineRule="auto"/>
        <w:textAlignment w:val="auto"/>
      </w:pPr>
      <w:r w:rsidRPr="00361A39">
        <w:rPr>
          <w:b/>
          <w:bCs/>
        </w:rPr>
        <w:t>Antwoord:</w:t>
      </w:r>
      <w:r w:rsidRPr="00361A39">
        <w:br/>
        <w:t>Nee. Zie ook de beantwoording van vraag 6: er is voldoende informatie beschikbaar om de conclusie van het kabinet te ondersteunen.</w:t>
      </w:r>
      <w:r w:rsidRPr="00176CF5">
        <w:br/>
      </w:r>
    </w:p>
    <w:sectPr w:rsidRPr="00176CF5" w:rsidR="000F0CA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CBF3F" w14:textId="77777777" w:rsidR="005C1D21" w:rsidRDefault="005C1D21">
      <w:pPr>
        <w:spacing w:line="240" w:lineRule="auto"/>
      </w:pPr>
      <w:r>
        <w:separator/>
      </w:r>
    </w:p>
  </w:endnote>
  <w:endnote w:type="continuationSeparator" w:id="0">
    <w:p w14:paraId="0E6C01A8" w14:textId="77777777" w:rsidR="005C1D21" w:rsidRDefault="005C1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7731" w14:textId="77777777" w:rsidR="0000529B" w:rsidRDefault="00005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26A7E" w14:textId="77777777" w:rsidR="0000529B" w:rsidRDefault="00005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9A8A" w14:textId="77777777" w:rsidR="0000529B" w:rsidRDefault="00005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B1416" w14:textId="77777777" w:rsidR="005C1D21" w:rsidRDefault="005C1D21">
      <w:pPr>
        <w:spacing w:line="240" w:lineRule="auto"/>
      </w:pPr>
      <w:r>
        <w:separator/>
      </w:r>
    </w:p>
  </w:footnote>
  <w:footnote w:type="continuationSeparator" w:id="0">
    <w:p w14:paraId="040B19FB" w14:textId="77777777" w:rsidR="005C1D21" w:rsidRDefault="005C1D21">
      <w:pPr>
        <w:spacing w:line="240" w:lineRule="auto"/>
      </w:pPr>
      <w:r>
        <w:continuationSeparator/>
      </w:r>
    </w:p>
  </w:footnote>
  <w:footnote w:id="1">
    <w:p w14:paraId="1787126B" w14:textId="5DBFCCE0" w:rsidR="00176CF5" w:rsidRPr="00176CF5" w:rsidRDefault="00176CF5">
      <w:pPr>
        <w:pStyle w:val="FootnoteText"/>
      </w:pPr>
      <w:r>
        <w:rPr>
          <w:rStyle w:val="FootnoteReference"/>
        </w:rPr>
        <w:footnoteRef/>
      </w:r>
      <w:r>
        <w:t xml:space="preserve"> </w:t>
      </w:r>
      <w:r w:rsidRPr="00176CF5">
        <w:rPr>
          <w:sz w:val="16"/>
          <w:szCs w:val="16"/>
        </w:rPr>
        <w:t>NRC, 19 maart 2025 (https://www.nrc.nl/nieuws/2025/03/19/onafhankelijk-milieurapport-afgezwakt-na-druk-door-schiphol-a4886941)</w:t>
      </w:r>
    </w:p>
  </w:footnote>
  <w:footnote w:id="2">
    <w:p w14:paraId="5F58AF93" w14:textId="77777777" w:rsidR="00361A39" w:rsidRDefault="00361A39" w:rsidP="00361A39">
      <w:pPr>
        <w:pStyle w:val="FootnoteText"/>
      </w:pPr>
      <w:r>
        <w:rPr>
          <w:rStyle w:val="FootnoteReference"/>
        </w:rPr>
        <w:footnoteRef/>
      </w:r>
      <w:r>
        <w:t xml:space="preserve"> </w:t>
      </w:r>
      <w:hyperlink r:id="rId1" w:history="1">
        <w:r w:rsidRPr="00361A39">
          <w:rPr>
            <w:rStyle w:val="Hyperlink"/>
            <w:rFonts w:asciiTheme="minorHAnsi" w:eastAsiaTheme="minorHAnsi" w:hAnsiTheme="minorHAnsi" w:cstheme="minorBidi"/>
            <w:lang w:eastAsia="en-US"/>
            <w14:ligatures w14:val="standardContextual"/>
          </w:rPr>
          <w:t>https://www.commissiemer.nl/onze-diensten/werkwijze/wanneer-advies</w:t>
        </w:r>
      </w:hyperlink>
      <w:r w:rsidRPr="00361A39">
        <w:rPr>
          <w:rStyle w:val="Hyperlink"/>
          <w:rFonts w:asciiTheme="minorHAnsi" w:eastAsiaTheme="minorHAnsi" w:hAnsiTheme="minorHAnsi" w:cstheme="minorBidi"/>
          <w:lang w:eastAsia="en-US"/>
          <w14:ligatures w14:val="standardContextu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B9EA" w14:textId="77777777" w:rsidR="0000529B" w:rsidRDefault="00005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C808" w14:textId="77777777" w:rsidR="000F0CA7" w:rsidRDefault="00FC2CBC">
    <w:r>
      <w:rPr>
        <w:noProof/>
        <w:lang w:val="en-GB" w:eastAsia="en-GB"/>
      </w:rPr>
      <mc:AlternateContent>
        <mc:Choice Requires="wps">
          <w:drawing>
            <wp:anchor distT="0" distB="0" distL="0" distR="0" simplePos="0" relativeHeight="251651584" behindDoc="0" locked="1" layoutInCell="1" allowOverlap="1" wp14:anchorId="449FD715" wp14:editId="430B257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6EA4223" w14:textId="77777777" w:rsidR="000F0CA7" w:rsidRDefault="00FC2CBC">
                          <w:pPr>
                            <w:pStyle w:val="AfzendgegevensKop0"/>
                          </w:pPr>
                          <w:r>
                            <w:t>Ministerie van Infrastructuur en Waterstaat</w:t>
                          </w:r>
                        </w:p>
                        <w:p w14:paraId="3B1C9A35" w14:textId="77777777" w:rsidR="00FC2CBC" w:rsidRDefault="00FC2CBC" w:rsidP="00FC2CBC"/>
                        <w:p w14:paraId="3AA4C98B" w14:textId="77777777" w:rsidR="00FC2CBC" w:rsidRDefault="00FC2CBC" w:rsidP="00FC2CBC">
                          <w:pPr>
                            <w:pStyle w:val="Referentiegegevenskop"/>
                          </w:pPr>
                          <w:r>
                            <w:t>Ons kenmerk</w:t>
                          </w:r>
                        </w:p>
                        <w:p w14:paraId="5ED4A925" w14:textId="77777777" w:rsidR="00FC2CBC" w:rsidRPr="00FC2CBC" w:rsidRDefault="00FC2CBC" w:rsidP="00FC2CBC">
                          <w:pPr>
                            <w:spacing w:line="276" w:lineRule="auto"/>
                            <w:rPr>
                              <w:sz w:val="13"/>
                              <w:szCs w:val="13"/>
                            </w:rPr>
                          </w:pPr>
                          <w:r w:rsidRPr="00FC2CBC">
                            <w:rPr>
                              <w:sz w:val="13"/>
                              <w:szCs w:val="13"/>
                            </w:rPr>
                            <w:t>IENW/BSK-2025/84084</w:t>
                          </w:r>
                        </w:p>
                        <w:p w14:paraId="73CA8031" w14:textId="77777777" w:rsidR="00FC2CBC" w:rsidRPr="00FC2CBC" w:rsidRDefault="00FC2CBC" w:rsidP="00FC2CBC"/>
                      </w:txbxContent>
                    </wps:txbx>
                    <wps:bodyPr vert="horz" wrap="square" lIns="0" tIns="0" rIns="0" bIns="0" anchor="t" anchorCtr="0"/>
                  </wps:wsp>
                </a:graphicData>
              </a:graphic>
            </wp:anchor>
          </w:drawing>
        </mc:Choice>
        <mc:Fallback>
          <w:pict>
            <v:shapetype w14:anchorId="449FD71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6EA4223" w14:textId="77777777" w:rsidR="000F0CA7" w:rsidRDefault="00FC2CBC">
                    <w:pPr>
                      <w:pStyle w:val="AfzendgegevensKop0"/>
                    </w:pPr>
                    <w:r>
                      <w:t>Ministerie van Infrastructuur en Waterstaat</w:t>
                    </w:r>
                  </w:p>
                  <w:p w14:paraId="3B1C9A35" w14:textId="77777777" w:rsidR="00FC2CBC" w:rsidRDefault="00FC2CBC" w:rsidP="00FC2CBC"/>
                  <w:p w14:paraId="3AA4C98B" w14:textId="77777777" w:rsidR="00FC2CBC" w:rsidRDefault="00FC2CBC" w:rsidP="00FC2CBC">
                    <w:pPr>
                      <w:pStyle w:val="Referentiegegevenskop"/>
                    </w:pPr>
                    <w:r>
                      <w:t>Ons kenmerk</w:t>
                    </w:r>
                  </w:p>
                  <w:p w14:paraId="5ED4A925" w14:textId="77777777" w:rsidR="00FC2CBC" w:rsidRPr="00FC2CBC" w:rsidRDefault="00FC2CBC" w:rsidP="00FC2CBC">
                    <w:pPr>
                      <w:spacing w:line="276" w:lineRule="auto"/>
                      <w:rPr>
                        <w:sz w:val="13"/>
                        <w:szCs w:val="13"/>
                      </w:rPr>
                    </w:pPr>
                    <w:r w:rsidRPr="00FC2CBC">
                      <w:rPr>
                        <w:sz w:val="13"/>
                        <w:szCs w:val="13"/>
                      </w:rPr>
                      <w:t>IENW/BSK-2025/84084</w:t>
                    </w:r>
                  </w:p>
                  <w:p w14:paraId="73CA8031" w14:textId="77777777" w:rsidR="00FC2CBC" w:rsidRPr="00FC2CBC" w:rsidRDefault="00FC2CBC" w:rsidP="00FC2CB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DA9CC42" wp14:editId="160DBB0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A23DA3" w14:textId="77777777" w:rsidR="000F0CA7" w:rsidRDefault="00FC2CBC">
                          <w:pPr>
                            <w:pStyle w:val="Referentiegegevens"/>
                          </w:pPr>
                          <w:r>
                            <w:t xml:space="preserve">Pagina </w:t>
                          </w:r>
                          <w:r>
                            <w:fldChar w:fldCharType="begin"/>
                          </w:r>
                          <w:r>
                            <w:instrText>PAGE</w:instrText>
                          </w:r>
                          <w:r>
                            <w:fldChar w:fldCharType="separate"/>
                          </w:r>
                          <w:r w:rsidR="00D50CF7">
                            <w:rPr>
                              <w:noProof/>
                            </w:rPr>
                            <w:t>1</w:t>
                          </w:r>
                          <w:r>
                            <w:fldChar w:fldCharType="end"/>
                          </w:r>
                          <w:r>
                            <w:t xml:space="preserve"> van </w:t>
                          </w:r>
                          <w:r>
                            <w:fldChar w:fldCharType="begin"/>
                          </w:r>
                          <w:r>
                            <w:instrText>NUMPAGES</w:instrText>
                          </w:r>
                          <w:r>
                            <w:fldChar w:fldCharType="separate"/>
                          </w:r>
                          <w:r w:rsidR="00D50CF7">
                            <w:rPr>
                              <w:noProof/>
                            </w:rPr>
                            <w:t>1</w:t>
                          </w:r>
                          <w:r>
                            <w:fldChar w:fldCharType="end"/>
                          </w:r>
                        </w:p>
                      </w:txbxContent>
                    </wps:txbx>
                    <wps:bodyPr vert="horz" wrap="square" lIns="0" tIns="0" rIns="0" bIns="0" anchor="t" anchorCtr="0"/>
                  </wps:wsp>
                </a:graphicData>
              </a:graphic>
            </wp:anchor>
          </w:drawing>
        </mc:Choice>
        <mc:Fallback>
          <w:pict>
            <v:shape w14:anchorId="1DA9CC4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CA23DA3" w14:textId="77777777" w:rsidR="000F0CA7" w:rsidRDefault="00FC2CBC">
                    <w:pPr>
                      <w:pStyle w:val="Referentiegegevens"/>
                    </w:pPr>
                    <w:r>
                      <w:t xml:space="preserve">Pagina </w:t>
                    </w:r>
                    <w:r>
                      <w:fldChar w:fldCharType="begin"/>
                    </w:r>
                    <w:r>
                      <w:instrText>PAGE</w:instrText>
                    </w:r>
                    <w:r>
                      <w:fldChar w:fldCharType="separate"/>
                    </w:r>
                    <w:r w:rsidR="00D50CF7">
                      <w:rPr>
                        <w:noProof/>
                      </w:rPr>
                      <w:t>1</w:t>
                    </w:r>
                    <w:r>
                      <w:fldChar w:fldCharType="end"/>
                    </w:r>
                    <w:r>
                      <w:t xml:space="preserve"> van </w:t>
                    </w:r>
                    <w:r>
                      <w:fldChar w:fldCharType="begin"/>
                    </w:r>
                    <w:r>
                      <w:instrText>NUMPAGES</w:instrText>
                    </w:r>
                    <w:r>
                      <w:fldChar w:fldCharType="separate"/>
                    </w:r>
                    <w:r w:rsidR="00D50CF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7CC8DC1" wp14:editId="6D66DDE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ABE9F16" w14:textId="77777777" w:rsidR="00EA39E1" w:rsidRDefault="00EA39E1"/>
                      </w:txbxContent>
                    </wps:txbx>
                    <wps:bodyPr vert="horz" wrap="square" lIns="0" tIns="0" rIns="0" bIns="0" anchor="t" anchorCtr="0"/>
                  </wps:wsp>
                </a:graphicData>
              </a:graphic>
            </wp:anchor>
          </w:drawing>
        </mc:Choice>
        <mc:Fallback>
          <w:pict>
            <v:shape w14:anchorId="27CC8DC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ABE9F16" w14:textId="77777777" w:rsidR="00EA39E1" w:rsidRDefault="00EA39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E5C0159" wp14:editId="4AAC74B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EF28372" w14:textId="77777777" w:rsidR="00EA39E1" w:rsidRDefault="00EA39E1"/>
                      </w:txbxContent>
                    </wps:txbx>
                    <wps:bodyPr vert="horz" wrap="square" lIns="0" tIns="0" rIns="0" bIns="0" anchor="t" anchorCtr="0"/>
                  </wps:wsp>
                </a:graphicData>
              </a:graphic>
            </wp:anchor>
          </w:drawing>
        </mc:Choice>
        <mc:Fallback>
          <w:pict>
            <v:shape w14:anchorId="1E5C015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EF28372" w14:textId="77777777" w:rsidR="00EA39E1" w:rsidRDefault="00EA39E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087C" w14:textId="77777777" w:rsidR="000F0CA7" w:rsidRDefault="00FC2CB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5078CD1" wp14:editId="1DB2081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26901D" w14:textId="77777777" w:rsidR="00EA39E1" w:rsidRDefault="00EA39E1"/>
                      </w:txbxContent>
                    </wps:txbx>
                    <wps:bodyPr vert="horz" wrap="square" lIns="0" tIns="0" rIns="0" bIns="0" anchor="t" anchorCtr="0"/>
                  </wps:wsp>
                </a:graphicData>
              </a:graphic>
            </wp:anchor>
          </w:drawing>
        </mc:Choice>
        <mc:Fallback>
          <w:pict>
            <v:shapetype w14:anchorId="55078CD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626901D" w14:textId="77777777" w:rsidR="00EA39E1" w:rsidRDefault="00EA39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1EC3B5B" wp14:editId="6EAE015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CB832F" w14:textId="161AE18F" w:rsidR="000F0CA7" w:rsidRDefault="00FC2CBC">
                          <w:pPr>
                            <w:pStyle w:val="Referentiegegevens"/>
                          </w:pPr>
                          <w:r>
                            <w:t xml:space="preserve">Pagina </w:t>
                          </w:r>
                          <w:r>
                            <w:fldChar w:fldCharType="begin"/>
                          </w:r>
                          <w:r>
                            <w:instrText>PAGE</w:instrText>
                          </w:r>
                          <w:r>
                            <w:fldChar w:fldCharType="separate"/>
                          </w:r>
                          <w:r w:rsidR="00AB0137">
                            <w:rPr>
                              <w:noProof/>
                            </w:rPr>
                            <w:t>1</w:t>
                          </w:r>
                          <w:r>
                            <w:fldChar w:fldCharType="end"/>
                          </w:r>
                          <w:r>
                            <w:t xml:space="preserve"> van </w:t>
                          </w:r>
                          <w:r>
                            <w:fldChar w:fldCharType="begin"/>
                          </w:r>
                          <w:r>
                            <w:instrText>NUMPAGES</w:instrText>
                          </w:r>
                          <w:r>
                            <w:fldChar w:fldCharType="separate"/>
                          </w:r>
                          <w:r w:rsidR="00AB0137">
                            <w:rPr>
                              <w:noProof/>
                            </w:rPr>
                            <w:t>1</w:t>
                          </w:r>
                          <w:r>
                            <w:fldChar w:fldCharType="end"/>
                          </w:r>
                        </w:p>
                      </w:txbxContent>
                    </wps:txbx>
                    <wps:bodyPr vert="horz" wrap="square" lIns="0" tIns="0" rIns="0" bIns="0" anchor="t" anchorCtr="0"/>
                  </wps:wsp>
                </a:graphicData>
              </a:graphic>
            </wp:anchor>
          </w:drawing>
        </mc:Choice>
        <mc:Fallback>
          <w:pict>
            <v:shape w14:anchorId="51EC3B5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5CB832F" w14:textId="161AE18F" w:rsidR="000F0CA7" w:rsidRDefault="00FC2CBC">
                    <w:pPr>
                      <w:pStyle w:val="Referentiegegevens"/>
                    </w:pPr>
                    <w:r>
                      <w:t xml:space="preserve">Pagina </w:t>
                    </w:r>
                    <w:r>
                      <w:fldChar w:fldCharType="begin"/>
                    </w:r>
                    <w:r>
                      <w:instrText>PAGE</w:instrText>
                    </w:r>
                    <w:r>
                      <w:fldChar w:fldCharType="separate"/>
                    </w:r>
                    <w:r w:rsidR="00AB0137">
                      <w:rPr>
                        <w:noProof/>
                      </w:rPr>
                      <w:t>1</w:t>
                    </w:r>
                    <w:r>
                      <w:fldChar w:fldCharType="end"/>
                    </w:r>
                    <w:r>
                      <w:t xml:space="preserve"> van </w:t>
                    </w:r>
                    <w:r>
                      <w:fldChar w:fldCharType="begin"/>
                    </w:r>
                    <w:r>
                      <w:instrText>NUMPAGES</w:instrText>
                    </w:r>
                    <w:r>
                      <w:fldChar w:fldCharType="separate"/>
                    </w:r>
                    <w:r w:rsidR="00AB013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475C33E" wp14:editId="54CFDF3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D1644F4" w14:textId="77777777" w:rsidR="000F0CA7" w:rsidRDefault="00FC2CBC">
                          <w:pPr>
                            <w:pStyle w:val="AfzendgegevensKop0"/>
                          </w:pPr>
                          <w:r>
                            <w:t>Ministerie van Infrastructuur en Waterstaat</w:t>
                          </w:r>
                        </w:p>
                        <w:p w14:paraId="7A5FF7E3" w14:textId="77777777" w:rsidR="000F0CA7" w:rsidRDefault="000F0CA7">
                          <w:pPr>
                            <w:pStyle w:val="WitregelW1"/>
                          </w:pPr>
                        </w:p>
                        <w:p w14:paraId="4EB5C8F5" w14:textId="77777777" w:rsidR="000F0CA7" w:rsidRDefault="00FC2CBC">
                          <w:pPr>
                            <w:pStyle w:val="Afzendgegevens"/>
                          </w:pPr>
                          <w:r>
                            <w:t>Rijnstraat 8</w:t>
                          </w:r>
                        </w:p>
                        <w:p w14:paraId="2EEB44D5" w14:textId="77777777" w:rsidR="000F0CA7" w:rsidRPr="00D50CF7" w:rsidRDefault="00FC2CBC">
                          <w:pPr>
                            <w:pStyle w:val="Afzendgegevens"/>
                            <w:rPr>
                              <w:lang w:val="de-DE"/>
                            </w:rPr>
                          </w:pPr>
                          <w:r w:rsidRPr="00D50CF7">
                            <w:rPr>
                              <w:lang w:val="de-DE"/>
                            </w:rPr>
                            <w:t>2515 XP  Den Haag</w:t>
                          </w:r>
                        </w:p>
                        <w:p w14:paraId="12BC7374" w14:textId="77777777" w:rsidR="000F0CA7" w:rsidRPr="00D50CF7" w:rsidRDefault="00FC2CBC">
                          <w:pPr>
                            <w:pStyle w:val="Afzendgegevens"/>
                            <w:rPr>
                              <w:lang w:val="de-DE"/>
                            </w:rPr>
                          </w:pPr>
                          <w:r w:rsidRPr="00D50CF7">
                            <w:rPr>
                              <w:lang w:val="de-DE"/>
                            </w:rPr>
                            <w:t>Postbus 20901</w:t>
                          </w:r>
                        </w:p>
                        <w:p w14:paraId="62A5D4F9" w14:textId="77777777" w:rsidR="000F0CA7" w:rsidRPr="00D50CF7" w:rsidRDefault="00FC2CBC">
                          <w:pPr>
                            <w:pStyle w:val="Afzendgegevens"/>
                            <w:rPr>
                              <w:lang w:val="de-DE"/>
                            </w:rPr>
                          </w:pPr>
                          <w:r w:rsidRPr="00D50CF7">
                            <w:rPr>
                              <w:lang w:val="de-DE"/>
                            </w:rPr>
                            <w:t>2500 EX Den Haag</w:t>
                          </w:r>
                        </w:p>
                        <w:p w14:paraId="0EE83844" w14:textId="77777777" w:rsidR="000F0CA7" w:rsidRPr="00D50CF7" w:rsidRDefault="000F0CA7">
                          <w:pPr>
                            <w:pStyle w:val="WitregelW1"/>
                            <w:rPr>
                              <w:lang w:val="de-DE"/>
                            </w:rPr>
                          </w:pPr>
                        </w:p>
                        <w:p w14:paraId="7DC33A14" w14:textId="77777777" w:rsidR="000F0CA7" w:rsidRPr="00D50CF7" w:rsidRDefault="00FC2CBC">
                          <w:pPr>
                            <w:pStyle w:val="Afzendgegevens"/>
                            <w:rPr>
                              <w:lang w:val="de-DE"/>
                            </w:rPr>
                          </w:pPr>
                          <w:r w:rsidRPr="00D50CF7">
                            <w:rPr>
                              <w:lang w:val="de-DE"/>
                            </w:rPr>
                            <w:t>T   070-456 0000</w:t>
                          </w:r>
                        </w:p>
                        <w:p w14:paraId="45980601" w14:textId="77777777" w:rsidR="000F0CA7" w:rsidRDefault="00FC2CBC">
                          <w:pPr>
                            <w:pStyle w:val="Afzendgegevens"/>
                          </w:pPr>
                          <w:r>
                            <w:t>F   070-456 1111</w:t>
                          </w:r>
                        </w:p>
                        <w:p w14:paraId="742B2E33" w14:textId="77777777" w:rsidR="000F0CA7" w:rsidRDefault="000F0CA7">
                          <w:pPr>
                            <w:pStyle w:val="WitregelW2"/>
                          </w:pPr>
                        </w:p>
                        <w:p w14:paraId="67FCE6FC" w14:textId="31B615A4" w:rsidR="00FC2CBC" w:rsidRDefault="00FC2CBC">
                          <w:pPr>
                            <w:pStyle w:val="Referentiegegevenskop"/>
                          </w:pPr>
                          <w:r>
                            <w:t>Ons kenmerk</w:t>
                          </w:r>
                        </w:p>
                        <w:p w14:paraId="230AF6B2" w14:textId="4C1AA89C" w:rsidR="00FC2CBC" w:rsidRPr="00FC2CBC" w:rsidRDefault="00FC2CBC" w:rsidP="00FC2CBC">
                          <w:pPr>
                            <w:spacing w:line="276" w:lineRule="auto"/>
                            <w:rPr>
                              <w:sz w:val="13"/>
                              <w:szCs w:val="13"/>
                            </w:rPr>
                          </w:pPr>
                          <w:r w:rsidRPr="00FC2CBC">
                            <w:rPr>
                              <w:sz w:val="13"/>
                              <w:szCs w:val="13"/>
                            </w:rPr>
                            <w:t>IENW/BSK-2025/84084</w:t>
                          </w:r>
                        </w:p>
                        <w:p w14:paraId="76AC754E" w14:textId="77777777" w:rsidR="00FC2CBC" w:rsidRDefault="00FC2CBC">
                          <w:pPr>
                            <w:pStyle w:val="Referentiegegevenskop"/>
                          </w:pPr>
                        </w:p>
                        <w:p w14:paraId="37985290" w14:textId="6C36356D" w:rsidR="000F0CA7" w:rsidRDefault="00FC2CBC">
                          <w:pPr>
                            <w:pStyle w:val="Referentiegegevenskop"/>
                          </w:pPr>
                          <w:r>
                            <w:t>Uw kenmerk</w:t>
                          </w:r>
                        </w:p>
                        <w:p w14:paraId="69A437D9" w14:textId="5B93B010" w:rsidR="000F0CA7" w:rsidRDefault="002D7485" w:rsidP="002D7485">
                          <w:pPr>
                            <w:pStyle w:val="Referentiegegevens"/>
                          </w:pPr>
                          <w:r>
                            <w:t>2025Z05218</w:t>
                          </w:r>
                        </w:p>
                        <w:p w14:paraId="5BFF825B" w14:textId="77777777" w:rsidR="000F0CA7" w:rsidRDefault="000F0CA7">
                          <w:pPr>
                            <w:pStyle w:val="WitregelW1"/>
                          </w:pPr>
                        </w:p>
                        <w:p w14:paraId="7438C6EE" w14:textId="77777777" w:rsidR="000F0CA7" w:rsidRDefault="00FC2CBC">
                          <w:pPr>
                            <w:pStyle w:val="Referentiegegevenskop"/>
                          </w:pPr>
                          <w:r>
                            <w:t>Bijlage(n)</w:t>
                          </w:r>
                        </w:p>
                        <w:p w14:paraId="41348B8D" w14:textId="476DBCAD" w:rsidR="000F0CA7" w:rsidRDefault="00FC2CBC">
                          <w:pPr>
                            <w:pStyle w:val="Referentiegegevens"/>
                          </w:pPr>
                          <w:r>
                            <w:t>1</w:t>
                          </w:r>
                        </w:p>
                      </w:txbxContent>
                    </wps:txbx>
                    <wps:bodyPr vert="horz" wrap="square" lIns="0" tIns="0" rIns="0" bIns="0" anchor="t" anchorCtr="0"/>
                  </wps:wsp>
                </a:graphicData>
              </a:graphic>
            </wp:anchor>
          </w:drawing>
        </mc:Choice>
        <mc:Fallback>
          <w:pict>
            <v:shape w14:anchorId="2475C33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D1644F4" w14:textId="77777777" w:rsidR="000F0CA7" w:rsidRDefault="00FC2CBC">
                    <w:pPr>
                      <w:pStyle w:val="AfzendgegevensKop0"/>
                    </w:pPr>
                    <w:r>
                      <w:t>Ministerie van Infrastructuur en Waterstaat</w:t>
                    </w:r>
                  </w:p>
                  <w:p w14:paraId="7A5FF7E3" w14:textId="77777777" w:rsidR="000F0CA7" w:rsidRDefault="000F0CA7">
                    <w:pPr>
                      <w:pStyle w:val="WitregelW1"/>
                    </w:pPr>
                  </w:p>
                  <w:p w14:paraId="4EB5C8F5" w14:textId="77777777" w:rsidR="000F0CA7" w:rsidRDefault="00FC2CBC">
                    <w:pPr>
                      <w:pStyle w:val="Afzendgegevens"/>
                    </w:pPr>
                    <w:r>
                      <w:t>Rijnstraat 8</w:t>
                    </w:r>
                  </w:p>
                  <w:p w14:paraId="2EEB44D5" w14:textId="77777777" w:rsidR="000F0CA7" w:rsidRPr="00D50CF7" w:rsidRDefault="00FC2CBC">
                    <w:pPr>
                      <w:pStyle w:val="Afzendgegevens"/>
                      <w:rPr>
                        <w:lang w:val="de-DE"/>
                      </w:rPr>
                    </w:pPr>
                    <w:r w:rsidRPr="00D50CF7">
                      <w:rPr>
                        <w:lang w:val="de-DE"/>
                      </w:rPr>
                      <w:t>2515 XP  Den Haag</w:t>
                    </w:r>
                  </w:p>
                  <w:p w14:paraId="12BC7374" w14:textId="77777777" w:rsidR="000F0CA7" w:rsidRPr="00D50CF7" w:rsidRDefault="00FC2CBC">
                    <w:pPr>
                      <w:pStyle w:val="Afzendgegevens"/>
                      <w:rPr>
                        <w:lang w:val="de-DE"/>
                      </w:rPr>
                    </w:pPr>
                    <w:r w:rsidRPr="00D50CF7">
                      <w:rPr>
                        <w:lang w:val="de-DE"/>
                      </w:rPr>
                      <w:t>Postbus 20901</w:t>
                    </w:r>
                  </w:p>
                  <w:p w14:paraId="62A5D4F9" w14:textId="77777777" w:rsidR="000F0CA7" w:rsidRPr="00D50CF7" w:rsidRDefault="00FC2CBC">
                    <w:pPr>
                      <w:pStyle w:val="Afzendgegevens"/>
                      <w:rPr>
                        <w:lang w:val="de-DE"/>
                      </w:rPr>
                    </w:pPr>
                    <w:r w:rsidRPr="00D50CF7">
                      <w:rPr>
                        <w:lang w:val="de-DE"/>
                      </w:rPr>
                      <w:t>2500 EX Den Haag</w:t>
                    </w:r>
                  </w:p>
                  <w:p w14:paraId="0EE83844" w14:textId="77777777" w:rsidR="000F0CA7" w:rsidRPr="00D50CF7" w:rsidRDefault="000F0CA7">
                    <w:pPr>
                      <w:pStyle w:val="WitregelW1"/>
                      <w:rPr>
                        <w:lang w:val="de-DE"/>
                      </w:rPr>
                    </w:pPr>
                  </w:p>
                  <w:p w14:paraId="7DC33A14" w14:textId="77777777" w:rsidR="000F0CA7" w:rsidRPr="00D50CF7" w:rsidRDefault="00FC2CBC">
                    <w:pPr>
                      <w:pStyle w:val="Afzendgegevens"/>
                      <w:rPr>
                        <w:lang w:val="de-DE"/>
                      </w:rPr>
                    </w:pPr>
                    <w:r w:rsidRPr="00D50CF7">
                      <w:rPr>
                        <w:lang w:val="de-DE"/>
                      </w:rPr>
                      <w:t>T   070-456 0000</w:t>
                    </w:r>
                  </w:p>
                  <w:p w14:paraId="45980601" w14:textId="77777777" w:rsidR="000F0CA7" w:rsidRDefault="00FC2CBC">
                    <w:pPr>
                      <w:pStyle w:val="Afzendgegevens"/>
                    </w:pPr>
                    <w:r>
                      <w:t>F   070-456 1111</w:t>
                    </w:r>
                  </w:p>
                  <w:p w14:paraId="742B2E33" w14:textId="77777777" w:rsidR="000F0CA7" w:rsidRDefault="000F0CA7">
                    <w:pPr>
                      <w:pStyle w:val="WitregelW2"/>
                    </w:pPr>
                  </w:p>
                  <w:p w14:paraId="67FCE6FC" w14:textId="31B615A4" w:rsidR="00FC2CBC" w:rsidRDefault="00FC2CBC">
                    <w:pPr>
                      <w:pStyle w:val="Referentiegegevenskop"/>
                    </w:pPr>
                    <w:r>
                      <w:t>Ons kenmerk</w:t>
                    </w:r>
                  </w:p>
                  <w:p w14:paraId="230AF6B2" w14:textId="4C1AA89C" w:rsidR="00FC2CBC" w:rsidRPr="00FC2CBC" w:rsidRDefault="00FC2CBC" w:rsidP="00FC2CBC">
                    <w:pPr>
                      <w:spacing w:line="276" w:lineRule="auto"/>
                      <w:rPr>
                        <w:sz w:val="13"/>
                        <w:szCs w:val="13"/>
                      </w:rPr>
                    </w:pPr>
                    <w:r w:rsidRPr="00FC2CBC">
                      <w:rPr>
                        <w:sz w:val="13"/>
                        <w:szCs w:val="13"/>
                      </w:rPr>
                      <w:t>IENW/BSK-2025/84084</w:t>
                    </w:r>
                  </w:p>
                  <w:p w14:paraId="76AC754E" w14:textId="77777777" w:rsidR="00FC2CBC" w:rsidRDefault="00FC2CBC">
                    <w:pPr>
                      <w:pStyle w:val="Referentiegegevenskop"/>
                    </w:pPr>
                  </w:p>
                  <w:p w14:paraId="37985290" w14:textId="6C36356D" w:rsidR="000F0CA7" w:rsidRDefault="00FC2CBC">
                    <w:pPr>
                      <w:pStyle w:val="Referentiegegevenskop"/>
                    </w:pPr>
                    <w:r>
                      <w:t>Uw kenmerk</w:t>
                    </w:r>
                  </w:p>
                  <w:p w14:paraId="69A437D9" w14:textId="5B93B010" w:rsidR="000F0CA7" w:rsidRDefault="002D7485" w:rsidP="002D7485">
                    <w:pPr>
                      <w:pStyle w:val="Referentiegegevens"/>
                    </w:pPr>
                    <w:r>
                      <w:t>2025Z05218</w:t>
                    </w:r>
                  </w:p>
                  <w:p w14:paraId="5BFF825B" w14:textId="77777777" w:rsidR="000F0CA7" w:rsidRDefault="000F0CA7">
                    <w:pPr>
                      <w:pStyle w:val="WitregelW1"/>
                    </w:pPr>
                  </w:p>
                  <w:p w14:paraId="7438C6EE" w14:textId="77777777" w:rsidR="000F0CA7" w:rsidRDefault="00FC2CBC">
                    <w:pPr>
                      <w:pStyle w:val="Referentiegegevenskop"/>
                    </w:pPr>
                    <w:r>
                      <w:t>Bijlage(n)</w:t>
                    </w:r>
                  </w:p>
                  <w:p w14:paraId="41348B8D" w14:textId="476DBCAD" w:rsidR="000F0CA7" w:rsidRDefault="00FC2CBC">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5B22115" wp14:editId="5DAC0B0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389897C" w14:textId="77777777" w:rsidR="000F0CA7" w:rsidRDefault="00FC2CBC">
                          <w:pPr>
                            <w:spacing w:line="240" w:lineRule="auto"/>
                          </w:pPr>
                          <w:r>
                            <w:rPr>
                              <w:noProof/>
                              <w:lang w:val="en-GB" w:eastAsia="en-GB"/>
                            </w:rPr>
                            <w:drawing>
                              <wp:inline distT="0" distB="0" distL="0" distR="0" wp14:anchorId="2E90EF52" wp14:editId="0939E7C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B2211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389897C" w14:textId="77777777" w:rsidR="000F0CA7" w:rsidRDefault="00FC2CBC">
                    <w:pPr>
                      <w:spacing w:line="240" w:lineRule="auto"/>
                    </w:pPr>
                    <w:r>
                      <w:rPr>
                        <w:noProof/>
                        <w:lang w:val="en-GB" w:eastAsia="en-GB"/>
                      </w:rPr>
                      <w:drawing>
                        <wp:inline distT="0" distB="0" distL="0" distR="0" wp14:anchorId="2E90EF52" wp14:editId="0939E7C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C2F002E" wp14:editId="22269DE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FE1DE9" w14:textId="77777777" w:rsidR="000F0CA7" w:rsidRDefault="00FC2CBC">
                          <w:pPr>
                            <w:spacing w:line="240" w:lineRule="auto"/>
                          </w:pPr>
                          <w:r>
                            <w:rPr>
                              <w:noProof/>
                              <w:lang w:val="en-GB" w:eastAsia="en-GB"/>
                            </w:rPr>
                            <w:drawing>
                              <wp:inline distT="0" distB="0" distL="0" distR="0" wp14:anchorId="0D7E29C5" wp14:editId="3C1527E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2F002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7FE1DE9" w14:textId="77777777" w:rsidR="000F0CA7" w:rsidRDefault="00FC2CBC">
                    <w:pPr>
                      <w:spacing w:line="240" w:lineRule="auto"/>
                    </w:pPr>
                    <w:r>
                      <w:rPr>
                        <w:noProof/>
                        <w:lang w:val="en-GB" w:eastAsia="en-GB"/>
                      </w:rPr>
                      <w:drawing>
                        <wp:inline distT="0" distB="0" distL="0" distR="0" wp14:anchorId="0D7E29C5" wp14:editId="3C1527E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E83B148" wp14:editId="5D34EA4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B22B5D1" w14:textId="77777777" w:rsidR="000F0CA7" w:rsidRDefault="00FC2CB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E83B14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B22B5D1" w14:textId="77777777" w:rsidR="000F0CA7" w:rsidRDefault="00FC2CB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20B83F2" wp14:editId="1ED1CDE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28720CB" w14:textId="77777777" w:rsidR="000F0CA7" w:rsidRDefault="00FC2CB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20B83F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28720CB" w14:textId="77777777" w:rsidR="000F0CA7" w:rsidRDefault="00FC2CB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1D5F654" wp14:editId="7B6759DC">
              <wp:simplePos x="0" y="0"/>
              <wp:positionH relativeFrom="margin">
                <wp:align>left</wp:align>
              </wp:positionH>
              <wp:positionV relativeFrom="page">
                <wp:posOffset>3448050</wp:posOffset>
              </wp:positionV>
              <wp:extent cx="4105275" cy="8204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204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F0CA7" w14:paraId="473D7F08" w14:textId="77777777">
                            <w:trPr>
                              <w:trHeight w:val="200"/>
                            </w:trPr>
                            <w:tc>
                              <w:tcPr>
                                <w:tcW w:w="1140" w:type="dxa"/>
                              </w:tcPr>
                              <w:p w14:paraId="553BD861" w14:textId="77777777" w:rsidR="000F0CA7" w:rsidRDefault="000F0CA7"/>
                            </w:tc>
                            <w:tc>
                              <w:tcPr>
                                <w:tcW w:w="5400" w:type="dxa"/>
                              </w:tcPr>
                              <w:p w14:paraId="73E8DB99" w14:textId="77777777" w:rsidR="000F0CA7" w:rsidRDefault="000F0CA7"/>
                            </w:tc>
                          </w:tr>
                          <w:tr w:rsidR="000F0CA7" w14:paraId="5AC08380" w14:textId="77777777">
                            <w:trPr>
                              <w:trHeight w:val="240"/>
                            </w:trPr>
                            <w:tc>
                              <w:tcPr>
                                <w:tcW w:w="1140" w:type="dxa"/>
                              </w:tcPr>
                              <w:p w14:paraId="1D3F38E4" w14:textId="77777777" w:rsidR="000F0CA7" w:rsidRDefault="00FC2CBC">
                                <w:r>
                                  <w:t>Datum</w:t>
                                </w:r>
                              </w:p>
                            </w:tc>
                            <w:tc>
                              <w:tcPr>
                                <w:tcW w:w="5400" w:type="dxa"/>
                              </w:tcPr>
                              <w:p w14:paraId="1D763449" w14:textId="1996356F" w:rsidR="000F0CA7" w:rsidRDefault="00406A9B">
                                <w:r>
                                  <w:t>23 april 2025</w:t>
                                </w:r>
                              </w:p>
                            </w:tc>
                          </w:tr>
                          <w:tr w:rsidR="000F0CA7" w14:paraId="4B794F6A" w14:textId="77777777">
                            <w:trPr>
                              <w:trHeight w:val="240"/>
                            </w:trPr>
                            <w:tc>
                              <w:tcPr>
                                <w:tcW w:w="1140" w:type="dxa"/>
                              </w:tcPr>
                              <w:p w14:paraId="26819B12" w14:textId="77777777" w:rsidR="000F0CA7" w:rsidRDefault="00FC2CBC">
                                <w:r>
                                  <w:t>Betreft</w:t>
                                </w:r>
                              </w:p>
                            </w:tc>
                            <w:tc>
                              <w:tcPr>
                                <w:tcW w:w="5400" w:type="dxa"/>
                              </w:tcPr>
                              <w:p w14:paraId="5526C5A6" w14:textId="77777777" w:rsidR="000F0CA7" w:rsidRDefault="00FC2CBC">
                                <w:r>
                                  <w:t>Beantwoording vragen van het lid Postma (NSC) over het artikel ‘Onafhankelijk milieurapport afgezwakt na druk door Schiphol’</w:t>
                                </w:r>
                              </w:p>
                            </w:tc>
                          </w:tr>
                          <w:tr w:rsidR="000F0CA7" w14:paraId="79BD76E1" w14:textId="77777777">
                            <w:trPr>
                              <w:trHeight w:val="200"/>
                            </w:trPr>
                            <w:tc>
                              <w:tcPr>
                                <w:tcW w:w="1140" w:type="dxa"/>
                              </w:tcPr>
                              <w:p w14:paraId="07E874BF" w14:textId="77777777" w:rsidR="000F0CA7" w:rsidRDefault="000F0CA7"/>
                            </w:tc>
                            <w:tc>
                              <w:tcPr>
                                <w:tcW w:w="5400" w:type="dxa"/>
                              </w:tcPr>
                              <w:p w14:paraId="7BD371B0" w14:textId="77777777" w:rsidR="000F0CA7" w:rsidRDefault="000F0CA7"/>
                            </w:tc>
                          </w:tr>
                        </w:tbl>
                        <w:p w14:paraId="74867F02" w14:textId="77777777" w:rsidR="00EA39E1" w:rsidRDefault="00EA39E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1D5F654" id="7266255e-823c-11ee-8554-0242ac120003" o:spid="_x0000_s1037" type="#_x0000_t202" style="position:absolute;margin-left:0;margin-top:271.5pt;width:323.25pt;height:64.6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0F0CA7" w14:paraId="473D7F08" w14:textId="77777777">
                      <w:trPr>
                        <w:trHeight w:val="200"/>
                      </w:trPr>
                      <w:tc>
                        <w:tcPr>
                          <w:tcW w:w="1140" w:type="dxa"/>
                        </w:tcPr>
                        <w:p w14:paraId="553BD861" w14:textId="77777777" w:rsidR="000F0CA7" w:rsidRDefault="000F0CA7"/>
                      </w:tc>
                      <w:tc>
                        <w:tcPr>
                          <w:tcW w:w="5400" w:type="dxa"/>
                        </w:tcPr>
                        <w:p w14:paraId="73E8DB99" w14:textId="77777777" w:rsidR="000F0CA7" w:rsidRDefault="000F0CA7"/>
                      </w:tc>
                    </w:tr>
                    <w:tr w:rsidR="000F0CA7" w14:paraId="5AC08380" w14:textId="77777777">
                      <w:trPr>
                        <w:trHeight w:val="240"/>
                      </w:trPr>
                      <w:tc>
                        <w:tcPr>
                          <w:tcW w:w="1140" w:type="dxa"/>
                        </w:tcPr>
                        <w:p w14:paraId="1D3F38E4" w14:textId="77777777" w:rsidR="000F0CA7" w:rsidRDefault="00FC2CBC">
                          <w:r>
                            <w:t>Datum</w:t>
                          </w:r>
                        </w:p>
                      </w:tc>
                      <w:tc>
                        <w:tcPr>
                          <w:tcW w:w="5400" w:type="dxa"/>
                        </w:tcPr>
                        <w:p w14:paraId="1D763449" w14:textId="1996356F" w:rsidR="000F0CA7" w:rsidRDefault="00406A9B">
                          <w:r>
                            <w:t>23 april 2025</w:t>
                          </w:r>
                        </w:p>
                      </w:tc>
                    </w:tr>
                    <w:tr w:rsidR="000F0CA7" w14:paraId="4B794F6A" w14:textId="77777777">
                      <w:trPr>
                        <w:trHeight w:val="240"/>
                      </w:trPr>
                      <w:tc>
                        <w:tcPr>
                          <w:tcW w:w="1140" w:type="dxa"/>
                        </w:tcPr>
                        <w:p w14:paraId="26819B12" w14:textId="77777777" w:rsidR="000F0CA7" w:rsidRDefault="00FC2CBC">
                          <w:r>
                            <w:t>Betreft</w:t>
                          </w:r>
                        </w:p>
                      </w:tc>
                      <w:tc>
                        <w:tcPr>
                          <w:tcW w:w="5400" w:type="dxa"/>
                        </w:tcPr>
                        <w:p w14:paraId="5526C5A6" w14:textId="77777777" w:rsidR="000F0CA7" w:rsidRDefault="00FC2CBC">
                          <w:r>
                            <w:t>Beantwoording vragen van het lid Postma (NSC) over het artikel ‘Onafhankelijk milieurapport afgezwakt na druk door Schiphol’</w:t>
                          </w:r>
                        </w:p>
                      </w:tc>
                    </w:tr>
                    <w:tr w:rsidR="000F0CA7" w14:paraId="79BD76E1" w14:textId="77777777">
                      <w:trPr>
                        <w:trHeight w:val="200"/>
                      </w:trPr>
                      <w:tc>
                        <w:tcPr>
                          <w:tcW w:w="1140" w:type="dxa"/>
                        </w:tcPr>
                        <w:p w14:paraId="07E874BF" w14:textId="77777777" w:rsidR="000F0CA7" w:rsidRDefault="000F0CA7"/>
                      </w:tc>
                      <w:tc>
                        <w:tcPr>
                          <w:tcW w:w="5400" w:type="dxa"/>
                        </w:tcPr>
                        <w:p w14:paraId="7BD371B0" w14:textId="77777777" w:rsidR="000F0CA7" w:rsidRDefault="000F0CA7"/>
                      </w:tc>
                    </w:tr>
                  </w:tbl>
                  <w:p w14:paraId="74867F02" w14:textId="77777777" w:rsidR="00EA39E1" w:rsidRDefault="00EA39E1"/>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0B8CF94" wp14:editId="6D00131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DA817F" w14:textId="77777777" w:rsidR="00EA39E1" w:rsidRDefault="00EA39E1"/>
                      </w:txbxContent>
                    </wps:txbx>
                    <wps:bodyPr vert="horz" wrap="square" lIns="0" tIns="0" rIns="0" bIns="0" anchor="t" anchorCtr="0"/>
                  </wps:wsp>
                </a:graphicData>
              </a:graphic>
            </wp:anchor>
          </w:drawing>
        </mc:Choice>
        <mc:Fallback>
          <w:pict>
            <v:shape w14:anchorId="20B8CF9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3DA817F" w14:textId="77777777" w:rsidR="00EA39E1" w:rsidRDefault="00EA39E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5B452"/>
    <w:multiLevelType w:val="multilevel"/>
    <w:tmpl w:val="3E38145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100B52"/>
    <w:multiLevelType w:val="multilevel"/>
    <w:tmpl w:val="01C26F7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323114"/>
    <w:multiLevelType w:val="multilevel"/>
    <w:tmpl w:val="DAAAC0E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7704B3"/>
    <w:multiLevelType w:val="multilevel"/>
    <w:tmpl w:val="84B4C1A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EB1BAE"/>
    <w:multiLevelType w:val="multilevel"/>
    <w:tmpl w:val="BD80C08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F31670B"/>
    <w:multiLevelType w:val="multilevel"/>
    <w:tmpl w:val="8C547EF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C289538"/>
    <w:multiLevelType w:val="multilevel"/>
    <w:tmpl w:val="D355920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E25C35F"/>
    <w:multiLevelType w:val="multilevel"/>
    <w:tmpl w:val="5112856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14834FD"/>
    <w:multiLevelType w:val="multilevel"/>
    <w:tmpl w:val="EDA78B5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845CB7E"/>
    <w:multiLevelType w:val="multilevel"/>
    <w:tmpl w:val="B8F8A19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C590488"/>
    <w:multiLevelType w:val="multilevel"/>
    <w:tmpl w:val="E92128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DBB131D1"/>
    <w:multiLevelType w:val="multilevel"/>
    <w:tmpl w:val="B8B7374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BC6B271"/>
    <w:multiLevelType w:val="multilevel"/>
    <w:tmpl w:val="F0810FC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DD462C58"/>
    <w:multiLevelType w:val="multilevel"/>
    <w:tmpl w:val="5702787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F493D7C"/>
    <w:multiLevelType w:val="multilevel"/>
    <w:tmpl w:val="6ADB2C1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B1915C"/>
    <w:multiLevelType w:val="multilevel"/>
    <w:tmpl w:val="B4CE015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F12955"/>
    <w:multiLevelType w:val="multilevel"/>
    <w:tmpl w:val="B0A0B8F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78A64A"/>
    <w:multiLevelType w:val="multilevel"/>
    <w:tmpl w:val="E26AF6D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858BE9"/>
    <w:multiLevelType w:val="multilevel"/>
    <w:tmpl w:val="7B8BFF7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5625F0"/>
    <w:multiLevelType w:val="multilevel"/>
    <w:tmpl w:val="41DC81D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1128AC"/>
    <w:multiLevelType w:val="hybridMultilevel"/>
    <w:tmpl w:val="2F9A8DDE"/>
    <w:lvl w:ilvl="0" w:tplc="DFF0901C">
      <w:start w:val="1"/>
      <w:numFmt w:val="decimal"/>
      <w:lvlText w:val="%1."/>
      <w:lvlJc w:val="left"/>
      <w:pPr>
        <w:ind w:left="720" w:hanging="360"/>
      </w:pPr>
    </w:lvl>
    <w:lvl w:ilvl="1" w:tplc="F01AA3C4">
      <w:start w:val="1"/>
      <w:numFmt w:val="lowerLetter"/>
      <w:lvlText w:val="%2."/>
      <w:lvlJc w:val="left"/>
      <w:pPr>
        <w:ind w:left="1440" w:hanging="360"/>
      </w:pPr>
    </w:lvl>
    <w:lvl w:ilvl="2" w:tplc="FF60943A">
      <w:start w:val="1"/>
      <w:numFmt w:val="lowerRoman"/>
      <w:lvlText w:val="%3."/>
      <w:lvlJc w:val="right"/>
      <w:pPr>
        <w:ind w:left="2160" w:hanging="180"/>
      </w:pPr>
    </w:lvl>
    <w:lvl w:ilvl="3" w:tplc="0E9CDF48">
      <w:start w:val="1"/>
      <w:numFmt w:val="decimal"/>
      <w:lvlText w:val="%4."/>
      <w:lvlJc w:val="left"/>
      <w:pPr>
        <w:ind w:left="2880" w:hanging="360"/>
      </w:pPr>
    </w:lvl>
    <w:lvl w:ilvl="4" w:tplc="509AA204">
      <w:start w:val="1"/>
      <w:numFmt w:val="lowerLetter"/>
      <w:lvlText w:val="%5."/>
      <w:lvlJc w:val="left"/>
      <w:pPr>
        <w:ind w:left="3600" w:hanging="360"/>
      </w:pPr>
    </w:lvl>
    <w:lvl w:ilvl="5" w:tplc="143A58C4">
      <w:start w:val="1"/>
      <w:numFmt w:val="lowerRoman"/>
      <w:lvlText w:val="%6."/>
      <w:lvlJc w:val="right"/>
      <w:pPr>
        <w:ind w:left="4320" w:hanging="180"/>
      </w:pPr>
    </w:lvl>
    <w:lvl w:ilvl="6" w:tplc="C4B2869E">
      <w:start w:val="1"/>
      <w:numFmt w:val="decimal"/>
      <w:lvlText w:val="%7."/>
      <w:lvlJc w:val="left"/>
      <w:pPr>
        <w:ind w:left="5040" w:hanging="360"/>
      </w:pPr>
    </w:lvl>
    <w:lvl w:ilvl="7" w:tplc="FE083CA8">
      <w:start w:val="1"/>
      <w:numFmt w:val="lowerLetter"/>
      <w:lvlText w:val="%8."/>
      <w:lvlJc w:val="left"/>
      <w:pPr>
        <w:ind w:left="5760" w:hanging="360"/>
      </w:pPr>
    </w:lvl>
    <w:lvl w:ilvl="8" w:tplc="44304AFA">
      <w:start w:val="1"/>
      <w:numFmt w:val="lowerRoman"/>
      <w:lvlText w:val="%9."/>
      <w:lvlJc w:val="right"/>
      <w:pPr>
        <w:ind w:left="6480" w:hanging="180"/>
      </w:pPr>
    </w:lvl>
  </w:abstractNum>
  <w:abstractNum w:abstractNumId="21" w15:restartNumberingAfterBreak="0">
    <w:nsid w:val="60A039C6"/>
    <w:multiLevelType w:val="multilevel"/>
    <w:tmpl w:val="BF63E2E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39C986"/>
    <w:multiLevelType w:val="multilevel"/>
    <w:tmpl w:val="C5FFBA8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94A990"/>
    <w:multiLevelType w:val="multilevel"/>
    <w:tmpl w:val="2AD3FCA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
  </w:num>
  <w:num w:numId="4">
    <w:abstractNumId w:val="22"/>
  </w:num>
  <w:num w:numId="5">
    <w:abstractNumId w:val="12"/>
  </w:num>
  <w:num w:numId="6">
    <w:abstractNumId w:val="9"/>
  </w:num>
  <w:num w:numId="7">
    <w:abstractNumId w:val="8"/>
  </w:num>
  <w:num w:numId="8">
    <w:abstractNumId w:val="5"/>
  </w:num>
  <w:num w:numId="9">
    <w:abstractNumId w:val="4"/>
  </w:num>
  <w:num w:numId="10">
    <w:abstractNumId w:val="14"/>
  </w:num>
  <w:num w:numId="11">
    <w:abstractNumId w:val="16"/>
  </w:num>
  <w:num w:numId="12">
    <w:abstractNumId w:val="10"/>
  </w:num>
  <w:num w:numId="13">
    <w:abstractNumId w:val="17"/>
  </w:num>
  <w:num w:numId="14">
    <w:abstractNumId w:val="18"/>
  </w:num>
  <w:num w:numId="15">
    <w:abstractNumId w:val="23"/>
  </w:num>
  <w:num w:numId="16">
    <w:abstractNumId w:val="6"/>
  </w:num>
  <w:num w:numId="17">
    <w:abstractNumId w:val="7"/>
  </w:num>
  <w:num w:numId="18">
    <w:abstractNumId w:val="19"/>
  </w:num>
  <w:num w:numId="19">
    <w:abstractNumId w:val="2"/>
  </w:num>
  <w:num w:numId="20">
    <w:abstractNumId w:val="13"/>
  </w:num>
  <w:num w:numId="21">
    <w:abstractNumId w:val="15"/>
  </w:num>
  <w:num w:numId="22">
    <w:abstractNumId w:val="3"/>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F7"/>
    <w:rsid w:val="0000529B"/>
    <w:rsid w:val="00080A39"/>
    <w:rsid w:val="000F0CA7"/>
    <w:rsid w:val="000F2F30"/>
    <w:rsid w:val="00176CF5"/>
    <w:rsid w:val="00201AB7"/>
    <w:rsid w:val="002D7485"/>
    <w:rsid w:val="002F717A"/>
    <w:rsid w:val="00361A39"/>
    <w:rsid w:val="00394BD3"/>
    <w:rsid w:val="003B36AE"/>
    <w:rsid w:val="003C425F"/>
    <w:rsid w:val="00406A9B"/>
    <w:rsid w:val="004B0E5D"/>
    <w:rsid w:val="004D2576"/>
    <w:rsid w:val="004D3C36"/>
    <w:rsid w:val="00517071"/>
    <w:rsid w:val="0052770B"/>
    <w:rsid w:val="00563E68"/>
    <w:rsid w:val="005C1D21"/>
    <w:rsid w:val="0074346B"/>
    <w:rsid w:val="00754909"/>
    <w:rsid w:val="008270A5"/>
    <w:rsid w:val="00885CED"/>
    <w:rsid w:val="008F6382"/>
    <w:rsid w:val="009B0D0E"/>
    <w:rsid w:val="00AB0137"/>
    <w:rsid w:val="00AC6546"/>
    <w:rsid w:val="00AD2986"/>
    <w:rsid w:val="00B46FD5"/>
    <w:rsid w:val="00B6409F"/>
    <w:rsid w:val="00BA5218"/>
    <w:rsid w:val="00C900AE"/>
    <w:rsid w:val="00C9297F"/>
    <w:rsid w:val="00CC4067"/>
    <w:rsid w:val="00D00366"/>
    <w:rsid w:val="00D02698"/>
    <w:rsid w:val="00D50CEB"/>
    <w:rsid w:val="00D50CF7"/>
    <w:rsid w:val="00DE1BC5"/>
    <w:rsid w:val="00E52B91"/>
    <w:rsid w:val="00EA0182"/>
    <w:rsid w:val="00EA39E1"/>
    <w:rsid w:val="00F062EB"/>
    <w:rsid w:val="00F34617"/>
    <w:rsid w:val="00F36490"/>
    <w:rsid w:val="00F603EE"/>
    <w:rsid w:val="00FC2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50CF7"/>
    <w:pPr>
      <w:tabs>
        <w:tab w:val="center" w:pos="4536"/>
        <w:tab w:val="right" w:pos="9072"/>
      </w:tabs>
      <w:spacing w:line="240" w:lineRule="auto"/>
    </w:pPr>
  </w:style>
  <w:style w:type="character" w:customStyle="1" w:styleId="HeaderChar">
    <w:name w:val="Header Char"/>
    <w:basedOn w:val="DefaultParagraphFont"/>
    <w:link w:val="Header"/>
    <w:uiPriority w:val="99"/>
    <w:rsid w:val="00D50CF7"/>
    <w:rPr>
      <w:rFonts w:ascii="Verdana" w:hAnsi="Verdana"/>
      <w:color w:val="000000"/>
      <w:sz w:val="18"/>
      <w:szCs w:val="18"/>
    </w:rPr>
  </w:style>
  <w:style w:type="paragraph" w:styleId="Footer">
    <w:name w:val="footer"/>
    <w:basedOn w:val="Normal"/>
    <w:link w:val="FooterChar"/>
    <w:uiPriority w:val="99"/>
    <w:unhideWhenUsed/>
    <w:rsid w:val="00D50CF7"/>
    <w:pPr>
      <w:tabs>
        <w:tab w:val="center" w:pos="4536"/>
        <w:tab w:val="right" w:pos="9072"/>
      </w:tabs>
      <w:spacing w:line="240" w:lineRule="auto"/>
    </w:pPr>
  </w:style>
  <w:style w:type="character" w:customStyle="1" w:styleId="FooterChar">
    <w:name w:val="Footer Char"/>
    <w:basedOn w:val="DefaultParagraphFont"/>
    <w:link w:val="Footer"/>
    <w:uiPriority w:val="99"/>
    <w:rsid w:val="00D50CF7"/>
    <w:rPr>
      <w:rFonts w:ascii="Verdana" w:hAnsi="Verdana"/>
      <w:color w:val="000000"/>
      <w:sz w:val="18"/>
      <w:szCs w:val="18"/>
    </w:rPr>
  </w:style>
  <w:style w:type="paragraph" w:styleId="FootnoteText">
    <w:name w:val="footnote text"/>
    <w:basedOn w:val="Normal"/>
    <w:link w:val="FootnoteTextChar"/>
    <w:uiPriority w:val="99"/>
    <w:semiHidden/>
    <w:unhideWhenUsed/>
    <w:rsid w:val="00176CF5"/>
    <w:pPr>
      <w:spacing w:line="240" w:lineRule="auto"/>
    </w:pPr>
    <w:rPr>
      <w:sz w:val="20"/>
      <w:szCs w:val="20"/>
    </w:rPr>
  </w:style>
  <w:style w:type="character" w:customStyle="1" w:styleId="FootnoteTextChar">
    <w:name w:val="Footnote Text Char"/>
    <w:basedOn w:val="DefaultParagraphFont"/>
    <w:link w:val="FootnoteText"/>
    <w:uiPriority w:val="99"/>
    <w:semiHidden/>
    <w:rsid w:val="00176CF5"/>
    <w:rPr>
      <w:rFonts w:ascii="Verdana" w:hAnsi="Verdana"/>
      <w:color w:val="000000"/>
    </w:rPr>
  </w:style>
  <w:style w:type="character" w:styleId="FootnoteReference">
    <w:name w:val="footnote reference"/>
    <w:basedOn w:val="DefaultParagraphFont"/>
    <w:uiPriority w:val="99"/>
    <w:semiHidden/>
    <w:unhideWhenUsed/>
    <w:rsid w:val="00176CF5"/>
    <w:rPr>
      <w:vertAlign w:val="superscript"/>
    </w:rPr>
  </w:style>
  <w:style w:type="paragraph" w:styleId="Revision">
    <w:name w:val="Revision"/>
    <w:hidden/>
    <w:uiPriority w:val="99"/>
    <w:semiHidden/>
    <w:rsid w:val="0000529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393890">
      <w:bodyDiv w:val="1"/>
      <w:marLeft w:val="0"/>
      <w:marRight w:val="0"/>
      <w:marTop w:val="0"/>
      <w:marBottom w:val="0"/>
      <w:divBdr>
        <w:top w:val="none" w:sz="0" w:space="0" w:color="auto"/>
        <w:left w:val="none" w:sz="0" w:space="0" w:color="auto"/>
        <w:bottom w:val="none" w:sz="0" w:space="0" w:color="auto"/>
        <w:right w:val="none" w:sz="0" w:space="0" w:color="auto"/>
      </w:divBdr>
    </w:div>
    <w:div w:id="491719903">
      <w:bodyDiv w:val="1"/>
      <w:marLeft w:val="0"/>
      <w:marRight w:val="0"/>
      <w:marTop w:val="0"/>
      <w:marBottom w:val="0"/>
      <w:divBdr>
        <w:top w:val="none" w:sz="0" w:space="0" w:color="auto"/>
        <w:left w:val="none" w:sz="0" w:space="0" w:color="auto"/>
        <w:bottom w:val="none" w:sz="0" w:space="0" w:color="auto"/>
        <w:right w:val="none" w:sz="0" w:space="0" w:color="auto"/>
      </w:divBdr>
    </w:div>
    <w:div w:id="1280187970">
      <w:bodyDiv w:val="1"/>
      <w:marLeft w:val="0"/>
      <w:marRight w:val="0"/>
      <w:marTop w:val="0"/>
      <w:marBottom w:val="0"/>
      <w:divBdr>
        <w:top w:val="none" w:sz="0" w:space="0" w:color="auto"/>
        <w:left w:val="none" w:sz="0" w:space="0" w:color="auto"/>
        <w:bottom w:val="none" w:sz="0" w:space="0" w:color="auto"/>
        <w:right w:val="none" w:sz="0" w:space="0" w:color="auto"/>
      </w:divBdr>
    </w:div>
    <w:div w:id="1720395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emer.nl/onze-diensten/werkwijze/wanneer-advi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717</ap:Words>
  <ap:Characters>4093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Postma (NSC) over het artikel ‘Onafhankelijk milieurapport afgezwakt na druk door Schiphol’</vt:lpstr>
    </vt:vector>
  </ap:TitlesOfParts>
  <ap:LinksUpToDate>false</ap:LinksUpToDate>
  <ap:CharactersWithSpaces>4801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2025-04-23T09:15:00.0000000Z</dcterms:created>
  <dcterms:modified xsi:type="dcterms:W3CDTF">2025-04-23T09:15:00.0000000Z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van het lid Postma (NSC) over het artikel ‘Onafhankelijk milieurapport afgezwakt na druk door Schiphol’</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Oonk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