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795F" w:rsidR="000B795F" w:rsidRDefault="007A5210" w14:paraId="7A6E51D8" w14:textId="34825F61">
      <w:pPr>
        <w:rPr>
          <w:rFonts w:ascii="Calibri" w:hAnsi="Calibri" w:cs="Calibri"/>
        </w:rPr>
      </w:pPr>
      <w:r w:rsidRPr="000B795F">
        <w:rPr>
          <w:rFonts w:ascii="Calibri" w:hAnsi="Calibri" w:cs="Calibri"/>
        </w:rPr>
        <w:t>27</w:t>
      </w:r>
      <w:r w:rsidRPr="000B795F" w:rsidR="000B795F">
        <w:rPr>
          <w:rFonts w:ascii="Calibri" w:hAnsi="Calibri" w:cs="Calibri"/>
        </w:rPr>
        <w:t xml:space="preserve"> </w:t>
      </w:r>
      <w:r w:rsidRPr="000B795F">
        <w:rPr>
          <w:rFonts w:ascii="Calibri" w:hAnsi="Calibri" w:cs="Calibri"/>
        </w:rPr>
        <w:t>529</w:t>
      </w:r>
      <w:r w:rsidRPr="000B795F" w:rsidR="000B795F">
        <w:rPr>
          <w:rFonts w:ascii="Calibri" w:hAnsi="Calibri" w:cs="Calibri"/>
        </w:rPr>
        <w:tab/>
      </w:r>
      <w:r w:rsidRPr="000B795F" w:rsidR="000B795F">
        <w:rPr>
          <w:rFonts w:ascii="Calibri" w:hAnsi="Calibri" w:cs="Calibri"/>
        </w:rPr>
        <w:tab/>
        <w:t>Informatie- en Communicatietechnologie (ICT) in de Zorg</w:t>
      </w:r>
    </w:p>
    <w:p w:rsidRPr="000B795F" w:rsidR="000B795F" w:rsidP="00D80872" w:rsidRDefault="000B795F" w14:paraId="43A61017" w14:textId="77777777">
      <w:pPr>
        <w:rPr>
          <w:rFonts w:ascii="Calibri" w:hAnsi="Calibri" w:cs="Calibri"/>
        </w:rPr>
      </w:pPr>
      <w:r w:rsidRPr="000B795F">
        <w:rPr>
          <w:rFonts w:ascii="Calibri" w:hAnsi="Calibri" w:cs="Calibri"/>
        </w:rPr>
        <w:t xml:space="preserve">Nr. </w:t>
      </w:r>
      <w:r w:rsidRPr="000B795F" w:rsidR="007A5210">
        <w:rPr>
          <w:rFonts w:ascii="Calibri" w:hAnsi="Calibri" w:cs="Calibri"/>
        </w:rPr>
        <w:t>334</w:t>
      </w:r>
      <w:r w:rsidRPr="000B795F">
        <w:rPr>
          <w:rFonts w:ascii="Calibri" w:hAnsi="Calibri" w:cs="Calibri"/>
        </w:rPr>
        <w:tab/>
      </w:r>
      <w:r w:rsidRPr="000B795F">
        <w:rPr>
          <w:rFonts w:ascii="Calibri" w:hAnsi="Calibri" w:cs="Calibri"/>
        </w:rPr>
        <w:tab/>
        <w:t>Brief van de minister van Volksgezondheid, Welzijn en Sport</w:t>
      </w:r>
    </w:p>
    <w:p w:rsidRPr="000B795F" w:rsidR="007A5210" w:rsidP="007A5210" w:rsidRDefault="000B795F" w14:paraId="4CBB167C" w14:textId="490BDE36">
      <w:pPr>
        <w:spacing w:line="240" w:lineRule="atLeast"/>
        <w:rPr>
          <w:rFonts w:ascii="Calibri" w:hAnsi="Calibri" w:cs="Calibri"/>
        </w:rPr>
      </w:pPr>
      <w:r w:rsidRPr="000B795F">
        <w:rPr>
          <w:rFonts w:ascii="Calibri" w:hAnsi="Calibri" w:cs="Calibri"/>
        </w:rPr>
        <w:t>Aan de Voorzitter van de Tweede Kamer der Staten-Generaal</w:t>
      </w:r>
    </w:p>
    <w:p w:rsidRPr="000B795F" w:rsidR="000B795F" w:rsidP="007A5210" w:rsidRDefault="000B795F" w14:paraId="4BBA408E" w14:textId="2E69D983">
      <w:pPr>
        <w:spacing w:line="240" w:lineRule="atLeast"/>
        <w:rPr>
          <w:rFonts w:ascii="Calibri" w:hAnsi="Calibri" w:cs="Calibri"/>
          <w:b/>
          <w:bCs/>
          <w:color w:val="FF0000"/>
        </w:rPr>
      </w:pPr>
      <w:r w:rsidRPr="000B795F">
        <w:rPr>
          <w:rFonts w:ascii="Calibri" w:hAnsi="Calibri" w:cs="Calibri"/>
        </w:rPr>
        <w:t>Den Haag, 23 april 2025</w:t>
      </w:r>
    </w:p>
    <w:p w:rsidRPr="000B795F" w:rsidR="007A5210" w:rsidP="007A5210" w:rsidRDefault="007A5210" w14:paraId="6B770AF3" w14:textId="77777777">
      <w:pPr>
        <w:spacing w:line="240" w:lineRule="atLeast"/>
        <w:rPr>
          <w:rFonts w:ascii="Calibri" w:hAnsi="Calibri" w:cs="Calibri"/>
        </w:rPr>
      </w:pPr>
    </w:p>
    <w:p w:rsidRPr="000B795F" w:rsidR="007A5210" w:rsidP="007A5210" w:rsidRDefault="007A5210" w14:paraId="5B55BCC3" w14:textId="405A8397">
      <w:pPr>
        <w:spacing w:line="240" w:lineRule="atLeast"/>
        <w:rPr>
          <w:rFonts w:ascii="Calibri" w:hAnsi="Calibri" w:cs="Calibri"/>
        </w:rPr>
      </w:pPr>
      <w:r w:rsidRPr="000B795F">
        <w:rPr>
          <w:rFonts w:ascii="Calibri" w:hAnsi="Calibri" w:cs="Calibri"/>
        </w:rPr>
        <w:t xml:space="preserve">Met deze brief informeer ik uw Kamer over mijn voornemen tot het publiceren van het besluit dat strekt tot wijziging van het Besluit vaststelling beleidsregel subsidiëring Kickstart Medicatieoverdracht 2022–2025 (hierna: het Besluit). </w:t>
      </w:r>
    </w:p>
    <w:p w:rsidRPr="000B795F" w:rsidR="007A5210" w:rsidP="007A5210" w:rsidRDefault="007A5210" w14:paraId="033762F4" w14:textId="77777777">
      <w:pPr>
        <w:spacing w:line="240" w:lineRule="atLeast"/>
        <w:rPr>
          <w:rFonts w:ascii="Calibri" w:hAnsi="Calibri" w:cs="Calibri"/>
        </w:rPr>
      </w:pPr>
      <w:r w:rsidRPr="000B795F">
        <w:rPr>
          <w:rFonts w:ascii="Calibri" w:hAnsi="Calibri" w:cs="Calibri"/>
        </w:rPr>
        <w:t xml:space="preserve">De looptijd van het Besluit wordt verlengd tot en met 1 juli 2027 en de reikwijdte van het Besluit wordt verbreed met de huisartsenspoedposten (hierna: HAP). </w:t>
      </w:r>
    </w:p>
    <w:p w:rsidRPr="000B795F" w:rsidR="007A5210" w:rsidP="007A5210" w:rsidRDefault="007A5210" w14:paraId="7EDBE382" w14:textId="77777777">
      <w:pPr>
        <w:spacing w:line="240" w:lineRule="atLeast"/>
        <w:rPr>
          <w:rFonts w:ascii="Calibri" w:hAnsi="Calibri" w:cs="Calibri"/>
        </w:rPr>
      </w:pPr>
      <w:r w:rsidRPr="000B795F">
        <w:rPr>
          <w:rFonts w:ascii="Calibri" w:hAnsi="Calibri" w:cs="Calibri"/>
        </w:rPr>
        <w:t xml:space="preserve">De huidige vervaldatum is 31 december 2025. De Kickstart Medicatieoverdracht is dan echter nog niet afgerond. Verbreding van het Besluit met de HAP is nodig om ook onder deze zorgverleners ervaring en kennis op te doen met de Informatiestandaard MP9. </w:t>
      </w:r>
    </w:p>
    <w:p w:rsidRPr="000B795F" w:rsidR="007A5210" w:rsidP="007A5210" w:rsidRDefault="007A5210" w14:paraId="54B3ED43" w14:textId="77777777">
      <w:pPr>
        <w:spacing w:line="240" w:lineRule="atLeast"/>
        <w:rPr>
          <w:rFonts w:ascii="Calibri" w:hAnsi="Calibri" w:cs="Calibri"/>
        </w:rPr>
      </w:pPr>
    </w:p>
    <w:p w:rsidRPr="000B795F" w:rsidR="007A5210" w:rsidP="007A5210" w:rsidRDefault="007A5210" w14:paraId="15A1F7A3" w14:textId="77777777">
      <w:pPr>
        <w:spacing w:line="240" w:lineRule="atLeast"/>
        <w:rPr>
          <w:rFonts w:ascii="Calibri" w:hAnsi="Calibri" w:cs="Calibri"/>
        </w:rPr>
      </w:pPr>
      <w:r w:rsidRPr="000B795F">
        <w:rPr>
          <w:rFonts w:ascii="Calibri" w:hAnsi="Calibri" w:cs="Calibri"/>
        </w:rPr>
        <w:t xml:space="preserve">Ik stuur deze brief in het kader van de wettelijk voorgeschreven voorhangprocedure (artikel 4.10, zevende lid, van de Comptabiliteitswet 2016) en bied uw Kamer de mogelijkheid zich uit te spreken over mijn voornemen voordat ik het besluit zal vaststellen en ter publicatie aan de Staatscourant zal zenden. </w:t>
      </w:r>
    </w:p>
    <w:p w:rsidRPr="000B795F" w:rsidR="007A5210" w:rsidP="007A5210" w:rsidRDefault="007A5210" w14:paraId="01A5E8F5" w14:textId="77777777">
      <w:pPr>
        <w:spacing w:line="240" w:lineRule="atLeast"/>
        <w:rPr>
          <w:rFonts w:ascii="Calibri" w:hAnsi="Calibri" w:cs="Calibri"/>
        </w:rPr>
      </w:pPr>
    </w:p>
    <w:p w:rsidRPr="000B795F" w:rsidR="007A5210" w:rsidP="007A5210" w:rsidRDefault="007A5210" w14:paraId="54E6B015" w14:textId="77777777">
      <w:pPr>
        <w:spacing w:line="240" w:lineRule="atLeast"/>
        <w:rPr>
          <w:rFonts w:ascii="Calibri" w:hAnsi="Calibri" w:cs="Calibri"/>
        </w:rPr>
      </w:pPr>
      <w:r w:rsidRPr="000B795F">
        <w:rPr>
          <w:rFonts w:ascii="Calibri" w:hAnsi="Calibri" w:cs="Calibri"/>
        </w:rPr>
        <w:t>Op grond van de aangehaalde bepaling onderteken ik het nieuwe besluit niet eerder dan 30 dagen (buiten reces) nadat mijn voornemen aan uw Kamer is voorgelegd.</w:t>
      </w:r>
    </w:p>
    <w:p w:rsidRPr="000B795F" w:rsidR="007A5210" w:rsidP="007A5210" w:rsidRDefault="007A5210" w14:paraId="30FDEE7F" w14:textId="77777777">
      <w:pPr>
        <w:spacing w:line="240" w:lineRule="atLeast"/>
        <w:rPr>
          <w:rFonts w:ascii="Calibri" w:hAnsi="Calibri" w:cs="Calibri"/>
        </w:rPr>
      </w:pPr>
    </w:p>
    <w:p w:rsidRPr="000B795F" w:rsidR="007A5210" w:rsidP="007A5210" w:rsidRDefault="007A5210" w14:paraId="18B34D6A" w14:textId="77777777">
      <w:pPr>
        <w:spacing w:line="240" w:lineRule="atLeast"/>
        <w:rPr>
          <w:rFonts w:ascii="Calibri" w:hAnsi="Calibri" w:cs="Calibri"/>
        </w:rPr>
      </w:pPr>
      <w:r w:rsidRPr="000B795F">
        <w:rPr>
          <w:rFonts w:ascii="Calibri" w:hAnsi="Calibri" w:cs="Calibri"/>
        </w:rPr>
        <w:t>Ik streef naar inwerkingtreding van het besluit op 18 juni 2025. Een conceptversie van het besluit is als bijlage toegevoegd.</w:t>
      </w:r>
    </w:p>
    <w:p w:rsidRPr="000B795F" w:rsidR="007A5210" w:rsidP="007A5210" w:rsidRDefault="007A5210" w14:paraId="31AD95BA" w14:textId="77777777">
      <w:pPr>
        <w:spacing w:line="240" w:lineRule="atLeast"/>
        <w:rPr>
          <w:rFonts w:ascii="Calibri" w:hAnsi="Calibri" w:cs="Calibri"/>
        </w:rPr>
      </w:pPr>
    </w:p>
    <w:p w:rsidRPr="000B795F" w:rsidR="007A5210" w:rsidP="000B795F" w:rsidRDefault="000B795F" w14:paraId="559C0583" w14:textId="1771DB8B">
      <w:pPr>
        <w:pStyle w:val="Geenafstand"/>
        <w:rPr>
          <w:rFonts w:ascii="Calibri" w:hAnsi="Calibri" w:cs="Calibri"/>
        </w:rPr>
      </w:pPr>
      <w:r w:rsidRPr="000B795F">
        <w:rPr>
          <w:rFonts w:ascii="Calibri" w:hAnsi="Calibri" w:cs="Calibri"/>
        </w:rPr>
        <w:t>D</w:t>
      </w:r>
      <w:r w:rsidRPr="000B795F" w:rsidR="007A5210">
        <w:rPr>
          <w:rFonts w:ascii="Calibri" w:hAnsi="Calibri" w:cs="Calibri"/>
        </w:rPr>
        <w:t>e minister van Volksgezondheid,</w:t>
      </w:r>
      <w:r w:rsidRPr="000B795F">
        <w:rPr>
          <w:rFonts w:ascii="Calibri" w:hAnsi="Calibri" w:cs="Calibri"/>
        </w:rPr>
        <w:t xml:space="preserve"> </w:t>
      </w:r>
      <w:r w:rsidRPr="000B795F" w:rsidR="007A5210">
        <w:rPr>
          <w:rFonts w:ascii="Calibri" w:hAnsi="Calibri" w:cs="Calibri"/>
        </w:rPr>
        <w:t>Welzijn en Sport,</w:t>
      </w:r>
    </w:p>
    <w:p w:rsidRPr="000B795F" w:rsidR="007A5210" w:rsidP="000B795F" w:rsidRDefault="000B795F" w14:paraId="10F4488A" w14:textId="3F618A05">
      <w:pPr>
        <w:pStyle w:val="Geenafstand"/>
        <w:rPr>
          <w:rFonts w:ascii="Calibri" w:hAnsi="Calibri" w:cs="Calibri"/>
          <w:noProof/>
        </w:rPr>
      </w:pPr>
      <w:r w:rsidRPr="000B795F">
        <w:rPr>
          <w:rFonts w:ascii="Calibri" w:hAnsi="Calibri" w:cs="Calibri"/>
        </w:rPr>
        <w:t xml:space="preserve">M. </w:t>
      </w:r>
      <w:r w:rsidRPr="000B795F" w:rsidR="007A5210">
        <w:rPr>
          <w:rFonts w:ascii="Calibri" w:hAnsi="Calibri" w:cs="Calibri"/>
        </w:rPr>
        <w:t>Agema</w:t>
      </w:r>
    </w:p>
    <w:p w:rsidR="000B795F" w:rsidRDefault="000B795F" w14:paraId="36C7A6CF" w14:textId="77777777">
      <w:pPr>
        <w:rPr>
          <w:rFonts w:ascii="Calibri" w:hAnsi="Calibri" w:cs="Calibri"/>
        </w:rPr>
      </w:pPr>
    </w:p>
    <w:p w:rsidRPr="000B795F" w:rsidR="000B795F" w:rsidP="00F8253D" w:rsidRDefault="000B795F" w14:paraId="7B5BFC35" w14:textId="52320AAC">
      <w:pPr>
        <w:spacing w:after="0" w:line="240" w:lineRule="auto"/>
        <w:rPr>
          <w:rFonts w:ascii="Calibri" w:hAnsi="Calibri" w:cs="Calibri"/>
          <w:sz w:val="20"/>
          <w:szCs w:val="20"/>
        </w:rPr>
      </w:pPr>
      <w:r w:rsidRPr="000B795F">
        <w:rPr>
          <w:rFonts w:ascii="Calibri" w:hAnsi="Calibri" w:cs="Calibri"/>
          <w:sz w:val="20"/>
          <w:szCs w:val="20"/>
        </w:rPr>
        <w:t xml:space="preserve">Ter griffie van de Eerste en van de Tweede </w:t>
      </w:r>
      <w:r w:rsidRPr="000B795F">
        <w:rPr>
          <w:rFonts w:ascii="Calibri" w:hAnsi="Calibri" w:cs="Calibri"/>
          <w:sz w:val="20"/>
          <w:szCs w:val="20"/>
        </w:rPr>
        <w:br/>
        <w:t xml:space="preserve">Kamer der Staten-Generaal ontvangen op </w:t>
      </w:r>
      <w:r w:rsidRPr="000B795F">
        <w:rPr>
          <w:rFonts w:ascii="Calibri" w:hAnsi="Calibri" w:cs="Calibri"/>
          <w:sz w:val="20"/>
          <w:szCs w:val="20"/>
        </w:rPr>
        <w:br/>
        <w:t>2</w:t>
      </w:r>
      <w:r w:rsidRPr="00F8253D" w:rsidR="00F8253D">
        <w:rPr>
          <w:rFonts w:ascii="Calibri" w:hAnsi="Calibri" w:cs="Calibri"/>
          <w:sz w:val="20"/>
          <w:szCs w:val="20"/>
        </w:rPr>
        <w:t>4</w:t>
      </w:r>
      <w:r w:rsidRPr="000B795F">
        <w:rPr>
          <w:rFonts w:ascii="Calibri" w:hAnsi="Calibri" w:cs="Calibri"/>
          <w:sz w:val="20"/>
          <w:szCs w:val="20"/>
        </w:rPr>
        <w:t xml:space="preserve"> april 2025.</w:t>
      </w:r>
    </w:p>
    <w:p w:rsidRPr="000B795F" w:rsidR="000B795F" w:rsidP="00F8253D" w:rsidRDefault="000B795F" w14:paraId="12E78015" w14:textId="77777777">
      <w:pPr>
        <w:spacing w:after="0" w:line="240" w:lineRule="auto"/>
        <w:rPr>
          <w:rFonts w:ascii="Calibri" w:hAnsi="Calibri" w:cs="Calibri"/>
          <w:sz w:val="20"/>
          <w:szCs w:val="20"/>
        </w:rPr>
      </w:pPr>
    </w:p>
    <w:p w:rsidRPr="000B795F" w:rsidR="000B795F" w:rsidP="00F8253D" w:rsidRDefault="000B795F" w14:paraId="56295ECC" w14:textId="77777777">
      <w:pPr>
        <w:spacing w:after="0" w:line="240" w:lineRule="auto"/>
        <w:rPr>
          <w:rFonts w:ascii="Calibri" w:hAnsi="Calibri" w:cs="Calibri"/>
          <w:sz w:val="20"/>
          <w:szCs w:val="20"/>
        </w:rPr>
      </w:pPr>
      <w:r w:rsidRPr="000B795F">
        <w:rPr>
          <w:rFonts w:ascii="Calibri" w:hAnsi="Calibri" w:cs="Calibri"/>
          <w:sz w:val="20"/>
          <w:szCs w:val="20"/>
        </w:rPr>
        <w:t xml:space="preserve">De wens om over de voorgenomen </w:t>
      </w:r>
      <w:r w:rsidRPr="000B795F">
        <w:rPr>
          <w:rFonts w:ascii="Calibri" w:hAnsi="Calibri" w:cs="Calibri"/>
          <w:sz w:val="20"/>
          <w:szCs w:val="20"/>
        </w:rPr>
        <w:br/>
        <w:t xml:space="preserve">privaatrechtelijke rechtshandeling nadere </w:t>
      </w:r>
      <w:r w:rsidRPr="000B795F">
        <w:rPr>
          <w:rFonts w:ascii="Calibri" w:hAnsi="Calibri" w:cs="Calibri"/>
          <w:sz w:val="20"/>
          <w:szCs w:val="20"/>
        </w:rPr>
        <w:br/>
        <w:t xml:space="preserve">inlichtingen te ontvangen kan door ten minste vijftien </w:t>
      </w:r>
      <w:r w:rsidRPr="000B795F">
        <w:rPr>
          <w:rFonts w:ascii="Calibri" w:hAnsi="Calibri" w:cs="Calibri"/>
          <w:sz w:val="20"/>
          <w:szCs w:val="20"/>
        </w:rPr>
        <w:br/>
        <w:t xml:space="preserve">leden van de Eerste Kamer dan wel dertig leden </w:t>
      </w:r>
    </w:p>
    <w:p w:rsidRPr="000B795F" w:rsidR="000B795F" w:rsidP="00F8253D" w:rsidRDefault="000B795F" w14:paraId="0C26A8A8" w14:textId="77777777">
      <w:pPr>
        <w:spacing w:after="0" w:line="240" w:lineRule="auto"/>
        <w:rPr>
          <w:rFonts w:ascii="Calibri" w:hAnsi="Calibri" w:cs="Calibri"/>
          <w:sz w:val="20"/>
          <w:szCs w:val="20"/>
        </w:rPr>
      </w:pPr>
      <w:r w:rsidRPr="000B795F">
        <w:rPr>
          <w:rFonts w:ascii="Calibri" w:hAnsi="Calibri" w:cs="Calibri"/>
          <w:sz w:val="20"/>
          <w:szCs w:val="20"/>
        </w:rPr>
        <w:t xml:space="preserve">van de Tweede Kamer te kennen worden </w:t>
      </w:r>
    </w:p>
    <w:p w:rsidRPr="000B795F" w:rsidR="000B795F" w:rsidP="00F8253D" w:rsidRDefault="000B795F" w14:paraId="4220E1C3" w14:textId="77777777">
      <w:pPr>
        <w:spacing w:after="0" w:line="240" w:lineRule="auto"/>
        <w:rPr>
          <w:rFonts w:ascii="Calibri" w:hAnsi="Calibri" w:cs="Calibri"/>
          <w:sz w:val="20"/>
          <w:szCs w:val="20"/>
        </w:rPr>
      </w:pPr>
      <w:r w:rsidRPr="000B795F">
        <w:rPr>
          <w:rFonts w:ascii="Calibri" w:hAnsi="Calibri" w:cs="Calibri"/>
          <w:sz w:val="20"/>
          <w:szCs w:val="20"/>
        </w:rPr>
        <w:lastRenderedPageBreak/>
        <w:t>gegeven en uiterlijk op 10 juni 2025.</w:t>
      </w:r>
    </w:p>
    <w:p w:rsidRPr="000B795F" w:rsidR="000B795F" w:rsidP="00F8253D" w:rsidRDefault="000B795F" w14:paraId="0281E08B" w14:textId="77777777">
      <w:pPr>
        <w:spacing w:after="0" w:line="240" w:lineRule="auto"/>
        <w:rPr>
          <w:rFonts w:ascii="Calibri" w:hAnsi="Calibri" w:cs="Calibri"/>
          <w:sz w:val="20"/>
          <w:szCs w:val="20"/>
        </w:rPr>
      </w:pPr>
      <w:r w:rsidRPr="000B795F">
        <w:rPr>
          <w:rFonts w:ascii="Calibri" w:hAnsi="Calibri" w:cs="Calibri"/>
          <w:sz w:val="20"/>
          <w:szCs w:val="20"/>
        </w:rPr>
        <w:t xml:space="preserve"> </w:t>
      </w:r>
    </w:p>
    <w:p w:rsidRPr="000B795F" w:rsidR="000B795F" w:rsidP="00F8253D" w:rsidRDefault="000B795F" w14:paraId="4B8FDAC9" w14:textId="77777777">
      <w:pPr>
        <w:spacing w:after="0" w:line="240" w:lineRule="auto"/>
        <w:rPr>
          <w:rFonts w:ascii="Calibri" w:hAnsi="Calibri" w:cs="Calibri"/>
          <w:sz w:val="20"/>
          <w:szCs w:val="20"/>
        </w:rPr>
      </w:pPr>
      <w:r w:rsidRPr="000B795F">
        <w:rPr>
          <w:rFonts w:ascii="Calibri" w:hAnsi="Calibri" w:cs="Calibri"/>
          <w:sz w:val="20"/>
          <w:szCs w:val="20"/>
        </w:rPr>
        <w:t xml:space="preserve">De privaatrechtelijke rechtshandeling kan niet </w:t>
      </w:r>
      <w:r w:rsidRPr="000B795F">
        <w:rPr>
          <w:rFonts w:ascii="Calibri" w:hAnsi="Calibri" w:cs="Calibri"/>
          <w:sz w:val="20"/>
          <w:szCs w:val="20"/>
        </w:rPr>
        <w:br/>
        <w:t>eerder worden gedaan dan op 11 juni 2025</w:t>
      </w:r>
    </w:p>
    <w:p w:rsidRPr="000B795F" w:rsidR="000B795F" w:rsidP="00F8253D" w:rsidRDefault="000B795F" w14:paraId="68C923E4" w14:textId="77777777">
      <w:pPr>
        <w:spacing w:after="0" w:line="240" w:lineRule="auto"/>
        <w:rPr>
          <w:rFonts w:ascii="Calibri" w:hAnsi="Calibri" w:cs="Calibri"/>
          <w:sz w:val="20"/>
          <w:szCs w:val="20"/>
        </w:rPr>
      </w:pPr>
      <w:r w:rsidRPr="000B795F">
        <w:rPr>
          <w:rFonts w:ascii="Calibri" w:hAnsi="Calibri" w:cs="Calibri"/>
          <w:sz w:val="20"/>
          <w:szCs w:val="20"/>
        </w:rPr>
        <w:t xml:space="preserve">dan wel binnen veertien dagen na het verstrekken </w:t>
      </w:r>
    </w:p>
    <w:p w:rsidRPr="000B795F" w:rsidR="000B795F" w:rsidP="00F8253D" w:rsidRDefault="000B795F" w14:paraId="0772CEA1" w14:textId="77777777">
      <w:pPr>
        <w:spacing w:after="0" w:line="240" w:lineRule="auto"/>
        <w:rPr>
          <w:rFonts w:ascii="Calibri" w:hAnsi="Calibri" w:cs="Calibri"/>
          <w:sz w:val="20"/>
          <w:szCs w:val="20"/>
        </w:rPr>
      </w:pPr>
      <w:r w:rsidRPr="000B795F">
        <w:rPr>
          <w:rFonts w:ascii="Calibri" w:hAnsi="Calibri" w:cs="Calibri"/>
          <w:sz w:val="20"/>
          <w:szCs w:val="20"/>
        </w:rPr>
        <w:t xml:space="preserve">van de in de vorige volzin bedoelde </w:t>
      </w:r>
    </w:p>
    <w:p w:rsidRPr="000B795F" w:rsidR="000B795F" w:rsidP="00F8253D" w:rsidRDefault="000B795F" w14:paraId="5A6DA012" w14:textId="77777777">
      <w:pPr>
        <w:spacing w:after="0" w:line="240" w:lineRule="auto"/>
        <w:rPr>
          <w:rFonts w:ascii="Calibri" w:hAnsi="Calibri" w:cs="Calibri"/>
          <w:sz w:val="20"/>
          <w:szCs w:val="20"/>
        </w:rPr>
      </w:pPr>
      <w:r w:rsidRPr="000B795F">
        <w:rPr>
          <w:rFonts w:ascii="Calibri" w:hAnsi="Calibri" w:cs="Calibri"/>
          <w:sz w:val="20"/>
          <w:szCs w:val="20"/>
        </w:rPr>
        <w:t>inlichtingen.</w:t>
      </w:r>
    </w:p>
    <w:p w:rsidRPr="000B795F" w:rsidR="000B795F" w:rsidP="00F8253D" w:rsidRDefault="000B795F" w14:paraId="3AA2CB79" w14:textId="77777777">
      <w:pPr>
        <w:spacing w:after="0" w:line="240" w:lineRule="auto"/>
        <w:rPr>
          <w:rFonts w:ascii="Calibri" w:hAnsi="Calibri" w:cs="Calibri"/>
          <w:sz w:val="20"/>
          <w:szCs w:val="20"/>
        </w:rPr>
      </w:pPr>
    </w:p>
    <w:p w:rsidRPr="000B795F" w:rsidR="000B795F" w:rsidP="00F8253D" w:rsidRDefault="000B795F" w14:paraId="1264C13E" w14:textId="77777777">
      <w:pPr>
        <w:spacing w:after="0" w:line="240" w:lineRule="auto"/>
        <w:rPr>
          <w:rFonts w:ascii="Calibri" w:hAnsi="Calibri" w:cs="Calibri"/>
          <w:b/>
          <w:i/>
          <w:sz w:val="20"/>
          <w:szCs w:val="20"/>
        </w:rPr>
      </w:pPr>
      <w:r w:rsidRPr="000B795F">
        <w:rPr>
          <w:rFonts w:ascii="Calibri" w:hAnsi="Calibri" w:cs="Calibri"/>
          <w:b/>
          <w:i/>
          <w:sz w:val="20"/>
          <w:szCs w:val="20"/>
        </w:rPr>
        <w:t>Bij de termijnen is rekening gehouden</w:t>
      </w:r>
    </w:p>
    <w:p w:rsidRPr="000B795F" w:rsidR="000B795F" w:rsidP="00F8253D" w:rsidRDefault="000B795F" w14:paraId="3E562AA9" w14:textId="77777777">
      <w:pPr>
        <w:spacing w:after="0" w:line="240" w:lineRule="auto"/>
        <w:rPr>
          <w:rFonts w:ascii="Calibri" w:hAnsi="Calibri" w:cs="Calibri"/>
          <w:i/>
          <w:sz w:val="20"/>
          <w:szCs w:val="20"/>
        </w:rPr>
      </w:pPr>
      <w:r w:rsidRPr="000B795F">
        <w:rPr>
          <w:rFonts w:ascii="Calibri" w:hAnsi="Calibri" w:cs="Calibri"/>
          <w:b/>
          <w:i/>
          <w:sz w:val="20"/>
          <w:szCs w:val="20"/>
        </w:rPr>
        <w:t>met de recesperiode van de Tweede Kamer.</w:t>
      </w:r>
    </w:p>
    <w:p w:rsidRPr="000B795F" w:rsidR="000B795F" w:rsidP="000B795F" w:rsidRDefault="000B795F" w14:paraId="0AAF65A5" w14:textId="77777777">
      <w:pPr>
        <w:rPr>
          <w:rFonts w:ascii="Calibri" w:hAnsi="Calibri" w:cs="Calibri"/>
          <w:i/>
        </w:rPr>
      </w:pPr>
    </w:p>
    <w:p w:rsidRPr="000B795F" w:rsidR="000B795F" w:rsidRDefault="000B795F" w14:paraId="3BF25223" w14:textId="77777777">
      <w:pPr>
        <w:rPr>
          <w:rFonts w:ascii="Calibri" w:hAnsi="Calibri" w:cs="Calibri"/>
        </w:rPr>
      </w:pPr>
    </w:p>
    <w:sectPr w:rsidRPr="000B795F" w:rsidR="000B795F" w:rsidSect="00370910">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AB9DB" w14:textId="77777777" w:rsidR="007A5210" w:rsidRDefault="007A5210" w:rsidP="007A5210">
      <w:pPr>
        <w:spacing w:after="0" w:line="240" w:lineRule="auto"/>
      </w:pPr>
      <w:r>
        <w:separator/>
      </w:r>
    </w:p>
  </w:endnote>
  <w:endnote w:type="continuationSeparator" w:id="0">
    <w:p w14:paraId="6FF6DF4F" w14:textId="77777777" w:rsidR="007A5210" w:rsidRDefault="007A5210" w:rsidP="007A5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6B0B" w14:textId="77777777" w:rsidR="007A5210" w:rsidRPr="007A5210" w:rsidRDefault="007A5210" w:rsidP="007A52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CE54" w14:textId="77777777" w:rsidR="007A5210" w:rsidRPr="007A5210" w:rsidRDefault="007A5210" w:rsidP="007A52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FAAD" w14:textId="77777777" w:rsidR="007A5210" w:rsidRPr="007A5210" w:rsidRDefault="007A5210" w:rsidP="007A52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ACA76" w14:textId="77777777" w:rsidR="007A5210" w:rsidRDefault="007A5210" w:rsidP="007A5210">
      <w:pPr>
        <w:spacing w:after="0" w:line="240" w:lineRule="auto"/>
      </w:pPr>
      <w:r>
        <w:separator/>
      </w:r>
    </w:p>
  </w:footnote>
  <w:footnote w:type="continuationSeparator" w:id="0">
    <w:p w14:paraId="53015837" w14:textId="77777777" w:rsidR="007A5210" w:rsidRDefault="007A5210" w:rsidP="007A5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B8A8" w14:textId="77777777" w:rsidR="007A5210" w:rsidRPr="007A5210" w:rsidRDefault="007A5210" w:rsidP="007A52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4D5D" w14:textId="77777777" w:rsidR="007A5210" w:rsidRPr="007A5210" w:rsidRDefault="007A5210" w:rsidP="007A52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5E13" w14:textId="77777777" w:rsidR="007A5210" w:rsidRPr="007A5210" w:rsidRDefault="007A5210" w:rsidP="007A52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10"/>
    <w:rsid w:val="000B795F"/>
    <w:rsid w:val="0025703A"/>
    <w:rsid w:val="002807C9"/>
    <w:rsid w:val="00355AAC"/>
    <w:rsid w:val="00370910"/>
    <w:rsid w:val="007A5210"/>
    <w:rsid w:val="00C57495"/>
    <w:rsid w:val="00E6311E"/>
    <w:rsid w:val="00EA095F"/>
    <w:rsid w:val="00F825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FF54"/>
  <w15:chartTrackingRefBased/>
  <w15:docId w15:val="{43626BA5-834B-4BAE-A515-70B998DC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5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5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52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52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52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52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52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52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52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52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52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52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52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52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52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52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52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5210"/>
    <w:rPr>
      <w:rFonts w:eastAsiaTheme="majorEastAsia" w:cstheme="majorBidi"/>
      <w:color w:val="272727" w:themeColor="text1" w:themeTint="D8"/>
    </w:rPr>
  </w:style>
  <w:style w:type="paragraph" w:styleId="Titel">
    <w:name w:val="Title"/>
    <w:basedOn w:val="Standaard"/>
    <w:next w:val="Standaard"/>
    <w:link w:val="TitelChar"/>
    <w:uiPriority w:val="10"/>
    <w:qFormat/>
    <w:rsid w:val="007A5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52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52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52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52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5210"/>
    <w:rPr>
      <w:i/>
      <w:iCs/>
      <w:color w:val="404040" w:themeColor="text1" w:themeTint="BF"/>
    </w:rPr>
  </w:style>
  <w:style w:type="paragraph" w:styleId="Lijstalinea">
    <w:name w:val="List Paragraph"/>
    <w:basedOn w:val="Standaard"/>
    <w:uiPriority w:val="34"/>
    <w:qFormat/>
    <w:rsid w:val="007A5210"/>
    <w:pPr>
      <w:ind w:left="720"/>
      <w:contextualSpacing/>
    </w:pPr>
  </w:style>
  <w:style w:type="character" w:styleId="Intensievebenadrukking">
    <w:name w:val="Intense Emphasis"/>
    <w:basedOn w:val="Standaardalinea-lettertype"/>
    <w:uiPriority w:val="21"/>
    <w:qFormat/>
    <w:rsid w:val="007A5210"/>
    <w:rPr>
      <w:i/>
      <w:iCs/>
      <w:color w:val="0F4761" w:themeColor="accent1" w:themeShade="BF"/>
    </w:rPr>
  </w:style>
  <w:style w:type="paragraph" w:styleId="Duidelijkcitaat">
    <w:name w:val="Intense Quote"/>
    <w:basedOn w:val="Standaard"/>
    <w:next w:val="Standaard"/>
    <w:link w:val="DuidelijkcitaatChar"/>
    <w:uiPriority w:val="30"/>
    <w:qFormat/>
    <w:rsid w:val="007A5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5210"/>
    <w:rPr>
      <w:i/>
      <w:iCs/>
      <w:color w:val="0F4761" w:themeColor="accent1" w:themeShade="BF"/>
    </w:rPr>
  </w:style>
  <w:style w:type="character" w:styleId="Intensieveverwijzing">
    <w:name w:val="Intense Reference"/>
    <w:basedOn w:val="Standaardalinea-lettertype"/>
    <w:uiPriority w:val="32"/>
    <w:qFormat/>
    <w:rsid w:val="007A5210"/>
    <w:rPr>
      <w:b/>
      <w:bCs/>
      <w:smallCaps/>
      <w:color w:val="0F4761" w:themeColor="accent1" w:themeShade="BF"/>
      <w:spacing w:val="5"/>
    </w:rPr>
  </w:style>
  <w:style w:type="paragraph" w:customStyle="1" w:styleId="Huisstijl-Slotzin">
    <w:name w:val="Huisstijl - Slotzin"/>
    <w:basedOn w:val="Standaard"/>
    <w:next w:val="Standaard"/>
    <w:rsid w:val="007A5210"/>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7A5210"/>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A5210"/>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7A52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5210"/>
  </w:style>
  <w:style w:type="paragraph" w:styleId="Geenafstand">
    <w:name w:val="No Spacing"/>
    <w:uiPriority w:val="1"/>
    <w:qFormat/>
    <w:rsid w:val="000B79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330</ap:Words>
  <ap:Characters>1819</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2025-04-24T10:45:00.0000000Z</dcterms:created>
  <dcterms:modified xsi:type="dcterms:W3CDTF">2025-04-24T10:46:00.0000000Z</dcterms:modified>
  <version/>
  <category/>
</coreProperties>
</file>