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799C" w14:paraId="19967183" w14:textId="77777777">
        <w:tc>
          <w:tcPr>
            <w:tcW w:w="6733" w:type="dxa"/>
            <w:gridSpan w:val="2"/>
            <w:tcBorders>
              <w:top w:val="nil"/>
              <w:left w:val="nil"/>
              <w:bottom w:val="nil"/>
              <w:right w:val="nil"/>
            </w:tcBorders>
            <w:vAlign w:val="center"/>
          </w:tcPr>
          <w:p w:rsidR="00997775" w:rsidP="00710A7A" w:rsidRDefault="00997775" w14:paraId="0CCF43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522D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799C" w14:paraId="3BB863A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8D6DC1" w14:textId="77777777">
            <w:r w:rsidRPr="008B0CC5">
              <w:t xml:space="preserve">Vergaderjaar </w:t>
            </w:r>
            <w:r w:rsidR="00AC6B87">
              <w:t>2024-2025</w:t>
            </w:r>
          </w:p>
        </w:tc>
      </w:tr>
      <w:tr w:rsidR="00997775" w:rsidTr="00E8799C" w14:paraId="17114D91" w14:textId="77777777">
        <w:trPr>
          <w:cantSplit/>
        </w:trPr>
        <w:tc>
          <w:tcPr>
            <w:tcW w:w="10985" w:type="dxa"/>
            <w:gridSpan w:val="3"/>
            <w:tcBorders>
              <w:top w:val="nil"/>
              <w:left w:val="nil"/>
              <w:bottom w:val="nil"/>
              <w:right w:val="nil"/>
            </w:tcBorders>
          </w:tcPr>
          <w:p w:rsidR="00997775" w:rsidRDefault="00997775" w14:paraId="2BD4A02B" w14:textId="77777777"/>
        </w:tc>
      </w:tr>
      <w:tr w:rsidR="00997775" w:rsidTr="00E8799C" w14:paraId="6A230025" w14:textId="77777777">
        <w:trPr>
          <w:cantSplit/>
        </w:trPr>
        <w:tc>
          <w:tcPr>
            <w:tcW w:w="10985" w:type="dxa"/>
            <w:gridSpan w:val="3"/>
            <w:tcBorders>
              <w:top w:val="nil"/>
              <w:left w:val="nil"/>
              <w:bottom w:val="single" w:color="auto" w:sz="4" w:space="0"/>
              <w:right w:val="nil"/>
            </w:tcBorders>
          </w:tcPr>
          <w:p w:rsidR="00997775" w:rsidRDefault="00997775" w14:paraId="0DD97325" w14:textId="77777777"/>
        </w:tc>
      </w:tr>
      <w:tr w:rsidR="00997775" w:rsidTr="00E8799C" w14:paraId="2C38D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98400" w14:textId="77777777"/>
        </w:tc>
        <w:tc>
          <w:tcPr>
            <w:tcW w:w="7654" w:type="dxa"/>
            <w:gridSpan w:val="2"/>
          </w:tcPr>
          <w:p w:rsidR="00997775" w:rsidRDefault="00997775" w14:paraId="5CD9D7CE" w14:textId="77777777"/>
        </w:tc>
      </w:tr>
      <w:tr w:rsidR="00E8799C" w:rsidTr="00E8799C" w14:paraId="4FE6C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9C" w:rsidP="00E8799C" w:rsidRDefault="00E8799C" w14:paraId="1ACCE925" w14:textId="0F583AF2">
            <w:pPr>
              <w:rPr>
                <w:b/>
              </w:rPr>
            </w:pPr>
            <w:r>
              <w:rPr>
                <w:b/>
              </w:rPr>
              <w:t>32 847</w:t>
            </w:r>
          </w:p>
        </w:tc>
        <w:tc>
          <w:tcPr>
            <w:tcW w:w="7654" w:type="dxa"/>
            <w:gridSpan w:val="2"/>
          </w:tcPr>
          <w:p w:rsidR="00E8799C" w:rsidP="00E8799C" w:rsidRDefault="00E8799C" w14:paraId="4218E3C4" w14:textId="35005A80">
            <w:pPr>
              <w:rPr>
                <w:b/>
              </w:rPr>
            </w:pPr>
            <w:r w:rsidRPr="00886CDE">
              <w:rPr>
                <w:b/>
                <w:bCs/>
              </w:rPr>
              <w:t>Integrale visie op de woningmarkt</w:t>
            </w:r>
          </w:p>
        </w:tc>
      </w:tr>
      <w:tr w:rsidR="00E8799C" w:rsidTr="00E8799C" w14:paraId="07F83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9C" w:rsidP="00E8799C" w:rsidRDefault="00E8799C" w14:paraId="626C2B9A" w14:textId="77777777"/>
        </w:tc>
        <w:tc>
          <w:tcPr>
            <w:tcW w:w="7654" w:type="dxa"/>
            <w:gridSpan w:val="2"/>
          </w:tcPr>
          <w:p w:rsidR="00E8799C" w:rsidP="00E8799C" w:rsidRDefault="00E8799C" w14:paraId="6AD1A6C8" w14:textId="77777777"/>
        </w:tc>
      </w:tr>
      <w:tr w:rsidR="00E8799C" w:rsidTr="00E8799C" w14:paraId="64F77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9C" w:rsidP="00E8799C" w:rsidRDefault="00E8799C" w14:paraId="59B503D3" w14:textId="77777777"/>
        </w:tc>
        <w:tc>
          <w:tcPr>
            <w:tcW w:w="7654" w:type="dxa"/>
            <w:gridSpan w:val="2"/>
          </w:tcPr>
          <w:p w:rsidR="00E8799C" w:rsidP="00E8799C" w:rsidRDefault="00E8799C" w14:paraId="106099C3" w14:textId="77777777"/>
        </w:tc>
      </w:tr>
      <w:tr w:rsidR="00E8799C" w:rsidTr="00E8799C" w14:paraId="63B86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9C" w:rsidP="00E8799C" w:rsidRDefault="00E8799C" w14:paraId="0445E7D4" w14:textId="2A5C95FA">
            <w:pPr>
              <w:rPr>
                <w:b/>
              </w:rPr>
            </w:pPr>
            <w:r>
              <w:rPr>
                <w:b/>
              </w:rPr>
              <w:t xml:space="preserve">Nr. </w:t>
            </w:r>
            <w:r>
              <w:rPr>
                <w:b/>
              </w:rPr>
              <w:t>1329</w:t>
            </w:r>
          </w:p>
        </w:tc>
        <w:tc>
          <w:tcPr>
            <w:tcW w:w="7654" w:type="dxa"/>
            <w:gridSpan w:val="2"/>
          </w:tcPr>
          <w:p w:rsidR="00E8799C" w:rsidP="00E8799C" w:rsidRDefault="00E8799C" w14:paraId="08DB64D8" w14:textId="5A704A8F">
            <w:pPr>
              <w:rPr>
                <w:b/>
              </w:rPr>
            </w:pPr>
            <w:r>
              <w:rPr>
                <w:b/>
              </w:rPr>
              <w:t xml:space="preserve">MOTIE VAN </w:t>
            </w:r>
            <w:r>
              <w:rPr>
                <w:b/>
              </w:rPr>
              <w:t>DE LEDEN BRUYNING EN WELZIJN</w:t>
            </w:r>
          </w:p>
        </w:tc>
      </w:tr>
      <w:tr w:rsidR="00E8799C" w:rsidTr="00E8799C" w14:paraId="16875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799C" w:rsidP="00E8799C" w:rsidRDefault="00E8799C" w14:paraId="347F22D6" w14:textId="77777777"/>
        </w:tc>
        <w:tc>
          <w:tcPr>
            <w:tcW w:w="7654" w:type="dxa"/>
            <w:gridSpan w:val="2"/>
          </w:tcPr>
          <w:p w:rsidR="00E8799C" w:rsidP="00E8799C" w:rsidRDefault="00E8799C" w14:paraId="0C6840B7" w14:textId="272BA125">
            <w:r>
              <w:t>Voorgesteld 24 april 2025</w:t>
            </w:r>
          </w:p>
        </w:tc>
      </w:tr>
      <w:tr w:rsidR="00997775" w:rsidTr="00E8799C" w14:paraId="7BBD6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5C4CF8" w14:textId="77777777"/>
        </w:tc>
        <w:tc>
          <w:tcPr>
            <w:tcW w:w="7654" w:type="dxa"/>
            <w:gridSpan w:val="2"/>
          </w:tcPr>
          <w:p w:rsidR="00997775" w:rsidRDefault="00997775" w14:paraId="0A01A256" w14:textId="77777777"/>
        </w:tc>
      </w:tr>
      <w:tr w:rsidR="00997775" w:rsidTr="00E8799C" w14:paraId="247ED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CCF07" w14:textId="77777777"/>
        </w:tc>
        <w:tc>
          <w:tcPr>
            <w:tcW w:w="7654" w:type="dxa"/>
            <w:gridSpan w:val="2"/>
          </w:tcPr>
          <w:p w:rsidR="00997775" w:rsidRDefault="00997775" w14:paraId="3CAF19D5" w14:textId="77777777">
            <w:r>
              <w:t>De Kamer,</w:t>
            </w:r>
          </w:p>
        </w:tc>
      </w:tr>
      <w:tr w:rsidR="00997775" w:rsidTr="00E8799C" w14:paraId="53838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D1502A" w14:textId="77777777"/>
        </w:tc>
        <w:tc>
          <w:tcPr>
            <w:tcW w:w="7654" w:type="dxa"/>
            <w:gridSpan w:val="2"/>
          </w:tcPr>
          <w:p w:rsidR="00997775" w:rsidRDefault="00997775" w14:paraId="68FD2BBB" w14:textId="77777777"/>
        </w:tc>
      </w:tr>
      <w:tr w:rsidR="00997775" w:rsidTr="00E8799C" w14:paraId="02808E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1BFE2B" w14:textId="77777777"/>
        </w:tc>
        <w:tc>
          <w:tcPr>
            <w:tcW w:w="7654" w:type="dxa"/>
            <w:gridSpan w:val="2"/>
          </w:tcPr>
          <w:p w:rsidR="00997775" w:rsidRDefault="00997775" w14:paraId="07F2A3BF" w14:textId="77777777">
            <w:r>
              <w:t>gehoord de beraadslaging,</w:t>
            </w:r>
          </w:p>
        </w:tc>
      </w:tr>
      <w:tr w:rsidR="00997775" w:rsidTr="00E8799C" w14:paraId="043D3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D6ADB8" w14:textId="77777777"/>
        </w:tc>
        <w:tc>
          <w:tcPr>
            <w:tcW w:w="7654" w:type="dxa"/>
            <w:gridSpan w:val="2"/>
          </w:tcPr>
          <w:p w:rsidR="00997775" w:rsidRDefault="00997775" w14:paraId="7ED31E45" w14:textId="77777777"/>
        </w:tc>
      </w:tr>
      <w:tr w:rsidR="00997775" w:rsidTr="00E8799C" w14:paraId="6589A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7E5C29" w14:textId="77777777"/>
        </w:tc>
        <w:tc>
          <w:tcPr>
            <w:tcW w:w="7654" w:type="dxa"/>
            <w:gridSpan w:val="2"/>
          </w:tcPr>
          <w:p w:rsidRPr="00E8799C" w:rsidR="00E8799C" w:rsidP="00E8799C" w:rsidRDefault="00E8799C" w14:paraId="382F31FC" w14:textId="77777777">
            <w:r w:rsidRPr="00E8799C">
              <w:t xml:space="preserve">constaterende dat er signalen zijn van fraude bij de toekenning van </w:t>
            </w:r>
            <w:proofErr w:type="spellStart"/>
            <w:r w:rsidRPr="00E8799C">
              <w:t>energielabels</w:t>
            </w:r>
            <w:proofErr w:type="spellEnd"/>
            <w:r w:rsidRPr="00E8799C">
              <w:t xml:space="preserve">, zoals recentelijk onderzocht en gerapporteerd door Het </w:t>
            </w:r>
            <w:proofErr w:type="spellStart"/>
            <w:r w:rsidRPr="00E8799C">
              <w:t>Financieele</w:t>
            </w:r>
            <w:proofErr w:type="spellEnd"/>
            <w:r w:rsidRPr="00E8799C">
              <w:t xml:space="preserve"> Dagblad;</w:t>
            </w:r>
          </w:p>
          <w:p w:rsidR="00E8799C" w:rsidP="00E8799C" w:rsidRDefault="00E8799C" w14:paraId="2CA1744C" w14:textId="77777777"/>
          <w:p w:rsidRPr="00E8799C" w:rsidR="00E8799C" w:rsidP="00E8799C" w:rsidRDefault="00E8799C" w14:paraId="059D5988" w14:textId="20E92E49">
            <w:r w:rsidRPr="00E8799C">
              <w:t>overwegende dat het energielabel van invloed is op de hoogte van de huurprijs, de koopprijs van woningen en de hoogte van de hypotheek die verstrekt kan worden;</w:t>
            </w:r>
          </w:p>
          <w:p w:rsidR="00E8799C" w:rsidP="00E8799C" w:rsidRDefault="00E8799C" w14:paraId="52C1A8B6" w14:textId="77777777"/>
          <w:p w:rsidRPr="00E8799C" w:rsidR="00E8799C" w:rsidP="00E8799C" w:rsidRDefault="00E8799C" w14:paraId="008066BD" w14:textId="48F74FEA">
            <w:r w:rsidRPr="00E8799C">
              <w:t xml:space="preserve">overwegende dat onjuiste of frauduleuze </w:t>
            </w:r>
            <w:proofErr w:type="spellStart"/>
            <w:r w:rsidRPr="00E8799C">
              <w:t>energielabels</w:t>
            </w:r>
            <w:proofErr w:type="spellEnd"/>
            <w:r w:rsidRPr="00E8799C">
              <w:t xml:space="preserve"> daardoor kunnen leiden tot misleiding van consumenten, oneerlijke concurrentie en onterechte financiële voordelen;</w:t>
            </w:r>
          </w:p>
          <w:p w:rsidR="00E8799C" w:rsidP="00E8799C" w:rsidRDefault="00E8799C" w14:paraId="392BAB66" w14:textId="77777777"/>
          <w:p w:rsidRPr="00E8799C" w:rsidR="00E8799C" w:rsidP="00E8799C" w:rsidRDefault="00E8799C" w14:paraId="58F21A34" w14:textId="6A722CC0">
            <w:r w:rsidRPr="00E8799C">
              <w:t>constaterende dat er in 2025 een wetsvoorstel aan de Kamer voorgelegd zal worden om de onafhankelijke toezichthouder te introduceren en het toezicht verder vorm te geven;</w:t>
            </w:r>
          </w:p>
          <w:p w:rsidR="00E8799C" w:rsidP="00E8799C" w:rsidRDefault="00E8799C" w14:paraId="57A2785C" w14:textId="77777777"/>
          <w:p w:rsidRPr="00E8799C" w:rsidR="00E8799C" w:rsidP="00E8799C" w:rsidRDefault="00E8799C" w14:paraId="5AE429E9" w14:textId="5B5B463D">
            <w:r w:rsidRPr="00E8799C">
              <w:t xml:space="preserve">verzoekt de minister om te verkennen wat er nodig is om </w:t>
            </w:r>
            <w:proofErr w:type="spellStart"/>
            <w:r w:rsidRPr="00E8799C">
              <w:t>datagedreven</w:t>
            </w:r>
            <w:proofErr w:type="spellEnd"/>
            <w:r w:rsidRPr="00E8799C">
              <w:t xml:space="preserve"> metingen de norm te maken bij het vaststellen van een energielabel, daarbij financiële instellingen zoals banken te betrekken om de voor hen mogelijke gevolgen in kaart te brengen wanneer een woning voorzien blijkt van een te hoog energielabel, en haar bevindingen uiterlijk september 2025 met de Kamer te delen,</w:t>
            </w:r>
          </w:p>
          <w:p w:rsidR="00E8799C" w:rsidP="00E8799C" w:rsidRDefault="00E8799C" w14:paraId="357998D6" w14:textId="77777777"/>
          <w:p w:rsidRPr="00E8799C" w:rsidR="00E8799C" w:rsidP="00E8799C" w:rsidRDefault="00E8799C" w14:paraId="7E28BFF5" w14:textId="0EF05856">
            <w:r w:rsidRPr="00E8799C">
              <w:t>en gaat over tot de orde van de dag.</w:t>
            </w:r>
          </w:p>
          <w:p w:rsidR="00E8799C" w:rsidP="00E8799C" w:rsidRDefault="00E8799C" w14:paraId="4B0D4A95" w14:textId="77777777"/>
          <w:p w:rsidR="00E8799C" w:rsidP="00E8799C" w:rsidRDefault="00E8799C" w14:paraId="5EDDF4D9" w14:textId="77777777">
            <w:proofErr w:type="spellStart"/>
            <w:r w:rsidRPr="00E8799C">
              <w:t>Bruyning</w:t>
            </w:r>
            <w:proofErr w:type="spellEnd"/>
            <w:r w:rsidRPr="00E8799C">
              <w:t xml:space="preserve"> </w:t>
            </w:r>
          </w:p>
          <w:p w:rsidR="00997775" w:rsidP="00E8799C" w:rsidRDefault="00E8799C" w14:paraId="79A261AA" w14:textId="040718B4">
            <w:r w:rsidRPr="00E8799C">
              <w:t>Welzijn</w:t>
            </w:r>
          </w:p>
        </w:tc>
      </w:tr>
    </w:tbl>
    <w:p w:rsidR="00997775" w:rsidRDefault="00997775" w14:paraId="6E2319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A746" w14:textId="77777777" w:rsidR="00E8799C" w:rsidRDefault="00E8799C">
      <w:pPr>
        <w:spacing w:line="20" w:lineRule="exact"/>
      </w:pPr>
    </w:p>
  </w:endnote>
  <w:endnote w:type="continuationSeparator" w:id="0">
    <w:p w14:paraId="40495A00" w14:textId="77777777" w:rsidR="00E8799C" w:rsidRDefault="00E8799C">
      <w:pPr>
        <w:pStyle w:val="Amendement"/>
      </w:pPr>
      <w:r>
        <w:rPr>
          <w:b w:val="0"/>
        </w:rPr>
        <w:t xml:space="preserve"> </w:t>
      </w:r>
    </w:p>
  </w:endnote>
  <w:endnote w:type="continuationNotice" w:id="1">
    <w:p w14:paraId="1EF4DED2" w14:textId="77777777" w:rsidR="00E8799C" w:rsidRDefault="00E879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B46C" w14:textId="77777777" w:rsidR="00E8799C" w:rsidRDefault="00E8799C">
      <w:pPr>
        <w:pStyle w:val="Amendement"/>
      </w:pPr>
      <w:r>
        <w:rPr>
          <w:b w:val="0"/>
        </w:rPr>
        <w:separator/>
      </w:r>
    </w:p>
  </w:footnote>
  <w:footnote w:type="continuationSeparator" w:id="0">
    <w:p w14:paraId="20E63949" w14:textId="77777777" w:rsidR="00E8799C" w:rsidRDefault="00E87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9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8799C"/>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96ED7"/>
  <w15:docId w15:val="{258ABFE9-6129-4A69-BBB7-95C8DF6C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2025-04-25T07:34:00.0000000Z</dcterms:created>
  <dcterms:modified xsi:type="dcterms:W3CDTF">2025-04-25T07:48:00.0000000Z</dcterms:modified>
  <dc:description>------------------------</dc:description>
  <dc:subject/>
  <keywords/>
  <version/>
  <category/>
</coreProperties>
</file>