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3722" w:rsidR="00D53722" w:rsidRDefault="005F0843" w14:paraId="3CB19B43" w14:textId="77777777">
      <w:pPr>
        <w:rPr>
          <w:rFonts w:ascii="Calibri" w:hAnsi="Calibri" w:cs="Calibri"/>
        </w:rPr>
      </w:pPr>
      <w:r w:rsidRPr="00D53722">
        <w:rPr>
          <w:rFonts w:ascii="Calibri" w:hAnsi="Calibri" w:cs="Calibri"/>
        </w:rPr>
        <w:t>29665</w:t>
      </w:r>
      <w:r w:rsidRPr="00D53722" w:rsidR="00D53722">
        <w:rPr>
          <w:rFonts w:ascii="Calibri" w:hAnsi="Calibri" w:cs="Calibri"/>
        </w:rPr>
        <w:tab/>
      </w:r>
      <w:r w:rsidRPr="00D53722" w:rsidR="00D53722">
        <w:rPr>
          <w:rFonts w:ascii="Calibri" w:hAnsi="Calibri" w:cs="Calibri"/>
        </w:rPr>
        <w:tab/>
      </w:r>
      <w:r w:rsidRPr="00D53722" w:rsidR="00D53722">
        <w:rPr>
          <w:rFonts w:ascii="Calibri" w:hAnsi="Calibri" w:cs="Calibri"/>
        </w:rPr>
        <w:tab/>
        <w:t>Evaluatie Schipholbeleid</w:t>
      </w:r>
    </w:p>
    <w:p w:rsidRPr="00D53722" w:rsidR="00D53722" w:rsidRDefault="005F0843" w14:paraId="5FDED054" w14:textId="77777777">
      <w:pPr>
        <w:rPr>
          <w:rFonts w:ascii="Calibri" w:hAnsi="Calibri" w:cs="Calibri"/>
        </w:rPr>
      </w:pPr>
      <w:r w:rsidRPr="00D53722">
        <w:rPr>
          <w:rFonts w:ascii="Calibri" w:hAnsi="Calibri" w:cs="Calibri"/>
        </w:rPr>
        <w:t>31936</w:t>
      </w:r>
      <w:r w:rsidRPr="00D53722" w:rsidR="00D53722">
        <w:rPr>
          <w:rFonts w:ascii="Calibri" w:hAnsi="Calibri" w:cs="Calibri"/>
        </w:rPr>
        <w:tab/>
      </w:r>
      <w:r w:rsidRPr="00D53722" w:rsidR="00D53722">
        <w:rPr>
          <w:rFonts w:ascii="Calibri" w:hAnsi="Calibri" w:cs="Calibri"/>
        </w:rPr>
        <w:tab/>
      </w:r>
      <w:r w:rsidRPr="00D53722" w:rsidR="00D53722">
        <w:rPr>
          <w:rFonts w:ascii="Calibri" w:hAnsi="Calibri" w:cs="Calibri"/>
        </w:rPr>
        <w:tab/>
        <w:t>Luchtvaartbeleid</w:t>
      </w:r>
    </w:p>
    <w:p w:rsidRPr="00D53722" w:rsidR="00D53722" w:rsidP="004474D9" w:rsidRDefault="00D53722" w14:paraId="0F576F67" w14:textId="77777777">
      <w:pPr>
        <w:rPr>
          <w:rFonts w:ascii="Calibri" w:hAnsi="Calibri" w:cs="Calibri"/>
          <w:color w:val="000000"/>
        </w:rPr>
      </w:pPr>
      <w:r w:rsidRPr="00D53722">
        <w:rPr>
          <w:rFonts w:ascii="Calibri" w:hAnsi="Calibri" w:cs="Calibri"/>
        </w:rPr>
        <w:t xml:space="preserve">Nr. </w:t>
      </w:r>
      <w:r w:rsidRPr="00D53722">
        <w:rPr>
          <w:rFonts w:ascii="Calibri" w:hAnsi="Calibri" w:cs="Calibri"/>
        </w:rPr>
        <w:t>554</w:t>
      </w:r>
      <w:r w:rsidRPr="00D53722">
        <w:rPr>
          <w:rFonts w:ascii="Calibri" w:hAnsi="Calibri" w:cs="Calibri"/>
        </w:rPr>
        <w:tab/>
      </w:r>
      <w:r w:rsidRPr="00D53722">
        <w:rPr>
          <w:rFonts w:ascii="Calibri" w:hAnsi="Calibri" w:cs="Calibri"/>
        </w:rPr>
        <w:tab/>
      </w:r>
      <w:r w:rsidRPr="00D53722">
        <w:rPr>
          <w:rFonts w:ascii="Calibri" w:hAnsi="Calibri" w:cs="Calibri"/>
        </w:rPr>
        <w:tab/>
        <w:t>Brief van de minister van Infrastructuur en Waterstaat</w:t>
      </w:r>
    </w:p>
    <w:p w:rsidRPr="00D53722" w:rsidR="00D53722" w:rsidP="005F0843" w:rsidRDefault="00D53722" w14:paraId="02820454" w14:textId="0B7868DE">
      <w:pPr>
        <w:spacing w:after="0"/>
        <w:rPr>
          <w:rFonts w:ascii="Calibri" w:hAnsi="Calibri" w:cs="Calibri"/>
        </w:rPr>
      </w:pPr>
      <w:r w:rsidRPr="00D53722">
        <w:rPr>
          <w:rFonts w:ascii="Calibri" w:hAnsi="Calibri" w:cs="Calibri"/>
        </w:rPr>
        <w:t>Aan de Voorzitter van de Tweede Kamer der Staten-Generaal</w:t>
      </w:r>
    </w:p>
    <w:p w:rsidRPr="00D53722" w:rsidR="00D53722" w:rsidP="005F0843" w:rsidRDefault="00D53722" w14:paraId="4D9E2982" w14:textId="597F7346">
      <w:pPr>
        <w:spacing w:after="0"/>
        <w:rPr>
          <w:rFonts w:ascii="Calibri" w:hAnsi="Calibri" w:cs="Calibri"/>
        </w:rPr>
      </w:pPr>
      <w:r w:rsidRPr="00D53722">
        <w:rPr>
          <w:rFonts w:ascii="Calibri" w:hAnsi="Calibri" w:cs="Calibri"/>
        </w:rPr>
        <w:br/>
        <w:t>Den Haag, 24 april 2025</w:t>
      </w:r>
    </w:p>
    <w:p w:rsidRPr="00D53722" w:rsidR="005F0843" w:rsidP="005F0843" w:rsidRDefault="005F0843" w14:paraId="2DDECD9D" w14:textId="6CDBF3FF">
      <w:pPr>
        <w:spacing w:after="0"/>
        <w:rPr>
          <w:rFonts w:ascii="Calibri" w:hAnsi="Calibri" w:cs="Calibri"/>
        </w:rPr>
      </w:pPr>
      <w:r w:rsidRPr="00D53722">
        <w:rPr>
          <w:rFonts w:ascii="Calibri" w:hAnsi="Calibri" w:cs="Calibri"/>
        </w:rPr>
        <w:br/>
      </w:r>
      <w:r w:rsidRPr="00D53722">
        <w:rPr>
          <w:rFonts w:ascii="Calibri" w:hAnsi="Calibri" w:cs="Calibri"/>
        </w:rPr>
        <w:br/>
        <w:t>Op maandag 14 april 2025 diende het kortgeding dat A4A, TUI en KLM c.s. hebben aangespannen tegen de Staat. Het draait in deze procedure om het feit dat het Kabinet, per 1 november 2025 de versnelde wijziging van het LVB in werking wil laten treden. Hiermee wordt het maximaal aantal vliegtuigbewegingen op Schiphol vastgesteld op 478.000 per jaar. De hierboven genoemde partijen stellen dat het Kabinet de punten zoals geïdentificeerd door de Europese Commissie eerst moet herstellen voorafgaand aan de introductie van enige exploitatiebeperking. Daarnaast achten zij het Concept LVB in strijd met de EU Geluidsverordening, Annex 16 bij het Verdrag van Chicago en het EUUS Open Skies Verdrag.</w:t>
      </w:r>
    </w:p>
    <w:p w:rsidRPr="00D53722" w:rsidR="005F0843" w:rsidP="005F0843" w:rsidRDefault="005F0843" w14:paraId="5782CCFC" w14:textId="77777777">
      <w:pPr>
        <w:spacing w:after="0"/>
        <w:rPr>
          <w:rFonts w:ascii="Calibri" w:hAnsi="Calibri" w:cs="Calibri"/>
        </w:rPr>
      </w:pPr>
    </w:p>
    <w:p w:rsidRPr="00D53722" w:rsidR="005F0843" w:rsidP="005F0843" w:rsidRDefault="005F0843" w14:paraId="4FFECE4A" w14:textId="77777777">
      <w:pPr>
        <w:spacing w:after="0"/>
        <w:rPr>
          <w:rFonts w:ascii="Calibri" w:hAnsi="Calibri" w:cs="Calibri"/>
        </w:rPr>
      </w:pPr>
      <w:bookmarkStart w:name="_Hlk196309016" w:id="0"/>
      <w:r w:rsidRPr="00D53722">
        <w:rPr>
          <w:rFonts w:ascii="Calibri" w:hAnsi="Calibri" w:cs="Calibri"/>
        </w:rPr>
        <w:t>Op woensdag 23 april 2025 heeft de rechtbank uitspraak gedaan in deze zaak</w:t>
      </w:r>
      <w:r w:rsidRPr="00D53722">
        <w:rPr>
          <w:rStyle w:val="Voetnootmarkering"/>
          <w:rFonts w:ascii="Calibri" w:hAnsi="Calibri" w:cs="Calibri"/>
        </w:rPr>
        <w:footnoteReference w:id="1"/>
      </w:r>
      <w:r w:rsidRPr="00D53722">
        <w:rPr>
          <w:rFonts w:ascii="Calibri" w:hAnsi="Calibri" w:cs="Calibri"/>
        </w:rPr>
        <w:t>. De voorzieningenrechter oordeelt dat de partijen niet-ontvankelijk zijn in hun vorderingen, en hun zaak bij de bestuursrechter aanhangig moeten maken. De  Algemene wet bestuursrecht is recent hierop aangepast, zodat zaken zoals deze bij de bestuursrechter behandeld kunnen worden. De rechter geeft daarbij aan dat het belangrijk is dat alle belanghebbenden, waaronder ook de omwonenden, een laagdrempelige toegang tot de bestuursrechter hebben. Het kabinet wacht verdere ontwikkelingen af en waar nodig zal de Kamer hierover geïnformeerd worden.</w:t>
      </w:r>
      <w:bookmarkEnd w:id="0"/>
    </w:p>
    <w:p w:rsidRPr="00D53722" w:rsidR="005F0843" w:rsidP="005F0843" w:rsidRDefault="005F0843" w14:paraId="4B0B3579" w14:textId="77777777">
      <w:pPr>
        <w:spacing w:after="0"/>
        <w:rPr>
          <w:rFonts w:ascii="Calibri" w:hAnsi="Calibri" w:cs="Calibri"/>
        </w:rPr>
      </w:pPr>
    </w:p>
    <w:p w:rsidRPr="00D53722" w:rsidR="00D53722" w:rsidP="00D53722" w:rsidRDefault="00D53722" w14:paraId="05ECB497" w14:textId="77777777">
      <w:pPr>
        <w:rPr>
          <w:rFonts w:ascii="Calibri" w:hAnsi="Calibri" w:cs="Calibri"/>
        </w:rPr>
      </w:pPr>
    </w:p>
    <w:p w:rsidRPr="00D53722" w:rsidR="00D53722" w:rsidP="00D53722" w:rsidRDefault="00D53722" w14:paraId="39B71D75" w14:textId="3AD48485">
      <w:pPr>
        <w:pStyle w:val="Geenafstand"/>
        <w:rPr>
          <w:rFonts w:ascii="Calibri" w:hAnsi="Calibri" w:cs="Calibri"/>
          <w:color w:val="000000"/>
          <w:szCs w:val="24"/>
        </w:rPr>
      </w:pPr>
      <w:r w:rsidRPr="00D53722">
        <w:rPr>
          <w:rFonts w:ascii="Calibri" w:hAnsi="Calibri" w:cs="Calibri"/>
        </w:rPr>
        <w:t>De minister van Infrastructuur en Waterstaat</w:t>
      </w:r>
      <w:r w:rsidRPr="00D53722">
        <w:rPr>
          <w:rFonts w:ascii="Calibri" w:hAnsi="Calibri" w:cs="Calibri"/>
          <w:color w:val="000000"/>
          <w:szCs w:val="24"/>
        </w:rPr>
        <w:t>,</w:t>
      </w:r>
    </w:p>
    <w:p w:rsidRPr="00D53722" w:rsidR="005F0843" w:rsidP="00D53722" w:rsidRDefault="00D53722" w14:paraId="3C2D38DB" w14:textId="4EAC15FE">
      <w:pPr>
        <w:pStyle w:val="Geenafstand"/>
        <w:rPr>
          <w:rFonts w:ascii="Calibri" w:hAnsi="Calibri" w:cs="Calibri"/>
        </w:rPr>
      </w:pPr>
      <w:r w:rsidRPr="00D53722">
        <w:rPr>
          <w:rFonts w:ascii="Calibri" w:hAnsi="Calibri" w:cs="Calibri"/>
        </w:rPr>
        <w:t xml:space="preserve">B. </w:t>
      </w:r>
      <w:proofErr w:type="spellStart"/>
      <w:r w:rsidRPr="00D53722" w:rsidR="005F0843">
        <w:rPr>
          <w:rFonts w:ascii="Calibri" w:hAnsi="Calibri" w:cs="Calibri"/>
        </w:rPr>
        <w:t>Madlener</w:t>
      </w:r>
      <w:proofErr w:type="spellEnd"/>
    </w:p>
    <w:p w:rsidRPr="00D53722" w:rsidR="00F80165" w:rsidP="005F0843" w:rsidRDefault="00F80165" w14:paraId="2DEAF5B0" w14:textId="77777777">
      <w:pPr>
        <w:spacing w:after="0"/>
        <w:rPr>
          <w:rFonts w:ascii="Calibri" w:hAnsi="Calibri" w:cs="Calibri"/>
        </w:rPr>
      </w:pPr>
    </w:p>
    <w:sectPr w:rsidRPr="00D53722" w:rsidR="00F80165" w:rsidSect="005F084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3D4C" w14:textId="77777777" w:rsidR="005F0843" w:rsidRDefault="005F0843" w:rsidP="005F0843">
      <w:pPr>
        <w:spacing w:after="0" w:line="240" w:lineRule="auto"/>
      </w:pPr>
      <w:r>
        <w:separator/>
      </w:r>
    </w:p>
  </w:endnote>
  <w:endnote w:type="continuationSeparator" w:id="0">
    <w:p w14:paraId="278778CB" w14:textId="77777777" w:rsidR="005F0843" w:rsidRDefault="005F0843" w:rsidP="005F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831F" w14:textId="77777777" w:rsidR="005F0843" w:rsidRPr="005F0843" w:rsidRDefault="005F0843" w:rsidP="005F08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899B" w14:textId="77777777" w:rsidR="005F0843" w:rsidRPr="005F0843" w:rsidRDefault="005F0843" w:rsidP="005F08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9987" w14:textId="77777777" w:rsidR="005F0843" w:rsidRPr="005F0843" w:rsidRDefault="005F0843" w:rsidP="005F08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0539" w14:textId="77777777" w:rsidR="005F0843" w:rsidRDefault="005F0843" w:rsidP="005F0843">
      <w:pPr>
        <w:spacing w:after="0" w:line="240" w:lineRule="auto"/>
      </w:pPr>
      <w:r>
        <w:separator/>
      </w:r>
    </w:p>
  </w:footnote>
  <w:footnote w:type="continuationSeparator" w:id="0">
    <w:p w14:paraId="4A72B16A" w14:textId="77777777" w:rsidR="005F0843" w:rsidRDefault="005F0843" w:rsidP="005F0843">
      <w:pPr>
        <w:spacing w:after="0" w:line="240" w:lineRule="auto"/>
      </w:pPr>
      <w:r>
        <w:continuationSeparator/>
      </w:r>
    </w:p>
  </w:footnote>
  <w:footnote w:id="1">
    <w:p w14:paraId="1DDB04AC" w14:textId="77777777" w:rsidR="005F0843" w:rsidRPr="00264032" w:rsidRDefault="005F0843" w:rsidP="005F0843">
      <w:pPr>
        <w:pStyle w:val="Voetnoottekst"/>
        <w:rPr>
          <w:lang w:val="de-DE"/>
        </w:rPr>
      </w:pPr>
      <w:r>
        <w:rPr>
          <w:rStyle w:val="Voetnootmarkering"/>
        </w:rPr>
        <w:footnoteRef/>
      </w:r>
      <w:r w:rsidRPr="00264032">
        <w:rPr>
          <w:lang w:val="de-DE"/>
        </w:rPr>
        <w:t xml:space="preserve"> </w:t>
      </w:r>
      <w:proofErr w:type="spellStart"/>
      <w:r w:rsidRPr="00264032">
        <w:rPr>
          <w:sz w:val="18"/>
          <w:szCs w:val="18"/>
          <w:lang w:val="de-DE"/>
        </w:rPr>
        <w:t>Rb</w:t>
      </w:r>
      <w:proofErr w:type="spellEnd"/>
      <w:r w:rsidRPr="00264032">
        <w:rPr>
          <w:sz w:val="18"/>
          <w:szCs w:val="18"/>
          <w:lang w:val="de-DE"/>
        </w:rPr>
        <w:t xml:space="preserve"> </w:t>
      </w:r>
      <w:proofErr w:type="spellStart"/>
      <w:r w:rsidRPr="00264032">
        <w:rPr>
          <w:sz w:val="18"/>
          <w:szCs w:val="18"/>
          <w:lang w:val="de-DE"/>
        </w:rPr>
        <w:t>Noord</w:t>
      </w:r>
      <w:proofErr w:type="spellEnd"/>
      <w:r w:rsidRPr="00264032">
        <w:rPr>
          <w:sz w:val="18"/>
          <w:szCs w:val="18"/>
          <w:lang w:val="de-DE"/>
        </w:rPr>
        <w:t>-Holland 23-04-2025, ECLI:NL:RBNHO:2025:4390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0A2F" w14:textId="77777777" w:rsidR="005F0843" w:rsidRPr="005F0843" w:rsidRDefault="005F0843" w:rsidP="005F08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4C79" w14:textId="77777777" w:rsidR="005F0843" w:rsidRPr="005F0843" w:rsidRDefault="005F0843" w:rsidP="005F08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DC4E" w14:textId="77777777" w:rsidR="005F0843" w:rsidRPr="005F0843" w:rsidRDefault="005F0843" w:rsidP="005F08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43"/>
    <w:rsid w:val="00281520"/>
    <w:rsid w:val="003D500D"/>
    <w:rsid w:val="00470226"/>
    <w:rsid w:val="005F0843"/>
    <w:rsid w:val="006102B7"/>
    <w:rsid w:val="00D537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6A7A"/>
  <w15:chartTrackingRefBased/>
  <w15:docId w15:val="{E5207124-D91C-45C6-9A55-BB871D67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08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08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08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08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08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08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08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08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08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08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08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08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08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08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08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0843"/>
    <w:rPr>
      <w:rFonts w:eastAsiaTheme="majorEastAsia" w:cstheme="majorBidi"/>
      <w:color w:val="272727" w:themeColor="text1" w:themeTint="D8"/>
    </w:rPr>
  </w:style>
  <w:style w:type="paragraph" w:styleId="Titel">
    <w:name w:val="Title"/>
    <w:basedOn w:val="Standaard"/>
    <w:next w:val="Standaard"/>
    <w:link w:val="TitelChar"/>
    <w:uiPriority w:val="10"/>
    <w:qFormat/>
    <w:rsid w:val="005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08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08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08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08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0843"/>
    <w:rPr>
      <w:i/>
      <w:iCs/>
      <w:color w:val="404040" w:themeColor="text1" w:themeTint="BF"/>
    </w:rPr>
  </w:style>
  <w:style w:type="paragraph" w:styleId="Lijstalinea">
    <w:name w:val="List Paragraph"/>
    <w:basedOn w:val="Standaard"/>
    <w:uiPriority w:val="34"/>
    <w:qFormat/>
    <w:rsid w:val="005F0843"/>
    <w:pPr>
      <w:ind w:left="720"/>
      <w:contextualSpacing/>
    </w:pPr>
  </w:style>
  <w:style w:type="character" w:styleId="Intensievebenadrukking">
    <w:name w:val="Intense Emphasis"/>
    <w:basedOn w:val="Standaardalinea-lettertype"/>
    <w:uiPriority w:val="21"/>
    <w:qFormat/>
    <w:rsid w:val="005F0843"/>
    <w:rPr>
      <w:i/>
      <w:iCs/>
      <w:color w:val="0F4761" w:themeColor="accent1" w:themeShade="BF"/>
    </w:rPr>
  </w:style>
  <w:style w:type="paragraph" w:styleId="Duidelijkcitaat">
    <w:name w:val="Intense Quote"/>
    <w:basedOn w:val="Standaard"/>
    <w:next w:val="Standaard"/>
    <w:link w:val="DuidelijkcitaatChar"/>
    <w:uiPriority w:val="30"/>
    <w:qFormat/>
    <w:rsid w:val="005F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0843"/>
    <w:rPr>
      <w:i/>
      <w:iCs/>
      <w:color w:val="0F4761" w:themeColor="accent1" w:themeShade="BF"/>
    </w:rPr>
  </w:style>
  <w:style w:type="character" w:styleId="Intensieveverwijzing">
    <w:name w:val="Intense Reference"/>
    <w:basedOn w:val="Standaardalinea-lettertype"/>
    <w:uiPriority w:val="32"/>
    <w:qFormat/>
    <w:rsid w:val="005F0843"/>
    <w:rPr>
      <w:b/>
      <w:bCs/>
      <w:smallCaps/>
      <w:color w:val="0F4761" w:themeColor="accent1" w:themeShade="BF"/>
      <w:spacing w:val="5"/>
    </w:rPr>
  </w:style>
  <w:style w:type="paragraph" w:customStyle="1" w:styleId="OndertekeningArea1">
    <w:name w:val="Ondertekening_Area1"/>
    <w:basedOn w:val="Standaard"/>
    <w:next w:val="Standaard"/>
    <w:rsid w:val="005F084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F084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F08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08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08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084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08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08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0843"/>
    <w:rPr>
      <w:vertAlign w:val="superscript"/>
    </w:rPr>
  </w:style>
  <w:style w:type="paragraph" w:styleId="Geenafstand">
    <w:name w:val="No Spacing"/>
    <w:uiPriority w:val="1"/>
    <w:qFormat/>
    <w:rsid w:val="00D53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2025-04-29T08:35:00.0000000Z</dcterms:created>
  <dcterms:modified xsi:type="dcterms:W3CDTF">2025-04-29T08:35:00.0000000Z</dcterms:modified>
  <version/>
  <category/>
</coreProperties>
</file>