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1381A" w14:paraId="6C2DDA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38CBD2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42A1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1381A" w14:paraId="52D3556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22098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1381A" w14:paraId="4A732D6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814650" w14:textId="77777777"/>
        </w:tc>
      </w:tr>
      <w:tr w:rsidR="00997775" w:rsidTr="00B1381A" w14:paraId="0D2F4F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FA08C33" w14:textId="77777777"/>
        </w:tc>
      </w:tr>
      <w:tr w:rsidR="00997775" w:rsidTr="00B1381A" w14:paraId="1F4052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0CAC71" w14:textId="77777777"/>
        </w:tc>
        <w:tc>
          <w:tcPr>
            <w:tcW w:w="7654" w:type="dxa"/>
            <w:gridSpan w:val="2"/>
          </w:tcPr>
          <w:p w:rsidR="00997775" w:rsidRDefault="00997775" w14:paraId="6040566C" w14:textId="77777777"/>
        </w:tc>
      </w:tr>
      <w:tr w:rsidR="00B1381A" w:rsidTr="00B1381A" w14:paraId="115575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381A" w:rsidP="00B1381A" w:rsidRDefault="00B1381A" w14:paraId="01A2A22E" w14:textId="215A432A">
            <w:pPr>
              <w:rPr>
                <w:b/>
              </w:rPr>
            </w:pPr>
            <w:r>
              <w:rPr>
                <w:b/>
              </w:rPr>
              <w:t>25 657</w:t>
            </w:r>
          </w:p>
        </w:tc>
        <w:tc>
          <w:tcPr>
            <w:tcW w:w="7654" w:type="dxa"/>
            <w:gridSpan w:val="2"/>
          </w:tcPr>
          <w:p w:rsidR="00B1381A" w:rsidP="00B1381A" w:rsidRDefault="00B1381A" w14:paraId="57346D64" w14:textId="145DBBDC">
            <w:pPr>
              <w:rPr>
                <w:b/>
              </w:rPr>
            </w:pPr>
            <w:r w:rsidRPr="00B5642A">
              <w:rPr>
                <w:b/>
                <w:bCs/>
              </w:rPr>
              <w:t>Persoonsgebonden  Budgetten</w:t>
            </w:r>
          </w:p>
        </w:tc>
      </w:tr>
      <w:tr w:rsidR="00B1381A" w:rsidTr="00B1381A" w14:paraId="09F649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381A" w:rsidP="00B1381A" w:rsidRDefault="00B1381A" w14:paraId="16853707" w14:textId="77777777"/>
        </w:tc>
        <w:tc>
          <w:tcPr>
            <w:tcW w:w="7654" w:type="dxa"/>
            <w:gridSpan w:val="2"/>
          </w:tcPr>
          <w:p w:rsidR="00B1381A" w:rsidP="00B1381A" w:rsidRDefault="00B1381A" w14:paraId="0F9CB5C7" w14:textId="77777777"/>
        </w:tc>
      </w:tr>
      <w:tr w:rsidR="00B1381A" w:rsidTr="00B1381A" w14:paraId="79AD1C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381A" w:rsidP="00B1381A" w:rsidRDefault="00B1381A" w14:paraId="48702074" w14:textId="77777777"/>
        </w:tc>
        <w:tc>
          <w:tcPr>
            <w:tcW w:w="7654" w:type="dxa"/>
            <w:gridSpan w:val="2"/>
          </w:tcPr>
          <w:p w:rsidR="00B1381A" w:rsidP="00B1381A" w:rsidRDefault="00B1381A" w14:paraId="1099DC82" w14:textId="77777777"/>
        </w:tc>
      </w:tr>
      <w:tr w:rsidR="00B1381A" w:rsidTr="00B1381A" w14:paraId="48B8C7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381A" w:rsidP="00B1381A" w:rsidRDefault="00B1381A" w14:paraId="013C7930" w14:textId="36E9DAA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373</w:t>
            </w:r>
          </w:p>
        </w:tc>
        <w:tc>
          <w:tcPr>
            <w:tcW w:w="7654" w:type="dxa"/>
            <w:gridSpan w:val="2"/>
          </w:tcPr>
          <w:p w:rsidR="00B1381A" w:rsidP="00B1381A" w:rsidRDefault="00B1381A" w14:paraId="0801D0ED" w14:textId="234F9B6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DIEDERIK VAN DIJK EN BIKKER</w:t>
            </w:r>
          </w:p>
        </w:tc>
      </w:tr>
      <w:tr w:rsidR="00B1381A" w:rsidTr="00B1381A" w14:paraId="0E9956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1381A" w:rsidP="00B1381A" w:rsidRDefault="00B1381A" w14:paraId="73BED038" w14:textId="77777777"/>
        </w:tc>
        <w:tc>
          <w:tcPr>
            <w:tcW w:w="7654" w:type="dxa"/>
            <w:gridSpan w:val="2"/>
          </w:tcPr>
          <w:p w:rsidR="00B1381A" w:rsidP="00B1381A" w:rsidRDefault="00B1381A" w14:paraId="7A46F105" w14:textId="787CA80A">
            <w:r>
              <w:t>Voorgesteld 24 april 2025</w:t>
            </w:r>
          </w:p>
        </w:tc>
      </w:tr>
      <w:tr w:rsidR="00997775" w:rsidTr="00B1381A" w14:paraId="2EE528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9C7A03" w14:textId="77777777"/>
        </w:tc>
        <w:tc>
          <w:tcPr>
            <w:tcW w:w="7654" w:type="dxa"/>
            <w:gridSpan w:val="2"/>
          </w:tcPr>
          <w:p w:rsidR="00997775" w:rsidRDefault="00997775" w14:paraId="2D0188AD" w14:textId="77777777"/>
        </w:tc>
      </w:tr>
      <w:tr w:rsidR="00997775" w:rsidTr="00B1381A" w14:paraId="79BEF4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513237" w14:textId="77777777"/>
        </w:tc>
        <w:tc>
          <w:tcPr>
            <w:tcW w:w="7654" w:type="dxa"/>
            <w:gridSpan w:val="2"/>
          </w:tcPr>
          <w:p w:rsidR="00997775" w:rsidRDefault="00997775" w14:paraId="4E003A07" w14:textId="77777777">
            <w:r>
              <w:t>De Kamer,</w:t>
            </w:r>
          </w:p>
        </w:tc>
      </w:tr>
      <w:tr w:rsidR="00997775" w:rsidTr="00B1381A" w14:paraId="0AF0EA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B34021" w14:textId="77777777"/>
        </w:tc>
        <w:tc>
          <w:tcPr>
            <w:tcW w:w="7654" w:type="dxa"/>
            <w:gridSpan w:val="2"/>
          </w:tcPr>
          <w:p w:rsidR="00997775" w:rsidRDefault="00997775" w14:paraId="50AFFFB0" w14:textId="77777777"/>
        </w:tc>
      </w:tr>
      <w:tr w:rsidR="00997775" w:rsidTr="00B1381A" w14:paraId="6787F8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66580A" w14:textId="77777777"/>
        </w:tc>
        <w:tc>
          <w:tcPr>
            <w:tcW w:w="7654" w:type="dxa"/>
            <w:gridSpan w:val="2"/>
          </w:tcPr>
          <w:p w:rsidR="00997775" w:rsidRDefault="00997775" w14:paraId="0C4C55E5" w14:textId="77777777">
            <w:r>
              <w:t>gehoord de beraadslaging,</w:t>
            </w:r>
          </w:p>
        </w:tc>
      </w:tr>
      <w:tr w:rsidR="00997775" w:rsidTr="00B1381A" w14:paraId="2A1C24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68416D" w14:textId="77777777"/>
        </w:tc>
        <w:tc>
          <w:tcPr>
            <w:tcW w:w="7654" w:type="dxa"/>
            <w:gridSpan w:val="2"/>
          </w:tcPr>
          <w:p w:rsidR="00997775" w:rsidRDefault="00997775" w14:paraId="48A2D6ED" w14:textId="77777777"/>
        </w:tc>
      </w:tr>
      <w:tr w:rsidR="00997775" w:rsidTr="00B1381A" w14:paraId="53740D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7A982" w14:textId="77777777"/>
        </w:tc>
        <w:tc>
          <w:tcPr>
            <w:tcW w:w="7654" w:type="dxa"/>
            <w:gridSpan w:val="2"/>
          </w:tcPr>
          <w:p w:rsidRPr="00B1381A" w:rsidR="00B1381A" w:rsidP="00B1381A" w:rsidRDefault="00B1381A" w14:paraId="5E774630" w14:textId="77777777">
            <w:r w:rsidRPr="00B1381A">
              <w:t xml:space="preserve">constaterende dat er signalen zijn dat budgethouders aangeven niet uit te komen met het </w:t>
            </w:r>
            <w:proofErr w:type="spellStart"/>
            <w:r w:rsidRPr="00B1381A">
              <w:t>Zvw</w:t>
            </w:r>
            <w:proofErr w:type="spellEnd"/>
            <w:r w:rsidRPr="00B1381A">
              <w:t>-pgb-tarief;</w:t>
            </w:r>
          </w:p>
          <w:p w:rsidR="00B1381A" w:rsidP="00B1381A" w:rsidRDefault="00B1381A" w14:paraId="5AA77AEB" w14:textId="77777777"/>
          <w:p w:rsidRPr="00B1381A" w:rsidR="00B1381A" w:rsidP="00B1381A" w:rsidRDefault="00B1381A" w14:paraId="20CC9214" w14:textId="4009FFCF">
            <w:r w:rsidRPr="00B1381A">
              <w:t xml:space="preserve">constaterende dat het </w:t>
            </w:r>
            <w:proofErr w:type="spellStart"/>
            <w:r w:rsidRPr="00B1381A">
              <w:t>Zvw</w:t>
            </w:r>
            <w:proofErr w:type="spellEnd"/>
            <w:r w:rsidRPr="00B1381A">
              <w:t>-pgb-tarief voor informele zorg al gedurende meerdere jaren beperkt wordt of niet geïndexeerd wordt door zorgverzekeraars;</w:t>
            </w:r>
          </w:p>
          <w:p w:rsidR="00B1381A" w:rsidP="00B1381A" w:rsidRDefault="00B1381A" w14:paraId="79AFBD1C" w14:textId="77777777"/>
          <w:p w:rsidRPr="00B1381A" w:rsidR="00B1381A" w:rsidP="00B1381A" w:rsidRDefault="00B1381A" w14:paraId="630CDFA8" w14:textId="66237797">
            <w:r w:rsidRPr="00B1381A">
              <w:t>verzoekt de regering om het gesprek aan te gaan met zorgverzekeraars over hoe zij tot redelijke tarieven komen en welke elementen zij in hun overweging meenemen,</w:t>
            </w:r>
          </w:p>
          <w:p w:rsidR="00B1381A" w:rsidP="00B1381A" w:rsidRDefault="00B1381A" w14:paraId="48F792E2" w14:textId="77777777"/>
          <w:p w:rsidRPr="00B1381A" w:rsidR="00B1381A" w:rsidP="00B1381A" w:rsidRDefault="00B1381A" w14:paraId="7FED1A6D" w14:textId="65F6D288">
            <w:r w:rsidRPr="00B1381A">
              <w:t>en gaat over tot de orde van de dag.</w:t>
            </w:r>
          </w:p>
          <w:p w:rsidR="00B1381A" w:rsidP="00B1381A" w:rsidRDefault="00B1381A" w14:paraId="7015183F" w14:textId="428D05CB">
            <w:r w:rsidRPr="00B1381A">
              <w:br/>
              <w:t xml:space="preserve">Diederik van Dijk </w:t>
            </w:r>
          </w:p>
          <w:p w:rsidR="00997775" w:rsidP="00B1381A" w:rsidRDefault="00B1381A" w14:paraId="7F1E962C" w14:textId="74502AF6">
            <w:r w:rsidRPr="00B1381A">
              <w:t>Bikker</w:t>
            </w:r>
          </w:p>
        </w:tc>
      </w:tr>
    </w:tbl>
    <w:p w:rsidR="00997775" w:rsidRDefault="00997775" w14:paraId="26420FA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C80E" w14:textId="77777777" w:rsidR="00B1381A" w:rsidRDefault="00B1381A">
      <w:pPr>
        <w:spacing w:line="20" w:lineRule="exact"/>
      </w:pPr>
    </w:p>
  </w:endnote>
  <w:endnote w:type="continuationSeparator" w:id="0">
    <w:p w14:paraId="7CCFD4E8" w14:textId="77777777" w:rsidR="00B1381A" w:rsidRDefault="00B1381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BF2BC4" w14:textId="77777777" w:rsidR="00B1381A" w:rsidRDefault="00B1381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7DB8" w14:textId="77777777" w:rsidR="00B1381A" w:rsidRDefault="00B1381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A35149" w14:textId="77777777" w:rsidR="00B1381A" w:rsidRDefault="00B13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1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1381A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A0321"/>
  <w15:docId w15:val="{3FE3F80E-1C71-42A0-BB4A-8B3DE214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2025-04-25T06:44:00.0000000Z</dcterms:created>
  <dcterms:modified xsi:type="dcterms:W3CDTF">2025-04-25T06:53:00.0000000Z</dcterms:modified>
  <dc:description>------------------------</dc:description>
  <dc:subject/>
  <keywords/>
  <version/>
  <category/>
</coreProperties>
</file>