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1DC" w:rsidRDefault="00F00B0A" w14:paraId="08E7F243" w14:textId="77777777">
      <w:pPr>
        <w:pStyle w:val="StandaardAanhef"/>
      </w:pPr>
      <w:r>
        <w:t>Geachte voorzitter,</w:t>
      </w:r>
    </w:p>
    <w:p w:rsidR="001B51DC" w:rsidP="00156D3E" w:rsidRDefault="00156D3E" w14:paraId="4545A9EA" w14:textId="77777777">
      <w:r>
        <w:t xml:space="preserve">Bijgevoegd vindt u de ramingstoelichting en </w:t>
      </w:r>
      <w:r w:rsidR="00F00B0A">
        <w:t>de</w:t>
      </w:r>
      <w:r>
        <w:t xml:space="preserve"> certificeringsnot</w:t>
      </w:r>
      <w:r w:rsidR="00625DF2">
        <w:t>itie</w:t>
      </w:r>
      <w:r>
        <w:t xml:space="preserve"> </w:t>
      </w:r>
      <w:r w:rsidR="007F4BDB">
        <w:t xml:space="preserve">van </w:t>
      </w:r>
      <w:r>
        <w:t xml:space="preserve">de Wet tegenbewijsregeling box 3. Met dit wetsvoorstel wordt de belastingheffing in box 3 in overeenstemming gebracht met enkele uitspraken van de Hoge Raad en </w:t>
      </w:r>
      <w:r w:rsidR="00D4665B">
        <w:t xml:space="preserve">wordt er </w:t>
      </w:r>
      <w:r>
        <w:t>een tegenbewijsregeling geïntroduceerd. Belastingplichtigen worden dan ofwel belast op basis van het forfaitair berekende rendement, ofwel op basis van het lagere werkelijke rendement.</w:t>
      </w:r>
    </w:p>
    <w:p w:rsidR="00156D3E" w:rsidP="00156D3E" w:rsidRDefault="00156D3E" w14:paraId="1C944AFB" w14:textId="77777777"/>
    <w:p w:rsidR="00156D3E" w:rsidP="00156D3E" w:rsidRDefault="00D4665B" w14:paraId="000D31EA" w14:textId="77777777">
      <w:r>
        <w:t>Dit wetsvoorstel is op 13 maart jongsleden bij uw Kamer ingediend. Idealiter is het zogeheten ‘certificeringsproces’ met het C</w:t>
      </w:r>
      <w:r w:rsidR="00BF52C1">
        <w:t>entraal Planbureau</w:t>
      </w:r>
      <w:r w:rsidR="00E736EC">
        <w:t xml:space="preserve"> (CPB)</w:t>
      </w:r>
      <w:r>
        <w:t xml:space="preserve"> afgerond bij de publicatie van het wetsvoorstel. Vanwege de complexiteit van de raming en de strakke planning van het wetsvoorstel was dit helaas niet mogelijk. </w:t>
      </w:r>
    </w:p>
    <w:p w:rsidR="00D4665B" w:rsidP="00156D3E" w:rsidRDefault="00D4665B" w14:paraId="1540905D" w14:textId="77777777"/>
    <w:p w:rsidR="00B42372" w:rsidP="00D4665B" w:rsidRDefault="00D4665B" w14:paraId="68EEF5A8" w14:textId="77777777">
      <w:r>
        <w:t>Bij het certificeringsproces beziet het C</w:t>
      </w:r>
      <w:r w:rsidR="00BF52C1">
        <w:t>PB</w:t>
      </w:r>
      <w:r>
        <w:t xml:space="preserve"> als onafhankelijke instantie de budgettaire effecten van belastingmaatregelen, inclusief de inschatting van de gedragseffecten. De basis hiervoor ligt in empirisch onderzoek, voor zover dit beschikbaar is. Dit houdt in dat het CPB toetst of de ramingen ‘neutraal en redelijk‘ zijn. Ook geeft het CPB de mate van onzekerheid van een raming weer, wat de kwaliteit en transparantie van de ramingen bevordert. </w:t>
      </w:r>
    </w:p>
    <w:p w:rsidR="00D4665B" w:rsidP="00156D3E" w:rsidRDefault="00D4665B" w14:paraId="3BE02065" w14:textId="77777777"/>
    <w:p w:rsidR="00D4665B" w:rsidP="00156D3E" w:rsidRDefault="00D4665B" w14:paraId="20478501" w14:textId="77777777"/>
    <w:p w:rsidR="001B51DC" w:rsidRDefault="00F00B0A" w14:paraId="72C647AF" w14:textId="77777777">
      <w:pPr>
        <w:pStyle w:val="StandaardSlotzin"/>
      </w:pPr>
      <w:r>
        <w:t>Hoogachtend,</w:t>
      </w:r>
    </w:p>
    <w:p w:rsidR="001B51DC" w:rsidRDefault="001B51DC" w14:paraId="3BB8F9F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B51DC" w14:paraId="63E4182D" w14:textId="77777777">
        <w:tc>
          <w:tcPr>
            <w:tcW w:w="3592" w:type="dxa"/>
          </w:tcPr>
          <w:p w:rsidR="00573556" w:rsidRDefault="00F00B0A" w14:paraId="48F35BD6" w14:textId="77777777">
            <w:r>
              <w:t>de staatssecretaris van Financiën -  Fiscaliteit, Belastingdienst en Douane,</w:t>
            </w:r>
            <w:r>
              <w:br/>
            </w:r>
            <w:r>
              <w:br/>
            </w:r>
            <w:r>
              <w:br/>
            </w:r>
          </w:p>
          <w:p w:rsidR="001B51DC" w:rsidRDefault="00F00B0A" w14:paraId="425B2AAA" w14:textId="3B170512">
            <w:r>
              <w:br/>
              <w:t>T. van Oostenbruggen</w:t>
            </w:r>
          </w:p>
        </w:tc>
        <w:tc>
          <w:tcPr>
            <w:tcW w:w="3892" w:type="dxa"/>
          </w:tcPr>
          <w:p w:rsidR="001B51DC" w:rsidRDefault="001B51DC" w14:paraId="3E8087BC" w14:textId="77777777"/>
        </w:tc>
      </w:tr>
      <w:tr w:rsidRPr="00573556" w:rsidR="001B51DC" w14:paraId="70E35C57" w14:textId="77777777">
        <w:tc>
          <w:tcPr>
            <w:tcW w:w="3592" w:type="dxa"/>
          </w:tcPr>
          <w:p w:rsidRPr="00573556" w:rsidR="001B51DC" w:rsidRDefault="001B51DC" w14:paraId="4080713B" w14:textId="77777777">
            <w:pPr>
              <w:rPr>
                <w:sz w:val="2"/>
                <w:szCs w:val="2"/>
              </w:rPr>
            </w:pPr>
          </w:p>
        </w:tc>
        <w:tc>
          <w:tcPr>
            <w:tcW w:w="3892" w:type="dxa"/>
          </w:tcPr>
          <w:p w:rsidRPr="00573556" w:rsidR="001B51DC" w:rsidRDefault="001B51DC" w14:paraId="1A84BA14" w14:textId="77777777">
            <w:pPr>
              <w:rPr>
                <w:sz w:val="2"/>
                <w:szCs w:val="2"/>
              </w:rPr>
            </w:pPr>
          </w:p>
        </w:tc>
      </w:tr>
      <w:tr w:rsidRPr="00573556" w:rsidR="001B51DC" w14:paraId="37D5930E" w14:textId="77777777">
        <w:tc>
          <w:tcPr>
            <w:tcW w:w="3592" w:type="dxa"/>
          </w:tcPr>
          <w:p w:rsidRPr="00573556" w:rsidR="001B51DC" w:rsidRDefault="001B51DC" w14:paraId="5D5A75F5" w14:textId="77777777">
            <w:pPr>
              <w:rPr>
                <w:sz w:val="2"/>
                <w:szCs w:val="2"/>
              </w:rPr>
            </w:pPr>
          </w:p>
        </w:tc>
        <w:tc>
          <w:tcPr>
            <w:tcW w:w="3892" w:type="dxa"/>
          </w:tcPr>
          <w:p w:rsidRPr="00573556" w:rsidR="001B51DC" w:rsidRDefault="001B51DC" w14:paraId="726C17AF" w14:textId="77777777">
            <w:pPr>
              <w:rPr>
                <w:sz w:val="2"/>
                <w:szCs w:val="2"/>
              </w:rPr>
            </w:pPr>
          </w:p>
        </w:tc>
      </w:tr>
      <w:tr w:rsidRPr="00573556" w:rsidR="001B51DC" w14:paraId="71BE66D2" w14:textId="77777777">
        <w:tc>
          <w:tcPr>
            <w:tcW w:w="3592" w:type="dxa"/>
          </w:tcPr>
          <w:p w:rsidRPr="00573556" w:rsidR="001B51DC" w:rsidRDefault="001B51DC" w14:paraId="17774AF1" w14:textId="77777777">
            <w:pPr>
              <w:rPr>
                <w:sz w:val="2"/>
                <w:szCs w:val="2"/>
              </w:rPr>
            </w:pPr>
          </w:p>
        </w:tc>
        <w:tc>
          <w:tcPr>
            <w:tcW w:w="3892" w:type="dxa"/>
          </w:tcPr>
          <w:p w:rsidRPr="00573556" w:rsidR="001B51DC" w:rsidRDefault="001B51DC" w14:paraId="5682C4A2" w14:textId="77777777">
            <w:pPr>
              <w:rPr>
                <w:sz w:val="2"/>
                <w:szCs w:val="2"/>
              </w:rPr>
            </w:pPr>
          </w:p>
        </w:tc>
      </w:tr>
    </w:tbl>
    <w:p w:rsidRPr="00573556" w:rsidR="001B51DC" w:rsidP="00573556" w:rsidRDefault="001B51DC" w14:paraId="5B76417F" w14:textId="77777777">
      <w:pPr>
        <w:pStyle w:val="Verdana7"/>
        <w:rPr>
          <w:sz w:val="2"/>
          <w:szCs w:val="2"/>
        </w:rPr>
      </w:pPr>
    </w:p>
    <w:sectPr w:rsidRPr="00573556" w:rsidR="001B51D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CB18" w14:textId="77777777" w:rsidR="00756BD8" w:rsidRDefault="00756BD8">
      <w:pPr>
        <w:spacing w:line="240" w:lineRule="auto"/>
      </w:pPr>
      <w:r>
        <w:separator/>
      </w:r>
    </w:p>
  </w:endnote>
  <w:endnote w:type="continuationSeparator" w:id="0">
    <w:p w14:paraId="02AAFAEC" w14:textId="77777777" w:rsidR="00756BD8" w:rsidRDefault="00756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CE15" w14:textId="77777777" w:rsidR="000A6E6F" w:rsidRDefault="000A6E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E8C7" w14:textId="77777777" w:rsidR="000A6E6F" w:rsidRDefault="000A6E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ED61" w14:textId="77777777" w:rsidR="000A6E6F" w:rsidRDefault="000A6E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2567" w14:textId="77777777" w:rsidR="00756BD8" w:rsidRDefault="00756BD8">
      <w:pPr>
        <w:spacing w:line="240" w:lineRule="auto"/>
      </w:pPr>
      <w:r>
        <w:separator/>
      </w:r>
    </w:p>
  </w:footnote>
  <w:footnote w:type="continuationSeparator" w:id="0">
    <w:p w14:paraId="070DDBB7" w14:textId="77777777" w:rsidR="00756BD8" w:rsidRDefault="00756B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0CF5" w14:textId="77777777" w:rsidR="000A6E6F" w:rsidRDefault="000A6E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1C9D" w14:textId="77777777" w:rsidR="001B51DC" w:rsidRPr="00573556" w:rsidRDefault="00F00B0A">
    <w:pPr>
      <w:rPr>
        <w:sz w:val="2"/>
        <w:szCs w:val="2"/>
      </w:rPr>
    </w:pPr>
    <w:r>
      <w:rPr>
        <w:noProof/>
      </w:rPr>
      <mc:AlternateContent>
        <mc:Choice Requires="wps">
          <w:drawing>
            <wp:anchor distT="0" distB="0" distL="0" distR="0" simplePos="0" relativeHeight="251652096" behindDoc="0" locked="1" layoutInCell="1" allowOverlap="1" wp14:anchorId="607722BE" wp14:editId="557CCA1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955E19" w14:textId="77777777" w:rsidR="001B51DC" w:rsidRDefault="00F00B0A">
                          <w:pPr>
                            <w:pStyle w:val="StandaardReferentiegegevensKop"/>
                          </w:pPr>
                          <w:r>
                            <w:t>Directie Algemene Fiscale Politiek</w:t>
                          </w:r>
                        </w:p>
                        <w:p w14:paraId="7347D9BE" w14:textId="77777777" w:rsidR="001B51DC" w:rsidRDefault="001B51DC">
                          <w:pPr>
                            <w:pStyle w:val="WitregelW1"/>
                          </w:pPr>
                        </w:p>
                        <w:p w14:paraId="2679472F" w14:textId="77777777" w:rsidR="001B51DC" w:rsidRDefault="00F00B0A">
                          <w:pPr>
                            <w:pStyle w:val="StandaardReferentiegegevensKop"/>
                          </w:pPr>
                          <w:r>
                            <w:t>Ons kenmerk</w:t>
                          </w:r>
                        </w:p>
                        <w:p w14:paraId="15ACA4FA" w14:textId="2A7A29AC" w:rsidR="00092778" w:rsidRDefault="000A6E6F">
                          <w:pPr>
                            <w:pStyle w:val="StandaardReferentiegegevens"/>
                          </w:pPr>
                          <w:r>
                            <w:fldChar w:fldCharType="begin"/>
                          </w:r>
                          <w:r>
                            <w:instrText xml:space="preserve"> DOCPROPERTY  "Kenmerk"  \* MERGEFORMAT </w:instrText>
                          </w:r>
                          <w:r>
                            <w:fldChar w:fldCharType="separate"/>
                          </w:r>
                          <w:r>
                            <w:t>2025-0000108220</w:t>
                          </w:r>
                          <w:r>
                            <w:fldChar w:fldCharType="end"/>
                          </w:r>
                        </w:p>
                      </w:txbxContent>
                    </wps:txbx>
                    <wps:bodyPr vert="horz" wrap="square" lIns="0" tIns="0" rIns="0" bIns="0" anchor="t" anchorCtr="0"/>
                  </wps:wsp>
                </a:graphicData>
              </a:graphic>
            </wp:anchor>
          </w:drawing>
        </mc:Choice>
        <mc:Fallback>
          <w:pict>
            <v:shapetype w14:anchorId="607722BE"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E955E19" w14:textId="77777777" w:rsidR="001B51DC" w:rsidRDefault="00F00B0A">
                    <w:pPr>
                      <w:pStyle w:val="StandaardReferentiegegevensKop"/>
                    </w:pPr>
                    <w:r>
                      <w:t>Directie Algemene Fiscale Politiek</w:t>
                    </w:r>
                  </w:p>
                  <w:p w14:paraId="7347D9BE" w14:textId="77777777" w:rsidR="001B51DC" w:rsidRDefault="001B51DC">
                    <w:pPr>
                      <w:pStyle w:val="WitregelW1"/>
                    </w:pPr>
                  </w:p>
                  <w:p w14:paraId="2679472F" w14:textId="77777777" w:rsidR="001B51DC" w:rsidRDefault="00F00B0A">
                    <w:pPr>
                      <w:pStyle w:val="StandaardReferentiegegevensKop"/>
                    </w:pPr>
                    <w:r>
                      <w:t>Ons kenmerk</w:t>
                    </w:r>
                  </w:p>
                  <w:p w14:paraId="15ACA4FA" w14:textId="2A7A29AC" w:rsidR="00092778" w:rsidRDefault="000A6E6F">
                    <w:pPr>
                      <w:pStyle w:val="StandaardReferentiegegevens"/>
                    </w:pPr>
                    <w:r>
                      <w:fldChar w:fldCharType="begin"/>
                    </w:r>
                    <w:r>
                      <w:instrText xml:space="preserve"> DOCPROPERTY  "Kenmerk"  \* MERGEFORMAT </w:instrText>
                    </w:r>
                    <w:r>
                      <w:fldChar w:fldCharType="separate"/>
                    </w:r>
                    <w:r>
                      <w:t>2025-0000108220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F617985" wp14:editId="497FC0C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B80990" w14:textId="77777777" w:rsidR="00092778" w:rsidRDefault="000A6E6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F61798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5B80990" w14:textId="77777777" w:rsidR="00092778" w:rsidRDefault="000A6E6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51272FF" wp14:editId="6FD2740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79C3EDD" w14:textId="5219B4F7" w:rsidR="00092778" w:rsidRDefault="000A6E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1272F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79C3EDD" w14:textId="5219B4F7" w:rsidR="00092778" w:rsidRDefault="000A6E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1DA5" w14:textId="5FB20221" w:rsidR="001B51DC" w:rsidRDefault="00F00B0A">
    <w:pPr>
      <w:spacing w:after="7029" w:line="14" w:lineRule="exact"/>
    </w:pPr>
    <w:r>
      <w:rPr>
        <w:noProof/>
      </w:rPr>
      <mc:AlternateContent>
        <mc:Choice Requires="wps">
          <w:drawing>
            <wp:anchor distT="0" distB="0" distL="0" distR="0" simplePos="0" relativeHeight="251655168" behindDoc="0" locked="1" layoutInCell="1" allowOverlap="1" wp14:anchorId="77BA371C" wp14:editId="3DE1361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35ABF8C" w14:textId="77777777" w:rsidR="001B51DC" w:rsidRDefault="00F00B0A">
                          <w:pPr>
                            <w:spacing w:line="240" w:lineRule="auto"/>
                          </w:pPr>
                          <w:r>
                            <w:rPr>
                              <w:noProof/>
                            </w:rPr>
                            <w:drawing>
                              <wp:inline distT="0" distB="0" distL="0" distR="0" wp14:anchorId="4E5211E1" wp14:editId="3D84BF6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7BA371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35ABF8C" w14:textId="77777777" w:rsidR="001B51DC" w:rsidRDefault="00F00B0A">
                    <w:pPr>
                      <w:spacing w:line="240" w:lineRule="auto"/>
                    </w:pPr>
                    <w:r>
                      <w:rPr>
                        <w:noProof/>
                      </w:rPr>
                      <w:drawing>
                        <wp:inline distT="0" distB="0" distL="0" distR="0" wp14:anchorId="4E5211E1" wp14:editId="3D84BF6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3E3FEA0" wp14:editId="5CABE86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D74A7F9" w14:textId="77777777" w:rsidR="00F00B0A" w:rsidRDefault="00F00B0A"/>
                      </w:txbxContent>
                    </wps:txbx>
                    <wps:bodyPr vert="horz" wrap="square" lIns="0" tIns="0" rIns="0" bIns="0" anchor="t" anchorCtr="0"/>
                  </wps:wsp>
                </a:graphicData>
              </a:graphic>
            </wp:anchor>
          </w:drawing>
        </mc:Choice>
        <mc:Fallback>
          <w:pict>
            <v:shape w14:anchorId="03E3FEA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D74A7F9" w14:textId="77777777" w:rsidR="00F00B0A" w:rsidRDefault="00F00B0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00DFE3" wp14:editId="1E99E115">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C661D1F" w14:textId="77777777" w:rsidR="001B51DC" w:rsidRDefault="00F00B0A">
                          <w:pPr>
                            <w:pStyle w:val="StandaardReferentiegegevensKop"/>
                          </w:pPr>
                          <w:r>
                            <w:t>Directie Algemene Fiscale Politiek</w:t>
                          </w:r>
                        </w:p>
                        <w:p w14:paraId="4477F538" w14:textId="77777777" w:rsidR="001B51DC" w:rsidRDefault="001B51DC">
                          <w:pPr>
                            <w:pStyle w:val="WitregelW1"/>
                          </w:pPr>
                        </w:p>
                        <w:p w14:paraId="49073FB5" w14:textId="77777777" w:rsidR="001B51DC" w:rsidRDefault="00F00B0A">
                          <w:pPr>
                            <w:pStyle w:val="StandaardReferentiegegevens"/>
                          </w:pPr>
                          <w:r>
                            <w:t>Korte Voorhout 7</w:t>
                          </w:r>
                        </w:p>
                        <w:p w14:paraId="3623DED7" w14:textId="77777777" w:rsidR="001B51DC" w:rsidRDefault="00F00B0A">
                          <w:pPr>
                            <w:pStyle w:val="StandaardReferentiegegevens"/>
                          </w:pPr>
                          <w:r>
                            <w:t>2511 CW  'S-GRAVENHAGE</w:t>
                          </w:r>
                        </w:p>
                        <w:p w14:paraId="1928C103" w14:textId="77777777" w:rsidR="001B51DC" w:rsidRDefault="00F00B0A">
                          <w:pPr>
                            <w:pStyle w:val="StandaardReferentiegegevens"/>
                          </w:pPr>
                          <w:r>
                            <w:t>POSTBUS 20201</w:t>
                          </w:r>
                        </w:p>
                        <w:p w14:paraId="4B8160F0" w14:textId="77777777" w:rsidR="001B51DC" w:rsidRDefault="00F00B0A">
                          <w:pPr>
                            <w:pStyle w:val="StandaardReferentiegegevens"/>
                          </w:pPr>
                          <w:r>
                            <w:t>2500 EE  'S-GRAVENHAGE</w:t>
                          </w:r>
                        </w:p>
                        <w:p w14:paraId="3D70B0A7" w14:textId="77777777" w:rsidR="001B51DC" w:rsidRDefault="00F00B0A">
                          <w:pPr>
                            <w:pStyle w:val="StandaardReferentiegegevens"/>
                          </w:pPr>
                          <w:r>
                            <w:t>www.rijksoverheid.nl/fin</w:t>
                          </w:r>
                        </w:p>
                        <w:p w14:paraId="2735CBDD" w14:textId="77777777" w:rsidR="001B51DC" w:rsidRDefault="001B51DC">
                          <w:pPr>
                            <w:pStyle w:val="WitregelW2"/>
                          </w:pPr>
                        </w:p>
                        <w:p w14:paraId="55DAA4EA" w14:textId="77777777" w:rsidR="001B51DC" w:rsidRDefault="00F00B0A">
                          <w:pPr>
                            <w:pStyle w:val="StandaardReferentiegegevensKop"/>
                          </w:pPr>
                          <w:r>
                            <w:t>Ons kenmerk</w:t>
                          </w:r>
                        </w:p>
                        <w:p w14:paraId="3FF597B9" w14:textId="211FF8B1" w:rsidR="00092778" w:rsidRDefault="000A6E6F">
                          <w:pPr>
                            <w:pStyle w:val="StandaardReferentiegegevens"/>
                          </w:pPr>
                          <w:r>
                            <w:fldChar w:fldCharType="begin"/>
                          </w:r>
                          <w:r>
                            <w:instrText xml:space="preserve"> DOCPROPERTY  "Kenmerk"  \* MERGEFORMAT </w:instrText>
                          </w:r>
                          <w:r>
                            <w:fldChar w:fldCharType="separate"/>
                          </w:r>
                          <w:r>
                            <w:t>2025-0000108220</w:t>
                          </w:r>
                          <w:r>
                            <w:fldChar w:fldCharType="end"/>
                          </w:r>
                        </w:p>
                        <w:p w14:paraId="4BCA7191" w14:textId="77777777" w:rsidR="001B51DC" w:rsidRDefault="001B51DC">
                          <w:pPr>
                            <w:pStyle w:val="WitregelW1"/>
                          </w:pPr>
                        </w:p>
                        <w:p w14:paraId="3073ADF4" w14:textId="77777777" w:rsidR="001B51DC" w:rsidRDefault="00F00B0A">
                          <w:pPr>
                            <w:pStyle w:val="StandaardReferentiegegevensKop"/>
                          </w:pPr>
                          <w:r>
                            <w:t>Uw brief (kenmerk)</w:t>
                          </w:r>
                        </w:p>
                        <w:p w14:paraId="60E54128" w14:textId="740E578B" w:rsidR="00092778" w:rsidRDefault="000A6E6F">
                          <w:pPr>
                            <w:pStyle w:val="StandaardReferentiegegevens"/>
                          </w:pPr>
                          <w:r>
                            <w:fldChar w:fldCharType="begin"/>
                          </w:r>
                          <w:r>
                            <w:instrText xml:space="preserve"> DOCPROPERTY  "UwKenmerk"  \* MERGEFORMAT </w:instrText>
                          </w:r>
                          <w:r>
                            <w:fldChar w:fldCharType="end"/>
                          </w:r>
                        </w:p>
                        <w:p w14:paraId="56017B5D" w14:textId="77777777" w:rsidR="001B51DC" w:rsidRDefault="001B51DC">
                          <w:pPr>
                            <w:pStyle w:val="WitregelW1"/>
                          </w:pPr>
                        </w:p>
                        <w:p w14:paraId="11E684D7" w14:textId="77777777" w:rsidR="001B51DC" w:rsidRDefault="00F00B0A">
                          <w:pPr>
                            <w:pStyle w:val="StandaardReferentiegegevensKop"/>
                          </w:pPr>
                          <w:r>
                            <w:t>Bijlagen</w:t>
                          </w:r>
                        </w:p>
                        <w:p w14:paraId="5382EEB7" w14:textId="77777777" w:rsidR="001B51DC" w:rsidRDefault="00F00B0A">
                          <w:pPr>
                            <w:pStyle w:val="StandaardReferentiegegevens"/>
                          </w:pPr>
                          <w:r>
                            <w:t>1. Ramingstoelichting Wet tegenbewijsregeling box 3</w:t>
                          </w:r>
                        </w:p>
                        <w:p w14:paraId="610CCEAD" w14:textId="77777777" w:rsidR="001B51DC" w:rsidRDefault="00F00B0A">
                          <w:pPr>
                            <w:pStyle w:val="StandaardReferentiegegevens"/>
                          </w:pPr>
                          <w:r>
                            <w:t>2. Certificeringsnotitie CPB Wet tegenbewijsregeling box 3</w:t>
                          </w:r>
                        </w:p>
                      </w:txbxContent>
                    </wps:txbx>
                    <wps:bodyPr vert="horz" wrap="square" lIns="0" tIns="0" rIns="0" bIns="0" anchor="t" anchorCtr="0"/>
                  </wps:wsp>
                </a:graphicData>
              </a:graphic>
            </wp:anchor>
          </w:drawing>
        </mc:Choice>
        <mc:Fallback>
          <w:pict>
            <v:shape w14:anchorId="4A00DFE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C661D1F" w14:textId="77777777" w:rsidR="001B51DC" w:rsidRDefault="00F00B0A">
                    <w:pPr>
                      <w:pStyle w:val="StandaardReferentiegegevensKop"/>
                    </w:pPr>
                    <w:r>
                      <w:t>Directie Algemene Fiscale Politiek</w:t>
                    </w:r>
                  </w:p>
                  <w:p w14:paraId="4477F538" w14:textId="77777777" w:rsidR="001B51DC" w:rsidRDefault="001B51DC">
                    <w:pPr>
                      <w:pStyle w:val="WitregelW1"/>
                    </w:pPr>
                  </w:p>
                  <w:p w14:paraId="49073FB5" w14:textId="77777777" w:rsidR="001B51DC" w:rsidRDefault="00F00B0A">
                    <w:pPr>
                      <w:pStyle w:val="StandaardReferentiegegevens"/>
                    </w:pPr>
                    <w:r>
                      <w:t>Korte Voorhout 7</w:t>
                    </w:r>
                  </w:p>
                  <w:p w14:paraId="3623DED7" w14:textId="77777777" w:rsidR="001B51DC" w:rsidRDefault="00F00B0A">
                    <w:pPr>
                      <w:pStyle w:val="StandaardReferentiegegevens"/>
                    </w:pPr>
                    <w:r>
                      <w:t>2511 CW  'S-GRAVENHAGE</w:t>
                    </w:r>
                  </w:p>
                  <w:p w14:paraId="1928C103" w14:textId="77777777" w:rsidR="001B51DC" w:rsidRDefault="00F00B0A">
                    <w:pPr>
                      <w:pStyle w:val="StandaardReferentiegegevens"/>
                    </w:pPr>
                    <w:r>
                      <w:t>POSTBUS 20201</w:t>
                    </w:r>
                  </w:p>
                  <w:p w14:paraId="4B8160F0" w14:textId="77777777" w:rsidR="001B51DC" w:rsidRDefault="00F00B0A">
                    <w:pPr>
                      <w:pStyle w:val="StandaardReferentiegegevens"/>
                    </w:pPr>
                    <w:r>
                      <w:t>2500 EE  'S-GRAVENHAGE</w:t>
                    </w:r>
                  </w:p>
                  <w:p w14:paraId="3D70B0A7" w14:textId="77777777" w:rsidR="001B51DC" w:rsidRDefault="00F00B0A">
                    <w:pPr>
                      <w:pStyle w:val="StandaardReferentiegegevens"/>
                    </w:pPr>
                    <w:r>
                      <w:t>www.rijksoverheid.nl/fin</w:t>
                    </w:r>
                  </w:p>
                  <w:p w14:paraId="2735CBDD" w14:textId="77777777" w:rsidR="001B51DC" w:rsidRDefault="001B51DC">
                    <w:pPr>
                      <w:pStyle w:val="WitregelW2"/>
                    </w:pPr>
                  </w:p>
                  <w:p w14:paraId="55DAA4EA" w14:textId="77777777" w:rsidR="001B51DC" w:rsidRDefault="00F00B0A">
                    <w:pPr>
                      <w:pStyle w:val="StandaardReferentiegegevensKop"/>
                    </w:pPr>
                    <w:r>
                      <w:t>Ons kenmerk</w:t>
                    </w:r>
                  </w:p>
                  <w:p w14:paraId="3FF597B9" w14:textId="211FF8B1" w:rsidR="00092778" w:rsidRDefault="000A6E6F">
                    <w:pPr>
                      <w:pStyle w:val="StandaardReferentiegegevens"/>
                    </w:pPr>
                    <w:r>
                      <w:fldChar w:fldCharType="begin"/>
                    </w:r>
                    <w:r>
                      <w:instrText xml:space="preserve"> DOCPROPERTY  "Kenmerk"  \* MERGEFORMAT </w:instrText>
                    </w:r>
                    <w:r>
                      <w:fldChar w:fldCharType="separate"/>
                    </w:r>
                    <w:r>
                      <w:t>2025-0000108220</w:t>
                    </w:r>
                    <w:r>
                      <w:fldChar w:fldCharType="end"/>
                    </w:r>
                  </w:p>
                  <w:p w14:paraId="4BCA7191" w14:textId="77777777" w:rsidR="001B51DC" w:rsidRDefault="001B51DC">
                    <w:pPr>
                      <w:pStyle w:val="WitregelW1"/>
                    </w:pPr>
                  </w:p>
                  <w:p w14:paraId="3073ADF4" w14:textId="77777777" w:rsidR="001B51DC" w:rsidRDefault="00F00B0A">
                    <w:pPr>
                      <w:pStyle w:val="StandaardReferentiegegevensKop"/>
                    </w:pPr>
                    <w:r>
                      <w:t>Uw brief (kenmerk)</w:t>
                    </w:r>
                  </w:p>
                  <w:p w14:paraId="60E54128" w14:textId="740E578B" w:rsidR="00092778" w:rsidRDefault="000A6E6F">
                    <w:pPr>
                      <w:pStyle w:val="StandaardReferentiegegevens"/>
                    </w:pPr>
                    <w:r>
                      <w:fldChar w:fldCharType="begin"/>
                    </w:r>
                    <w:r>
                      <w:instrText xml:space="preserve"> DOCPROPERTY  "UwKenmerk"  \* MERGEFORMAT </w:instrText>
                    </w:r>
                    <w:r>
                      <w:fldChar w:fldCharType="end"/>
                    </w:r>
                  </w:p>
                  <w:p w14:paraId="56017B5D" w14:textId="77777777" w:rsidR="001B51DC" w:rsidRDefault="001B51DC">
                    <w:pPr>
                      <w:pStyle w:val="WitregelW1"/>
                    </w:pPr>
                  </w:p>
                  <w:p w14:paraId="11E684D7" w14:textId="77777777" w:rsidR="001B51DC" w:rsidRDefault="00F00B0A">
                    <w:pPr>
                      <w:pStyle w:val="StandaardReferentiegegevensKop"/>
                    </w:pPr>
                    <w:r>
                      <w:t>Bijlagen</w:t>
                    </w:r>
                  </w:p>
                  <w:p w14:paraId="5382EEB7" w14:textId="77777777" w:rsidR="001B51DC" w:rsidRDefault="00F00B0A">
                    <w:pPr>
                      <w:pStyle w:val="StandaardReferentiegegevens"/>
                    </w:pPr>
                    <w:r>
                      <w:t>1. Ramingstoelichting Wet tegenbewijsregeling box 3</w:t>
                    </w:r>
                  </w:p>
                  <w:p w14:paraId="610CCEAD" w14:textId="77777777" w:rsidR="001B51DC" w:rsidRDefault="00F00B0A">
                    <w:pPr>
                      <w:pStyle w:val="StandaardReferentiegegevens"/>
                    </w:pPr>
                    <w:r>
                      <w:t>2. Certificeringsnotitie CPB Wet tegenbewijsregeling box 3</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05C9F66" wp14:editId="4C5BCB72">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46E4A79" w14:textId="77777777" w:rsidR="001B51DC" w:rsidRDefault="00F00B0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05C9F6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46E4A79" w14:textId="77777777" w:rsidR="001B51DC" w:rsidRDefault="00F00B0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898A183" wp14:editId="12791B4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6AD290C" w14:textId="16566698" w:rsidR="00092778" w:rsidRDefault="000A6E6F">
                          <w:pPr>
                            <w:pStyle w:val="Rubricering"/>
                          </w:pPr>
                          <w:r>
                            <w:fldChar w:fldCharType="begin"/>
                          </w:r>
                          <w:r>
                            <w:instrText xml:space="preserve"> DOCPROPERTY  "Rubricering"  \* MERGEFORMAT </w:instrText>
                          </w:r>
                          <w:r>
                            <w:fldChar w:fldCharType="end"/>
                          </w:r>
                        </w:p>
                        <w:p w14:paraId="2C0C8D00" w14:textId="77777777" w:rsidR="001B51DC" w:rsidRDefault="00F00B0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898A18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6AD290C" w14:textId="16566698" w:rsidR="00092778" w:rsidRDefault="000A6E6F">
                    <w:pPr>
                      <w:pStyle w:val="Rubricering"/>
                    </w:pPr>
                    <w:r>
                      <w:fldChar w:fldCharType="begin"/>
                    </w:r>
                    <w:r>
                      <w:instrText xml:space="preserve"> DOCPROPERTY  "Rubricering"  \* MERGEFORMAT </w:instrText>
                    </w:r>
                    <w:r>
                      <w:fldChar w:fldCharType="end"/>
                    </w:r>
                  </w:p>
                  <w:p w14:paraId="2C0C8D00" w14:textId="77777777" w:rsidR="001B51DC" w:rsidRDefault="00F00B0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CE7B40A" wp14:editId="4B088DFE">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B51DC" w14:paraId="2CE36423" w14:textId="77777777">
                            <w:trPr>
                              <w:trHeight w:val="200"/>
                            </w:trPr>
                            <w:tc>
                              <w:tcPr>
                                <w:tcW w:w="1140" w:type="dxa"/>
                              </w:tcPr>
                              <w:p w14:paraId="098A8911" w14:textId="77777777" w:rsidR="001B51DC" w:rsidRDefault="001B51DC"/>
                            </w:tc>
                            <w:tc>
                              <w:tcPr>
                                <w:tcW w:w="5400" w:type="dxa"/>
                              </w:tcPr>
                              <w:p w14:paraId="22B8F6DE" w14:textId="77777777" w:rsidR="001B51DC" w:rsidRDefault="001B51DC"/>
                            </w:tc>
                          </w:tr>
                          <w:tr w:rsidR="001B51DC" w14:paraId="37058025" w14:textId="77777777">
                            <w:trPr>
                              <w:trHeight w:val="240"/>
                            </w:trPr>
                            <w:tc>
                              <w:tcPr>
                                <w:tcW w:w="1140" w:type="dxa"/>
                              </w:tcPr>
                              <w:p w14:paraId="2A85631D" w14:textId="77777777" w:rsidR="001B51DC" w:rsidRDefault="00F00B0A">
                                <w:r>
                                  <w:t>Datum</w:t>
                                </w:r>
                              </w:p>
                            </w:tc>
                            <w:tc>
                              <w:tcPr>
                                <w:tcW w:w="5400" w:type="dxa"/>
                              </w:tcPr>
                              <w:p w14:paraId="5A38258D" w14:textId="5418B6D8" w:rsidR="001B51DC" w:rsidRDefault="00F778EA">
                                <w:r>
                                  <w:t>24 april 2025</w:t>
                                </w:r>
                              </w:p>
                            </w:tc>
                          </w:tr>
                          <w:tr w:rsidR="001B51DC" w14:paraId="6AC8CE40" w14:textId="77777777">
                            <w:trPr>
                              <w:trHeight w:val="240"/>
                            </w:trPr>
                            <w:tc>
                              <w:tcPr>
                                <w:tcW w:w="1140" w:type="dxa"/>
                              </w:tcPr>
                              <w:p w14:paraId="6911D0D3" w14:textId="77777777" w:rsidR="001B51DC" w:rsidRDefault="00F00B0A">
                                <w:r>
                                  <w:t>Betreft</w:t>
                                </w:r>
                              </w:p>
                            </w:tc>
                            <w:tc>
                              <w:tcPr>
                                <w:tcW w:w="5400" w:type="dxa"/>
                              </w:tcPr>
                              <w:p w14:paraId="6B851022" w14:textId="289E4296" w:rsidR="00092778" w:rsidRDefault="000A6E6F">
                                <w:r>
                                  <w:fldChar w:fldCharType="begin"/>
                                </w:r>
                                <w:r>
                                  <w:instrText xml:space="preserve"> DOCPROPERTY  "Onderwerp"  \* MERGEFORMAT </w:instrText>
                                </w:r>
                                <w:r>
                                  <w:fldChar w:fldCharType="separate"/>
                                </w:r>
                                <w:r>
                                  <w:t>Certificering en ramingstoelichting Wet tegenbewijsregeling box 3</w:t>
                                </w:r>
                                <w:r>
                                  <w:fldChar w:fldCharType="end"/>
                                </w:r>
                              </w:p>
                            </w:tc>
                          </w:tr>
                          <w:tr w:rsidR="001B51DC" w14:paraId="31339F13" w14:textId="77777777">
                            <w:trPr>
                              <w:trHeight w:val="200"/>
                            </w:trPr>
                            <w:tc>
                              <w:tcPr>
                                <w:tcW w:w="1140" w:type="dxa"/>
                              </w:tcPr>
                              <w:p w14:paraId="349D6EA7" w14:textId="77777777" w:rsidR="001B51DC" w:rsidRDefault="001B51DC"/>
                            </w:tc>
                            <w:tc>
                              <w:tcPr>
                                <w:tcW w:w="4738" w:type="dxa"/>
                              </w:tcPr>
                              <w:p w14:paraId="16AACAD2" w14:textId="77777777" w:rsidR="001B51DC" w:rsidRDefault="001B51DC"/>
                            </w:tc>
                          </w:tr>
                        </w:tbl>
                        <w:p w14:paraId="246A6C01" w14:textId="77777777" w:rsidR="00F00B0A" w:rsidRDefault="00F00B0A"/>
                      </w:txbxContent>
                    </wps:txbx>
                    <wps:bodyPr vert="horz" wrap="square" lIns="0" tIns="0" rIns="0" bIns="0" anchor="t" anchorCtr="0"/>
                  </wps:wsp>
                </a:graphicData>
              </a:graphic>
            </wp:anchor>
          </w:drawing>
        </mc:Choice>
        <mc:Fallback>
          <w:pict>
            <v:shape w14:anchorId="1CE7B40A" id="bd4aaf7a-03a6-11ee-8f29-0242ac130005" o:spid="_x0000_s1034"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B51DC" w14:paraId="2CE36423" w14:textId="77777777">
                      <w:trPr>
                        <w:trHeight w:val="200"/>
                      </w:trPr>
                      <w:tc>
                        <w:tcPr>
                          <w:tcW w:w="1140" w:type="dxa"/>
                        </w:tcPr>
                        <w:p w14:paraId="098A8911" w14:textId="77777777" w:rsidR="001B51DC" w:rsidRDefault="001B51DC"/>
                      </w:tc>
                      <w:tc>
                        <w:tcPr>
                          <w:tcW w:w="5400" w:type="dxa"/>
                        </w:tcPr>
                        <w:p w14:paraId="22B8F6DE" w14:textId="77777777" w:rsidR="001B51DC" w:rsidRDefault="001B51DC"/>
                      </w:tc>
                    </w:tr>
                    <w:tr w:rsidR="001B51DC" w14:paraId="37058025" w14:textId="77777777">
                      <w:trPr>
                        <w:trHeight w:val="240"/>
                      </w:trPr>
                      <w:tc>
                        <w:tcPr>
                          <w:tcW w:w="1140" w:type="dxa"/>
                        </w:tcPr>
                        <w:p w14:paraId="2A85631D" w14:textId="77777777" w:rsidR="001B51DC" w:rsidRDefault="00F00B0A">
                          <w:r>
                            <w:t>Datum</w:t>
                          </w:r>
                        </w:p>
                      </w:tc>
                      <w:tc>
                        <w:tcPr>
                          <w:tcW w:w="5400" w:type="dxa"/>
                        </w:tcPr>
                        <w:p w14:paraId="5A38258D" w14:textId="5418B6D8" w:rsidR="001B51DC" w:rsidRDefault="00F778EA">
                          <w:r>
                            <w:t>24 april 2025</w:t>
                          </w:r>
                        </w:p>
                      </w:tc>
                    </w:tr>
                    <w:tr w:rsidR="001B51DC" w14:paraId="6AC8CE40" w14:textId="77777777">
                      <w:trPr>
                        <w:trHeight w:val="240"/>
                      </w:trPr>
                      <w:tc>
                        <w:tcPr>
                          <w:tcW w:w="1140" w:type="dxa"/>
                        </w:tcPr>
                        <w:p w14:paraId="6911D0D3" w14:textId="77777777" w:rsidR="001B51DC" w:rsidRDefault="00F00B0A">
                          <w:r>
                            <w:t>Betreft</w:t>
                          </w:r>
                        </w:p>
                      </w:tc>
                      <w:tc>
                        <w:tcPr>
                          <w:tcW w:w="5400" w:type="dxa"/>
                        </w:tcPr>
                        <w:p w14:paraId="6B851022" w14:textId="289E4296" w:rsidR="00092778" w:rsidRDefault="000A6E6F">
                          <w:r>
                            <w:fldChar w:fldCharType="begin"/>
                          </w:r>
                          <w:r>
                            <w:instrText xml:space="preserve"> DOCPROPERTY  "Onderwerp"  \* MERGEFORMAT </w:instrText>
                          </w:r>
                          <w:r>
                            <w:fldChar w:fldCharType="separate"/>
                          </w:r>
                          <w:r>
                            <w:t>Certificering en ramingstoelichting Wet tegenbewijsregeling box 3</w:t>
                          </w:r>
                          <w:r>
                            <w:fldChar w:fldCharType="end"/>
                          </w:r>
                        </w:p>
                      </w:tc>
                    </w:tr>
                    <w:tr w:rsidR="001B51DC" w14:paraId="31339F13" w14:textId="77777777">
                      <w:trPr>
                        <w:trHeight w:val="200"/>
                      </w:trPr>
                      <w:tc>
                        <w:tcPr>
                          <w:tcW w:w="1140" w:type="dxa"/>
                        </w:tcPr>
                        <w:p w14:paraId="349D6EA7" w14:textId="77777777" w:rsidR="001B51DC" w:rsidRDefault="001B51DC"/>
                      </w:tc>
                      <w:tc>
                        <w:tcPr>
                          <w:tcW w:w="4738" w:type="dxa"/>
                        </w:tcPr>
                        <w:p w14:paraId="16AACAD2" w14:textId="77777777" w:rsidR="001B51DC" w:rsidRDefault="001B51DC"/>
                      </w:tc>
                    </w:tr>
                  </w:tbl>
                  <w:p w14:paraId="246A6C01" w14:textId="77777777" w:rsidR="00F00B0A" w:rsidRDefault="00F00B0A"/>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24BE9E0" wp14:editId="1E989C5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9B082D9" w14:textId="77777777" w:rsidR="00F00B0A" w:rsidRDefault="00F00B0A"/>
                      </w:txbxContent>
                    </wps:txbx>
                    <wps:bodyPr vert="horz" wrap="square" lIns="0" tIns="0" rIns="0" bIns="0" anchor="t" anchorCtr="0"/>
                  </wps:wsp>
                </a:graphicData>
              </a:graphic>
            </wp:anchor>
          </w:drawing>
        </mc:Choice>
        <mc:Fallback>
          <w:pict>
            <v:shape w14:anchorId="624BE9E0" id="bd5a43b8-03a6-11ee-8f29-0242ac130005" o:spid="_x0000_s1035"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9B082D9" w14:textId="77777777" w:rsidR="00F00B0A" w:rsidRDefault="00F00B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8A8A7E"/>
    <w:multiLevelType w:val="multilevel"/>
    <w:tmpl w:val="12B56F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B048B2"/>
    <w:multiLevelType w:val="multilevel"/>
    <w:tmpl w:val="2BC37BE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F69CF7"/>
    <w:multiLevelType w:val="multilevel"/>
    <w:tmpl w:val="66B3B1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648933"/>
    <w:multiLevelType w:val="multilevel"/>
    <w:tmpl w:val="F46EACC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8C8507"/>
    <w:multiLevelType w:val="multilevel"/>
    <w:tmpl w:val="B210A4D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185446"/>
    <w:multiLevelType w:val="multilevel"/>
    <w:tmpl w:val="6ABA4C9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2258706">
    <w:abstractNumId w:val="3"/>
  </w:num>
  <w:num w:numId="2" w16cid:durableId="1672177661">
    <w:abstractNumId w:val="4"/>
  </w:num>
  <w:num w:numId="3" w16cid:durableId="499199672">
    <w:abstractNumId w:val="0"/>
  </w:num>
  <w:num w:numId="4" w16cid:durableId="1171481060">
    <w:abstractNumId w:val="5"/>
  </w:num>
  <w:num w:numId="5" w16cid:durableId="781801923">
    <w:abstractNumId w:val="1"/>
  </w:num>
  <w:num w:numId="6" w16cid:durableId="774132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DC"/>
    <w:rsid w:val="0005058C"/>
    <w:rsid w:val="0005119E"/>
    <w:rsid w:val="00092778"/>
    <w:rsid w:val="000A6E6F"/>
    <w:rsid w:val="00156D3E"/>
    <w:rsid w:val="00195887"/>
    <w:rsid w:val="001B51DC"/>
    <w:rsid w:val="0027775E"/>
    <w:rsid w:val="00283A35"/>
    <w:rsid w:val="00360C75"/>
    <w:rsid w:val="004155F3"/>
    <w:rsid w:val="00477335"/>
    <w:rsid w:val="00495494"/>
    <w:rsid w:val="0054682C"/>
    <w:rsid w:val="00573556"/>
    <w:rsid w:val="005A3D05"/>
    <w:rsid w:val="00625DF2"/>
    <w:rsid w:val="00656947"/>
    <w:rsid w:val="00707FF4"/>
    <w:rsid w:val="00756BD8"/>
    <w:rsid w:val="0076677C"/>
    <w:rsid w:val="007F4BDB"/>
    <w:rsid w:val="008B6D74"/>
    <w:rsid w:val="00915248"/>
    <w:rsid w:val="009F79CA"/>
    <w:rsid w:val="00B05030"/>
    <w:rsid w:val="00B42372"/>
    <w:rsid w:val="00B771C9"/>
    <w:rsid w:val="00BF52C1"/>
    <w:rsid w:val="00C5090A"/>
    <w:rsid w:val="00C94A9F"/>
    <w:rsid w:val="00D149E5"/>
    <w:rsid w:val="00D4665B"/>
    <w:rsid w:val="00E13827"/>
    <w:rsid w:val="00E23D13"/>
    <w:rsid w:val="00E32DC2"/>
    <w:rsid w:val="00E55EA2"/>
    <w:rsid w:val="00E736EC"/>
    <w:rsid w:val="00F00B0A"/>
    <w:rsid w:val="00F778EA"/>
    <w:rsid w:val="00F97DE1"/>
    <w:rsid w:val="00FA5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06B8"/>
  <w15:docId w15:val="{F01E2413-4C87-48C5-A969-AD47714F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56D3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6D3E"/>
    <w:rPr>
      <w:rFonts w:ascii="Verdana" w:hAnsi="Verdana"/>
      <w:color w:val="000000"/>
      <w:sz w:val="18"/>
      <w:szCs w:val="18"/>
    </w:rPr>
  </w:style>
  <w:style w:type="paragraph" w:styleId="Voettekst">
    <w:name w:val="footer"/>
    <w:basedOn w:val="Standaard"/>
    <w:link w:val="VoettekstChar"/>
    <w:uiPriority w:val="99"/>
    <w:unhideWhenUsed/>
    <w:rsid w:val="00156D3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6D3E"/>
    <w:rPr>
      <w:rFonts w:ascii="Verdana" w:hAnsi="Verdana"/>
      <w:color w:val="000000"/>
      <w:sz w:val="18"/>
      <w:szCs w:val="18"/>
    </w:rPr>
  </w:style>
  <w:style w:type="table" w:styleId="Rastertabel4-Accent1">
    <w:name w:val="Grid Table 4 Accent 1"/>
    <w:basedOn w:val="Standaardtabel"/>
    <w:uiPriority w:val="49"/>
    <w:rsid w:val="0005119E"/>
    <w:pPr>
      <w:textAlignment w:val="auto"/>
    </w:pPr>
    <w:tblPr>
      <w:tblStyleRowBandSize w:val="1"/>
      <w:tblStyleColBandSize w:val="1"/>
      <w:tblInd w:w="0" w:type="nil"/>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4">
    <w:name w:val="Grid Table 4 Accent 4"/>
    <w:basedOn w:val="Standaardtabel"/>
    <w:uiPriority w:val="49"/>
    <w:rsid w:val="00656947"/>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Revisie">
    <w:name w:val="Revision"/>
    <w:hidden/>
    <w:uiPriority w:val="99"/>
    <w:semiHidden/>
    <w:rsid w:val="00E55EA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206</ap:Words>
  <ap:Characters>1137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Certificering en ramingstoelichting Wet tegenbewijsregeling box 3</vt:lpstr>
    </vt:vector>
  </ap:TitlesOfParts>
  <ap:LinksUpToDate>false</ap:LinksUpToDate>
  <ap:CharactersWithSpaces>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2025-04-24T13:54:00.0000000Z</lastPrinted>
  <dcterms:created xsi:type="dcterms:W3CDTF">2025-04-24T13:54:00.0000000Z</dcterms:created>
  <dcterms:modified xsi:type="dcterms:W3CDTF">2025-04-24T13:55:00.0000000Z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Certificering en ramingstoelichting Wet tegenbewijsregeling box 3</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16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2025-0000108220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Certificering en ramingstoelichting Wet tegenbewijsregeling box 3</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2025-04-16T08:51:32Z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babd14bf-cb19-46c0-8a49-163bbec3383c</vt:lpwstr>
  </property>
  <property fmtid="{D5CDD505-2E9C-101B-9397-08002B2CF9AE}" pid="37" name="MSIP_Label_b2aa6e22-2c82-48c6-bf24-1790f4b9c128_ContentBits">
    <vt:lpwstr>0</vt:lpwstr>
  </property>
</Properties>
</file>