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0F20" w14:paraId="204B61B7" w14:textId="77777777">
        <w:tc>
          <w:tcPr>
            <w:tcW w:w="6733" w:type="dxa"/>
            <w:gridSpan w:val="2"/>
            <w:tcBorders>
              <w:top w:val="nil"/>
              <w:left w:val="nil"/>
              <w:bottom w:val="nil"/>
              <w:right w:val="nil"/>
            </w:tcBorders>
            <w:vAlign w:val="center"/>
          </w:tcPr>
          <w:p w:rsidR="00997775" w:rsidP="00710A7A" w:rsidRDefault="00997775" w14:paraId="08A8DC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114A6A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0F20" w14:paraId="511EF2A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6F070AB" w14:textId="77777777">
            <w:r w:rsidRPr="008B0CC5">
              <w:t xml:space="preserve">Vergaderjaar </w:t>
            </w:r>
            <w:r w:rsidR="00AC6B87">
              <w:t>2024-2025</w:t>
            </w:r>
          </w:p>
        </w:tc>
      </w:tr>
      <w:tr w:rsidR="00997775" w:rsidTr="00AE0F20" w14:paraId="3ED3D9B7" w14:textId="77777777">
        <w:trPr>
          <w:cantSplit/>
        </w:trPr>
        <w:tc>
          <w:tcPr>
            <w:tcW w:w="10985" w:type="dxa"/>
            <w:gridSpan w:val="3"/>
            <w:tcBorders>
              <w:top w:val="nil"/>
              <w:left w:val="nil"/>
              <w:bottom w:val="nil"/>
              <w:right w:val="nil"/>
            </w:tcBorders>
          </w:tcPr>
          <w:p w:rsidR="00997775" w:rsidRDefault="00997775" w14:paraId="2B50337C" w14:textId="77777777"/>
        </w:tc>
      </w:tr>
      <w:tr w:rsidR="00997775" w:rsidTr="00AE0F20" w14:paraId="12BAAC38" w14:textId="77777777">
        <w:trPr>
          <w:cantSplit/>
        </w:trPr>
        <w:tc>
          <w:tcPr>
            <w:tcW w:w="10985" w:type="dxa"/>
            <w:gridSpan w:val="3"/>
            <w:tcBorders>
              <w:top w:val="nil"/>
              <w:left w:val="nil"/>
              <w:bottom w:val="single" w:color="auto" w:sz="4" w:space="0"/>
              <w:right w:val="nil"/>
            </w:tcBorders>
          </w:tcPr>
          <w:p w:rsidR="00997775" w:rsidRDefault="00997775" w14:paraId="605407C3" w14:textId="77777777"/>
        </w:tc>
      </w:tr>
      <w:tr w:rsidR="00997775" w:rsidTr="00AE0F20" w14:paraId="1D4107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6D94CC" w14:textId="77777777"/>
        </w:tc>
        <w:tc>
          <w:tcPr>
            <w:tcW w:w="7654" w:type="dxa"/>
            <w:gridSpan w:val="2"/>
          </w:tcPr>
          <w:p w:rsidR="00997775" w:rsidRDefault="00997775" w14:paraId="6CF20F47" w14:textId="77777777"/>
        </w:tc>
      </w:tr>
      <w:tr w:rsidR="00AE0F20" w:rsidTr="00AE0F20" w14:paraId="55D63F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20" w:rsidP="00AE0F20" w:rsidRDefault="00AE0F20" w14:paraId="62C3417C" w14:textId="2BA10726">
            <w:pPr>
              <w:rPr>
                <w:b/>
              </w:rPr>
            </w:pPr>
            <w:r>
              <w:rPr>
                <w:b/>
              </w:rPr>
              <w:t>36 278</w:t>
            </w:r>
          </w:p>
        </w:tc>
        <w:tc>
          <w:tcPr>
            <w:tcW w:w="7654" w:type="dxa"/>
            <w:gridSpan w:val="2"/>
          </w:tcPr>
          <w:p w:rsidR="00AE0F20" w:rsidP="00AE0F20" w:rsidRDefault="00AE0F20" w14:paraId="77B42AAE" w14:textId="0BB3856C">
            <w:pPr>
              <w:rPr>
                <w:b/>
              </w:rPr>
            </w:pPr>
            <w:r w:rsidRPr="003B3624">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AE0F20" w:rsidTr="00AE0F20" w14:paraId="137A86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20" w:rsidP="00AE0F20" w:rsidRDefault="00AE0F20" w14:paraId="17617A3F" w14:textId="77777777"/>
        </w:tc>
        <w:tc>
          <w:tcPr>
            <w:tcW w:w="7654" w:type="dxa"/>
            <w:gridSpan w:val="2"/>
          </w:tcPr>
          <w:p w:rsidR="00AE0F20" w:rsidP="00AE0F20" w:rsidRDefault="00AE0F20" w14:paraId="119B723F" w14:textId="77777777"/>
        </w:tc>
      </w:tr>
      <w:tr w:rsidR="00AE0F20" w:rsidTr="00AE0F20" w14:paraId="527116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20" w:rsidP="00AE0F20" w:rsidRDefault="00AE0F20" w14:paraId="5E8964E8" w14:textId="77777777"/>
        </w:tc>
        <w:tc>
          <w:tcPr>
            <w:tcW w:w="7654" w:type="dxa"/>
            <w:gridSpan w:val="2"/>
          </w:tcPr>
          <w:p w:rsidR="00AE0F20" w:rsidP="00AE0F20" w:rsidRDefault="00AE0F20" w14:paraId="57F0F843" w14:textId="77777777"/>
        </w:tc>
      </w:tr>
      <w:tr w:rsidR="00AE0F20" w:rsidTr="00AE0F20" w14:paraId="38596F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20" w:rsidP="00AE0F20" w:rsidRDefault="00AE0F20" w14:paraId="5772753F" w14:textId="31E7CF80">
            <w:pPr>
              <w:rPr>
                <w:b/>
              </w:rPr>
            </w:pPr>
            <w:r>
              <w:rPr>
                <w:b/>
              </w:rPr>
              <w:t xml:space="preserve">Nr. </w:t>
            </w:r>
            <w:r>
              <w:rPr>
                <w:b/>
              </w:rPr>
              <w:t>29</w:t>
            </w:r>
          </w:p>
        </w:tc>
        <w:tc>
          <w:tcPr>
            <w:tcW w:w="7654" w:type="dxa"/>
            <w:gridSpan w:val="2"/>
          </w:tcPr>
          <w:p w:rsidR="00AE0F20" w:rsidP="00AE0F20" w:rsidRDefault="00AE0F20" w14:paraId="5D08DED5" w14:textId="77DC62B5">
            <w:pPr>
              <w:rPr>
                <w:b/>
              </w:rPr>
            </w:pPr>
            <w:r>
              <w:rPr>
                <w:b/>
              </w:rPr>
              <w:t xml:space="preserve">MOTIE VAN </w:t>
            </w:r>
            <w:r>
              <w:rPr>
                <w:b/>
              </w:rPr>
              <w:t>DE LEDEN TIELEN EN BUSHOFF</w:t>
            </w:r>
          </w:p>
        </w:tc>
      </w:tr>
      <w:tr w:rsidR="00AE0F20" w:rsidTr="00AE0F20" w14:paraId="7CF0F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0F20" w:rsidP="00AE0F20" w:rsidRDefault="00AE0F20" w14:paraId="5A0E4E08" w14:textId="77777777"/>
        </w:tc>
        <w:tc>
          <w:tcPr>
            <w:tcW w:w="7654" w:type="dxa"/>
            <w:gridSpan w:val="2"/>
          </w:tcPr>
          <w:p w:rsidR="00AE0F20" w:rsidP="00AE0F20" w:rsidRDefault="00AE0F20" w14:paraId="71D469F0" w14:textId="5D4AA7A0">
            <w:r>
              <w:t>Voorgesteld 24 april 2025</w:t>
            </w:r>
          </w:p>
        </w:tc>
      </w:tr>
      <w:tr w:rsidR="00997775" w:rsidTr="00AE0F20" w14:paraId="7AB43C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65CD7E" w14:textId="77777777"/>
        </w:tc>
        <w:tc>
          <w:tcPr>
            <w:tcW w:w="7654" w:type="dxa"/>
            <w:gridSpan w:val="2"/>
          </w:tcPr>
          <w:p w:rsidR="00997775" w:rsidRDefault="00997775" w14:paraId="1089349E" w14:textId="77777777"/>
        </w:tc>
      </w:tr>
      <w:tr w:rsidR="00997775" w:rsidTr="00AE0F20" w14:paraId="6EA64D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89C524" w14:textId="77777777"/>
        </w:tc>
        <w:tc>
          <w:tcPr>
            <w:tcW w:w="7654" w:type="dxa"/>
            <w:gridSpan w:val="2"/>
          </w:tcPr>
          <w:p w:rsidR="00997775" w:rsidRDefault="00997775" w14:paraId="135CEABF" w14:textId="77777777">
            <w:r>
              <w:t>De Kamer,</w:t>
            </w:r>
          </w:p>
        </w:tc>
      </w:tr>
      <w:tr w:rsidR="00997775" w:rsidTr="00AE0F20" w14:paraId="09DB18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04401C" w14:textId="77777777"/>
        </w:tc>
        <w:tc>
          <w:tcPr>
            <w:tcW w:w="7654" w:type="dxa"/>
            <w:gridSpan w:val="2"/>
          </w:tcPr>
          <w:p w:rsidR="00997775" w:rsidRDefault="00997775" w14:paraId="271C75AC" w14:textId="77777777"/>
        </w:tc>
      </w:tr>
      <w:tr w:rsidR="00997775" w:rsidTr="00AE0F20" w14:paraId="2383A3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5584D4F" w14:textId="77777777"/>
        </w:tc>
        <w:tc>
          <w:tcPr>
            <w:tcW w:w="7654" w:type="dxa"/>
            <w:gridSpan w:val="2"/>
          </w:tcPr>
          <w:p w:rsidR="00997775" w:rsidRDefault="00997775" w14:paraId="179AAA4A" w14:textId="77777777">
            <w:r>
              <w:t>gehoord de beraadslaging,</w:t>
            </w:r>
          </w:p>
        </w:tc>
      </w:tr>
      <w:tr w:rsidR="00997775" w:rsidTr="00AE0F20" w14:paraId="4857A8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24AF23" w14:textId="77777777"/>
        </w:tc>
        <w:tc>
          <w:tcPr>
            <w:tcW w:w="7654" w:type="dxa"/>
            <w:gridSpan w:val="2"/>
          </w:tcPr>
          <w:p w:rsidR="00997775" w:rsidRDefault="00997775" w14:paraId="765F7D52" w14:textId="77777777"/>
        </w:tc>
      </w:tr>
      <w:tr w:rsidR="00997775" w:rsidTr="00AE0F20" w14:paraId="3FD4D6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D6DEE6" w14:textId="77777777"/>
        </w:tc>
        <w:tc>
          <w:tcPr>
            <w:tcW w:w="7654" w:type="dxa"/>
            <w:gridSpan w:val="2"/>
          </w:tcPr>
          <w:p w:rsidRPr="00AE0F20" w:rsidR="00AE0F20" w:rsidP="00AE0F20" w:rsidRDefault="00AE0F20" w14:paraId="04EE8864" w14:textId="77777777">
            <w:r w:rsidRPr="00AE0F20">
              <w:t>constaterende dat de cyberdreiging toeneemt, ook in de zorgsector;</w:t>
            </w:r>
          </w:p>
          <w:p w:rsidR="00AE0F20" w:rsidP="00AE0F20" w:rsidRDefault="00AE0F20" w14:paraId="59A55610" w14:textId="77777777"/>
          <w:p w:rsidRPr="00AE0F20" w:rsidR="00AE0F20" w:rsidP="00AE0F20" w:rsidRDefault="00AE0F20" w14:paraId="4DF3175B" w14:textId="5CC3ABDE">
            <w:r w:rsidRPr="00AE0F20">
              <w:t xml:space="preserve">constaterende dat de cyberveiligheid in de financiële sector wordt geborgd door gesimuleerde cyberaanvallen die door De Nederlandsche Bank worden gecontroleerd, in lijn met de Europese Digital </w:t>
            </w:r>
            <w:proofErr w:type="spellStart"/>
            <w:r w:rsidRPr="00AE0F20">
              <w:t>Operational</w:t>
            </w:r>
            <w:proofErr w:type="spellEnd"/>
            <w:r w:rsidRPr="00AE0F20">
              <w:t xml:space="preserve"> </w:t>
            </w:r>
            <w:proofErr w:type="spellStart"/>
            <w:r w:rsidRPr="00AE0F20">
              <w:t>Resilience</w:t>
            </w:r>
            <w:proofErr w:type="spellEnd"/>
            <w:r w:rsidRPr="00AE0F20">
              <w:t xml:space="preserve"> Act;</w:t>
            </w:r>
          </w:p>
          <w:p w:rsidR="00AE0F20" w:rsidP="00AE0F20" w:rsidRDefault="00AE0F20" w14:paraId="5271C928" w14:textId="77777777"/>
          <w:p w:rsidRPr="00AE0F20" w:rsidR="00AE0F20" w:rsidP="00AE0F20" w:rsidRDefault="00AE0F20" w14:paraId="01D3CC4A" w14:textId="36E38BAA">
            <w:r w:rsidRPr="00AE0F20">
              <w:t>overwegende dat gesimuleerde cyberaanvallen ook in de zorgsector bijdragen aan de cyberveiligheid van zorg en medische en gezondheidsgegevens;</w:t>
            </w:r>
          </w:p>
          <w:p w:rsidR="00AE0F20" w:rsidP="00AE0F20" w:rsidRDefault="00AE0F20" w14:paraId="702CBDC7" w14:textId="77777777"/>
          <w:p w:rsidRPr="00AE0F20" w:rsidR="00AE0F20" w:rsidP="00AE0F20" w:rsidRDefault="00AE0F20" w14:paraId="3550D846" w14:textId="723ED98C">
            <w:r w:rsidRPr="00AE0F20">
              <w:t>constaterende dat de wet kwaliteitsregistratie in artikel 11r, onderdeel b, ruimte biedt voor een ministeriële regeling die een dergelijk protocol voorschrijft;</w:t>
            </w:r>
          </w:p>
          <w:p w:rsidR="00AE0F20" w:rsidP="00AE0F20" w:rsidRDefault="00AE0F20" w14:paraId="6F75AC0F" w14:textId="77777777"/>
          <w:p w:rsidRPr="00AE0F20" w:rsidR="00AE0F20" w:rsidP="00AE0F20" w:rsidRDefault="00AE0F20" w14:paraId="7985C168" w14:textId="7F79671C">
            <w:r w:rsidRPr="00AE0F20">
              <w:t>verzoekt de regering om de lessen uit de financiële sector toe te passen en gesimuleerde cyberaanvallen voor de zorg op te nemen in een ministeriële regeling,</w:t>
            </w:r>
          </w:p>
          <w:p w:rsidR="00AE0F20" w:rsidP="00AE0F20" w:rsidRDefault="00AE0F20" w14:paraId="66E8EFC3" w14:textId="77777777"/>
          <w:p w:rsidRPr="00AE0F20" w:rsidR="00AE0F20" w:rsidP="00AE0F20" w:rsidRDefault="00AE0F20" w14:paraId="1B59AAAB" w14:textId="1056A447">
            <w:r w:rsidRPr="00AE0F20">
              <w:t>en gaat over tot de orde van de dag.</w:t>
            </w:r>
          </w:p>
          <w:p w:rsidR="00AE0F20" w:rsidP="00AE0F20" w:rsidRDefault="00AE0F20" w14:paraId="5263087D" w14:textId="77777777"/>
          <w:p w:rsidR="00AE0F20" w:rsidP="00AE0F20" w:rsidRDefault="00AE0F20" w14:paraId="6558A278" w14:textId="77777777">
            <w:r w:rsidRPr="00AE0F20">
              <w:t xml:space="preserve">Tielen </w:t>
            </w:r>
          </w:p>
          <w:p w:rsidR="00997775" w:rsidP="00AE0F20" w:rsidRDefault="00AE0F20" w14:paraId="7F321822" w14:textId="145DBA60">
            <w:r w:rsidRPr="00AE0F20">
              <w:t>Bushoff</w:t>
            </w:r>
          </w:p>
        </w:tc>
      </w:tr>
    </w:tbl>
    <w:p w:rsidR="00997775" w:rsidRDefault="00997775" w14:paraId="63431E7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98BF" w14:textId="77777777" w:rsidR="00AE0F20" w:rsidRDefault="00AE0F20">
      <w:pPr>
        <w:spacing w:line="20" w:lineRule="exact"/>
      </w:pPr>
    </w:p>
  </w:endnote>
  <w:endnote w:type="continuationSeparator" w:id="0">
    <w:p w14:paraId="0FF5579E" w14:textId="77777777" w:rsidR="00AE0F20" w:rsidRDefault="00AE0F20">
      <w:pPr>
        <w:pStyle w:val="Amendement"/>
      </w:pPr>
      <w:r>
        <w:rPr>
          <w:b w:val="0"/>
        </w:rPr>
        <w:t xml:space="preserve"> </w:t>
      </w:r>
    </w:p>
  </w:endnote>
  <w:endnote w:type="continuationNotice" w:id="1">
    <w:p w14:paraId="719DF9BB" w14:textId="77777777" w:rsidR="00AE0F20" w:rsidRDefault="00AE0F2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EF94B" w14:textId="77777777" w:rsidR="00AE0F20" w:rsidRDefault="00AE0F20">
      <w:pPr>
        <w:pStyle w:val="Amendement"/>
      </w:pPr>
      <w:r>
        <w:rPr>
          <w:b w:val="0"/>
        </w:rPr>
        <w:separator/>
      </w:r>
    </w:p>
  </w:footnote>
  <w:footnote w:type="continuationSeparator" w:id="0">
    <w:p w14:paraId="553C1BFA" w14:textId="77777777" w:rsidR="00AE0F20" w:rsidRDefault="00AE0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0"/>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0F20"/>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32FAF"/>
  <w15:docId w15:val="{BC6BBD6F-BB4A-4CF1-B7A6-092F181A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178</ap:Words>
  <ap:Characters>1115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2025-04-25T06:10:00.0000000Z</dcterms:created>
  <dcterms:modified xsi:type="dcterms:W3CDTF">2025-04-25T06:18:00.0000000Z</dcterms:modified>
  <dc:description>------------------------</dc:description>
  <dc:subject/>
  <keywords/>
  <version/>
  <category/>
</coreProperties>
</file>