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3D5" w:rsidR="007433D5" w:rsidP="007433D5" w:rsidRDefault="007433D5" w14:paraId="1B150303" w14:textId="6022044E">
      <w:pPr>
        <w:pStyle w:val="Geenafstand"/>
        <w:rPr>
          <w:b/>
          <w:bCs/>
        </w:rPr>
      </w:pPr>
      <w:r w:rsidRPr="007433D5">
        <w:rPr>
          <w:b/>
          <w:bCs/>
        </w:rPr>
        <w:t>AH 2073</w:t>
      </w:r>
    </w:p>
    <w:p w:rsidR="007433D5" w:rsidP="007433D5" w:rsidRDefault="007433D5" w14:paraId="2D113FC7" w14:textId="052C28A8">
      <w:pPr>
        <w:pStyle w:val="Geenafstand"/>
        <w:rPr>
          <w:b/>
          <w:bCs/>
        </w:rPr>
      </w:pPr>
      <w:r w:rsidRPr="007433D5">
        <w:rPr>
          <w:b/>
          <w:bCs/>
        </w:rPr>
        <w:t>2025Z05064</w:t>
      </w:r>
    </w:p>
    <w:p w:rsidRPr="007433D5" w:rsidR="007433D5" w:rsidP="007433D5" w:rsidRDefault="007433D5" w14:paraId="1816EA49" w14:textId="77777777">
      <w:pPr>
        <w:pStyle w:val="Geenafstand"/>
        <w:rPr>
          <w:b/>
          <w:bCs/>
        </w:rPr>
      </w:pPr>
    </w:p>
    <w:p w:rsidRPr="00A71055" w:rsidR="007433D5" w:rsidP="007B1AD8" w:rsidRDefault="007433D5" w14:paraId="3C639B76" w14:textId="0AB3ED46">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25 april 2025)</w:t>
      </w:r>
    </w:p>
    <w:p w:rsidR="007433D5" w:rsidP="007433D5" w:rsidRDefault="007433D5" w14:paraId="102158B1" w14:textId="6E4F7786">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1891</w:t>
      </w:r>
    </w:p>
    <w:p w:rsidR="007433D5" w:rsidP="007433D5" w:rsidRDefault="007433D5" w14:paraId="6E4AEFC7" w14:textId="77777777">
      <w:pPr>
        <w:suppressAutoHyphens/>
      </w:pPr>
    </w:p>
    <w:p w:rsidR="007433D5" w:rsidP="007433D5" w:rsidRDefault="007433D5" w14:paraId="10A45094" w14:textId="77777777">
      <w:pPr>
        <w:suppressAutoHyphens/>
      </w:pPr>
    </w:p>
    <w:p w:rsidR="007433D5" w:rsidP="007433D5" w:rsidRDefault="007433D5" w14:paraId="6A544688" w14:textId="77777777">
      <w:pPr>
        <w:suppressAutoHyphens/>
        <w:contextualSpacing/>
      </w:pPr>
      <w:r>
        <w:t>Vraag 1</w:t>
      </w:r>
    </w:p>
    <w:p w:rsidR="007433D5" w:rsidP="007433D5" w:rsidRDefault="007433D5" w14:paraId="3E22AD24" w14:textId="0C149FDD">
      <w:pPr>
        <w:suppressAutoHyphens/>
        <w:contextualSpacing/>
      </w:pPr>
      <w:r w:rsidRPr="00E6393C">
        <w:t xml:space="preserve">Wat is uw reactie op het bericht dat hulp in het huishouden voor nieuwe </w:t>
      </w:r>
      <w:proofErr w:type="spellStart"/>
      <w:r w:rsidRPr="00E6393C">
        <w:t>Wmo</w:t>
      </w:r>
      <w:proofErr w:type="spellEnd"/>
      <w:r w:rsidRPr="00E6393C">
        <w:t>-klanten in Den Bosch wordt teruggeschroefd naar eens per twee weken?</w:t>
      </w:r>
      <w:r>
        <w:t xml:space="preserve"> 1)</w:t>
      </w:r>
    </w:p>
    <w:p w:rsidR="007433D5" w:rsidP="007433D5" w:rsidRDefault="007433D5" w14:paraId="535920D5" w14:textId="77777777">
      <w:pPr>
        <w:suppressAutoHyphens/>
      </w:pPr>
    </w:p>
    <w:p w:rsidR="007433D5" w:rsidP="007433D5" w:rsidRDefault="007433D5" w14:paraId="1D4D74A8" w14:textId="77777777">
      <w:pPr>
        <w:suppressAutoHyphens/>
      </w:pPr>
      <w:r>
        <w:t>Antwoord vraag 1</w:t>
      </w:r>
    </w:p>
    <w:p w:rsidR="007433D5" w:rsidP="007433D5" w:rsidRDefault="007433D5" w14:paraId="3F810C60" w14:textId="77777777">
      <w:pPr>
        <w:suppressAutoHyphens/>
      </w:pPr>
      <w:r>
        <w:t xml:space="preserve">De situatie die in dit artikel wordt geschetst is herkenbaar. Veel gemeenten en aanbieders hebben moeite met het organiseren van huishoudelijke hulp en hebben wachtlijsten vanwege de krappe arbeidsmarkt en een groeiende vraag door de vergrijzing. Als het zo is dat cliënten ten onrechte een lager aantal uren huishoudelijke hulp krijgen, dan vind ik dat onwenselijk. In algemene zin is het goed dat gemeenten zoeken naar passende alternatieven om de mogelijke wachtlijsten binnen de </w:t>
      </w:r>
      <w:proofErr w:type="spellStart"/>
      <w:r>
        <w:t>Wmo</w:t>
      </w:r>
      <w:proofErr w:type="spellEnd"/>
      <w:r>
        <w:t xml:space="preserve"> voorziening huishoudelijke hulp het hoofd te bieden. Het is aan gemeenten het </w:t>
      </w:r>
      <w:proofErr w:type="spellStart"/>
      <w:r>
        <w:t>Wmo</w:t>
      </w:r>
      <w:proofErr w:type="spellEnd"/>
      <w:r>
        <w:t>-beleid vorm te geven en te zorgen voor passende ondersteuning binnen de kaders van de wet. Het is aan de gemeenteraad hierop toe te zien.</w:t>
      </w:r>
    </w:p>
    <w:p w:rsidRPr="00E6393C" w:rsidR="007433D5" w:rsidP="007433D5" w:rsidRDefault="007433D5" w14:paraId="54C49351" w14:textId="77777777">
      <w:pPr>
        <w:suppressAutoHyphens/>
      </w:pPr>
    </w:p>
    <w:p w:rsidR="007433D5" w:rsidP="007433D5" w:rsidRDefault="007433D5" w14:paraId="14547F77" w14:textId="77777777">
      <w:pPr>
        <w:suppressAutoHyphens/>
        <w:contextualSpacing/>
      </w:pPr>
      <w:r>
        <w:t xml:space="preserve">Vraag 2 </w:t>
      </w:r>
    </w:p>
    <w:p w:rsidR="007433D5" w:rsidP="007433D5" w:rsidRDefault="007433D5" w14:paraId="08AAC76F" w14:textId="77777777">
      <w:pPr>
        <w:suppressAutoHyphens/>
        <w:contextualSpacing/>
      </w:pPr>
      <w:r w:rsidRPr="00E6393C">
        <w:t xml:space="preserve">Is het toegestaan om alle mensen die vanaf nu een beroep doen op de </w:t>
      </w:r>
      <w:proofErr w:type="spellStart"/>
      <w:r w:rsidRPr="00E6393C">
        <w:t>Wmo</w:t>
      </w:r>
      <w:proofErr w:type="spellEnd"/>
      <w:r w:rsidRPr="00E6393C">
        <w:t xml:space="preserve"> generiek minder huishoudelijke zorg aan te bieden, terwijl hier geen duidelijke inhoudelijke reden voor is? Hoe verhoudt dit zich tot het recht op maatwerk?</w:t>
      </w:r>
    </w:p>
    <w:p w:rsidR="007433D5" w:rsidP="007433D5" w:rsidRDefault="007433D5" w14:paraId="1AB1A094" w14:textId="77777777">
      <w:pPr>
        <w:suppressAutoHyphens/>
      </w:pPr>
    </w:p>
    <w:p w:rsidR="007433D5" w:rsidP="007433D5" w:rsidRDefault="007433D5" w14:paraId="2B6A0A89" w14:textId="77777777">
      <w:pPr>
        <w:suppressAutoHyphens/>
      </w:pPr>
      <w:r>
        <w:t>Antwoord vraag 2</w:t>
      </w:r>
    </w:p>
    <w:p w:rsidR="007433D5" w:rsidP="007433D5" w:rsidRDefault="007433D5" w14:paraId="1E22E929" w14:textId="77777777">
      <w:pPr>
        <w:suppressAutoHyphens/>
      </w:pPr>
      <w:r>
        <w:t xml:space="preserve">Uitgangspunt is dat gemeenten verantwoordelijk zijn voor het bieden van passende ondersteuning aan mensen die niet op eigen kracht of met behulp van hun omgeving kunnen participeren in de samenleving. De </w:t>
      </w:r>
      <w:proofErr w:type="spellStart"/>
      <w:r>
        <w:t>Wmo</w:t>
      </w:r>
      <w:proofErr w:type="spellEnd"/>
      <w:r>
        <w:t xml:space="preserve"> 2015 verplicht gemeenten passende ondersteuning te bieden aan inwoners die dat nodig hebben. De gemeente ’s-Hertogenbosch heeft aangegeven dat zij i</w:t>
      </w:r>
      <w:r w:rsidRPr="00871333">
        <w:t>n</w:t>
      </w:r>
      <w:r>
        <w:t xml:space="preserve"> deze</w:t>
      </w:r>
      <w:r w:rsidRPr="00871333">
        <w:t xml:space="preserve"> tijden van personele krapte en </w:t>
      </w:r>
      <w:r>
        <w:t xml:space="preserve">de toenemende </w:t>
      </w:r>
      <w:r w:rsidRPr="00871333">
        <w:t>vergrijzing de schaarse uren</w:t>
      </w:r>
      <w:r>
        <w:t xml:space="preserve"> aan ondersteuning (voor zover mogelijk) eerlijk probeert te verdelen</w:t>
      </w:r>
      <w:r w:rsidRPr="00871333">
        <w:t xml:space="preserve">. </w:t>
      </w:r>
      <w:r>
        <w:t>Met als</w:t>
      </w:r>
      <w:r w:rsidRPr="00871333">
        <w:t xml:space="preserve"> doel </w:t>
      </w:r>
      <w:r>
        <w:t xml:space="preserve">dat </w:t>
      </w:r>
      <w:r w:rsidRPr="00871333">
        <w:t>de huishoude</w:t>
      </w:r>
      <w:r>
        <w:t>lijke</w:t>
      </w:r>
      <w:r w:rsidRPr="00871333">
        <w:t xml:space="preserve"> </w:t>
      </w:r>
      <w:r>
        <w:t xml:space="preserve">hulp </w:t>
      </w:r>
      <w:r w:rsidRPr="00871333">
        <w:t xml:space="preserve">beschikbaar blijft voor </w:t>
      </w:r>
      <w:r>
        <w:t>de</w:t>
      </w:r>
      <w:r w:rsidRPr="00871333">
        <w:t xml:space="preserve"> inwoners die </w:t>
      </w:r>
      <w:r>
        <w:t>hier echt op aangewezen zijn</w:t>
      </w:r>
      <w:r w:rsidRPr="00871333">
        <w:t>.</w:t>
      </w:r>
      <w:r>
        <w:t xml:space="preserve"> Zo voorkomt de gemeente het ontstaan van wachtlijsten voor</w:t>
      </w:r>
      <w:r w:rsidRPr="00871333">
        <w:t xml:space="preserve"> andere inwoners</w:t>
      </w:r>
      <w:r>
        <w:t xml:space="preserve">. De gemeente geeft hierbij wel aan dat er altijd inwoners zullen </w:t>
      </w:r>
      <w:r>
        <w:lastRenderedPageBreak/>
        <w:t>zijn die een zw</w:t>
      </w:r>
      <w:r w:rsidRPr="00871333">
        <w:t xml:space="preserve">aardere hulpbehoefte hebben. </w:t>
      </w:r>
      <w:r>
        <w:t xml:space="preserve">Op dat moment wordt aanvullend maatwerk toegepast. </w:t>
      </w:r>
    </w:p>
    <w:p w:rsidRPr="00E6393C" w:rsidR="007433D5" w:rsidP="007433D5" w:rsidRDefault="007433D5" w14:paraId="3C5796FF" w14:textId="77777777">
      <w:pPr>
        <w:suppressAutoHyphens/>
      </w:pPr>
    </w:p>
    <w:p w:rsidR="007433D5" w:rsidP="007433D5" w:rsidRDefault="007433D5" w14:paraId="07488AF5" w14:textId="77777777">
      <w:pPr>
        <w:suppressAutoHyphens/>
        <w:contextualSpacing/>
      </w:pPr>
      <w:r>
        <w:t>Vraag 3</w:t>
      </w:r>
    </w:p>
    <w:p w:rsidR="007433D5" w:rsidP="007433D5" w:rsidRDefault="007433D5" w14:paraId="05079613" w14:textId="77777777">
      <w:pPr>
        <w:suppressAutoHyphens/>
        <w:contextualSpacing/>
      </w:pPr>
      <w:r w:rsidRPr="00E6393C">
        <w:t xml:space="preserve">Welke stappen heeft de gemeente gezet om het tekort aan medewerkers in de </w:t>
      </w:r>
      <w:proofErr w:type="spellStart"/>
      <w:r w:rsidRPr="00E6393C">
        <w:t>Wmo</w:t>
      </w:r>
      <w:proofErr w:type="spellEnd"/>
      <w:r w:rsidRPr="00E6393C">
        <w:t xml:space="preserve"> tegen te gaan? Is er bijvoorbeeld gekeken naar de vraag of het salaris voldoende is om medewerkers aan te trekken en te behouden?</w:t>
      </w:r>
    </w:p>
    <w:p w:rsidR="007433D5" w:rsidP="007433D5" w:rsidRDefault="007433D5" w14:paraId="0F150BCE" w14:textId="77777777">
      <w:pPr>
        <w:suppressAutoHyphens/>
      </w:pPr>
    </w:p>
    <w:p w:rsidR="007433D5" w:rsidP="007433D5" w:rsidRDefault="007433D5" w14:paraId="35729A74" w14:textId="77777777">
      <w:pPr>
        <w:suppressAutoHyphens/>
      </w:pPr>
      <w:r>
        <w:t>Antwoord vraag 3</w:t>
      </w:r>
    </w:p>
    <w:p w:rsidRPr="00E6393C" w:rsidR="007433D5" w:rsidP="007433D5" w:rsidRDefault="007433D5" w14:paraId="089C2BF6" w14:textId="77777777">
      <w:pPr>
        <w:suppressAutoHyphens/>
      </w:pPr>
      <w:r>
        <w:t>De gemeente ‘s-Hertogenbosch voert actief gesprekken met de aanbieders over het tegengaan van het tekort aan medewerkers. Aanbieders zetten zich actief in om nieuwe medewerkers aan te trekken en doen dit door in te zetten op recruitment. Ook wordt er bijvoorbeeld gewerkt met beloningssystemen wanneer een bestaande medewerker een nieuwe hulp aandraagt. Daarnaast is samen met het werk- en ontwikkelbedrijf van de gemeente onderzocht of de inzet van statushouders binnen de hulp bij het huishouden een mogelijkheid is om zodoende tot nieuwe medewerkers te komen. Om als aantrekkelijke werkgever op te treden, worden er flexibele werktijden en doorgroeimogelijkheden geboden. Hierdoor wordt getracht personeel aan te trekken dat in eerste instantie niet zou denken aan het werk als huishoudelijke hulp.</w:t>
      </w:r>
    </w:p>
    <w:p w:rsidR="007433D5" w:rsidP="007433D5" w:rsidRDefault="007433D5" w14:paraId="6A4F2B58" w14:textId="77777777">
      <w:pPr>
        <w:suppressAutoHyphens/>
      </w:pPr>
      <w:r>
        <w:t xml:space="preserve">Of de salarissen voldoende zijn, is voor de gemeente lastig te bepalen. De gemeente heeft namelijk geen rol in de loonbepaling binnen de organisatie van de aanbieder. De gemeente ’s-Hertogenbosch vraagt daarentegen wel van de aanbieder dat zij zich houden aan de vergoeding van medewerkers conform de Cao VVT, hetgeen de belangrijkste bouwsteen is van de AMvB reële prijs </w:t>
      </w:r>
      <w:proofErr w:type="spellStart"/>
      <w:r>
        <w:t>Wmo</w:t>
      </w:r>
      <w:proofErr w:type="spellEnd"/>
      <w:r>
        <w:t xml:space="preserve"> 2015. </w:t>
      </w:r>
    </w:p>
    <w:p w:rsidR="007433D5" w:rsidP="007433D5" w:rsidRDefault="007433D5" w14:paraId="7A3ECAE6" w14:textId="77777777">
      <w:pPr>
        <w:suppressAutoHyphens/>
      </w:pPr>
    </w:p>
    <w:p w:rsidR="007433D5" w:rsidP="007433D5" w:rsidRDefault="007433D5" w14:paraId="55FAC407" w14:textId="77777777">
      <w:pPr>
        <w:suppressAutoHyphens/>
        <w:contextualSpacing/>
      </w:pPr>
      <w:r>
        <w:t>Vraag 4</w:t>
      </w:r>
    </w:p>
    <w:p w:rsidR="007433D5" w:rsidP="007433D5" w:rsidRDefault="007433D5" w14:paraId="103F1EBB" w14:textId="77777777">
      <w:pPr>
        <w:suppressAutoHyphens/>
        <w:contextualSpacing/>
      </w:pPr>
      <w:r w:rsidRPr="00E6393C">
        <w:t xml:space="preserve">Wat is het plan rondom de inzet van ergotherapie? In hoeverre wordt dit verplicht voor mensen die een beroep doen op de </w:t>
      </w:r>
      <w:proofErr w:type="spellStart"/>
      <w:r w:rsidRPr="00E6393C">
        <w:t>Wmo</w:t>
      </w:r>
      <w:proofErr w:type="spellEnd"/>
      <w:r w:rsidRPr="00E6393C">
        <w:t>? Hoe zit het met mensen wiens gezondheid dit niet toestaat?</w:t>
      </w:r>
    </w:p>
    <w:p w:rsidR="007433D5" w:rsidP="007433D5" w:rsidRDefault="007433D5" w14:paraId="608AABC5" w14:textId="77777777">
      <w:pPr>
        <w:suppressAutoHyphens/>
      </w:pPr>
    </w:p>
    <w:p w:rsidR="007433D5" w:rsidP="007433D5" w:rsidRDefault="007433D5" w14:paraId="42EC9B7A" w14:textId="77777777">
      <w:pPr>
        <w:suppressAutoHyphens/>
      </w:pPr>
      <w:r>
        <w:t>Antwoord vraag 4</w:t>
      </w:r>
    </w:p>
    <w:p w:rsidR="007433D5" w:rsidP="007433D5" w:rsidRDefault="007433D5" w14:paraId="0A157B47" w14:textId="77777777">
      <w:pPr>
        <w:suppressAutoHyphens/>
      </w:pPr>
      <w:r>
        <w:t>Bij navraag geeft de gemeente aan dat de i</w:t>
      </w:r>
      <w:r w:rsidRPr="00871333">
        <w:t>nzet van een ergotherapeut niet verplicht</w:t>
      </w:r>
      <w:r>
        <w:t xml:space="preserve"> is</w:t>
      </w:r>
      <w:r w:rsidRPr="00871333">
        <w:t xml:space="preserve">. De gemeente bekijkt via regelgeving en de aanbesteding </w:t>
      </w:r>
      <w:r>
        <w:t>‘</w:t>
      </w:r>
      <w:r w:rsidRPr="00871333">
        <w:t>hulp bij het huishouden</w:t>
      </w:r>
      <w:r>
        <w:t>’</w:t>
      </w:r>
      <w:r w:rsidRPr="00871333">
        <w:t xml:space="preserve"> hoe zij een ergotherapeut </w:t>
      </w:r>
      <w:r>
        <w:t xml:space="preserve">het </w:t>
      </w:r>
      <w:r w:rsidRPr="00871333">
        <w:t>best passend kan inzetten.</w:t>
      </w:r>
      <w:r>
        <w:t xml:space="preserve"> Ergotherapie kan namelijk bijdragen aan het vergroten van de zelfredzaamheid van de burger. </w:t>
      </w:r>
    </w:p>
    <w:p w:rsidR="007433D5" w:rsidP="007433D5" w:rsidRDefault="007433D5" w14:paraId="7527121B" w14:textId="77777777">
      <w:pPr>
        <w:suppressAutoHyphens/>
      </w:pPr>
      <w:r w:rsidRPr="00871333">
        <w:lastRenderedPageBreak/>
        <w:t>Ook als ergotherapie wel een oplossing biedt, blijft huishoude</w:t>
      </w:r>
      <w:r>
        <w:t>lijke hulp</w:t>
      </w:r>
      <w:r w:rsidRPr="00871333">
        <w:t xml:space="preserve"> beschikbaar. Volledige overname van hulp bij het huishouden door de inwoner zelf</w:t>
      </w:r>
      <w:r>
        <w:t>,</w:t>
      </w:r>
      <w:r w:rsidRPr="00871333">
        <w:t xml:space="preserve"> na inzet van ergotherapie, komt zelden voor in de praktijk.</w:t>
      </w:r>
      <w:r>
        <w:t xml:space="preserve"> Uitgangspunt is dat gemeenten verantwoordelijk zijn voor het bieden van passende ondersteuning aan mensen die niet op eigen kracht of met behulp van hun omgeving kunnen participeren in de samenleving.</w:t>
      </w:r>
    </w:p>
    <w:p w:rsidRPr="00E6393C" w:rsidR="007433D5" w:rsidP="007433D5" w:rsidRDefault="007433D5" w14:paraId="76EE824D" w14:textId="77777777">
      <w:pPr>
        <w:suppressAutoHyphens/>
      </w:pPr>
    </w:p>
    <w:p w:rsidR="007433D5" w:rsidP="007433D5" w:rsidRDefault="007433D5" w14:paraId="3709C4C6" w14:textId="77777777">
      <w:pPr>
        <w:suppressAutoHyphens/>
        <w:contextualSpacing/>
      </w:pPr>
      <w:r>
        <w:t>Vraag 5</w:t>
      </w:r>
    </w:p>
    <w:p w:rsidR="007433D5" w:rsidP="007433D5" w:rsidRDefault="007433D5" w14:paraId="0CCEC310" w14:textId="77777777">
      <w:pPr>
        <w:suppressAutoHyphens/>
        <w:contextualSpacing/>
      </w:pPr>
      <w:r w:rsidRPr="00E6393C">
        <w:t>Is er reden om aan te nemen dat mensen nu meer zorg ontvangen dan noodzakelijk? Zo nee, hoe zou de hoeveelheid zorg nu dan wel verantwoord verlaagd kunnen worden voor mensen in een vergelijkbare positie?</w:t>
      </w:r>
    </w:p>
    <w:p w:rsidR="007433D5" w:rsidP="007433D5" w:rsidRDefault="007433D5" w14:paraId="731DFC33" w14:textId="77777777">
      <w:pPr>
        <w:suppressAutoHyphens/>
      </w:pPr>
    </w:p>
    <w:p w:rsidR="007433D5" w:rsidP="007433D5" w:rsidRDefault="007433D5" w14:paraId="606123FD" w14:textId="77777777">
      <w:pPr>
        <w:suppressAutoHyphens/>
      </w:pPr>
      <w:r>
        <w:t>Antwoord vraag 5</w:t>
      </w:r>
    </w:p>
    <w:p w:rsidR="007433D5" w:rsidP="007433D5" w:rsidRDefault="007433D5" w14:paraId="09AE9DAB" w14:textId="77777777">
      <w:pPr>
        <w:suppressAutoHyphens/>
      </w:pPr>
      <w:r>
        <w:t xml:space="preserve">Op voorhand heb ik geen redenen om te veronderstellen dat mensen nu meer zorg en ondersteuning ontvangen dan noodzakelijk. Uit de monitor abonnementstarief is wel gebleken dat vanaf de invoering van dit tarief er een aanzuigende werking is geweest op </w:t>
      </w:r>
      <w:proofErr w:type="spellStart"/>
      <w:r>
        <w:t>Wmo</w:t>
      </w:r>
      <w:proofErr w:type="spellEnd"/>
      <w:r>
        <w:t xml:space="preserve">-maatwerkvoorzieningen. Het beroep op de </w:t>
      </w:r>
      <w:proofErr w:type="spellStart"/>
      <w:r>
        <w:t>Wmo</w:t>
      </w:r>
      <w:proofErr w:type="spellEnd"/>
      <w:r>
        <w:t xml:space="preserve"> 2015 voor met name huishoudelijke hulp is de afgelopen jaren dan ook sterk gestegen. Deze aanzuigende werking, de dubbele vergrijzing en de personele krapte hebben tot gevolg dat er wachtlijsten ontstaan voor de huishoudelijke hulp. </w:t>
      </w:r>
    </w:p>
    <w:p w:rsidR="007433D5" w:rsidP="007433D5" w:rsidRDefault="007433D5" w14:paraId="0AE36D29" w14:textId="77777777">
      <w:pPr>
        <w:suppressAutoHyphens/>
      </w:pPr>
      <w:bookmarkStart w:name="_Hlk195173364" w:id="0"/>
      <w:r>
        <w:t>De gemeente ’s-Hertogenbosch heeft aangegeven dat zij i</w:t>
      </w:r>
      <w:r w:rsidRPr="00871333">
        <w:t>n tijden van personele krapte en vergrijzing de schaarse uren</w:t>
      </w:r>
      <w:r>
        <w:t xml:space="preserve"> voor zover mogelijk verdelen</w:t>
      </w:r>
      <w:r w:rsidRPr="00871333">
        <w:t xml:space="preserve">. </w:t>
      </w:r>
      <w:r>
        <w:t>Met als</w:t>
      </w:r>
      <w:r w:rsidRPr="00871333">
        <w:t xml:space="preserve"> doel </w:t>
      </w:r>
      <w:r>
        <w:t xml:space="preserve">dat </w:t>
      </w:r>
      <w:r w:rsidRPr="00871333">
        <w:t>de huishoude</w:t>
      </w:r>
      <w:r>
        <w:t>lijke</w:t>
      </w:r>
      <w:r w:rsidRPr="00871333">
        <w:t xml:space="preserve"> </w:t>
      </w:r>
      <w:r>
        <w:t xml:space="preserve">hulp </w:t>
      </w:r>
      <w:r w:rsidRPr="00871333">
        <w:t xml:space="preserve">beschikbaar blijft voor alle inwoners die </w:t>
      </w:r>
      <w:r>
        <w:t>hierop aangewezen zijn</w:t>
      </w:r>
      <w:r w:rsidRPr="00871333">
        <w:t xml:space="preserve">. Dit maakt dat </w:t>
      </w:r>
      <w:r>
        <w:t xml:space="preserve">de gemeente </w:t>
      </w:r>
      <w:r w:rsidRPr="00871333">
        <w:t>meer kritisch</w:t>
      </w:r>
      <w:r>
        <w:t xml:space="preserve"> is gaan kijken</w:t>
      </w:r>
      <w:r w:rsidRPr="00871333">
        <w:t xml:space="preserve"> naar de uren die echt noodzakelijk zijn om tot een schoon en leefbaar huis te komen</w:t>
      </w:r>
      <w:r>
        <w:t>. Zo voorkomt de gemeente het ontstaan van wachtlijsten voor</w:t>
      </w:r>
      <w:r w:rsidRPr="00871333">
        <w:t xml:space="preserve"> andere inwoners</w:t>
      </w:r>
      <w:r>
        <w:t xml:space="preserve">. </w:t>
      </w:r>
      <w:bookmarkEnd w:id="0"/>
    </w:p>
    <w:p w:rsidR="007433D5" w:rsidP="007433D5" w:rsidRDefault="007433D5" w14:paraId="51DF6EAC" w14:textId="77777777">
      <w:pPr>
        <w:suppressAutoHyphens/>
      </w:pPr>
    </w:p>
    <w:p w:rsidR="007433D5" w:rsidP="007433D5" w:rsidRDefault="007433D5" w14:paraId="03A59FD8" w14:textId="77777777">
      <w:pPr>
        <w:suppressAutoHyphens/>
      </w:pPr>
    </w:p>
    <w:p w:rsidR="007433D5" w:rsidP="007433D5" w:rsidRDefault="007433D5" w14:paraId="03F1CF67" w14:textId="77777777">
      <w:pPr>
        <w:suppressAutoHyphens/>
      </w:pPr>
    </w:p>
    <w:p w:rsidR="007433D5" w:rsidP="007433D5" w:rsidRDefault="007433D5" w14:paraId="6EAE6327" w14:textId="77777777">
      <w:pPr>
        <w:suppressAutoHyphens/>
      </w:pPr>
      <w:r w:rsidRPr="00871333">
        <w:t xml:space="preserve">Dit doet de gemeente ’s-Hertogenbosch vanaf 2026 op basis van een nieuw te </w:t>
      </w:r>
    </w:p>
    <w:p w:rsidR="007433D5" w:rsidP="007433D5" w:rsidRDefault="007433D5" w14:paraId="331ECCF9" w14:textId="77777777">
      <w:pPr>
        <w:suppressAutoHyphens/>
      </w:pPr>
      <w:r w:rsidRPr="00871333">
        <w:t xml:space="preserve">hanteren (onafhankelijk) normenkader. In dat kader wordt dan ook gesproken </w:t>
      </w:r>
    </w:p>
    <w:p w:rsidR="007433D5" w:rsidP="007433D5" w:rsidRDefault="007433D5" w14:paraId="3FAA4566" w14:textId="77777777">
      <w:pPr>
        <w:suppressAutoHyphens/>
      </w:pPr>
      <w:r w:rsidRPr="00871333">
        <w:t>over de inzet van huishoud</w:t>
      </w:r>
      <w:r>
        <w:t>elijke hulp</w:t>
      </w:r>
      <w:r w:rsidRPr="00871333">
        <w:t xml:space="preserve"> eens per twee weken, tenzij voor het realiseren van een schoon en leefbaar huis een andere frequentie </w:t>
      </w:r>
      <w:r>
        <w:t>(</w:t>
      </w:r>
      <w:r w:rsidRPr="00871333">
        <w:t>gemotiveerd</w:t>
      </w:r>
      <w:r>
        <w:t>)</w:t>
      </w:r>
      <w:r w:rsidRPr="00871333">
        <w:t xml:space="preserve"> noodzakelijk is. Hierbij gaan zij er vanuit dat er altijd inwoners zullen zijn die een zwaardere hulpbehoefte hebben. </w:t>
      </w:r>
      <w:r>
        <w:t>Op dat moment wordt er (aanvullend) maatwerk toegepast.</w:t>
      </w:r>
    </w:p>
    <w:p w:rsidRPr="00E6393C" w:rsidR="007433D5" w:rsidP="007433D5" w:rsidRDefault="007433D5" w14:paraId="023524D6" w14:textId="77777777">
      <w:pPr>
        <w:suppressAutoHyphens/>
      </w:pPr>
    </w:p>
    <w:p w:rsidR="007433D5" w:rsidP="007433D5" w:rsidRDefault="007433D5" w14:paraId="4BD2E3DB" w14:textId="77777777">
      <w:pPr>
        <w:suppressAutoHyphens/>
        <w:contextualSpacing/>
      </w:pPr>
      <w:r>
        <w:t>Vraag 6</w:t>
      </w:r>
    </w:p>
    <w:p w:rsidR="007433D5" w:rsidP="007433D5" w:rsidRDefault="007433D5" w14:paraId="747C38A7" w14:textId="77777777">
      <w:pPr>
        <w:suppressAutoHyphens/>
        <w:contextualSpacing/>
      </w:pPr>
      <w:r w:rsidRPr="00E6393C">
        <w:lastRenderedPageBreak/>
        <w:t>Hoe worden de gevolgen van dit besluit voor mensen in de gaten gehouden?</w:t>
      </w:r>
    </w:p>
    <w:p w:rsidR="007433D5" w:rsidP="007433D5" w:rsidRDefault="007433D5" w14:paraId="5C964551" w14:textId="77777777">
      <w:pPr>
        <w:suppressAutoHyphens/>
      </w:pPr>
    </w:p>
    <w:p w:rsidR="007433D5" w:rsidP="007433D5" w:rsidRDefault="007433D5" w14:paraId="0BEE2EF0" w14:textId="77777777">
      <w:pPr>
        <w:suppressAutoHyphens/>
      </w:pPr>
      <w:r>
        <w:t>Antwoord vraag 6</w:t>
      </w:r>
    </w:p>
    <w:p w:rsidR="007433D5" w:rsidP="007433D5" w:rsidRDefault="007433D5" w14:paraId="4B8B5FFD" w14:textId="77777777">
      <w:pPr>
        <w:suppressAutoHyphens/>
      </w:pPr>
      <w:r w:rsidRPr="00871333">
        <w:t xml:space="preserve">De gemeente houdt via diverse contacten de tevredenheid van inwoners </w:t>
      </w:r>
      <w:r>
        <w:t xml:space="preserve">over de huishoudelijke </w:t>
      </w:r>
      <w:r w:rsidRPr="00871333">
        <w:t xml:space="preserve">hulp in de gaten. </w:t>
      </w:r>
      <w:r>
        <w:t xml:space="preserve">Zij ontvangt voornamelijk signalen van de medewerkers die bij de mensen thuiskomen, via de aanbieders, en via het toegangsteam voorzieningen die de indicaties voor de huishoudelijke hulp afgeven. </w:t>
      </w:r>
      <w:r w:rsidRPr="00871333">
        <w:t xml:space="preserve">De contractbeheerder </w:t>
      </w:r>
      <w:r>
        <w:t xml:space="preserve">van de gemeente </w:t>
      </w:r>
      <w:r w:rsidRPr="00871333">
        <w:t xml:space="preserve">monitort en stuurt </w:t>
      </w:r>
      <w:r>
        <w:t>waar nodig bij aan de hand van</w:t>
      </w:r>
      <w:r w:rsidRPr="00871333">
        <w:t xml:space="preserve"> deze signalen.</w:t>
      </w:r>
    </w:p>
    <w:p w:rsidRPr="00E6393C" w:rsidR="007433D5" w:rsidP="007433D5" w:rsidRDefault="007433D5" w14:paraId="3CEE4C98" w14:textId="77777777">
      <w:pPr>
        <w:suppressAutoHyphens/>
      </w:pPr>
    </w:p>
    <w:p w:rsidR="007433D5" w:rsidP="007433D5" w:rsidRDefault="007433D5" w14:paraId="1CFD3B56" w14:textId="77777777">
      <w:pPr>
        <w:suppressAutoHyphens/>
        <w:contextualSpacing/>
      </w:pPr>
      <w:r>
        <w:t>Vraag 7</w:t>
      </w:r>
    </w:p>
    <w:p w:rsidR="007433D5" w:rsidP="007433D5" w:rsidRDefault="007433D5" w14:paraId="39DA1D19" w14:textId="77777777">
      <w:pPr>
        <w:suppressAutoHyphens/>
        <w:contextualSpacing/>
      </w:pPr>
      <w:r w:rsidRPr="00E6393C">
        <w:t>Hoe wordt de signaleringsfunctie van thuiszorgmedewerkers gewaarborgd als zij nog maar eens in de twee weken langskomen?</w:t>
      </w:r>
    </w:p>
    <w:p w:rsidR="007433D5" w:rsidP="007433D5" w:rsidRDefault="007433D5" w14:paraId="7F9B0D2A" w14:textId="77777777">
      <w:pPr>
        <w:suppressAutoHyphens/>
      </w:pPr>
    </w:p>
    <w:p w:rsidR="007433D5" w:rsidP="007433D5" w:rsidRDefault="007433D5" w14:paraId="7A54F03A" w14:textId="77777777">
      <w:pPr>
        <w:suppressAutoHyphens/>
      </w:pPr>
      <w:r>
        <w:t>Antwoord vraag 7</w:t>
      </w:r>
    </w:p>
    <w:p w:rsidR="007433D5" w:rsidP="007433D5" w:rsidRDefault="007433D5" w14:paraId="2790D789" w14:textId="77777777">
      <w:pPr>
        <w:suppressAutoHyphens/>
      </w:pPr>
      <w:r w:rsidRPr="00871333">
        <w:t xml:space="preserve">De gemeente ’s-Hertogenbosch onderstreept het belang van de signaleringsfunctie van de medewerkers. </w:t>
      </w:r>
      <w:r>
        <w:t>E</w:t>
      </w:r>
      <w:r w:rsidRPr="00871333">
        <w:t xml:space="preserve">enzaamheid onder oudere en hulpbehoevende inwoners </w:t>
      </w:r>
      <w:r>
        <w:t xml:space="preserve">is </w:t>
      </w:r>
      <w:r w:rsidRPr="00871333">
        <w:t xml:space="preserve">een zorg en een probleem </w:t>
      </w:r>
      <w:r>
        <w:t>d</w:t>
      </w:r>
      <w:r w:rsidRPr="00871333">
        <w:t xml:space="preserve">at </w:t>
      </w:r>
      <w:r>
        <w:t xml:space="preserve">de volle </w:t>
      </w:r>
      <w:r w:rsidRPr="00871333">
        <w:t>aandacht</w:t>
      </w:r>
      <w:r>
        <w:t xml:space="preserve"> van de gemeente</w:t>
      </w:r>
      <w:r w:rsidRPr="00871333">
        <w:t xml:space="preserve"> heeft. </w:t>
      </w:r>
      <w:r>
        <w:t xml:space="preserve">Daarom </w:t>
      </w:r>
      <w:r w:rsidRPr="00871333">
        <w:t>zet zij in op het signaleren van eenzaamheid en</w:t>
      </w:r>
      <w:r>
        <w:t xml:space="preserve"> het</w:t>
      </w:r>
      <w:r w:rsidRPr="00871333">
        <w:t xml:space="preserve"> </w:t>
      </w:r>
      <w:proofErr w:type="spellStart"/>
      <w:r w:rsidRPr="00871333">
        <w:t>toel</w:t>
      </w:r>
      <w:r>
        <w:t>eiden</w:t>
      </w:r>
      <w:proofErr w:type="spellEnd"/>
      <w:r>
        <w:t xml:space="preserve"> </w:t>
      </w:r>
      <w:r w:rsidRPr="00871333">
        <w:t>van inwoners naar buurthuiskamers, dagbesteding, buurtinitiatieven etc.</w:t>
      </w:r>
      <w:r>
        <w:t xml:space="preserve"> </w:t>
      </w:r>
      <w:r w:rsidRPr="00871333">
        <w:t>De ene inwoner wekelijks huishoudelijke hulp bieden en de ander niet</w:t>
      </w:r>
      <w:r>
        <w:t>,</w:t>
      </w:r>
      <w:r w:rsidRPr="00871333">
        <w:t xml:space="preserve"> is echter niet wat de gemeente ’s-Hertogenbosch wil. Het doel van de huishoudelijke hulp is immers alle inwoners die dat nodig hebben een schoon en leefbaar huis bieden. </w:t>
      </w:r>
    </w:p>
    <w:p w:rsidRPr="00E6393C" w:rsidR="007433D5" w:rsidP="007433D5" w:rsidRDefault="007433D5" w14:paraId="7AA95CFC" w14:textId="77777777">
      <w:pPr>
        <w:suppressAutoHyphens/>
      </w:pPr>
    </w:p>
    <w:p w:rsidR="007433D5" w:rsidP="007433D5" w:rsidRDefault="007433D5" w14:paraId="4E6134EB" w14:textId="77777777">
      <w:pPr>
        <w:suppressAutoHyphens/>
        <w:contextualSpacing/>
      </w:pPr>
      <w:r>
        <w:t>Vraag 8</w:t>
      </w:r>
    </w:p>
    <w:p w:rsidR="007433D5" w:rsidP="007433D5" w:rsidRDefault="007433D5" w14:paraId="02380181" w14:textId="77777777">
      <w:pPr>
        <w:suppressAutoHyphens/>
        <w:contextualSpacing/>
      </w:pPr>
      <w:r w:rsidRPr="00E6393C">
        <w:t>Heeft u signalen dat er in andere gemeenten vergelijkbare plannen zijn? Zo ja, in hoeveel andere gemeenten speelt dit?</w:t>
      </w:r>
    </w:p>
    <w:p w:rsidR="007433D5" w:rsidP="007433D5" w:rsidRDefault="007433D5" w14:paraId="399E5515" w14:textId="77777777">
      <w:pPr>
        <w:suppressAutoHyphens/>
      </w:pPr>
    </w:p>
    <w:p w:rsidR="007433D5" w:rsidP="007433D5" w:rsidRDefault="007433D5" w14:paraId="0A32C859" w14:textId="77777777">
      <w:pPr>
        <w:suppressAutoHyphens/>
      </w:pPr>
      <w:r>
        <w:t>Antwoord vraag 8</w:t>
      </w:r>
    </w:p>
    <w:p w:rsidRPr="00E6393C" w:rsidR="007433D5" w:rsidP="007433D5" w:rsidRDefault="007433D5" w14:paraId="593CADE9" w14:textId="77777777">
      <w:pPr>
        <w:suppressAutoHyphens/>
      </w:pPr>
      <w:r w:rsidRPr="00871333">
        <w:t>In veel regio’s kijken gemeenten en aanbieders samen naar passende alternatieven om huishoudelijke hulp te organiseren, bijvoorbeeld door een aangepaste indicatiestelling zoals in de geschetste situatie. Ik heb geen overzicht van gemeenten die een dergelijke besluit hebben genomen of dit voornemens zijn te doen, wel blijf ik de ontwikkelingen rondom huishoudelijke hulp met interesse volgen en ga zo nodig in gesprek met gemeenten, cliëntorganisaties en aanbieders over eventuele kansen en knelpunten.</w:t>
      </w:r>
      <w:r w:rsidRPr="00E6393C">
        <w:br/>
      </w:r>
    </w:p>
    <w:p w:rsidR="007433D5" w:rsidP="007433D5" w:rsidRDefault="007433D5" w14:paraId="07E8AA9A" w14:textId="77777777">
      <w:pPr>
        <w:suppressAutoHyphens/>
        <w:contextualSpacing/>
      </w:pPr>
      <w:bookmarkStart w:name="_Hlk195530920" w:id="1"/>
      <w:r>
        <w:t>Vraag 9</w:t>
      </w:r>
    </w:p>
    <w:p w:rsidR="007433D5" w:rsidP="007433D5" w:rsidRDefault="007433D5" w14:paraId="03E57917" w14:textId="77777777">
      <w:pPr>
        <w:suppressAutoHyphens/>
        <w:contextualSpacing/>
      </w:pPr>
      <w:r w:rsidRPr="00E6393C">
        <w:lastRenderedPageBreak/>
        <w:t>Hoe verhoudt zich dit tot de gevolgen van het ravijnjaar en de geplande bezuinigingen op de gemeenten?</w:t>
      </w:r>
    </w:p>
    <w:p w:rsidR="007433D5" w:rsidP="007433D5" w:rsidRDefault="007433D5" w14:paraId="1563221A" w14:textId="77777777">
      <w:pPr>
        <w:suppressAutoHyphens/>
      </w:pPr>
    </w:p>
    <w:p w:rsidR="007433D5" w:rsidP="007433D5" w:rsidRDefault="007433D5" w14:paraId="17200282" w14:textId="77777777">
      <w:pPr>
        <w:suppressAutoHyphens/>
      </w:pPr>
    </w:p>
    <w:p w:rsidR="007433D5" w:rsidP="007433D5" w:rsidRDefault="007433D5" w14:paraId="420CFE82" w14:textId="77777777">
      <w:pPr>
        <w:suppressAutoHyphens/>
      </w:pPr>
      <w:r>
        <w:t>Antwoord vraag 9</w:t>
      </w:r>
    </w:p>
    <w:bookmarkEnd w:id="1"/>
    <w:p w:rsidR="007433D5" w:rsidP="007433D5" w:rsidRDefault="007433D5" w14:paraId="078C8D6F" w14:textId="77777777">
      <w:pPr>
        <w:suppressAutoHyphens/>
      </w:pPr>
      <w:r w:rsidRPr="00F148DD">
        <w:t>Het Kabinet en gemeenten zijn in het overhedenoverleg met elkaar in gesprek over de bredere balans tussen taken, middelen en uitvoeringskracht. Het Kabinet houdt daarbij ook aandacht voor de wijze waarop de taken die gemeenten hebben zich ontwikkelen ten opzichte van de beschikbare middelen.</w:t>
      </w:r>
    </w:p>
    <w:p w:rsidRPr="00E6393C" w:rsidR="007433D5" w:rsidP="007433D5" w:rsidRDefault="007433D5" w14:paraId="361A8463" w14:textId="77777777">
      <w:pPr>
        <w:suppressAutoHyphens/>
      </w:pPr>
    </w:p>
    <w:p w:rsidR="007433D5" w:rsidP="007433D5" w:rsidRDefault="007433D5" w14:paraId="3255921F" w14:textId="77777777">
      <w:pPr>
        <w:suppressAutoHyphens/>
        <w:contextualSpacing/>
      </w:pPr>
      <w:r>
        <w:t>Vraag 10</w:t>
      </w:r>
    </w:p>
    <w:p w:rsidR="007433D5" w:rsidP="007433D5" w:rsidRDefault="007433D5" w14:paraId="17D38608" w14:textId="77777777">
      <w:pPr>
        <w:suppressAutoHyphens/>
        <w:contextualSpacing/>
      </w:pPr>
      <w:r w:rsidRPr="00E6393C">
        <w:t xml:space="preserve">Hoe houdt u zicht op bezuinigingen op de zorg door gemeenten en de gevolgen daarvan voor de </w:t>
      </w:r>
      <w:proofErr w:type="spellStart"/>
      <w:r w:rsidRPr="00E6393C">
        <w:t>Wmo</w:t>
      </w:r>
      <w:proofErr w:type="spellEnd"/>
      <w:r w:rsidRPr="00E6393C">
        <w:t>, waar u stelselverantwoordelijk voor bent?</w:t>
      </w:r>
    </w:p>
    <w:p w:rsidR="007433D5" w:rsidP="007433D5" w:rsidRDefault="007433D5" w14:paraId="28C9A16C" w14:textId="77777777">
      <w:pPr>
        <w:suppressAutoHyphens/>
      </w:pPr>
    </w:p>
    <w:p w:rsidR="007433D5" w:rsidP="007433D5" w:rsidRDefault="007433D5" w14:paraId="5A426EC5" w14:textId="77777777">
      <w:pPr>
        <w:suppressAutoHyphens/>
      </w:pPr>
      <w:r>
        <w:t>Antwoord vraag 10</w:t>
      </w:r>
    </w:p>
    <w:p w:rsidR="007433D5" w:rsidP="007433D5" w:rsidRDefault="007433D5" w14:paraId="41A060CB" w14:textId="77777777">
      <w:pPr>
        <w:suppressAutoHyphens/>
      </w:pPr>
      <w:r>
        <w:t xml:space="preserve">Er is geen overzicht beschikbaar van bezuinigen die gemeenten hebben doorgevoerd. Wel krijg ik signalen dat gemeenten verschillend omgaan met de hoge vraag naar ondersteuning, wachtlijsten voor de huishoudelijke hulp en de arbeidsmarktkrapte in algemene zin. Daarvan zijn creatieve oplossingen te zien, zoals het verlenen van voorrang aan inwoners met urgente problematiek of het uitkeren van een financiële tegemoetkoming per jaar in geld aan de inwoner, waarmee deze zelf hulp regelt. Deze oplossingen kunnen per gemeente verschillen. Ook hier is geen overzicht van beschikbaar en betreft het een lokale verantwoordelijkheid. </w:t>
      </w:r>
    </w:p>
    <w:p w:rsidR="007433D5" w:rsidP="007433D5" w:rsidRDefault="007433D5" w14:paraId="40AE34CC" w14:textId="77777777">
      <w:pPr>
        <w:suppressAutoHyphens/>
      </w:pPr>
    </w:p>
    <w:p w:rsidR="007433D5" w:rsidP="007433D5" w:rsidRDefault="007433D5" w14:paraId="762C42E8" w14:textId="77777777">
      <w:pPr>
        <w:suppressAutoHyphens/>
      </w:pPr>
    </w:p>
    <w:p w:rsidRPr="00E6393C" w:rsidR="007433D5" w:rsidP="007433D5" w:rsidRDefault="007433D5" w14:paraId="1B0FC574" w14:textId="77777777">
      <w:pPr>
        <w:suppressAutoHyphens/>
      </w:pPr>
    </w:p>
    <w:p w:rsidRPr="00E6393C" w:rsidR="007433D5" w:rsidP="007433D5" w:rsidRDefault="007433D5" w14:paraId="4716C0B1" w14:textId="4CF3465C">
      <w:pPr>
        <w:suppressAutoHyphens/>
      </w:pPr>
      <w:r>
        <w:t>1)</w:t>
      </w:r>
      <w:r w:rsidRPr="00E6393C">
        <w:t xml:space="preserve"> Brabants Dagblad, 11 maart 2025, 'Hulp in het huishouden teruggeschroefd naar eens per twee weken voor nieuwe </w:t>
      </w:r>
      <w:proofErr w:type="spellStart"/>
      <w:r w:rsidRPr="00E6393C">
        <w:t>wmo</w:t>
      </w:r>
      <w:proofErr w:type="spellEnd"/>
      <w:r w:rsidRPr="00E6393C">
        <w:t>-klanten in Den Bosch' (https://www.bd.nl/den-bosch/hulp-in-het-huishouden-teruggeschroefd-naar-eens-per-twee-weken-voor-nieuwe-wmo-klanten-den-bosch~ad56df50/).</w:t>
      </w:r>
      <w:r w:rsidRPr="00E6393C">
        <w:br/>
      </w:r>
    </w:p>
    <w:p w:rsidR="007433D5" w:rsidP="007433D5" w:rsidRDefault="007433D5" w14:paraId="4EEB2010" w14:textId="77777777">
      <w:pPr>
        <w:suppressAutoHyphens/>
      </w:pPr>
    </w:p>
    <w:p w:rsidR="007433D5" w:rsidP="007433D5" w:rsidRDefault="007433D5" w14:paraId="2D39F6E1" w14:textId="77777777">
      <w:pPr>
        <w:suppressAutoHyphens/>
      </w:pPr>
    </w:p>
    <w:p w:rsidR="002C3023" w:rsidRDefault="002C3023" w14:paraId="23C0F340" w14:textId="77777777"/>
    <w:sectPr w:rsidR="002C3023" w:rsidSect="007433D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08D8" w14:textId="77777777" w:rsidR="007433D5" w:rsidRDefault="007433D5" w:rsidP="007433D5">
      <w:pPr>
        <w:spacing w:after="0" w:line="240" w:lineRule="auto"/>
      </w:pPr>
      <w:r>
        <w:separator/>
      </w:r>
    </w:p>
  </w:endnote>
  <w:endnote w:type="continuationSeparator" w:id="0">
    <w:p w14:paraId="007BA3BB" w14:textId="77777777" w:rsidR="007433D5" w:rsidRDefault="007433D5" w:rsidP="0074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E2E4" w14:textId="77777777" w:rsidR="007433D5" w:rsidRPr="007433D5" w:rsidRDefault="007433D5" w:rsidP="007433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B1EA" w14:textId="77777777" w:rsidR="007433D5" w:rsidRPr="007433D5" w:rsidRDefault="007433D5" w:rsidP="007433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224A" w14:textId="77777777" w:rsidR="007433D5" w:rsidRPr="007433D5" w:rsidRDefault="007433D5" w:rsidP="007433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E472" w14:textId="77777777" w:rsidR="007433D5" w:rsidRDefault="007433D5" w:rsidP="007433D5">
      <w:pPr>
        <w:spacing w:after="0" w:line="240" w:lineRule="auto"/>
      </w:pPr>
      <w:r>
        <w:separator/>
      </w:r>
    </w:p>
  </w:footnote>
  <w:footnote w:type="continuationSeparator" w:id="0">
    <w:p w14:paraId="1A606E9F" w14:textId="77777777" w:rsidR="007433D5" w:rsidRDefault="007433D5" w:rsidP="0074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49B7" w14:textId="77777777" w:rsidR="007433D5" w:rsidRPr="007433D5" w:rsidRDefault="007433D5" w:rsidP="007433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5F2F" w14:textId="77777777" w:rsidR="007433D5" w:rsidRPr="007433D5" w:rsidRDefault="007433D5" w:rsidP="007433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23FA" w14:textId="77777777" w:rsidR="007433D5" w:rsidRPr="007433D5" w:rsidRDefault="007433D5" w:rsidP="007433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D5"/>
    <w:rsid w:val="002C3023"/>
    <w:rsid w:val="007433D5"/>
    <w:rsid w:val="00AD598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1489"/>
  <w15:chartTrackingRefBased/>
  <w15:docId w15:val="{6491607B-A684-4BDF-9F05-06D7500B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33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33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33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33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3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3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3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3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33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33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33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33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33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3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3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3D5"/>
    <w:rPr>
      <w:rFonts w:eastAsiaTheme="majorEastAsia" w:cstheme="majorBidi"/>
      <w:color w:val="272727" w:themeColor="text1" w:themeTint="D8"/>
    </w:rPr>
  </w:style>
  <w:style w:type="paragraph" w:styleId="Titel">
    <w:name w:val="Title"/>
    <w:basedOn w:val="Standaard"/>
    <w:next w:val="Standaard"/>
    <w:link w:val="TitelChar"/>
    <w:uiPriority w:val="10"/>
    <w:qFormat/>
    <w:rsid w:val="0074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3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3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3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3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3D5"/>
    <w:rPr>
      <w:i/>
      <w:iCs/>
      <w:color w:val="404040" w:themeColor="text1" w:themeTint="BF"/>
    </w:rPr>
  </w:style>
  <w:style w:type="paragraph" w:styleId="Lijstalinea">
    <w:name w:val="List Paragraph"/>
    <w:basedOn w:val="Standaard"/>
    <w:uiPriority w:val="34"/>
    <w:qFormat/>
    <w:rsid w:val="007433D5"/>
    <w:pPr>
      <w:ind w:left="720"/>
      <w:contextualSpacing/>
    </w:pPr>
  </w:style>
  <w:style w:type="character" w:styleId="Intensievebenadrukking">
    <w:name w:val="Intense Emphasis"/>
    <w:basedOn w:val="Standaardalinea-lettertype"/>
    <w:uiPriority w:val="21"/>
    <w:qFormat/>
    <w:rsid w:val="007433D5"/>
    <w:rPr>
      <w:i/>
      <w:iCs/>
      <w:color w:val="0F4761" w:themeColor="accent1" w:themeShade="BF"/>
    </w:rPr>
  </w:style>
  <w:style w:type="paragraph" w:styleId="Duidelijkcitaat">
    <w:name w:val="Intense Quote"/>
    <w:basedOn w:val="Standaard"/>
    <w:next w:val="Standaard"/>
    <w:link w:val="DuidelijkcitaatChar"/>
    <w:uiPriority w:val="30"/>
    <w:qFormat/>
    <w:rsid w:val="0074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33D5"/>
    <w:rPr>
      <w:i/>
      <w:iCs/>
      <w:color w:val="0F4761" w:themeColor="accent1" w:themeShade="BF"/>
    </w:rPr>
  </w:style>
  <w:style w:type="character" w:styleId="Intensieveverwijzing">
    <w:name w:val="Intense Reference"/>
    <w:basedOn w:val="Standaardalinea-lettertype"/>
    <w:uiPriority w:val="32"/>
    <w:qFormat/>
    <w:rsid w:val="007433D5"/>
    <w:rPr>
      <w:b/>
      <w:bCs/>
      <w:smallCaps/>
      <w:color w:val="0F4761" w:themeColor="accent1" w:themeShade="BF"/>
      <w:spacing w:val="5"/>
    </w:rPr>
  </w:style>
  <w:style w:type="paragraph" w:styleId="Koptekst">
    <w:name w:val="header"/>
    <w:basedOn w:val="Standaard"/>
    <w:link w:val="KoptekstChar"/>
    <w:rsid w:val="007433D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433D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433D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433D5"/>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7433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1489</ap:Words>
  <ap:Characters>8192</ap:Characters>
  <ap:DocSecurity>0</ap:DocSecurity>
  <ap:Lines>68</ap:Lines>
  <ap:Paragraphs>19</ap:Paragraphs>
  <ap:ScaleCrop>false</ap:ScaleCrop>
  <ap:LinksUpToDate>false</ap:LinksUpToDate>
  <ap:CharactersWithSpaces>9662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2025-04-28T08:18:00.0000000Z</dcterms:created>
  <dcterms:modified xsi:type="dcterms:W3CDTF">2025-04-28T08:19:00.0000000Z</dcterms:modified>
  <version/>
  <category/>
</coreProperties>
</file>