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1A8" w:rsidRDefault="006A21A8" w14:paraId="4FC02CCF" w14:textId="60E5CB64">
      <w:bookmarkStart w:name="_GoBack" w:id="0"/>
      <w:bookmarkEnd w:id="0"/>
      <w:r>
        <w:t>Geachte voorzitter,</w:t>
      </w:r>
    </w:p>
    <w:p w:rsidR="006A21A8" w:rsidRDefault="006A21A8" w14:paraId="52FD77B2" w14:textId="77777777"/>
    <w:p w:rsidR="000D5BBC" w:rsidRDefault="006A21A8" w14:paraId="50171E7D" w14:textId="4D084BDB">
      <w:r>
        <w:t xml:space="preserve">Hierbij ontvangt de Kamer, </w:t>
      </w:r>
      <w:r w:rsidRPr="00EB2223">
        <w:t xml:space="preserve">mede namens </w:t>
      </w:r>
      <w:r w:rsidR="00EB2223">
        <w:t xml:space="preserve">de </w:t>
      </w:r>
      <w:r w:rsidR="00497712">
        <w:t>m</w:t>
      </w:r>
      <w:r w:rsidR="00EB2223">
        <w:t>inister van</w:t>
      </w:r>
      <w:r w:rsidR="00007EF5">
        <w:t xml:space="preserve"> Volkshuisvesting en Ruimtelijke Ordening en de </w:t>
      </w:r>
      <w:r w:rsidR="00497712">
        <w:t>s</w:t>
      </w:r>
      <w:r w:rsidR="00007EF5">
        <w:t>taatssecretaris van Landbouw, Visserij, Voedselzekerheid en Natuur</w:t>
      </w:r>
      <w:r>
        <w:t xml:space="preserve">, de antwoorden op de vragen van de leden Kröger en Gabriëls over het bericht dat er meer ‘zombiebranden’ zijn door klimaatverandering </w:t>
      </w:r>
      <w:r w:rsidR="00497712">
        <w:t>(</w:t>
      </w:r>
      <w:r>
        <w:t>kenmerk 2025Z05934</w:t>
      </w:r>
      <w:r w:rsidR="00497712">
        <w:t>)</w:t>
      </w:r>
      <w:r>
        <w:t xml:space="preserve">. </w:t>
      </w:r>
    </w:p>
    <w:p w:rsidR="000D5BBC" w:rsidRDefault="00623EB9" w14:paraId="21F98D75" w14:textId="77777777">
      <w:pPr>
        <w:pStyle w:val="WitregelW1bodytekst"/>
      </w:pPr>
      <w:r>
        <w:t xml:space="preserve">  </w:t>
      </w:r>
    </w:p>
    <w:p w:rsidR="000D5BBC" w:rsidRDefault="00623EB9" w14:paraId="7DB4987E" w14:textId="77777777">
      <w:pPr>
        <w:pStyle w:val="Slotzin"/>
      </w:pPr>
      <w:r>
        <w:t>Hoogachtend,</w:t>
      </w:r>
    </w:p>
    <w:p w:rsidR="000D5BBC" w:rsidRDefault="00623EB9" w14:paraId="144B158F" w14:textId="77777777">
      <w:pPr>
        <w:pStyle w:val="OndertekeningArea1"/>
      </w:pPr>
      <w:r>
        <w:t>DE MINISTER VAN INFRASTRUCTUUR EN WATERSTAAT,</w:t>
      </w:r>
    </w:p>
    <w:p w:rsidR="000D5BBC" w:rsidRDefault="000D5BBC" w14:paraId="1F86C520" w14:textId="77777777"/>
    <w:p w:rsidR="000D5BBC" w:rsidRDefault="000D5BBC" w14:paraId="10451C9E" w14:textId="77777777"/>
    <w:p w:rsidR="000D5BBC" w:rsidRDefault="000D5BBC" w14:paraId="46679185" w14:textId="77777777"/>
    <w:p w:rsidR="000D5BBC" w:rsidRDefault="000D5BBC" w14:paraId="0E467708" w14:textId="77777777"/>
    <w:p w:rsidR="006A21A8" w:rsidRDefault="00623EB9" w14:paraId="40512DF8" w14:textId="1C2DCE48">
      <w:r>
        <w:t>Barry Madlener</w:t>
      </w:r>
    </w:p>
    <w:p w:rsidR="006A21A8" w:rsidRDefault="006A21A8" w14:paraId="244F6B04" w14:textId="77777777">
      <w:pPr>
        <w:spacing w:line="240" w:lineRule="auto"/>
      </w:pPr>
      <w:r>
        <w:br w:type="page"/>
      </w:r>
    </w:p>
    <w:p w:rsidRPr="006A21A8" w:rsidR="000D5BBC" w:rsidRDefault="006A21A8" w14:paraId="01F7D833" w14:textId="4AEA0E26">
      <w:pPr>
        <w:rPr>
          <w:b/>
          <w:bCs/>
        </w:rPr>
      </w:pPr>
      <w:r w:rsidRPr="006A21A8">
        <w:rPr>
          <w:b/>
          <w:bCs/>
        </w:rPr>
        <w:lastRenderedPageBreak/>
        <w:t>2025Z05934</w:t>
      </w:r>
    </w:p>
    <w:p w:rsidR="006A21A8" w:rsidRDefault="006A21A8" w14:paraId="4284FE44" w14:textId="77777777"/>
    <w:p w:rsidRPr="006A21A8" w:rsidR="006A21A8" w:rsidP="00497712" w:rsidRDefault="006A21A8" w14:paraId="498A7668" w14:textId="77777777">
      <w:pPr>
        <w:spacing w:line="276" w:lineRule="auto"/>
        <w:rPr>
          <w:b/>
          <w:bCs/>
        </w:rPr>
      </w:pPr>
      <w:r w:rsidRPr="006A21A8">
        <w:rPr>
          <w:b/>
          <w:bCs/>
        </w:rPr>
        <w:t>Vraag 1</w:t>
      </w:r>
    </w:p>
    <w:p w:rsidR="006A21A8" w:rsidP="00497712" w:rsidRDefault="006A21A8" w14:paraId="4301F6ED" w14:textId="6AB07240">
      <w:pPr>
        <w:spacing w:line="276" w:lineRule="auto"/>
      </w:pPr>
      <w:r w:rsidRPr="008152A1">
        <w:t>Bent u bekend met het bericht ‘Meer 'zombiebranden' door klimaatverandering, maar herstel blijkt</w:t>
      </w:r>
      <w:r>
        <w:t xml:space="preserve"> </w:t>
      </w:r>
      <w:r w:rsidRPr="008152A1">
        <w:t>beter en uitstoot lager'</w:t>
      </w:r>
      <w:r w:rsidR="00597422">
        <w:t>?</w:t>
      </w:r>
      <w:r w:rsidR="00597422">
        <w:rPr>
          <w:rStyle w:val="FootnoteReference"/>
        </w:rPr>
        <w:footnoteReference w:id="1"/>
      </w:r>
    </w:p>
    <w:p w:rsidR="006A21A8" w:rsidP="00497712" w:rsidRDefault="006A21A8" w14:paraId="3D6AC647" w14:textId="77777777">
      <w:pPr>
        <w:spacing w:line="276" w:lineRule="auto"/>
      </w:pPr>
    </w:p>
    <w:p w:rsidRPr="006A21A8" w:rsidR="006A21A8" w:rsidP="00497712" w:rsidRDefault="006A21A8" w14:paraId="2C26D130" w14:textId="348F5088">
      <w:pPr>
        <w:spacing w:line="276" w:lineRule="auto"/>
        <w:rPr>
          <w:b/>
          <w:bCs/>
        </w:rPr>
      </w:pPr>
      <w:r w:rsidRPr="006A21A8">
        <w:rPr>
          <w:b/>
          <w:bCs/>
        </w:rPr>
        <w:t>Antwoord</w:t>
      </w:r>
    </w:p>
    <w:p w:rsidR="006A21A8" w:rsidP="00497712" w:rsidRDefault="006A21A8" w14:paraId="44456603" w14:textId="77777777">
      <w:pPr>
        <w:spacing w:line="276" w:lineRule="auto"/>
      </w:pPr>
      <w:r>
        <w:t>Ja</w:t>
      </w:r>
    </w:p>
    <w:p w:rsidRPr="008152A1" w:rsidR="006A21A8" w:rsidP="00497712" w:rsidRDefault="006A21A8" w14:paraId="35676139" w14:textId="77777777">
      <w:pPr>
        <w:spacing w:line="276" w:lineRule="auto"/>
      </w:pPr>
    </w:p>
    <w:p w:rsidRPr="006A21A8" w:rsidR="006A21A8" w:rsidP="00497712" w:rsidRDefault="006A21A8" w14:paraId="08AED203" w14:textId="77777777">
      <w:pPr>
        <w:spacing w:line="276" w:lineRule="auto"/>
        <w:rPr>
          <w:b/>
          <w:bCs/>
        </w:rPr>
      </w:pPr>
      <w:r w:rsidRPr="006A21A8">
        <w:rPr>
          <w:b/>
          <w:bCs/>
        </w:rPr>
        <w:t xml:space="preserve">Vraag 2 </w:t>
      </w:r>
    </w:p>
    <w:p w:rsidR="006A21A8" w:rsidP="00497712" w:rsidRDefault="006A21A8" w14:paraId="5A09A345" w14:textId="672B7184">
      <w:pPr>
        <w:spacing w:line="276" w:lineRule="auto"/>
      </w:pPr>
      <w:r w:rsidRPr="008152A1">
        <w:t>Hoe apprecieert u dit bericht?</w:t>
      </w:r>
    </w:p>
    <w:p w:rsidR="006A21A8" w:rsidP="00497712" w:rsidRDefault="006A21A8" w14:paraId="73C311DF" w14:textId="77777777">
      <w:pPr>
        <w:spacing w:line="276" w:lineRule="auto"/>
      </w:pPr>
    </w:p>
    <w:p w:rsidRPr="006A21A8" w:rsidR="006A21A8" w:rsidP="00497712" w:rsidRDefault="006A21A8" w14:paraId="71701701" w14:textId="521A54D1">
      <w:pPr>
        <w:spacing w:line="276" w:lineRule="auto"/>
        <w:rPr>
          <w:b/>
          <w:bCs/>
        </w:rPr>
      </w:pPr>
      <w:r w:rsidRPr="006A21A8">
        <w:rPr>
          <w:b/>
          <w:bCs/>
        </w:rPr>
        <w:t>Antwoord</w:t>
      </w:r>
    </w:p>
    <w:p w:rsidRPr="001A5C2E" w:rsidR="006A21A8" w:rsidP="00497712" w:rsidRDefault="001A5C2E" w14:paraId="4F704348" w14:textId="782D6A13">
      <w:pPr>
        <w:spacing w:line="276" w:lineRule="auto"/>
        <w:rPr>
          <w:color w:val="auto"/>
        </w:rPr>
      </w:pPr>
      <w:r w:rsidRPr="001A5C2E">
        <w:rPr>
          <w:color w:val="auto"/>
        </w:rPr>
        <w:t xml:space="preserve">Het artikel heeft betrekking </w:t>
      </w:r>
      <w:r w:rsidR="00072188">
        <w:rPr>
          <w:color w:val="auto"/>
        </w:rPr>
        <w:t>op</w:t>
      </w:r>
      <w:r w:rsidRPr="001A5C2E">
        <w:rPr>
          <w:color w:val="auto"/>
        </w:rPr>
        <w:t xml:space="preserve"> natuurbranden die plaatsvinden in Noord-Amerika</w:t>
      </w:r>
      <w:r w:rsidR="00010346">
        <w:rPr>
          <w:color w:val="auto"/>
        </w:rPr>
        <w:t>, meer</w:t>
      </w:r>
      <w:r w:rsidRPr="001A5C2E">
        <w:rPr>
          <w:color w:val="auto"/>
        </w:rPr>
        <w:t xml:space="preserve"> </w:t>
      </w:r>
      <w:r w:rsidR="00010346">
        <w:rPr>
          <w:color w:val="auto"/>
        </w:rPr>
        <w:t>s</w:t>
      </w:r>
      <w:r w:rsidRPr="001A5C2E">
        <w:rPr>
          <w:color w:val="auto"/>
        </w:rPr>
        <w:t xml:space="preserve">pecifiek natuurbranden die schijnbaar overwinteren onder de sneeuw en in de lente weer actief worden. </w:t>
      </w:r>
      <w:r w:rsidR="00010346">
        <w:rPr>
          <w:color w:val="auto"/>
        </w:rPr>
        <w:t>Er zijn geen voorbeelden bekend</w:t>
      </w:r>
      <w:r w:rsidRPr="001A5C2E">
        <w:rPr>
          <w:color w:val="auto"/>
        </w:rPr>
        <w:t xml:space="preserve"> dat zulke natuurbranden zich voordoen in Nederland. Het is verder goed om te zien dat wetenschappers het fenomeen </w:t>
      </w:r>
      <w:r w:rsidR="00010346">
        <w:rPr>
          <w:color w:val="auto"/>
        </w:rPr>
        <w:t xml:space="preserve">en de werking </w:t>
      </w:r>
      <w:r w:rsidRPr="001A5C2E">
        <w:rPr>
          <w:color w:val="auto"/>
        </w:rPr>
        <w:t>van natuurbrand</w:t>
      </w:r>
      <w:r w:rsidR="00010346">
        <w:rPr>
          <w:color w:val="auto"/>
        </w:rPr>
        <w:t xml:space="preserve">en </w:t>
      </w:r>
      <w:r w:rsidRPr="001A5C2E">
        <w:rPr>
          <w:color w:val="auto"/>
        </w:rPr>
        <w:t xml:space="preserve">beter proberen te begrijpen. </w:t>
      </w:r>
      <w:r w:rsidR="00497712">
        <w:rPr>
          <w:color w:val="auto"/>
        </w:rPr>
        <w:t xml:space="preserve">Het is ook positief dat </w:t>
      </w:r>
      <w:r w:rsidRPr="001A5C2E">
        <w:rPr>
          <w:color w:val="auto"/>
        </w:rPr>
        <w:t xml:space="preserve">het herstel van de natuurgebieden beter was dan </w:t>
      </w:r>
      <w:r w:rsidR="00010346">
        <w:rPr>
          <w:color w:val="auto"/>
        </w:rPr>
        <w:t xml:space="preserve">eerder </w:t>
      </w:r>
      <w:r w:rsidRPr="001A5C2E">
        <w:rPr>
          <w:color w:val="auto"/>
        </w:rPr>
        <w:t xml:space="preserve">gedacht en de uitstoot van koolstof lager </w:t>
      </w:r>
      <w:r w:rsidR="0075579C">
        <w:rPr>
          <w:color w:val="auto"/>
        </w:rPr>
        <w:t xml:space="preserve">is </w:t>
      </w:r>
      <w:r w:rsidRPr="001A5C2E">
        <w:rPr>
          <w:color w:val="auto"/>
        </w:rPr>
        <w:t>dan eerder ingeschat door de wetenschappers.</w:t>
      </w:r>
    </w:p>
    <w:p w:rsidR="001A5C2E" w:rsidP="00497712" w:rsidRDefault="001A5C2E" w14:paraId="0FC9A87F" w14:textId="77777777">
      <w:pPr>
        <w:spacing w:line="276" w:lineRule="auto"/>
        <w:rPr>
          <w:b/>
          <w:bCs/>
        </w:rPr>
      </w:pPr>
    </w:p>
    <w:p w:rsidRPr="006A21A8" w:rsidR="006A21A8" w:rsidP="00497712" w:rsidRDefault="006A21A8" w14:paraId="3E2748F2" w14:textId="52793A98">
      <w:pPr>
        <w:spacing w:line="276" w:lineRule="auto"/>
        <w:rPr>
          <w:b/>
          <w:bCs/>
        </w:rPr>
      </w:pPr>
      <w:r w:rsidRPr="006A21A8">
        <w:rPr>
          <w:b/>
          <w:bCs/>
        </w:rPr>
        <w:t xml:space="preserve">Vraag 3 </w:t>
      </w:r>
    </w:p>
    <w:p w:rsidR="006A21A8" w:rsidP="00497712" w:rsidRDefault="006A21A8" w14:paraId="25415677" w14:textId="75E0E1FD">
      <w:pPr>
        <w:spacing w:line="276" w:lineRule="auto"/>
      </w:pPr>
      <w:r w:rsidRPr="008152A1">
        <w:t>Onderschrijft u, zoals ook aangegeven in de Rijksbrede Risicoanalyse Nationale Veiligheid, dat de</w:t>
      </w:r>
      <w:r>
        <w:t xml:space="preserve"> </w:t>
      </w:r>
      <w:r w:rsidRPr="008152A1">
        <w:t>kans op natuurbranden in Nederland ‘zeer waarschijnlijk’ is en dat de gevolgen hiervan ‘ernstig’</w:t>
      </w:r>
      <w:r>
        <w:t xml:space="preserve"> </w:t>
      </w:r>
      <w:r w:rsidRPr="008152A1">
        <w:t>kunnen zijn?</w:t>
      </w:r>
    </w:p>
    <w:p w:rsidR="006A21A8" w:rsidP="00497712" w:rsidRDefault="006A21A8" w14:paraId="7D645C01" w14:textId="77777777">
      <w:pPr>
        <w:spacing w:line="276" w:lineRule="auto"/>
      </w:pPr>
    </w:p>
    <w:p w:rsidRPr="006A21A8" w:rsidR="006A21A8" w:rsidP="00497712" w:rsidRDefault="006A21A8" w14:paraId="10DE46AB" w14:textId="104FF1A6">
      <w:pPr>
        <w:spacing w:line="276" w:lineRule="auto"/>
        <w:rPr>
          <w:b/>
          <w:bCs/>
        </w:rPr>
      </w:pPr>
      <w:r w:rsidRPr="006A21A8">
        <w:rPr>
          <w:b/>
          <w:bCs/>
        </w:rPr>
        <w:t>Antwoord</w:t>
      </w:r>
    </w:p>
    <w:p w:rsidR="00010346" w:rsidP="00497712" w:rsidRDefault="001A5C2E" w14:paraId="369FBA39" w14:textId="4AA96D3F">
      <w:pPr>
        <w:spacing w:line="276" w:lineRule="auto"/>
      </w:pPr>
      <w:r w:rsidRPr="001A5C2E">
        <w:t>Natuurbranden zijn van alle tijden, ook in Nederland. Doordat Nederland steeds meer brandgevoelige dagen ziet</w:t>
      </w:r>
      <w:r w:rsidR="00AB0F91">
        <w:t>,</w:t>
      </w:r>
      <w:r w:rsidRPr="001A5C2E">
        <w:t xml:space="preserve"> heeft het versterken van natuurbrandbeheersing een hoge prioriteit. Onder coördinatie van </w:t>
      </w:r>
      <w:r w:rsidR="0075579C">
        <w:t xml:space="preserve">het ministerie van </w:t>
      </w:r>
      <w:r w:rsidRPr="001A5C2E">
        <w:t>LVVN wordt er dan ook hard gewerkt aan een integrale aanpak van natuurbrandbeheersing. Het beschermen van mens en natuur tegen natuurbrand</w:t>
      </w:r>
      <w:r w:rsidR="0075579C">
        <w:t>en</w:t>
      </w:r>
      <w:r w:rsidRPr="001A5C2E">
        <w:t xml:space="preserve"> staat daarbij centraal. </w:t>
      </w:r>
    </w:p>
    <w:p w:rsidR="006A21A8" w:rsidP="00497712" w:rsidRDefault="001A5C2E" w14:paraId="25FD2B20" w14:textId="67F82B3D">
      <w:pPr>
        <w:spacing w:line="276" w:lineRule="auto"/>
      </w:pPr>
      <w:r w:rsidRPr="001A5C2E">
        <w:t xml:space="preserve">We blijven stappen zetten om een veilige omgeving te creëren en het bewustzijn van het risico van natuurbranden te vergroten. Zo heeft het </w:t>
      </w:r>
      <w:r w:rsidR="00497712">
        <w:t>k</w:t>
      </w:r>
      <w:r w:rsidRPr="001A5C2E">
        <w:t xml:space="preserve">abinet afgelopen jaar €11,5 miljoen geïnvesteerd in de samenwerking tussen provincies, natuurorganisaties en veiligheidsregio’s op het gebied van het voorkomen en beperken van natuurbranden. De komende jaren </w:t>
      </w:r>
      <w:r w:rsidR="00497712">
        <w:t>wordt verder ingezet</w:t>
      </w:r>
      <w:r w:rsidRPr="001A5C2E">
        <w:t xml:space="preserve"> op het versterken van de weerbaarheid van de samenleving en </w:t>
      </w:r>
      <w:r w:rsidR="00FD1D73">
        <w:t>het</w:t>
      </w:r>
      <w:r w:rsidRPr="001A5C2E">
        <w:t xml:space="preserve"> risicobewust inricht</w:t>
      </w:r>
      <w:r w:rsidR="00FD1D73">
        <w:t>en</w:t>
      </w:r>
      <w:r w:rsidRPr="001A5C2E">
        <w:t xml:space="preserve"> van de fysieke leefomgeving</w:t>
      </w:r>
      <w:r>
        <w:rPr>
          <w:rStyle w:val="FootnoteReference"/>
        </w:rPr>
        <w:footnoteReference w:id="2"/>
      </w:r>
      <w:r w:rsidRPr="001A5C2E">
        <w:t>.</w:t>
      </w:r>
    </w:p>
    <w:p w:rsidR="001A5C2E" w:rsidP="00497712" w:rsidRDefault="001A5C2E" w14:paraId="4E037E64" w14:textId="77777777">
      <w:pPr>
        <w:spacing w:line="276" w:lineRule="auto"/>
      </w:pPr>
    </w:p>
    <w:p w:rsidRPr="006A21A8" w:rsidR="006A21A8" w:rsidP="00497712" w:rsidRDefault="006A21A8" w14:paraId="6661E160" w14:textId="77777777">
      <w:pPr>
        <w:spacing w:line="276" w:lineRule="auto"/>
        <w:rPr>
          <w:b/>
          <w:bCs/>
        </w:rPr>
      </w:pPr>
      <w:r w:rsidRPr="006A21A8">
        <w:rPr>
          <w:b/>
          <w:bCs/>
        </w:rPr>
        <w:t xml:space="preserve">Vraag 4 </w:t>
      </w:r>
    </w:p>
    <w:p w:rsidR="006A21A8" w:rsidP="00497712" w:rsidRDefault="006A21A8" w14:paraId="5B80B4F8" w14:textId="0627B96C">
      <w:pPr>
        <w:spacing w:line="276" w:lineRule="auto"/>
      </w:pPr>
      <w:r w:rsidRPr="008152A1">
        <w:t>Wat doet u om natuurrampen en andere gevolgen van klimaatverandering in Nederland tegen te</w:t>
      </w:r>
      <w:r>
        <w:t xml:space="preserve"> </w:t>
      </w:r>
      <w:r w:rsidRPr="008152A1">
        <w:t>gaan? Wat doet u om Nederland te beschermen tegen de gevolgen van klimaatverandering?</w:t>
      </w:r>
    </w:p>
    <w:p w:rsidR="006A21A8" w:rsidP="00497712" w:rsidRDefault="006A21A8" w14:paraId="6BBB6C86" w14:textId="77777777">
      <w:pPr>
        <w:spacing w:line="276" w:lineRule="auto"/>
      </w:pPr>
    </w:p>
    <w:p w:rsidR="00D72207" w:rsidP="00497712" w:rsidRDefault="00D72207" w14:paraId="54AB4233" w14:textId="77777777">
      <w:pPr>
        <w:spacing w:line="276" w:lineRule="auto"/>
        <w:rPr>
          <w:b/>
          <w:bCs/>
        </w:rPr>
      </w:pPr>
    </w:p>
    <w:p w:rsidR="00D72207" w:rsidP="00497712" w:rsidRDefault="00D72207" w14:paraId="2590F2E4" w14:textId="77777777">
      <w:pPr>
        <w:spacing w:line="276" w:lineRule="auto"/>
        <w:rPr>
          <w:b/>
          <w:bCs/>
        </w:rPr>
      </w:pPr>
    </w:p>
    <w:p w:rsidRPr="006A21A8" w:rsidR="006A21A8" w:rsidP="00497712" w:rsidRDefault="006A21A8" w14:paraId="646889F4" w14:textId="49177FDC">
      <w:pPr>
        <w:spacing w:line="276" w:lineRule="auto"/>
        <w:rPr>
          <w:b/>
          <w:bCs/>
        </w:rPr>
      </w:pPr>
      <w:r w:rsidRPr="006A21A8">
        <w:rPr>
          <w:b/>
          <w:bCs/>
        </w:rPr>
        <w:t>Antwoord</w:t>
      </w:r>
    </w:p>
    <w:p w:rsidR="00010346" w:rsidP="00497712" w:rsidRDefault="00273298" w14:paraId="19434AA1" w14:textId="77777777">
      <w:pPr>
        <w:spacing w:line="276" w:lineRule="auto"/>
      </w:pPr>
      <w:r w:rsidRPr="00273298">
        <w:t xml:space="preserve">Voor het tegengaan van </w:t>
      </w:r>
      <w:r>
        <w:t xml:space="preserve">de </w:t>
      </w:r>
      <w:r w:rsidRPr="00273298">
        <w:t xml:space="preserve">gevolgen van </w:t>
      </w:r>
      <w:r w:rsidR="00010346">
        <w:t>weersextremen</w:t>
      </w:r>
      <w:r w:rsidRPr="00273298">
        <w:t xml:space="preserve"> komt het kabinet</w:t>
      </w:r>
      <w:r w:rsidR="00497712">
        <w:t>, zoals aangekondigd in het regeerprogramma,</w:t>
      </w:r>
      <w:r w:rsidRPr="00273298">
        <w:t xml:space="preserve"> in 2026 met een nieuwe Nationale Klimaatadaptatiestrategie. </w:t>
      </w:r>
    </w:p>
    <w:p w:rsidR="006A21A8" w:rsidP="00497712" w:rsidRDefault="00273298" w14:paraId="1306BEC2" w14:textId="070656F9">
      <w:pPr>
        <w:spacing w:line="276" w:lineRule="auto"/>
      </w:pPr>
      <w:r w:rsidRPr="00273298">
        <w:t xml:space="preserve">Voor watergerelateerde vraagstukken </w:t>
      </w:r>
      <w:r w:rsidR="00497712">
        <w:t>en voor</w:t>
      </w:r>
      <w:r w:rsidRPr="00273298">
        <w:t xml:space="preserve"> de aanpak van hittestress werkt het Rijk aan oplossingen samen met de medeoverheden in het Deltaprogramma. In het deelprogramma Ruimtelijke Adaptatie voeren deelnemende organisaties stresstesten uit, onder andere om na te gaan wat de kwetsbaarheden zijn in de ruimtelijke inrichting </w:t>
      </w:r>
      <w:r w:rsidR="00AB0F91">
        <w:t xml:space="preserve">voor </w:t>
      </w:r>
      <w:r w:rsidRPr="00273298">
        <w:t>extreme wateroverlast en droogte. Er wordt stapsgewij</w:t>
      </w:r>
      <w:r w:rsidR="00AB0F91">
        <w:t>s</w:t>
      </w:r>
      <w:r w:rsidRPr="00273298">
        <w:t xml:space="preserve"> </w:t>
      </w:r>
      <w:r w:rsidR="00AB0F91">
        <w:t>gewerkt naar een</w:t>
      </w:r>
      <w:r w:rsidRPr="00273298">
        <w:t xml:space="preserve"> balans tussen </w:t>
      </w:r>
      <w:r w:rsidR="00AB0F91">
        <w:t xml:space="preserve">mogelijkheden om risico’s proberen te voorkomen, </w:t>
      </w:r>
      <w:r w:rsidRPr="00273298">
        <w:t xml:space="preserve">risicobewustzijn </w:t>
      </w:r>
      <w:r w:rsidR="00AB0F91">
        <w:t xml:space="preserve">te vergroten en beter te reageren als het risico zich voordoet. </w:t>
      </w:r>
    </w:p>
    <w:p w:rsidR="00273298" w:rsidP="00497712" w:rsidRDefault="00273298" w14:paraId="2573B67D" w14:textId="77777777">
      <w:pPr>
        <w:spacing w:line="276" w:lineRule="auto"/>
        <w:rPr>
          <w:b/>
          <w:bCs/>
        </w:rPr>
      </w:pPr>
    </w:p>
    <w:p w:rsidRPr="006A21A8" w:rsidR="006A21A8" w:rsidP="00497712" w:rsidRDefault="006A21A8" w14:paraId="20D66E2E" w14:textId="6BAB4B46">
      <w:pPr>
        <w:spacing w:line="276" w:lineRule="auto"/>
        <w:rPr>
          <w:b/>
          <w:bCs/>
        </w:rPr>
      </w:pPr>
      <w:r w:rsidRPr="006A21A8">
        <w:rPr>
          <w:b/>
          <w:bCs/>
        </w:rPr>
        <w:t xml:space="preserve">Vraag 5 </w:t>
      </w:r>
    </w:p>
    <w:p w:rsidR="006A21A8" w:rsidP="00497712" w:rsidRDefault="006A21A8" w14:paraId="57B1B262" w14:textId="0517E4CF">
      <w:pPr>
        <w:spacing w:line="276" w:lineRule="auto"/>
      </w:pPr>
      <w:r w:rsidRPr="008152A1">
        <w:t>Deelt u de mening dat er (zowel in Europees Nederland als in de rest van het in Koninkrijk) meer</w:t>
      </w:r>
      <w:r>
        <w:t xml:space="preserve"> </w:t>
      </w:r>
      <w:r w:rsidRPr="008152A1">
        <w:t>moet gebeuren op het gebied van klimaatadaptatie?</w:t>
      </w:r>
    </w:p>
    <w:p w:rsidR="006A21A8" w:rsidP="00497712" w:rsidRDefault="006A21A8" w14:paraId="3723B25F" w14:textId="77777777">
      <w:pPr>
        <w:spacing w:line="276" w:lineRule="auto"/>
      </w:pPr>
    </w:p>
    <w:p w:rsidRPr="006A21A8" w:rsidR="006A21A8" w:rsidP="00497712" w:rsidRDefault="006A21A8" w14:paraId="6DEAEB37" w14:textId="513509B7">
      <w:pPr>
        <w:spacing w:line="276" w:lineRule="auto"/>
        <w:rPr>
          <w:b/>
          <w:bCs/>
        </w:rPr>
      </w:pPr>
      <w:r w:rsidRPr="006A21A8">
        <w:rPr>
          <w:b/>
          <w:bCs/>
        </w:rPr>
        <w:t>Antwoord</w:t>
      </w:r>
    </w:p>
    <w:p w:rsidRPr="00B97A6A" w:rsidR="00B97A6A" w:rsidP="00497712" w:rsidRDefault="00B97A6A" w14:paraId="1169616E" w14:textId="7C4DDE89">
      <w:pPr>
        <w:spacing w:line="276" w:lineRule="auto"/>
      </w:pPr>
      <w:r w:rsidRPr="00B97A6A">
        <w:t>In 2022 is de Nationale Klimaatadaptatiestrategie van 2016 geëvalueerd</w:t>
      </w:r>
      <w:r w:rsidRPr="00B97A6A">
        <w:rPr>
          <w:rStyle w:val="FootnoteReference"/>
        </w:rPr>
        <w:footnoteReference w:id="3"/>
      </w:r>
      <w:r w:rsidRPr="00B97A6A">
        <w:t xml:space="preserve">. Daaruit blijkt dat het beleid inderdaad moet worden geïntensiveerd om </w:t>
      </w:r>
      <w:r w:rsidR="00BC4987">
        <w:t xml:space="preserve">goed om te kunnen gaan met het veranderende weer. </w:t>
      </w:r>
      <w:r w:rsidRPr="00B97A6A">
        <w:t>Daarnaast adviseerde het Planbureau voor de Leefomgeving vorig jaar in haar rapport Klimaatrisico’s in Nederland</w:t>
      </w:r>
      <w:r w:rsidRPr="00B97A6A">
        <w:rPr>
          <w:rStyle w:val="FootnoteReference"/>
        </w:rPr>
        <w:footnoteReference w:id="4"/>
      </w:r>
      <w:r w:rsidRPr="00B97A6A">
        <w:t xml:space="preserve"> om adaptatiebeleid te versnellen en keuzes en uitvoering naar voren te halen. Dit geldt met name voor maatregelen met lange beslis- en realisatietijden, waarbij een mismatch tussen het tempo van klimaatverandering </w:t>
      </w:r>
      <w:r w:rsidR="003C638E">
        <w:t xml:space="preserve">en de adaptatiesnelheid </w:t>
      </w:r>
      <w:r w:rsidRPr="00B97A6A">
        <w:t>zou kunnen ontstaan.</w:t>
      </w:r>
      <w:r>
        <w:t xml:space="preserve"> </w:t>
      </w:r>
      <w:r w:rsidRPr="00B97A6A">
        <w:t xml:space="preserve">Daarom </w:t>
      </w:r>
      <w:r w:rsidR="00497712">
        <w:t>is</w:t>
      </w:r>
      <w:r w:rsidRPr="00B97A6A">
        <w:t xml:space="preserve"> in het Regeerprogramma afgesproken dat het kabinet in 2026 een nieuwe Nationale Klimaatadaptatiestrategie presenteert met doelen voor infrastructuur, zoetwaterbeschikbaarheid, gezondheid, wonen, cultureel erfgoed, landbouw en natuur. </w:t>
      </w:r>
    </w:p>
    <w:p w:rsidR="006A21A8" w:rsidP="00497712" w:rsidRDefault="00B97A6A" w14:paraId="645A7C99" w14:textId="1AF4A9FB">
      <w:pPr>
        <w:spacing w:line="276" w:lineRule="auto"/>
      </w:pPr>
      <w:r w:rsidRPr="00B97A6A">
        <w:t xml:space="preserve">Ook Caribisch Nederland </w:t>
      </w:r>
      <w:r w:rsidRPr="00B97A6A" w:rsidR="00010346">
        <w:t xml:space="preserve">wordt </w:t>
      </w:r>
      <w:r w:rsidRPr="00B97A6A">
        <w:t>meegenomen in de Nationale Adaptatiestrategie. Op dit moment wordt in Caribisch Nederland gewerkt aan het opstellen van klimaatplannen per eiland. In reactie</w:t>
      </w:r>
      <w:r w:rsidR="00010346">
        <w:rPr>
          <w:rStyle w:val="FootnoteReference"/>
        </w:rPr>
        <w:footnoteReference w:id="5"/>
      </w:r>
      <w:r w:rsidRPr="00B97A6A">
        <w:t xml:space="preserve"> op het rapport “Het is nooit te laat” van de heer Nijpels is toegezegd de Openbare Lichamen van de BES-eilanden te ondersteunen bij het opstellen van klimaatplannen, dit kabinet zet dat beleid voort. Ook wordt er ondersteuning geboden aan de overige landen binnen het Koninkrijk voor het opstellen van klimaatadaptatiestrategieën via het International Panel on Deltas and Coastal Areas (IPDC).</w:t>
      </w:r>
    </w:p>
    <w:p w:rsidR="00B97A6A" w:rsidP="00497712" w:rsidRDefault="00B97A6A" w14:paraId="7EDDDCA0" w14:textId="77777777">
      <w:pPr>
        <w:spacing w:line="276" w:lineRule="auto"/>
      </w:pPr>
    </w:p>
    <w:p w:rsidRPr="006A21A8" w:rsidR="006A21A8" w:rsidP="00497712" w:rsidRDefault="006A21A8" w14:paraId="244528AA" w14:textId="77777777">
      <w:pPr>
        <w:spacing w:line="276" w:lineRule="auto"/>
        <w:rPr>
          <w:b/>
          <w:bCs/>
        </w:rPr>
      </w:pPr>
      <w:r w:rsidRPr="006A21A8">
        <w:rPr>
          <w:b/>
          <w:bCs/>
        </w:rPr>
        <w:t xml:space="preserve">Vraag 6 </w:t>
      </w:r>
    </w:p>
    <w:p w:rsidR="006A21A8" w:rsidP="00497712" w:rsidRDefault="006A21A8" w14:paraId="7E6AF031" w14:textId="7F060044">
      <w:pPr>
        <w:spacing w:line="276" w:lineRule="auto"/>
      </w:pPr>
      <w:r w:rsidRPr="008152A1">
        <w:t>In hoeverre leidt verdroging door klimaatverandering, peilverlaging en watergebruik tot een groter</w:t>
      </w:r>
      <w:r>
        <w:t xml:space="preserve"> </w:t>
      </w:r>
      <w:r w:rsidRPr="008152A1">
        <w:t>risico voor natuurbranden?</w:t>
      </w:r>
    </w:p>
    <w:p w:rsidR="006A21A8" w:rsidP="00497712" w:rsidRDefault="006A21A8" w14:paraId="081C9AEE" w14:textId="77777777">
      <w:pPr>
        <w:spacing w:line="276" w:lineRule="auto"/>
      </w:pPr>
    </w:p>
    <w:p w:rsidRPr="006A21A8" w:rsidR="006A21A8" w:rsidP="00497712" w:rsidRDefault="006A21A8" w14:paraId="0EAE59B8" w14:textId="4A60F6A4">
      <w:pPr>
        <w:spacing w:line="276" w:lineRule="auto"/>
        <w:rPr>
          <w:b/>
          <w:bCs/>
        </w:rPr>
      </w:pPr>
      <w:r w:rsidRPr="006A21A8">
        <w:rPr>
          <w:b/>
          <w:bCs/>
        </w:rPr>
        <w:t>Antwoord</w:t>
      </w:r>
    </w:p>
    <w:p w:rsidR="006A21A8" w:rsidP="00497712" w:rsidRDefault="00545A5E" w14:paraId="38FE1ED6" w14:textId="3D679274">
      <w:pPr>
        <w:spacing w:line="276" w:lineRule="auto"/>
      </w:pPr>
      <w:r w:rsidRPr="00545A5E">
        <w:t xml:space="preserve">Als er te weinig grondwater aanwezig is in de natuurgebieden </w:t>
      </w:r>
      <w:r w:rsidR="00FD1D73">
        <w:t>zal</w:t>
      </w:r>
      <w:r w:rsidRPr="00545A5E">
        <w:t xml:space="preserve"> de bodem uit</w:t>
      </w:r>
      <w:r w:rsidR="00FD1D73">
        <w:t>drogen en neemt het risico op natuurbranden toe</w:t>
      </w:r>
      <w:r w:rsidRPr="00545A5E">
        <w:t xml:space="preserve">. Gelukkig is de natuur veerkrachtig en korte periodes van verminderde waterbeschikbaarheid kan de natuur meestal goed overbruggen. </w:t>
      </w:r>
      <w:r w:rsidRPr="00A1325C" w:rsidR="00D94E9E">
        <w:t xml:space="preserve">Uit de KNMI-klimaatscenario’s blijkt dat we </w:t>
      </w:r>
      <w:r w:rsidR="00010346">
        <w:t xml:space="preserve">in de toekomst </w:t>
      </w:r>
      <w:r w:rsidRPr="00A1325C" w:rsidR="00D94E9E">
        <w:t>vaker te maken krijgen met droge zomers en hogere temperaturen. Daardoor neemt het risico op natuurbranden toe</w:t>
      </w:r>
      <w:r w:rsidRPr="00940A7E" w:rsidR="00D94E9E">
        <w:t>.</w:t>
      </w:r>
      <w:r w:rsidR="00D94E9E">
        <w:t xml:space="preserve"> Ook de structurele </w:t>
      </w:r>
      <w:r w:rsidRPr="00940A7E" w:rsidR="00D94E9E">
        <w:t>ver</w:t>
      </w:r>
      <w:r w:rsidR="00D94E9E">
        <w:t xml:space="preserve">droging van natuurgebieden leidt </w:t>
      </w:r>
      <w:r w:rsidRPr="00940A7E" w:rsidR="00D94E9E">
        <w:t xml:space="preserve">tot een groter risico op natuurbranden. </w:t>
      </w:r>
      <w:r w:rsidRPr="00A1325C" w:rsidR="00D94E9E">
        <w:t xml:space="preserve">Hydrologisch herstel in en rondom natuurgebieden door verhoging van grondwaterpeilen, verminderen </w:t>
      </w:r>
      <w:r w:rsidR="00CE661D">
        <w:t xml:space="preserve">van </w:t>
      </w:r>
      <w:r w:rsidRPr="00A1325C" w:rsidR="00D94E9E">
        <w:t>ontwatering en onttrekkingen kan het risico op bosbranden sterk reduceren en maakt natuurgebieden minder kwetsbaar voor droogte. Dit heeft de aandacht van de Ministeriele Commissie Economie en Natuur (MCEN</w:t>
      </w:r>
      <w:r w:rsidR="00D94E9E">
        <w:t>).</w:t>
      </w:r>
    </w:p>
    <w:p w:rsidR="00545A5E" w:rsidP="00497712" w:rsidRDefault="00545A5E" w14:paraId="415DF078" w14:textId="77777777">
      <w:pPr>
        <w:spacing w:line="276" w:lineRule="auto"/>
      </w:pPr>
    </w:p>
    <w:p w:rsidRPr="006A21A8" w:rsidR="006A21A8" w:rsidP="00497712" w:rsidRDefault="006A21A8" w14:paraId="5E3E7938" w14:textId="77777777">
      <w:pPr>
        <w:spacing w:line="276" w:lineRule="auto"/>
        <w:rPr>
          <w:b/>
          <w:bCs/>
        </w:rPr>
      </w:pPr>
      <w:r w:rsidRPr="006A21A8">
        <w:rPr>
          <w:b/>
          <w:bCs/>
        </w:rPr>
        <w:t xml:space="preserve">Vraag 7 </w:t>
      </w:r>
    </w:p>
    <w:p w:rsidR="006A21A8" w:rsidP="00497712" w:rsidRDefault="006A21A8" w14:paraId="07F1CA51" w14:textId="35BAE70C">
      <w:pPr>
        <w:spacing w:line="276" w:lineRule="auto"/>
      </w:pPr>
      <w:r w:rsidRPr="008152A1">
        <w:t>Hoe wordt nu geanticipeerd op droogteperiodes, om lage waterstanden te voorkomen en zo het risico</w:t>
      </w:r>
      <w:r>
        <w:t xml:space="preserve"> </w:t>
      </w:r>
      <w:r w:rsidRPr="008152A1">
        <w:t>op natuurbranden te verkleinen?</w:t>
      </w:r>
    </w:p>
    <w:p w:rsidR="006A21A8" w:rsidP="00497712" w:rsidRDefault="006A21A8" w14:paraId="022FD7E9" w14:textId="77777777">
      <w:pPr>
        <w:spacing w:line="276" w:lineRule="auto"/>
      </w:pPr>
    </w:p>
    <w:p w:rsidRPr="006A21A8" w:rsidR="006A21A8" w:rsidP="00497712" w:rsidRDefault="006A21A8" w14:paraId="7CA72841" w14:textId="27321670">
      <w:pPr>
        <w:spacing w:line="276" w:lineRule="auto"/>
        <w:rPr>
          <w:b/>
          <w:bCs/>
        </w:rPr>
      </w:pPr>
      <w:r w:rsidRPr="006A21A8">
        <w:rPr>
          <w:b/>
          <w:bCs/>
        </w:rPr>
        <w:t>Antwoord</w:t>
      </w:r>
    </w:p>
    <w:p w:rsidR="006A21A8" w:rsidP="00497712" w:rsidRDefault="00010346" w14:paraId="638757D7" w14:textId="25DFACE5">
      <w:pPr>
        <w:spacing w:line="276" w:lineRule="auto"/>
      </w:pPr>
      <w:r>
        <w:t xml:space="preserve">Het ministerie van </w:t>
      </w:r>
      <w:r w:rsidR="00597422">
        <w:t>LVVN faciliteert en ondersteunt medeoverheden en terreinverantwoordelijken bij het bevorderen van een robuuste natuur en het verbeteren</w:t>
      </w:r>
      <w:r w:rsidR="00B12CB1">
        <w:t xml:space="preserve"> van</w:t>
      </w:r>
      <w:r w:rsidR="00597422">
        <w:t xml:space="preserve"> (hydrologische) condities om zo onder andere te anticiperen op droogteperiodes en het risico op natuurbranden te verkleinen. Dit gebeurt bijvoorbeeld door middel van kennisontwikkeling. Zo voert Wageningen University &amp; Research in opdracht van LVVN een trendonderzoek uit naar impact van droogte op natuur op de hoge zandgronden. Hierin is in beeld gebracht wat het handelingsperspectief is voor terreinbeherende organisaties en medeoverheden om de impact van droogte te beperken.</w:t>
      </w:r>
      <w:r w:rsidR="00597422">
        <w:rPr>
          <w:rStyle w:val="FootnoteReference"/>
        </w:rPr>
        <w:footnoteReference w:id="6"/>
      </w:r>
    </w:p>
    <w:p w:rsidRPr="00597422" w:rsidR="00597422" w:rsidP="00497712" w:rsidRDefault="00597422" w14:paraId="2EE735B5" w14:textId="77777777">
      <w:pPr>
        <w:spacing w:line="276" w:lineRule="auto"/>
      </w:pPr>
    </w:p>
    <w:p w:rsidRPr="006A21A8" w:rsidR="006A21A8" w:rsidP="00497712" w:rsidRDefault="006A21A8" w14:paraId="6BE936A2" w14:textId="77777777">
      <w:pPr>
        <w:spacing w:line="276" w:lineRule="auto"/>
        <w:rPr>
          <w:b/>
          <w:bCs/>
        </w:rPr>
      </w:pPr>
      <w:r w:rsidRPr="006A21A8">
        <w:rPr>
          <w:b/>
          <w:bCs/>
        </w:rPr>
        <w:t xml:space="preserve">Vraag 8 </w:t>
      </w:r>
    </w:p>
    <w:p w:rsidR="00116ADE" w:rsidP="00497712" w:rsidRDefault="006A21A8" w14:paraId="7E5EAD83" w14:textId="11337134">
      <w:pPr>
        <w:spacing w:line="276" w:lineRule="auto"/>
      </w:pPr>
      <w:r w:rsidRPr="008152A1">
        <w:t>Welke samenhang ziet u tussen klimaatadaptatie en het sturend maken van water en bodem bij</w:t>
      </w:r>
      <w:r>
        <w:t xml:space="preserve"> </w:t>
      </w:r>
      <w:r w:rsidRPr="008152A1">
        <w:t>ruimtelijke keuzes? Neemt u het bodem- en watersysteem in een gebied als basis van uw ruimtelijke</w:t>
      </w:r>
      <w:r>
        <w:t xml:space="preserve"> </w:t>
      </w:r>
      <w:r w:rsidRPr="008152A1">
        <w:t>beleid?</w:t>
      </w:r>
    </w:p>
    <w:p w:rsidR="006A21A8" w:rsidP="00497712" w:rsidRDefault="006A21A8" w14:paraId="3EC2B0CD" w14:textId="77777777">
      <w:pPr>
        <w:spacing w:line="276" w:lineRule="auto"/>
      </w:pPr>
    </w:p>
    <w:p w:rsidRPr="006A21A8" w:rsidR="006A21A8" w:rsidP="00497712" w:rsidRDefault="006A21A8" w14:paraId="4608B5DA" w14:textId="24F91326">
      <w:pPr>
        <w:spacing w:line="276" w:lineRule="auto"/>
        <w:rPr>
          <w:b/>
          <w:bCs/>
        </w:rPr>
      </w:pPr>
      <w:r w:rsidRPr="006A21A8">
        <w:rPr>
          <w:b/>
          <w:bCs/>
        </w:rPr>
        <w:t>Antwoord</w:t>
      </w:r>
    </w:p>
    <w:p w:rsidR="000A7751" w:rsidP="00497712" w:rsidRDefault="00C113CF" w14:paraId="0D714106" w14:textId="77777777">
      <w:pPr>
        <w:spacing w:line="276" w:lineRule="auto"/>
      </w:pPr>
      <w:r w:rsidRPr="00C113CF">
        <w:t xml:space="preserve">Er is een duidelijke samenhang tussen rekening houden met water en bodem en klimaatadaptatie. In het regeerprogramma staat dat we toekomstbestendig bouwen. Om dit te doen </w:t>
      </w:r>
      <w:r w:rsidR="000A7751">
        <w:t>wordt</w:t>
      </w:r>
      <w:r w:rsidRPr="00C113CF">
        <w:t>, conform de Kamerbrief van oktober 2024</w:t>
      </w:r>
      <w:r>
        <w:rPr>
          <w:rStyle w:val="FootnoteReference"/>
        </w:rPr>
        <w:footnoteReference w:id="7"/>
      </w:r>
      <w:r w:rsidRPr="00C113CF">
        <w:t xml:space="preserve">, rekening </w:t>
      </w:r>
      <w:r w:rsidR="000A7751">
        <w:t xml:space="preserve">gehouden </w:t>
      </w:r>
      <w:r w:rsidRPr="00C113CF">
        <w:t xml:space="preserve">met het onderliggende water- en bodemsysteem en de extra weersextremen die we in de toekomst kunnen verwachten. Tegelijkertijd betekent “rekening houden met” ook dat we meebewegen met water en bodem en soms bijvoorbeeld accepteren dat er wateroverlast of –tekort is. </w:t>
      </w:r>
    </w:p>
    <w:p w:rsidR="001B348B" w:rsidP="00497712" w:rsidRDefault="00C113CF" w14:paraId="52E4C8C3" w14:textId="4E6B8244">
      <w:pPr>
        <w:spacing w:line="276" w:lineRule="auto"/>
      </w:pPr>
      <w:r w:rsidRPr="00C113CF">
        <w:t>“Rekening houden met” werkt dus twee kanten op. We houden aan de voorkant rekening met water en bodem bij de te maken afwegingen voor een robuuste ruimtelijke ordening en inrichting. Daarbij kijken we naar wat wél kan, door zoveel mogelijk te kiezen voor multifunctioneel ruimtegebruik en creatieve oplossingen.</w:t>
      </w:r>
    </w:p>
    <w:p w:rsidR="00C113CF" w:rsidP="00497712" w:rsidRDefault="00C113CF" w14:paraId="59AA8705" w14:textId="77777777">
      <w:pPr>
        <w:spacing w:line="276" w:lineRule="auto"/>
      </w:pPr>
    </w:p>
    <w:p w:rsidRPr="006A21A8" w:rsidR="006A21A8" w:rsidP="00497712" w:rsidRDefault="006A21A8" w14:paraId="222B92BC" w14:textId="77777777">
      <w:pPr>
        <w:spacing w:line="276" w:lineRule="auto"/>
        <w:rPr>
          <w:b/>
          <w:bCs/>
        </w:rPr>
      </w:pPr>
      <w:r w:rsidRPr="006A21A8">
        <w:rPr>
          <w:b/>
          <w:bCs/>
        </w:rPr>
        <w:t xml:space="preserve">Vraag 9 </w:t>
      </w:r>
    </w:p>
    <w:p w:rsidR="006A21A8" w:rsidP="00497712" w:rsidRDefault="006A21A8" w14:paraId="41C5F65B" w14:textId="7AEE76A1">
      <w:pPr>
        <w:spacing w:line="276" w:lineRule="auto"/>
      </w:pPr>
      <w:r w:rsidRPr="008152A1">
        <w:t>Hoe staat het met het Breed Beraad Nota Ruimte waarin onafhankelijke wetenschappers,</w:t>
      </w:r>
      <w:r>
        <w:t xml:space="preserve"> </w:t>
      </w:r>
      <w:r w:rsidRPr="008152A1">
        <w:t>planbureaus, het College van Rijksbouwmeester en Rijksadviseurs (CRa) en vertegenwoordigers van</w:t>
      </w:r>
      <w:r>
        <w:t xml:space="preserve"> </w:t>
      </w:r>
      <w:r w:rsidRPr="008152A1">
        <w:t>kennisinstellingen reflecteren op de (klimaatbestendige) toekomst van de ruimte in Nederland? Is dit</w:t>
      </w:r>
      <w:r>
        <w:t xml:space="preserve"> </w:t>
      </w:r>
      <w:r w:rsidRPr="008152A1">
        <w:t>beraad nog actief en zo niet, waarom niet?</w:t>
      </w:r>
    </w:p>
    <w:p w:rsidR="006A21A8" w:rsidP="00497712" w:rsidRDefault="006A21A8" w14:paraId="13AEC13A" w14:textId="77777777">
      <w:pPr>
        <w:spacing w:line="276" w:lineRule="auto"/>
      </w:pPr>
    </w:p>
    <w:p w:rsidRPr="006A21A8" w:rsidR="006A21A8" w:rsidP="00497712" w:rsidRDefault="006A21A8" w14:paraId="18ADAFCC" w14:textId="6E03A8A4">
      <w:pPr>
        <w:spacing w:line="276" w:lineRule="auto"/>
        <w:rPr>
          <w:b/>
          <w:bCs/>
        </w:rPr>
      </w:pPr>
      <w:r w:rsidRPr="006A21A8">
        <w:rPr>
          <w:b/>
          <w:bCs/>
        </w:rPr>
        <w:t>Antwoord</w:t>
      </w:r>
    </w:p>
    <w:p w:rsidR="007E161B" w:rsidP="007E161B" w:rsidRDefault="00597422" w14:paraId="4C2EB682" w14:textId="77777777">
      <w:pPr>
        <w:spacing w:line="276" w:lineRule="auto"/>
      </w:pPr>
      <w:r>
        <w:t>De reflecties van het Breed Beraad waren gericht op de Contourennotie Nota Ruimte en het Voorontwerp Nota Ruimte. Het kabinet gaat onverkort door met de Nota Ruimte en bouwt hierbij onder andere voort op het in juni 2024 gepubliceerde Voorontwerp Nota Ruimte, de diverse inzichten die er ook zijn opgedaan met de ruimtelijke voorstellen van de provincies en de formele rapporten en adviezen van planbureaus</w:t>
      </w:r>
      <w:r w:rsidR="00E17BB0">
        <w:t xml:space="preserve"> en kennisinstellingen</w:t>
      </w:r>
      <w:r>
        <w:t xml:space="preserve">. Tevens wordt een aantal onderwerpen uit de Nota Ruimte conform regeerprogramma op dit moment herijkt. </w:t>
      </w:r>
      <w:r w:rsidR="00FD1D73">
        <w:t>Voor d</w:t>
      </w:r>
      <w:r>
        <w:t>e</w:t>
      </w:r>
      <w:r w:rsidR="00FD1D73">
        <w:t>ze</w:t>
      </w:r>
      <w:r>
        <w:t xml:space="preserve"> nieuwe fase van de Nota Ruimte is </w:t>
      </w:r>
      <w:r w:rsidR="00FD1D73">
        <w:t>g</w:t>
      </w:r>
      <w:r>
        <w:t xml:space="preserve">een Breed Beraad meer </w:t>
      </w:r>
      <w:r w:rsidR="00FD1D73">
        <w:t>ge</w:t>
      </w:r>
      <w:r>
        <w:t>organise</w:t>
      </w:r>
      <w:r w:rsidR="00FD1D73">
        <w:t>erd</w:t>
      </w:r>
      <w:r>
        <w:t xml:space="preserve">. Er is langs diverse trajecten al ontzettend veel kennis en adviezen aangereikt. </w:t>
      </w:r>
      <w:r w:rsidR="007E161B">
        <w:t xml:space="preserve">Zo geven de planbureaus via de formele onderraden advies over de Nota Ruimte. Ook zijn er regelmatig ambtelijke en bestuurlijke overleggen met de </w:t>
      </w:r>
      <w:r w:rsidRPr="006F0D01" w:rsidR="007E161B">
        <w:t>planbureaus en kennisinstellingen</w:t>
      </w:r>
      <w:r w:rsidR="007E161B">
        <w:t xml:space="preserve"> over de diverse onderwerpen in de Nota Ruimte. </w:t>
      </w:r>
    </w:p>
    <w:p w:rsidR="00597422" w:rsidP="00497712" w:rsidRDefault="00597422" w14:paraId="3BD09D95" w14:textId="371C6EDF">
      <w:pPr>
        <w:spacing w:line="276" w:lineRule="auto"/>
      </w:pPr>
    </w:p>
    <w:p w:rsidRPr="006A21A8" w:rsidR="006A21A8" w:rsidP="00497712" w:rsidRDefault="006A21A8" w14:paraId="6791C272" w14:textId="77777777">
      <w:pPr>
        <w:spacing w:line="276" w:lineRule="auto"/>
        <w:rPr>
          <w:b/>
          <w:bCs/>
        </w:rPr>
      </w:pPr>
      <w:r w:rsidRPr="006A21A8">
        <w:rPr>
          <w:b/>
          <w:bCs/>
        </w:rPr>
        <w:t xml:space="preserve">Vraag 10 </w:t>
      </w:r>
    </w:p>
    <w:p w:rsidR="006A21A8" w:rsidP="00497712" w:rsidRDefault="006A21A8" w14:paraId="3E46C294" w14:textId="0A4E41C8">
      <w:pPr>
        <w:spacing w:line="276" w:lineRule="auto"/>
      </w:pPr>
      <w:r w:rsidRPr="008152A1">
        <w:t>Vindt u dat vraagstukken met betrekking tot klimaatmitigatie en klimaatadaptie op dit moment</w:t>
      </w:r>
      <w:r>
        <w:t xml:space="preserve"> </w:t>
      </w:r>
      <w:r w:rsidRPr="008152A1">
        <w:t>voldoende worden geborgd in het beleid rondom ruimtelijke ordening, woningbouw en de fysieke</w:t>
      </w:r>
      <w:r>
        <w:t xml:space="preserve"> </w:t>
      </w:r>
      <w:r w:rsidRPr="008152A1">
        <w:t>leefomgeving? Op welke manieren doet u dit?</w:t>
      </w:r>
    </w:p>
    <w:p w:rsidR="006A21A8" w:rsidP="00497712" w:rsidRDefault="006A21A8" w14:paraId="2CC1C0EE" w14:textId="77777777">
      <w:pPr>
        <w:spacing w:line="276" w:lineRule="auto"/>
      </w:pPr>
    </w:p>
    <w:p w:rsidRPr="006A21A8" w:rsidR="006A21A8" w:rsidP="00497712" w:rsidRDefault="006A21A8" w14:paraId="1A0E3F3D" w14:textId="10C617BC">
      <w:pPr>
        <w:spacing w:line="276" w:lineRule="auto"/>
        <w:rPr>
          <w:b/>
          <w:bCs/>
        </w:rPr>
      </w:pPr>
      <w:r w:rsidRPr="006A21A8">
        <w:rPr>
          <w:b/>
          <w:bCs/>
        </w:rPr>
        <w:t>Antwoord</w:t>
      </w:r>
    </w:p>
    <w:p w:rsidR="001B348B" w:rsidP="00497712" w:rsidRDefault="00C113CF" w14:paraId="0B1A3C89" w14:textId="3C4AF121">
      <w:pPr>
        <w:spacing w:line="276" w:lineRule="auto"/>
      </w:pPr>
      <w:r w:rsidRPr="00C113CF">
        <w:t xml:space="preserve">In het antwoord op vraag 8 is de samenhang tussen rekening houden met het water- en bodemsysteem en klimaatadaptatie toegelicht. Voor het ruimtelijk beleid wordt er rekening gehouden met het water- en bodemsysteem, omdat dit nodig is voor een robuuste ruimtelijke ordening en inrichting. Bij de te maken keuzes in de Nota Ruimte wordt, conform de </w:t>
      </w:r>
      <w:r w:rsidR="000A7751">
        <w:t xml:space="preserve">eerder aangehaalde </w:t>
      </w:r>
      <w:r w:rsidRPr="00C113CF">
        <w:t xml:space="preserve">Kamerbrief van oktober 2024, rekening gehouden met water en bodem en daarmee dus ook klimaatadaptatie geborgd in ruimtelijk beleid. </w:t>
      </w:r>
      <w:r w:rsidR="000A7751">
        <w:t>De ministeries van VRO en IenW</w:t>
      </w:r>
      <w:r w:rsidRPr="00C113CF">
        <w:t xml:space="preserve"> ondersteunen gemeenten met het klimaatadaptief ontwikkelen van woningen met instrumenten zoals het Ruimtelijk afwegingskader voor de locatiekeuze en de Landelijke maatlat klimaatadaptatie die definieert hoe klimaatadaptief te ontwikkelen. </w:t>
      </w:r>
      <w:r w:rsidRPr="00DD1D58" w:rsidR="007E161B">
        <w:t xml:space="preserve">De inzet </w:t>
      </w:r>
      <w:r w:rsidR="007E161B">
        <w:t>hiervan is</w:t>
      </w:r>
      <w:r w:rsidRPr="00DD1D58" w:rsidR="007E161B">
        <w:t xml:space="preserve"> toegelicht in de Kamerbrief van 7 april</w:t>
      </w:r>
      <w:r w:rsidR="007E161B">
        <w:t>.</w:t>
      </w:r>
      <w:r w:rsidR="007E161B">
        <w:rPr>
          <w:rStyle w:val="FootnoteReference"/>
        </w:rPr>
        <w:footnoteReference w:id="8"/>
      </w:r>
      <w:r w:rsidR="007E161B">
        <w:t xml:space="preserve"> </w:t>
      </w:r>
      <w:r w:rsidRPr="00C113CF">
        <w:t xml:space="preserve">Daarnaast kan ook gedacht worden aan diverse regelgeving zoals de energieprestatie-eisen voor gebouwen (BENG-eisen). Ook via de Woontopafspraken wordt gekeken of uniforme </w:t>
      </w:r>
      <w:r w:rsidR="007E161B">
        <w:t>kaders</w:t>
      </w:r>
      <w:r w:rsidRPr="00C113CF">
        <w:t xml:space="preserve"> voor klimaatadaptatie kunnen helpen om dit te borgen, en tegelijkertijd de woningbouwopgave te versnellen. In de Nota Ruimte worden de grote ruimtelijke opgaven waaronder energie, wonen en water en bodem samengebracht in een overkoepelende ruimtelijke visie. </w:t>
      </w:r>
      <w:r w:rsidRPr="001B348B" w:rsidR="001B348B">
        <w:t xml:space="preserve"> </w:t>
      </w:r>
    </w:p>
    <w:p w:rsidR="00C113CF" w:rsidP="00497712" w:rsidRDefault="00C113CF" w14:paraId="6B747811" w14:textId="77777777">
      <w:pPr>
        <w:spacing w:line="276" w:lineRule="auto"/>
      </w:pPr>
    </w:p>
    <w:p w:rsidRPr="006A21A8" w:rsidR="006A21A8" w:rsidP="00497712" w:rsidRDefault="006A21A8" w14:paraId="4F0413D8" w14:textId="12FCE642">
      <w:pPr>
        <w:spacing w:line="276" w:lineRule="auto"/>
        <w:rPr>
          <w:b/>
          <w:bCs/>
        </w:rPr>
      </w:pPr>
      <w:r w:rsidRPr="006A21A8">
        <w:rPr>
          <w:b/>
          <w:bCs/>
        </w:rPr>
        <w:t xml:space="preserve">Vraag 11 </w:t>
      </w:r>
    </w:p>
    <w:p w:rsidR="006A21A8" w:rsidP="00497712" w:rsidRDefault="006A21A8" w14:paraId="05D4FDC2" w14:textId="1D9A999E">
      <w:pPr>
        <w:spacing w:line="276" w:lineRule="auto"/>
      </w:pPr>
      <w:r w:rsidRPr="008152A1">
        <w:t>Hoe staat het met de in het regeerprogramma aangekondigde Nationale Klimaatadaptatie Strategie</w:t>
      </w:r>
      <w:r>
        <w:t xml:space="preserve"> </w:t>
      </w:r>
      <w:r w:rsidRPr="008152A1">
        <w:t>(NAS)?</w:t>
      </w:r>
    </w:p>
    <w:p w:rsidR="006A21A8" w:rsidP="00497712" w:rsidRDefault="006A21A8" w14:paraId="6C9C6E03" w14:textId="77777777">
      <w:pPr>
        <w:spacing w:line="276" w:lineRule="auto"/>
      </w:pPr>
    </w:p>
    <w:p w:rsidRPr="006A21A8" w:rsidR="006A21A8" w:rsidP="00497712" w:rsidRDefault="006A21A8" w14:paraId="41CDAE2C" w14:textId="68E801A8">
      <w:pPr>
        <w:spacing w:line="276" w:lineRule="auto"/>
        <w:rPr>
          <w:b/>
          <w:bCs/>
        </w:rPr>
      </w:pPr>
      <w:r w:rsidRPr="006A21A8">
        <w:rPr>
          <w:b/>
          <w:bCs/>
        </w:rPr>
        <w:t>Antwoord</w:t>
      </w:r>
    </w:p>
    <w:p w:rsidR="006A21A8" w:rsidP="00497712" w:rsidRDefault="00550C67" w14:paraId="4320F27E" w14:textId="2BCE65DE">
      <w:pPr>
        <w:spacing w:line="276" w:lineRule="auto"/>
      </w:pPr>
      <w:r w:rsidRPr="00550C67">
        <w:t xml:space="preserve">Hier wordt </w:t>
      </w:r>
      <w:r w:rsidR="00497712">
        <w:t xml:space="preserve">nu </w:t>
      </w:r>
      <w:r w:rsidRPr="00550C67">
        <w:t xml:space="preserve">aan gewerkt door de ministeries van IenW, VRO, VWS, OCW, JenV, LVVN en KGG. Momenteel worden de beleidsopties verkend. </w:t>
      </w:r>
      <w:r w:rsidR="00BC4987">
        <w:t>Volgens planning is de Ontwerp-NAS eind dit jaar gereed.</w:t>
      </w:r>
    </w:p>
    <w:p w:rsidR="000A7751" w:rsidP="00497712" w:rsidRDefault="000A7751" w14:paraId="0FE87F0D" w14:textId="77777777">
      <w:pPr>
        <w:spacing w:line="276" w:lineRule="auto"/>
        <w:rPr>
          <w:b/>
          <w:bCs/>
        </w:rPr>
      </w:pPr>
    </w:p>
    <w:p w:rsidRPr="006A21A8" w:rsidR="006A21A8" w:rsidP="00497712" w:rsidRDefault="006A21A8" w14:paraId="2F581895" w14:textId="077E35F4">
      <w:pPr>
        <w:spacing w:line="276" w:lineRule="auto"/>
        <w:rPr>
          <w:b/>
          <w:bCs/>
        </w:rPr>
      </w:pPr>
      <w:r w:rsidRPr="006A21A8">
        <w:rPr>
          <w:b/>
          <w:bCs/>
        </w:rPr>
        <w:t xml:space="preserve">Vraag 12 </w:t>
      </w:r>
    </w:p>
    <w:p w:rsidR="006A21A8" w:rsidP="00497712" w:rsidRDefault="006A21A8" w14:paraId="6203AB88" w14:textId="5E459AFF">
      <w:pPr>
        <w:spacing w:line="276" w:lineRule="auto"/>
      </w:pPr>
      <w:r w:rsidRPr="008152A1">
        <w:t>Wanneer kunt u de eerste contouren van de nieuwe klimaatadaptatiestrategie met de Kamer delen?</w:t>
      </w:r>
    </w:p>
    <w:p w:rsidR="006A21A8" w:rsidP="00497712" w:rsidRDefault="006A21A8" w14:paraId="49EC9669" w14:textId="77777777">
      <w:pPr>
        <w:spacing w:line="276" w:lineRule="auto"/>
      </w:pPr>
    </w:p>
    <w:p w:rsidRPr="006A21A8" w:rsidR="006A21A8" w:rsidP="00497712" w:rsidRDefault="006A21A8" w14:paraId="4FC59827" w14:textId="5F7F8657">
      <w:pPr>
        <w:spacing w:line="276" w:lineRule="auto"/>
        <w:rPr>
          <w:b/>
          <w:bCs/>
        </w:rPr>
      </w:pPr>
      <w:r w:rsidRPr="006A21A8">
        <w:rPr>
          <w:b/>
          <w:bCs/>
        </w:rPr>
        <w:t>Antwoord</w:t>
      </w:r>
    </w:p>
    <w:p w:rsidR="006A21A8" w:rsidP="00497712" w:rsidRDefault="00550C67" w14:paraId="24D42B82" w14:textId="4809F488">
      <w:pPr>
        <w:spacing w:line="276" w:lineRule="auto"/>
      </w:pPr>
      <w:r w:rsidRPr="00550C67">
        <w:t xml:space="preserve">Volgens de huidige planning zal de Ontwerp-NAS eind dit jaar opengesteld worden voor publieke consultatie. Die versie </w:t>
      </w:r>
      <w:r w:rsidR="00BC4987">
        <w:t xml:space="preserve">zal ik </w:t>
      </w:r>
      <w:r w:rsidRPr="00550C67">
        <w:t xml:space="preserve">ook met </w:t>
      </w:r>
      <w:r w:rsidR="00BC4987">
        <w:t xml:space="preserve">uw </w:t>
      </w:r>
      <w:r w:rsidRPr="00550C67">
        <w:t xml:space="preserve">Kamer </w:t>
      </w:r>
      <w:r w:rsidR="00BC4987">
        <w:t>delen</w:t>
      </w:r>
      <w:r w:rsidRPr="00550C67">
        <w:t>.</w:t>
      </w:r>
    </w:p>
    <w:p w:rsidR="00550C67" w:rsidP="00497712" w:rsidRDefault="00550C67" w14:paraId="72747169" w14:textId="77777777">
      <w:pPr>
        <w:spacing w:line="276" w:lineRule="auto"/>
      </w:pPr>
    </w:p>
    <w:p w:rsidRPr="006A21A8" w:rsidR="006A21A8" w:rsidP="00497712" w:rsidRDefault="006A21A8" w14:paraId="2584FE30" w14:textId="77777777">
      <w:pPr>
        <w:spacing w:line="276" w:lineRule="auto"/>
        <w:rPr>
          <w:b/>
          <w:bCs/>
        </w:rPr>
      </w:pPr>
      <w:r w:rsidRPr="006A21A8">
        <w:rPr>
          <w:b/>
          <w:bCs/>
        </w:rPr>
        <w:t xml:space="preserve">Vraag 13 </w:t>
      </w:r>
    </w:p>
    <w:p w:rsidRPr="008152A1" w:rsidR="006A21A8" w:rsidP="00497712" w:rsidRDefault="006A21A8" w14:paraId="7A95DFAF" w14:textId="270C7F86">
      <w:pPr>
        <w:spacing w:line="276" w:lineRule="auto"/>
      </w:pPr>
      <w:r w:rsidRPr="008152A1">
        <w:t>Kunt u deze vragen voor het debat over het Klimaatplan op 10 april 2025 beantwoorden?</w:t>
      </w:r>
    </w:p>
    <w:p w:rsidR="006A21A8" w:rsidP="00497712" w:rsidRDefault="006A21A8" w14:paraId="62B32506" w14:textId="77777777">
      <w:pPr>
        <w:spacing w:line="276" w:lineRule="auto"/>
      </w:pPr>
    </w:p>
    <w:p w:rsidRPr="00273298" w:rsidR="006A21A8" w:rsidP="00497712" w:rsidRDefault="006A21A8" w14:paraId="0DA0391D" w14:textId="313B8F2B">
      <w:pPr>
        <w:spacing w:line="276" w:lineRule="auto"/>
        <w:rPr>
          <w:b/>
          <w:bCs/>
        </w:rPr>
      </w:pPr>
      <w:r w:rsidRPr="00273298">
        <w:rPr>
          <w:b/>
          <w:bCs/>
        </w:rPr>
        <w:t>Antwoord</w:t>
      </w:r>
    </w:p>
    <w:p w:rsidRPr="002B155A" w:rsidR="006A21A8" w:rsidP="00497712" w:rsidRDefault="006A21A8" w14:paraId="4C325C0B" w14:textId="1E205D61">
      <w:pPr>
        <w:spacing w:line="276" w:lineRule="auto"/>
      </w:pPr>
      <w:r w:rsidRPr="006A21A8">
        <w:t>Gezien de benodigde afstemming t</w:t>
      </w:r>
      <w:r>
        <w:t>ussen departementen was dit niet mogelijk.</w:t>
      </w:r>
      <w:r w:rsidR="00FD1D73">
        <w:t xml:space="preserve"> </w:t>
      </w:r>
      <w:r w:rsidR="00497712">
        <w:t>De</w:t>
      </w:r>
      <w:r w:rsidR="00BC4987">
        <w:t xml:space="preserve"> Kamer </w:t>
      </w:r>
      <w:r w:rsidR="00FD1D73">
        <w:t>heeft hiervoor een uitstelbrief ontvangen.</w:t>
      </w:r>
    </w:p>
    <w:sectPr w:rsidRPr="002B155A" w:rsidR="006A21A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24502" w14:textId="77777777" w:rsidR="00D3654E" w:rsidRDefault="00D3654E">
      <w:pPr>
        <w:spacing w:line="240" w:lineRule="auto"/>
      </w:pPr>
      <w:r>
        <w:separator/>
      </w:r>
    </w:p>
  </w:endnote>
  <w:endnote w:type="continuationSeparator" w:id="0">
    <w:p w14:paraId="2E9BD0DD" w14:textId="77777777" w:rsidR="00D3654E" w:rsidRDefault="00D36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29DA" w14:textId="77777777" w:rsidR="006A21A8" w:rsidRDefault="006A2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1F2E" w14:textId="77777777" w:rsidR="000D5BBC" w:rsidRDefault="000D5BB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11BB" w14:textId="77777777" w:rsidR="000D5BBC" w:rsidRDefault="000D5B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3428E" w14:textId="77777777" w:rsidR="00D3654E" w:rsidRDefault="00D3654E">
      <w:pPr>
        <w:spacing w:line="240" w:lineRule="auto"/>
      </w:pPr>
      <w:r>
        <w:separator/>
      </w:r>
    </w:p>
  </w:footnote>
  <w:footnote w:type="continuationSeparator" w:id="0">
    <w:p w14:paraId="1931A567" w14:textId="77777777" w:rsidR="00D3654E" w:rsidRDefault="00D3654E">
      <w:pPr>
        <w:spacing w:line="240" w:lineRule="auto"/>
      </w:pPr>
      <w:r>
        <w:continuationSeparator/>
      </w:r>
    </w:p>
  </w:footnote>
  <w:footnote w:id="1">
    <w:p w14:paraId="0E1BE1FC" w14:textId="37444DB4" w:rsidR="00597422" w:rsidRPr="00497712" w:rsidRDefault="00597422">
      <w:pPr>
        <w:pStyle w:val="FootnoteText"/>
        <w:rPr>
          <w:rFonts w:ascii="Verdana" w:hAnsi="Verdana"/>
          <w:sz w:val="16"/>
          <w:szCs w:val="16"/>
        </w:rPr>
      </w:pPr>
      <w:r w:rsidRPr="00497712">
        <w:rPr>
          <w:rStyle w:val="FootnoteReference"/>
          <w:rFonts w:ascii="Verdana" w:hAnsi="Verdana"/>
          <w:sz w:val="16"/>
          <w:szCs w:val="16"/>
        </w:rPr>
        <w:footnoteRef/>
      </w:r>
      <w:r w:rsidRPr="00497712">
        <w:rPr>
          <w:rFonts w:ascii="Verdana" w:hAnsi="Verdana"/>
          <w:sz w:val="16"/>
          <w:szCs w:val="16"/>
        </w:rPr>
        <w:t xml:space="preserve"> NOS, 24 maart 2025 (</w:t>
      </w:r>
      <w:hyperlink r:id="rId1" w:history="1">
        <w:r w:rsidRPr="00497712">
          <w:rPr>
            <w:rStyle w:val="Hyperlink"/>
            <w:rFonts w:ascii="Verdana" w:hAnsi="Verdana"/>
            <w:sz w:val="16"/>
            <w:szCs w:val="16"/>
          </w:rPr>
          <w:t>https://nos.nl/artikel/2560940-meer-zombiebranden-door-klimaatverandering-maarherstel-blijkt-beter-en-uitstoot-lager</w:t>
        </w:r>
      </w:hyperlink>
      <w:r w:rsidRPr="00497712">
        <w:rPr>
          <w:rFonts w:ascii="Verdana" w:hAnsi="Verdana"/>
          <w:sz w:val="16"/>
          <w:szCs w:val="16"/>
        </w:rPr>
        <w:t>)</w:t>
      </w:r>
    </w:p>
  </w:footnote>
  <w:footnote w:id="2">
    <w:p w14:paraId="6DDD2219" w14:textId="21D1FAB7" w:rsidR="001A5C2E" w:rsidRDefault="001A5C2E">
      <w:pPr>
        <w:pStyle w:val="FootnoteText"/>
      </w:pPr>
      <w:r w:rsidRPr="00497712">
        <w:rPr>
          <w:rStyle w:val="FootnoteReference"/>
          <w:rFonts w:ascii="Verdana" w:hAnsi="Verdana"/>
          <w:sz w:val="16"/>
          <w:szCs w:val="16"/>
        </w:rPr>
        <w:footnoteRef/>
      </w:r>
      <w:r w:rsidRPr="00497712">
        <w:rPr>
          <w:rFonts w:ascii="Verdana" w:hAnsi="Verdana"/>
          <w:sz w:val="16"/>
          <w:szCs w:val="16"/>
        </w:rPr>
        <w:t xml:space="preserve"> </w:t>
      </w:r>
      <w:r w:rsidR="00497712" w:rsidRPr="00497712">
        <w:rPr>
          <w:rFonts w:ascii="Verdana" w:hAnsi="Verdana"/>
          <w:sz w:val="16"/>
          <w:szCs w:val="16"/>
        </w:rPr>
        <w:t xml:space="preserve">Zie ook Kamerstukken </w:t>
      </w:r>
      <w:r w:rsidRPr="00497712">
        <w:rPr>
          <w:rFonts w:ascii="Verdana" w:hAnsi="Verdana"/>
          <w:sz w:val="16"/>
          <w:szCs w:val="16"/>
        </w:rPr>
        <w:t>30</w:t>
      </w:r>
      <w:r w:rsidR="00497712" w:rsidRPr="00497712">
        <w:rPr>
          <w:rFonts w:ascii="Verdana" w:hAnsi="Verdana"/>
          <w:sz w:val="16"/>
          <w:szCs w:val="16"/>
        </w:rPr>
        <w:t xml:space="preserve"> </w:t>
      </w:r>
      <w:r w:rsidRPr="00497712">
        <w:rPr>
          <w:rFonts w:ascii="Verdana" w:hAnsi="Verdana"/>
          <w:sz w:val="16"/>
          <w:szCs w:val="16"/>
        </w:rPr>
        <w:t>821, nr. 240</w:t>
      </w:r>
    </w:p>
  </w:footnote>
  <w:footnote w:id="3">
    <w:p w14:paraId="24B4EC33" w14:textId="7DE4D557" w:rsidR="00B97A6A" w:rsidRPr="00497712" w:rsidRDefault="00B97A6A" w:rsidP="00B97A6A">
      <w:pPr>
        <w:pStyle w:val="FootnoteText"/>
        <w:rPr>
          <w:rFonts w:ascii="Verdana" w:hAnsi="Verdana"/>
          <w:sz w:val="16"/>
          <w:szCs w:val="16"/>
        </w:rPr>
      </w:pPr>
      <w:r>
        <w:rPr>
          <w:rStyle w:val="FootnoteReference"/>
        </w:rPr>
        <w:footnoteRef/>
      </w:r>
      <w:r>
        <w:t xml:space="preserve"> </w:t>
      </w:r>
      <w:r w:rsidR="00497712" w:rsidRPr="00497712">
        <w:rPr>
          <w:rFonts w:ascii="Verdana" w:hAnsi="Verdana"/>
          <w:sz w:val="16"/>
          <w:szCs w:val="16"/>
        </w:rPr>
        <w:t xml:space="preserve">Kamerstukken 31 793, nr. 233 </w:t>
      </w:r>
    </w:p>
  </w:footnote>
  <w:footnote w:id="4">
    <w:p w14:paraId="4BD6392B" w14:textId="6DC40BAE" w:rsidR="00B97A6A" w:rsidRPr="00497712" w:rsidRDefault="00B97A6A" w:rsidP="00B97A6A">
      <w:pPr>
        <w:pStyle w:val="FootnoteText"/>
        <w:rPr>
          <w:rFonts w:ascii="Verdana" w:hAnsi="Verdana"/>
          <w:sz w:val="16"/>
          <w:szCs w:val="16"/>
        </w:rPr>
      </w:pPr>
      <w:r w:rsidRPr="00497712">
        <w:rPr>
          <w:rStyle w:val="FootnoteReference"/>
          <w:rFonts w:ascii="Verdana" w:hAnsi="Verdana"/>
          <w:sz w:val="16"/>
          <w:szCs w:val="16"/>
        </w:rPr>
        <w:footnoteRef/>
      </w:r>
      <w:r w:rsidRPr="00497712">
        <w:rPr>
          <w:rFonts w:ascii="Verdana" w:hAnsi="Verdana"/>
          <w:sz w:val="16"/>
          <w:szCs w:val="16"/>
        </w:rPr>
        <w:t xml:space="preserve"> </w:t>
      </w:r>
      <w:hyperlink r:id="rId2" w:history="1">
        <w:r w:rsidR="00497712" w:rsidRPr="00497712">
          <w:rPr>
            <w:rStyle w:val="Hyperlink"/>
            <w:rFonts w:ascii="Verdana" w:hAnsi="Verdana"/>
            <w:sz w:val="16"/>
            <w:szCs w:val="16"/>
          </w:rPr>
          <w:t>https://www.pbl.nl/publicaties/klimaatrisicos-in-nederland</w:t>
        </w:r>
      </w:hyperlink>
    </w:p>
  </w:footnote>
  <w:footnote w:id="5">
    <w:p w14:paraId="3729CE16" w14:textId="779B1B28" w:rsidR="00010346" w:rsidRPr="00010346" w:rsidRDefault="00010346">
      <w:pPr>
        <w:pStyle w:val="FootnoteText"/>
        <w:rPr>
          <w:rFonts w:ascii="Verdana" w:hAnsi="Verdana"/>
          <w:sz w:val="16"/>
          <w:szCs w:val="16"/>
        </w:rPr>
      </w:pPr>
      <w:r w:rsidRPr="00010346">
        <w:rPr>
          <w:rStyle w:val="FootnoteReference"/>
          <w:rFonts w:ascii="Verdana" w:hAnsi="Verdana"/>
          <w:sz w:val="16"/>
          <w:szCs w:val="16"/>
        </w:rPr>
        <w:footnoteRef/>
      </w:r>
      <w:r w:rsidRPr="00010346">
        <w:rPr>
          <w:rFonts w:ascii="Verdana" w:hAnsi="Verdana"/>
          <w:sz w:val="16"/>
          <w:szCs w:val="16"/>
        </w:rPr>
        <w:t xml:space="preserve"> Kamerstukken 32 813, nr. 1312</w:t>
      </w:r>
    </w:p>
  </w:footnote>
  <w:footnote w:id="6">
    <w:p w14:paraId="434F8882" w14:textId="1F39FA84" w:rsidR="00597422" w:rsidRDefault="00597422">
      <w:pPr>
        <w:pStyle w:val="FootnoteText"/>
      </w:pPr>
      <w:r w:rsidRPr="00497712">
        <w:rPr>
          <w:rStyle w:val="FootnoteReference"/>
          <w:rFonts w:ascii="Verdana" w:hAnsi="Verdana"/>
          <w:sz w:val="16"/>
          <w:szCs w:val="16"/>
        </w:rPr>
        <w:footnoteRef/>
      </w:r>
      <w:r w:rsidRPr="00497712">
        <w:rPr>
          <w:rFonts w:ascii="Verdana" w:hAnsi="Verdana"/>
          <w:sz w:val="16"/>
          <w:szCs w:val="16"/>
        </w:rPr>
        <w:t xml:space="preserve"> </w:t>
      </w:r>
      <w:r w:rsidR="00497712" w:rsidRPr="00497712">
        <w:rPr>
          <w:rFonts w:ascii="Verdana" w:hAnsi="Verdana"/>
          <w:sz w:val="16"/>
          <w:szCs w:val="16"/>
        </w:rPr>
        <w:t xml:space="preserve">Gevolgen van de droge jaren 2018-2020 voor de vegetatie van natuurgebieden op de Hogere Zandgronden van Nederland: Een analyse van vegetatieopnamen uit het Landelijk Meetnet Flora: </w:t>
      </w:r>
      <w:hyperlink r:id="rId3" w:tooltip="https://eur01.safelinks.protection.outlook.com/?url=https%3A%2F%2Fwww.wur.nl%2Fnl%2Fpublicatie-details.htm%3FpublicationId%3Da6d668df-8052-48e4-9966-030e9efcc1de&amp;data=05%7C02%7Cp.a.tersmette%40minlnv.nl%7C10a06439221e40795b2e08dd71cc640a%7C1321633ef6b944e" w:history="1">
        <w:r w:rsidR="00497712" w:rsidRPr="00497712">
          <w:rPr>
            <w:rStyle w:val="Hyperlink"/>
            <w:rFonts w:ascii="Verdana" w:hAnsi="Verdana"/>
            <w:kern w:val="0"/>
            <w:sz w:val="16"/>
            <w:szCs w:val="16"/>
            <w14:ligatures w14:val="none"/>
          </w:rPr>
          <w:t xml:space="preserve"> https://www.wur.nl/nl/publicatie-details.htm?publicationId=a6d668df-8052-48e4-9966-030e9efcc1de</w:t>
        </w:r>
      </w:hyperlink>
    </w:p>
  </w:footnote>
  <w:footnote w:id="7">
    <w:p w14:paraId="15A68857" w14:textId="37A3AFE3" w:rsidR="00C113CF" w:rsidRDefault="00C113CF">
      <w:pPr>
        <w:pStyle w:val="FootnoteText"/>
      </w:pPr>
      <w:r>
        <w:rPr>
          <w:rStyle w:val="FootnoteReference"/>
        </w:rPr>
        <w:footnoteRef/>
      </w:r>
      <w:r>
        <w:t xml:space="preserve"> </w:t>
      </w:r>
      <w:r w:rsidRPr="007E1D25">
        <w:rPr>
          <w:rFonts w:ascii="Verdana" w:hAnsi="Verdana"/>
          <w:sz w:val="16"/>
          <w:szCs w:val="16"/>
        </w:rPr>
        <w:t>Kamerstukken 27 625, nr. 688</w:t>
      </w:r>
    </w:p>
  </w:footnote>
  <w:footnote w:id="8">
    <w:p w14:paraId="29F072CC" w14:textId="77777777" w:rsidR="007E161B" w:rsidRPr="007E161B" w:rsidRDefault="007E161B" w:rsidP="007E161B">
      <w:pPr>
        <w:pStyle w:val="FootnoteText"/>
        <w:rPr>
          <w:rFonts w:ascii="Verdana" w:hAnsi="Verdana"/>
          <w:sz w:val="16"/>
          <w:szCs w:val="16"/>
        </w:rPr>
      </w:pPr>
      <w:r w:rsidRPr="007E161B">
        <w:rPr>
          <w:rStyle w:val="FootnoteReference"/>
          <w:rFonts w:ascii="Verdana" w:hAnsi="Verdana"/>
          <w:sz w:val="16"/>
          <w:szCs w:val="16"/>
        </w:rPr>
        <w:footnoteRef/>
      </w:r>
      <w:r w:rsidRPr="007E161B">
        <w:rPr>
          <w:rFonts w:ascii="Verdana" w:hAnsi="Verdana"/>
          <w:sz w:val="16"/>
          <w:szCs w:val="16"/>
        </w:rPr>
        <w:t xml:space="preserve"> Kamerstukken 32 847, nr. 1320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429D0" w14:textId="77777777" w:rsidR="006A21A8" w:rsidRDefault="006A2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AC7" w14:textId="77777777" w:rsidR="000D5BBC" w:rsidRDefault="00623EB9">
    <w:r>
      <w:rPr>
        <w:noProof/>
        <w:lang w:val="en-GB" w:eastAsia="en-GB"/>
      </w:rPr>
      <mc:AlternateContent>
        <mc:Choice Requires="wps">
          <w:drawing>
            <wp:anchor distT="0" distB="0" distL="0" distR="0" simplePos="0" relativeHeight="251651584" behindDoc="0" locked="1" layoutInCell="1" allowOverlap="1" wp14:anchorId="5D43E787" wp14:editId="11160E6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5FCD3F2" w14:textId="77777777" w:rsidR="000D5BBC" w:rsidRDefault="00623EB9">
                          <w:pPr>
                            <w:pStyle w:val="AfzendgegevensKop0"/>
                          </w:pPr>
                          <w:r>
                            <w:t>Ministerie van Infrastructuur en Waterstaat</w:t>
                          </w:r>
                        </w:p>
                        <w:p w14:paraId="6F5B9F96" w14:textId="77777777" w:rsidR="000D5BBC" w:rsidRDefault="000D5BBC">
                          <w:pPr>
                            <w:pStyle w:val="WitregelW2"/>
                          </w:pPr>
                        </w:p>
                        <w:p w14:paraId="290631EF" w14:textId="77777777" w:rsidR="000D5BBC" w:rsidRDefault="00623EB9">
                          <w:pPr>
                            <w:pStyle w:val="Referentiegegevenskop"/>
                          </w:pPr>
                          <w:r>
                            <w:t>Ons kenmerk</w:t>
                          </w:r>
                        </w:p>
                        <w:p w14:paraId="6DB65BCA" w14:textId="77777777" w:rsidR="000D5BBC" w:rsidRDefault="00623EB9">
                          <w:pPr>
                            <w:pStyle w:val="Referentiegegevens"/>
                          </w:pPr>
                          <w:r>
                            <w:t>IENW/BSK-2025/85714</w:t>
                          </w:r>
                        </w:p>
                      </w:txbxContent>
                    </wps:txbx>
                    <wps:bodyPr vert="horz" wrap="square" lIns="0" tIns="0" rIns="0" bIns="0" anchor="t" anchorCtr="0"/>
                  </wps:wsp>
                </a:graphicData>
              </a:graphic>
            </wp:anchor>
          </w:drawing>
        </mc:Choice>
        <mc:Fallback>
          <w:pict>
            <v:shapetype w14:anchorId="5D43E78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5FCD3F2" w14:textId="77777777" w:rsidR="000D5BBC" w:rsidRDefault="00623EB9">
                    <w:pPr>
                      <w:pStyle w:val="AfzendgegevensKop0"/>
                    </w:pPr>
                    <w:r>
                      <w:t>Ministerie van Infrastructuur en Waterstaat</w:t>
                    </w:r>
                  </w:p>
                  <w:p w14:paraId="6F5B9F96" w14:textId="77777777" w:rsidR="000D5BBC" w:rsidRDefault="000D5BBC">
                    <w:pPr>
                      <w:pStyle w:val="WitregelW2"/>
                    </w:pPr>
                  </w:p>
                  <w:p w14:paraId="290631EF" w14:textId="77777777" w:rsidR="000D5BBC" w:rsidRDefault="00623EB9">
                    <w:pPr>
                      <w:pStyle w:val="Referentiegegevenskop"/>
                    </w:pPr>
                    <w:r>
                      <w:t>Ons kenmerk</w:t>
                    </w:r>
                  </w:p>
                  <w:p w14:paraId="6DB65BCA" w14:textId="77777777" w:rsidR="000D5BBC" w:rsidRDefault="00623EB9">
                    <w:pPr>
                      <w:pStyle w:val="Referentiegegevens"/>
                    </w:pPr>
                    <w:r>
                      <w:t>IENW/BSK-2025/85714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633F9B0" wp14:editId="62FE8E1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F5242D" w14:textId="77777777" w:rsidR="000D5BBC" w:rsidRDefault="00623EB9">
                          <w:pPr>
                            <w:pStyle w:val="Referentiegegevens"/>
                          </w:pPr>
                          <w:r>
                            <w:t xml:space="preserve">Pagina </w:t>
                          </w:r>
                          <w:r>
                            <w:fldChar w:fldCharType="begin"/>
                          </w:r>
                          <w:r>
                            <w:instrText>PAGE</w:instrText>
                          </w:r>
                          <w:r>
                            <w:fldChar w:fldCharType="separate"/>
                          </w:r>
                          <w:r w:rsidR="006A21A8">
                            <w:rPr>
                              <w:noProof/>
                            </w:rPr>
                            <w:t>1</w:t>
                          </w:r>
                          <w:r>
                            <w:fldChar w:fldCharType="end"/>
                          </w:r>
                          <w:r>
                            <w:t xml:space="preserve"> van </w:t>
                          </w:r>
                          <w:r>
                            <w:fldChar w:fldCharType="begin"/>
                          </w:r>
                          <w:r>
                            <w:instrText>NUMPAGES</w:instrText>
                          </w:r>
                          <w:r>
                            <w:fldChar w:fldCharType="separate"/>
                          </w:r>
                          <w:r w:rsidR="006A21A8">
                            <w:rPr>
                              <w:noProof/>
                            </w:rPr>
                            <w:t>1</w:t>
                          </w:r>
                          <w:r>
                            <w:fldChar w:fldCharType="end"/>
                          </w:r>
                        </w:p>
                      </w:txbxContent>
                    </wps:txbx>
                    <wps:bodyPr vert="horz" wrap="square" lIns="0" tIns="0" rIns="0" bIns="0" anchor="t" anchorCtr="0"/>
                  </wps:wsp>
                </a:graphicData>
              </a:graphic>
            </wp:anchor>
          </w:drawing>
        </mc:Choice>
        <mc:Fallback>
          <w:pict>
            <v:shape w14:anchorId="1633F9B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F5242D" w14:textId="77777777" w:rsidR="000D5BBC" w:rsidRDefault="00623EB9">
                    <w:pPr>
                      <w:pStyle w:val="Referentiegegevens"/>
                    </w:pPr>
                    <w:r>
                      <w:t xml:space="preserve">Pagina </w:t>
                    </w:r>
                    <w:r>
                      <w:fldChar w:fldCharType="begin"/>
                    </w:r>
                    <w:r>
                      <w:instrText>PAGE</w:instrText>
                    </w:r>
                    <w:r>
                      <w:fldChar w:fldCharType="separate"/>
                    </w:r>
                    <w:r w:rsidR="006A21A8">
                      <w:rPr>
                        <w:noProof/>
                      </w:rPr>
                      <w:t>1</w:t>
                    </w:r>
                    <w:r>
                      <w:fldChar w:fldCharType="end"/>
                    </w:r>
                    <w:r>
                      <w:t xml:space="preserve"> van </w:t>
                    </w:r>
                    <w:r>
                      <w:fldChar w:fldCharType="begin"/>
                    </w:r>
                    <w:r>
                      <w:instrText>NUMPAGES</w:instrText>
                    </w:r>
                    <w:r>
                      <w:fldChar w:fldCharType="separate"/>
                    </w:r>
                    <w:r w:rsidR="006A21A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A9E9259" wp14:editId="106159C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854501" w14:textId="77777777" w:rsidR="002D54A3" w:rsidRDefault="002D54A3"/>
                      </w:txbxContent>
                    </wps:txbx>
                    <wps:bodyPr vert="horz" wrap="square" lIns="0" tIns="0" rIns="0" bIns="0" anchor="t" anchorCtr="0"/>
                  </wps:wsp>
                </a:graphicData>
              </a:graphic>
            </wp:anchor>
          </w:drawing>
        </mc:Choice>
        <mc:Fallback>
          <w:pict>
            <v:shape w14:anchorId="5A9E925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1854501" w14:textId="77777777" w:rsidR="002D54A3" w:rsidRDefault="002D54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1BE8516" wp14:editId="0504434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4B4D20" w14:textId="77777777" w:rsidR="002D54A3" w:rsidRDefault="002D54A3"/>
                      </w:txbxContent>
                    </wps:txbx>
                    <wps:bodyPr vert="horz" wrap="square" lIns="0" tIns="0" rIns="0" bIns="0" anchor="t" anchorCtr="0"/>
                  </wps:wsp>
                </a:graphicData>
              </a:graphic>
            </wp:anchor>
          </w:drawing>
        </mc:Choice>
        <mc:Fallback>
          <w:pict>
            <v:shape w14:anchorId="01BE851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A4B4D20" w14:textId="77777777" w:rsidR="002D54A3" w:rsidRDefault="002D54A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618A" w14:textId="77777777" w:rsidR="000D5BBC" w:rsidRDefault="00623EB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F95F408" wp14:editId="06BF9D5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7DC74C" w14:textId="77777777" w:rsidR="002D54A3" w:rsidRDefault="002D54A3"/>
                      </w:txbxContent>
                    </wps:txbx>
                    <wps:bodyPr vert="horz" wrap="square" lIns="0" tIns="0" rIns="0" bIns="0" anchor="t" anchorCtr="0"/>
                  </wps:wsp>
                </a:graphicData>
              </a:graphic>
            </wp:anchor>
          </w:drawing>
        </mc:Choice>
        <mc:Fallback>
          <w:pict>
            <v:shapetype w14:anchorId="0F95F40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57DC74C" w14:textId="77777777" w:rsidR="002D54A3" w:rsidRDefault="002D54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0038695" wp14:editId="224EC2E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92AD60" w14:textId="49A49334" w:rsidR="000D5BBC" w:rsidRDefault="00623EB9">
                          <w:pPr>
                            <w:pStyle w:val="Referentiegegevens"/>
                          </w:pPr>
                          <w:r>
                            <w:t xml:space="preserve">Pagina </w:t>
                          </w:r>
                          <w:r>
                            <w:fldChar w:fldCharType="begin"/>
                          </w:r>
                          <w:r>
                            <w:instrText>PAGE</w:instrText>
                          </w:r>
                          <w:r>
                            <w:fldChar w:fldCharType="separate"/>
                          </w:r>
                          <w:r w:rsidR="00084B4B">
                            <w:rPr>
                              <w:noProof/>
                            </w:rPr>
                            <w:t>1</w:t>
                          </w:r>
                          <w:r>
                            <w:fldChar w:fldCharType="end"/>
                          </w:r>
                          <w:r>
                            <w:t xml:space="preserve"> van </w:t>
                          </w:r>
                          <w:r>
                            <w:fldChar w:fldCharType="begin"/>
                          </w:r>
                          <w:r>
                            <w:instrText>NUMPAGES</w:instrText>
                          </w:r>
                          <w:r>
                            <w:fldChar w:fldCharType="separate"/>
                          </w:r>
                          <w:r w:rsidR="00084B4B">
                            <w:rPr>
                              <w:noProof/>
                            </w:rPr>
                            <w:t>1</w:t>
                          </w:r>
                          <w:r>
                            <w:fldChar w:fldCharType="end"/>
                          </w:r>
                        </w:p>
                      </w:txbxContent>
                    </wps:txbx>
                    <wps:bodyPr vert="horz" wrap="square" lIns="0" tIns="0" rIns="0" bIns="0" anchor="t" anchorCtr="0"/>
                  </wps:wsp>
                </a:graphicData>
              </a:graphic>
            </wp:anchor>
          </w:drawing>
        </mc:Choice>
        <mc:Fallback>
          <w:pict>
            <v:shape w14:anchorId="0003869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92AD60" w14:textId="49A49334" w:rsidR="000D5BBC" w:rsidRDefault="00623EB9">
                    <w:pPr>
                      <w:pStyle w:val="Referentiegegevens"/>
                    </w:pPr>
                    <w:r>
                      <w:t xml:space="preserve">Pagina </w:t>
                    </w:r>
                    <w:r>
                      <w:fldChar w:fldCharType="begin"/>
                    </w:r>
                    <w:r>
                      <w:instrText>PAGE</w:instrText>
                    </w:r>
                    <w:r>
                      <w:fldChar w:fldCharType="separate"/>
                    </w:r>
                    <w:r w:rsidR="00084B4B">
                      <w:rPr>
                        <w:noProof/>
                      </w:rPr>
                      <w:t>1</w:t>
                    </w:r>
                    <w:r>
                      <w:fldChar w:fldCharType="end"/>
                    </w:r>
                    <w:r>
                      <w:t xml:space="preserve"> van </w:t>
                    </w:r>
                    <w:r>
                      <w:fldChar w:fldCharType="begin"/>
                    </w:r>
                    <w:r>
                      <w:instrText>NUMPAGES</w:instrText>
                    </w:r>
                    <w:r>
                      <w:fldChar w:fldCharType="separate"/>
                    </w:r>
                    <w:r w:rsidR="00084B4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2980607" wp14:editId="5D2C0BF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0BC855" w14:textId="77777777" w:rsidR="000D5BBC" w:rsidRDefault="00623EB9">
                          <w:pPr>
                            <w:pStyle w:val="AfzendgegevensKop0"/>
                          </w:pPr>
                          <w:r>
                            <w:t>Ministerie van Infrastructuur en Waterstaat</w:t>
                          </w:r>
                        </w:p>
                        <w:p w14:paraId="6B115651" w14:textId="77777777" w:rsidR="000D5BBC" w:rsidRDefault="000D5BBC">
                          <w:pPr>
                            <w:pStyle w:val="WitregelW1"/>
                          </w:pPr>
                        </w:p>
                        <w:p w14:paraId="132961EE" w14:textId="77777777" w:rsidR="000D5BBC" w:rsidRDefault="00623EB9">
                          <w:pPr>
                            <w:pStyle w:val="Afzendgegevens"/>
                          </w:pPr>
                          <w:r>
                            <w:t>Rijnstraat 8</w:t>
                          </w:r>
                        </w:p>
                        <w:p w14:paraId="359EAEB8" w14:textId="77777777" w:rsidR="000D5BBC" w:rsidRPr="006A21A8" w:rsidRDefault="00623EB9">
                          <w:pPr>
                            <w:pStyle w:val="Afzendgegevens"/>
                            <w:rPr>
                              <w:lang w:val="de-DE"/>
                            </w:rPr>
                          </w:pPr>
                          <w:r w:rsidRPr="006A21A8">
                            <w:rPr>
                              <w:lang w:val="de-DE"/>
                            </w:rPr>
                            <w:t>2515 XP  Den Haag</w:t>
                          </w:r>
                        </w:p>
                        <w:p w14:paraId="23A198B8" w14:textId="77777777" w:rsidR="000D5BBC" w:rsidRPr="006A21A8" w:rsidRDefault="00623EB9">
                          <w:pPr>
                            <w:pStyle w:val="Afzendgegevens"/>
                            <w:rPr>
                              <w:lang w:val="de-DE"/>
                            </w:rPr>
                          </w:pPr>
                          <w:r w:rsidRPr="006A21A8">
                            <w:rPr>
                              <w:lang w:val="de-DE"/>
                            </w:rPr>
                            <w:t>Postbus 20901</w:t>
                          </w:r>
                        </w:p>
                        <w:p w14:paraId="096C9673" w14:textId="77777777" w:rsidR="000D5BBC" w:rsidRPr="006A21A8" w:rsidRDefault="00623EB9">
                          <w:pPr>
                            <w:pStyle w:val="Afzendgegevens"/>
                            <w:rPr>
                              <w:lang w:val="de-DE"/>
                            </w:rPr>
                          </w:pPr>
                          <w:r w:rsidRPr="006A21A8">
                            <w:rPr>
                              <w:lang w:val="de-DE"/>
                            </w:rPr>
                            <w:t>2500 EX Den Haag</w:t>
                          </w:r>
                        </w:p>
                        <w:p w14:paraId="25D477D2" w14:textId="77777777" w:rsidR="000D5BBC" w:rsidRPr="006A21A8" w:rsidRDefault="000D5BBC">
                          <w:pPr>
                            <w:pStyle w:val="WitregelW1"/>
                            <w:rPr>
                              <w:lang w:val="de-DE"/>
                            </w:rPr>
                          </w:pPr>
                        </w:p>
                        <w:p w14:paraId="6305760C" w14:textId="77777777" w:rsidR="000D5BBC" w:rsidRPr="006A21A8" w:rsidRDefault="00623EB9">
                          <w:pPr>
                            <w:pStyle w:val="Afzendgegevens"/>
                            <w:rPr>
                              <w:lang w:val="de-DE"/>
                            </w:rPr>
                          </w:pPr>
                          <w:r w:rsidRPr="006A21A8">
                            <w:rPr>
                              <w:lang w:val="de-DE"/>
                            </w:rPr>
                            <w:t>T   070-456 0000</w:t>
                          </w:r>
                        </w:p>
                        <w:p w14:paraId="638EA47E" w14:textId="77777777" w:rsidR="000D5BBC" w:rsidRDefault="00623EB9">
                          <w:pPr>
                            <w:pStyle w:val="Afzendgegevens"/>
                          </w:pPr>
                          <w:r>
                            <w:t>F   070-456 1111</w:t>
                          </w:r>
                        </w:p>
                        <w:p w14:paraId="72495275" w14:textId="77777777" w:rsidR="000D5BBC" w:rsidRDefault="000D5BBC">
                          <w:pPr>
                            <w:pStyle w:val="WitregelW2"/>
                          </w:pPr>
                        </w:p>
                        <w:p w14:paraId="01ED46CC" w14:textId="77777777" w:rsidR="000D5BBC" w:rsidRDefault="00623EB9">
                          <w:pPr>
                            <w:pStyle w:val="Referentiegegevenskop"/>
                          </w:pPr>
                          <w:r>
                            <w:t>Ons kenmerk</w:t>
                          </w:r>
                        </w:p>
                        <w:p w14:paraId="06C1AFFE" w14:textId="77777777" w:rsidR="000D5BBC" w:rsidRDefault="00623EB9">
                          <w:pPr>
                            <w:pStyle w:val="Referentiegegevens"/>
                          </w:pPr>
                          <w:r>
                            <w:t>IENW/BSK-2025/85714</w:t>
                          </w:r>
                        </w:p>
                        <w:p w14:paraId="4F895960" w14:textId="77777777" w:rsidR="000D5BBC" w:rsidRDefault="000D5BBC">
                          <w:pPr>
                            <w:pStyle w:val="WitregelW1"/>
                          </w:pPr>
                        </w:p>
                        <w:p w14:paraId="633687E3" w14:textId="77777777" w:rsidR="000D5BBC" w:rsidRDefault="00623EB9">
                          <w:pPr>
                            <w:pStyle w:val="Referentiegegevenskop"/>
                          </w:pPr>
                          <w:r>
                            <w:t>Uw kenmerk</w:t>
                          </w:r>
                        </w:p>
                        <w:p w14:paraId="3E080015" w14:textId="77777777" w:rsidR="000D5BBC" w:rsidRDefault="00623EB9">
                          <w:pPr>
                            <w:pStyle w:val="Referentiegegevens"/>
                          </w:pPr>
                          <w:r>
                            <w:t>2025Z05934</w:t>
                          </w:r>
                        </w:p>
                        <w:p w14:paraId="53F7FFB1" w14:textId="77777777" w:rsidR="000D5BBC" w:rsidRDefault="000D5BBC">
                          <w:pPr>
                            <w:pStyle w:val="WitregelW1"/>
                          </w:pPr>
                        </w:p>
                        <w:p w14:paraId="6C190FE0" w14:textId="77777777" w:rsidR="000D5BBC" w:rsidRDefault="00623EB9">
                          <w:pPr>
                            <w:pStyle w:val="Referentiegegevenskop"/>
                          </w:pPr>
                          <w:r>
                            <w:t>Bijlage(n)</w:t>
                          </w:r>
                        </w:p>
                        <w:p w14:paraId="1882F7C4" w14:textId="77777777" w:rsidR="000D5BBC" w:rsidRDefault="00623EB9">
                          <w:pPr>
                            <w:pStyle w:val="Referentiegegevens"/>
                          </w:pPr>
                          <w:r>
                            <w:t>1</w:t>
                          </w:r>
                        </w:p>
                      </w:txbxContent>
                    </wps:txbx>
                    <wps:bodyPr vert="horz" wrap="square" lIns="0" tIns="0" rIns="0" bIns="0" anchor="t" anchorCtr="0"/>
                  </wps:wsp>
                </a:graphicData>
              </a:graphic>
            </wp:anchor>
          </w:drawing>
        </mc:Choice>
        <mc:Fallback>
          <w:pict>
            <v:shape w14:anchorId="4298060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C0BC855" w14:textId="77777777" w:rsidR="000D5BBC" w:rsidRDefault="00623EB9">
                    <w:pPr>
                      <w:pStyle w:val="AfzendgegevensKop0"/>
                    </w:pPr>
                    <w:r>
                      <w:t>Ministerie van Infrastructuur en Waterstaat</w:t>
                    </w:r>
                  </w:p>
                  <w:p w14:paraId="6B115651" w14:textId="77777777" w:rsidR="000D5BBC" w:rsidRDefault="000D5BBC">
                    <w:pPr>
                      <w:pStyle w:val="WitregelW1"/>
                    </w:pPr>
                  </w:p>
                  <w:p w14:paraId="132961EE" w14:textId="77777777" w:rsidR="000D5BBC" w:rsidRDefault="00623EB9">
                    <w:pPr>
                      <w:pStyle w:val="Afzendgegevens"/>
                    </w:pPr>
                    <w:r>
                      <w:t>Rijnstraat 8</w:t>
                    </w:r>
                  </w:p>
                  <w:p w14:paraId="359EAEB8" w14:textId="77777777" w:rsidR="000D5BBC" w:rsidRPr="006A21A8" w:rsidRDefault="00623EB9">
                    <w:pPr>
                      <w:pStyle w:val="Afzendgegevens"/>
                      <w:rPr>
                        <w:lang w:val="de-DE"/>
                      </w:rPr>
                    </w:pPr>
                    <w:r w:rsidRPr="006A21A8">
                      <w:rPr>
                        <w:lang w:val="de-DE"/>
                      </w:rPr>
                      <w:t>2515 XP  Den Haag</w:t>
                    </w:r>
                  </w:p>
                  <w:p w14:paraId="23A198B8" w14:textId="77777777" w:rsidR="000D5BBC" w:rsidRPr="006A21A8" w:rsidRDefault="00623EB9">
                    <w:pPr>
                      <w:pStyle w:val="Afzendgegevens"/>
                      <w:rPr>
                        <w:lang w:val="de-DE"/>
                      </w:rPr>
                    </w:pPr>
                    <w:r w:rsidRPr="006A21A8">
                      <w:rPr>
                        <w:lang w:val="de-DE"/>
                      </w:rPr>
                      <w:t>Postbus 20901</w:t>
                    </w:r>
                  </w:p>
                  <w:p w14:paraId="096C9673" w14:textId="77777777" w:rsidR="000D5BBC" w:rsidRPr="006A21A8" w:rsidRDefault="00623EB9">
                    <w:pPr>
                      <w:pStyle w:val="Afzendgegevens"/>
                      <w:rPr>
                        <w:lang w:val="de-DE"/>
                      </w:rPr>
                    </w:pPr>
                    <w:r w:rsidRPr="006A21A8">
                      <w:rPr>
                        <w:lang w:val="de-DE"/>
                      </w:rPr>
                      <w:t>2500 EX Den Haag</w:t>
                    </w:r>
                  </w:p>
                  <w:p w14:paraId="25D477D2" w14:textId="77777777" w:rsidR="000D5BBC" w:rsidRPr="006A21A8" w:rsidRDefault="000D5BBC">
                    <w:pPr>
                      <w:pStyle w:val="WitregelW1"/>
                      <w:rPr>
                        <w:lang w:val="de-DE"/>
                      </w:rPr>
                    </w:pPr>
                  </w:p>
                  <w:p w14:paraId="6305760C" w14:textId="77777777" w:rsidR="000D5BBC" w:rsidRPr="006A21A8" w:rsidRDefault="00623EB9">
                    <w:pPr>
                      <w:pStyle w:val="Afzendgegevens"/>
                      <w:rPr>
                        <w:lang w:val="de-DE"/>
                      </w:rPr>
                    </w:pPr>
                    <w:r w:rsidRPr="006A21A8">
                      <w:rPr>
                        <w:lang w:val="de-DE"/>
                      </w:rPr>
                      <w:t>T   070-456 0000</w:t>
                    </w:r>
                  </w:p>
                  <w:p w14:paraId="638EA47E" w14:textId="77777777" w:rsidR="000D5BBC" w:rsidRDefault="00623EB9">
                    <w:pPr>
                      <w:pStyle w:val="Afzendgegevens"/>
                    </w:pPr>
                    <w:r>
                      <w:t>F   070-456 1111</w:t>
                    </w:r>
                  </w:p>
                  <w:p w14:paraId="72495275" w14:textId="77777777" w:rsidR="000D5BBC" w:rsidRDefault="000D5BBC">
                    <w:pPr>
                      <w:pStyle w:val="WitregelW2"/>
                    </w:pPr>
                  </w:p>
                  <w:p w14:paraId="01ED46CC" w14:textId="77777777" w:rsidR="000D5BBC" w:rsidRDefault="00623EB9">
                    <w:pPr>
                      <w:pStyle w:val="Referentiegegevenskop"/>
                    </w:pPr>
                    <w:r>
                      <w:t>Ons kenmerk</w:t>
                    </w:r>
                  </w:p>
                  <w:p w14:paraId="06C1AFFE" w14:textId="77777777" w:rsidR="000D5BBC" w:rsidRDefault="00623EB9">
                    <w:pPr>
                      <w:pStyle w:val="Referentiegegevens"/>
                    </w:pPr>
                    <w:r>
                      <w:t>IENW/BSK-2025/85714</w:t>
                    </w:r>
                  </w:p>
                  <w:p w14:paraId="4F895960" w14:textId="77777777" w:rsidR="000D5BBC" w:rsidRDefault="000D5BBC">
                    <w:pPr>
                      <w:pStyle w:val="WitregelW1"/>
                    </w:pPr>
                  </w:p>
                  <w:p w14:paraId="633687E3" w14:textId="77777777" w:rsidR="000D5BBC" w:rsidRDefault="00623EB9">
                    <w:pPr>
                      <w:pStyle w:val="Referentiegegevenskop"/>
                    </w:pPr>
                    <w:r>
                      <w:t>Uw kenmerk</w:t>
                    </w:r>
                  </w:p>
                  <w:p w14:paraId="3E080015" w14:textId="77777777" w:rsidR="000D5BBC" w:rsidRDefault="00623EB9">
                    <w:pPr>
                      <w:pStyle w:val="Referentiegegevens"/>
                    </w:pPr>
                    <w:r>
                      <w:t>2025Z05934</w:t>
                    </w:r>
                  </w:p>
                  <w:p w14:paraId="53F7FFB1" w14:textId="77777777" w:rsidR="000D5BBC" w:rsidRDefault="000D5BBC">
                    <w:pPr>
                      <w:pStyle w:val="WitregelW1"/>
                    </w:pPr>
                  </w:p>
                  <w:p w14:paraId="6C190FE0" w14:textId="77777777" w:rsidR="000D5BBC" w:rsidRDefault="00623EB9">
                    <w:pPr>
                      <w:pStyle w:val="Referentiegegevenskop"/>
                    </w:pPr>
                    <w:r>
                      <w:t>Bijlage(n)</w:t>
                    </w:r>
                  </w:p>
                  <w:p w14:paraId="1882F7C4" w14:textId="77777777" w:rsidR="000D5BBC" w:rsidRDefault="00623EB9">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DD4D3C1" wp14:editId="68CC941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77ADC5" w14:textId="77777777" w:rsidR="000D5BBC" w:rsidRDefault="00623EB9">
                          <w:pPr>
                            <w:spacing w:line="240" w:lineRule="auto"/>
                          </w:pPr>
                          <w:r>
                            <w:rPr>
                              <w:noProof/>
                              <w:lang w:val="en-GB" w:eastAsia="en-GB"/>
                            </w:rPr>
                            <w:drawing>
                              <wp:inline distT="0" distB="0" distL="0" distR="0" wp14:anchorId="4FD1AB6B" wp14:editId="39AA06A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D4D3C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477ADC5" w14:textId="77777777" w:rsidR="000D5BBC" w:rsidRDefault="00623EB9">
                    <w:pPr>
                      <w:spacing w:line="240" w:lineRule="auto"/>
                    </w:pPr>
                    <w:r>
                      <w:rPr>
                        <w:noProof/>
                        <w:lang w:val="en-GB" w:eastAsia="en-GB"/>
                      </w:rPr>
                      <w:drawing>
                        <wp:inline distT="0" distB="0" distL="0" distR="0" wp14:anchorId="4FD1AB6B" wp14:editId="39AA06A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591AE2" wp14:editId="7469073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387B3F" w14:textId="77777777" w:rsidR="000D5BBC" w:rsidRDefault="00623EB9">
                          <w:pPr>
                            <w:spacing w:line="240" w:lineRule="auto"/>
                          </w:pPr>
                          <w:r>
                            <w:rPr>
                              <w:noProof/>
                              <w:lang w:val="en-GB" w:eastAsia="en-GB"/>
                            </w:rPr>
                            <w:drawing>
                              <wp:inline distT="0" distB="0" distL="0" distR="0" wp14:anchorId="4ACE2C41" wp14:editId="62848F8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591AE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9387B3F" w14:textId="77777777" w:rsidR="000D5BBC" w:rsidRDefault="00623EB9">
                    <w:pPr>
                      <w:spacing w:line="240" w:lineRule="auto"/>
                    </w:pPr>
                    <w:r>
                      <w:rPr>
                        <w:noProof/>
                        <w:lang w:val="en-GB" w:eastAsia="en-GB"/>
                      </w:rPr>
                      <w:drawing>
                        <wp:inline distT="0" distB="0" distL="0" distR="0" wp14:anchorId="4ACE2C41" wp14:editId="62848F8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C47F019" wp14:editId="6ED2E4C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33D6A96" w14:textId="77777777" w:rsidR="000D5BBC" w:rsidRDefault="00623EB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47F01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33D6A96" w14:textId="77777777" w:rsidR="000D5BBC" w:rsidRDefault="00623EB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BA02760" wp14:editId="3A13497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244321" w14:textId="77777777" w:rsidR="000D5BBC" w:rsidRDefault="00623EB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BA0276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244321" w14:textId="77777777" w:rsidR="000D5BBC" w:rsidRDefault="00623EB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0F55D67" wp14:editId="300CFAB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D5BBC" w14:paraId="5652832D" w14:textId="77777777">
                            <w:trPr>
                              <w:trHeight w:val="200"/>
                            </w:trPr>
                            <w:tc>
                              <w:tcPr>
                                <w:tcW w:w="1140" w:type="dxa"/>
                              </w:tcPr>
                              <w:p w14:paraId="30CC9DB2" w14:textId="77777777" w:rsidR="000D5BBC" w:rsidRDefault="000D5BBC"/>
                            </w:tc>
                            <w:tc>
                              <w:tcPr>
                                <w:tcW w:w="5400" w:type="dxa"/>
                              </w:tcPr>
                              <w:p w14:paraId="34CA7761" w14:textId="77777777" w:rsidR="000D5BBC" w:rsidRDefault="000D5BBC"/>
                            </w:tc>
                          </w:tr>
                          <w:tr w:rsidR="000D5BBC" w14:paraId="2BC17933" w14:textId="77777777">
                            <w:trPr>
                              <w:trHeight w:val="240"/>
                            </w:trPr>
                            <w:tc>
                              <w:tcPr>
                                <w:tcW w:w="1140" w:type="dxa"/>
                              </w:tcPr>
                              <w:p w14:paraId="367F455E" w14:textId="77777777" w:rsidR="000D5BBC" w:rsidRDefault="00623EB9">
                                <w:r>
                                  <w:t>Datum</w:t>
                                </w:r>
                              </w:p>
                            </w:tc>
                            <w:tc>
                              <w:tcPr>
                                <w:tcW w:w="5400" w:type="dxa"/>
                              </w:tcPr>
                              <w:p w14:paraId="4B94EFD4" w14:textId="13B1CC73" w:rsidR="000D5BBC" w:rsidRDefault="004328FC">
                                <w:r>
                                  <w:t>25 april 2025</w:t>
                                </w:r>
                              </w:p>
                            </w:tc>
                          </w:tr>
                          <w:tr w:rsidR="000D5BBC" w14:paraId="309F40C0" w14:textId="77777777">
                            <w:trPr>
                              <w:trHeight w:val="240"/>
                            </w:trPr>
                            <w:tc>
                              <w:tcPr>
                                <w:tcW w:w="1140" w:type="dxa"/>
                              </w:tcPr>
                              <w:p w14:paraId="3853638F" w14:textId="77777777" w:rsidR="000D5BBC" w:rsidRDefault="00623EB9">
                                <w:r>
                                  <w:t>Betreft</w:t>
                                </w:r>
                              </w:p>
                            </w:tc>
                            <w:tc>
                              <w:tcPr>
                                <w:tcW w:w="5400" w:type="dxa"/>
                              </w:tcPr>
                              <w:p w14:paraId="721F2A1B" w14:textId="77777777" w:rsidR="000D5BBC" w:rsidRDefault="00623EB9">
                                <w:r>
                                  <w:t>Beantwoording vragen over bericht dat er meer 'zombiebranden' zijn door klimaatverandering</w:t>
                                </w:r>
                              </w:p>
                            </w:tc>
                          </w:tr>
                          <w:tr w:rsidR="000D5BBC" w14:paraId="437E798D" w14:textId="77777777">
                            <w:trPr>
                              <w:trHeight w:val="200"/>
                            </w:trPr>
                            <w:tc>
                              <w:tcPr>
                                <w:tcW w:w="1140" w:type="dxa"/>
                              </w:tcPr>
                              <w:p w14:paraId="6883D1CD" w14:textId="77777777" w:rsidR="000D5BBC" w:rsidRDefault="000D5BBC"/>
                            </w:tc>
                            <w:tc>
                              <w:tcPr>
                                <w:tcW w:w="5400" w:type="dxa"/>
                              </w:tcPr>
                              <w:p w14:paraId="24148D53" w14:textId="77777777" w:rsidR="000D5BBC" w:rsidRDefault="000D5BBC"/>
                            </w:tc>
                          </w:tr>
                        </w:tbl>
                        <w:p w14:paraId="6609EC3D" w14:textId="77777777" w:rsidR="002D54A3" w:rsidRDefault="002D54A3"/>
                      </w:txbxContent>
                    </wps:txbx>
                    <wps:bodyPr vert="horz" wrap="square" lIns="0" tIns="0" rIns="0" bIns="0" anchor="t" anchorCtr="0"/>
                  </wps:wsp>
                </a:graphicData>
              </a:graphic>
            </wp:anchor>
          </w:drawing>
        </mc:Choice>
        <mc:Fallback>
          <w:pict>
            <v:shape w14:anchorId="10F55D6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D5BBC" w14:paraId="5652832D" w14:textId="77777777">
                      <w:trPr>
                        <w:trHeight w:val="200"/>
                      </w:trPr>
                      <w:tc>
                        <w:tcPr>
                          <w:tcW w:w="1140" w:type="dxa"/>
                        </w:tcPr>
                        <w:p w14:paraId="30CC9DB2" w14:textId="77777777" w:rsidR="000D5BBC" w:rsidRDefault="000D5BBC"/>
                      </w:tc>
                      <w:tc>
                        <w:tcPr>
                          <w:tcW w:w="5400" w:type="dxa"/>
                        </w:tcPr>
                        <w:p w14:paraId="34CA7761" w14:textId="77777777" w:rsidR="000D5BBC" w:rsidRDefault="000D5BBC"/>
                      </w:tc>
                    </w:tr>
                    <w:tr w:rsidR="000D5BBC" w14:paraId="2BC17933" w14:textId="77777777">
                      <w:trPr>
                        <w:trHeight w:val="240"/>
                      </w:trPr>
                      <w:tc>
                        <w:tcPr>
                          <w:tcW w:w="1140" w:type="dxa"/>
                        </w:tcPr>
                        <w:p w14:paraId="367F455E" w14:textId="77777777" w:rsidR="000D5BBC" w:rsidRDefault="00623EB9">
                          <w:r>
                            <w:t>Datum</w:t>
                          </w:r>
                        </w:p>
                      </w:tc>
                      <w:tc>
                        <w:tcPr>
                          <w:tcW w:w="5400" w:type="dxa"/>
                        </w:tcPr>
                        <w:p w14:paraId="4B94EFD4" w14:textId="13B1CC73" w:rsidR="000D5BBC" w:rsidRDefault="004328FC">
                          <w:r>
                            <w:t>25 april 2025</w:t>
                          </w:r>
                        </w:p>
                      </w:tc>
                    </w:tr>
                    <w:tr w:rsidR="000D5BBC" w14:paraId="309F40C0" w14:textId="77777777">
                      <w:trPr>
                        <w:trHeight w:val="240"/>
                      </w:trPr>
                      <w:tc>
                        <w:tcPr>
                          <w:tcW w:w="1140" w:type="dxa"/>
                        </w:tcPr>
                        <w:p w14:paraId="3853638F" w14:textId="77777777" w:rsidR="000D5BBC" w:rsidRDefault="00623EB9">
                          <w:r>
                            <w:t>Betreft</w:t>
                          </w:r>
                        </w:p>
                      </w:tc>
                      <w:tc>
                        <w:tcPr>
                          <w:tcW w:w="5400" w:type="dxa"/>
                        </w:tcPr>
                        <w:p w14:paraId="721F2A1B" w14:textId="77777777" w:rsidR="000D5BBC" w:rsidRDefault="00623EB9">
                          <w:r>
                            <w:t>Beantwoording vragen over bericht dat er meer 'zombiebranden' zijn door klimaatverandering</w:t>
                          </w:r>
                        </w:p>
                      </w:tc>
                    </w:tr>
                    <w:tr w:rsidR="000D5BBC" w14:paraId="437E798D" w14:textId="77777777">
                      <w:trPr>
                        <w:trHeight w:val="200"/>
                      </w:trPr>
                      <w:tc>
                        <w:tcPr>
                          <w:tcW w:w="1140" w:type="dxa"/>
                        </w:tcPr>
                        <w:p w14:paraId="6883D1CD" w14:textId="77777777" w:rsidR="000D5BBC" w:rsidRDefault="000D5BBC"/>
                      </w:tc>
                      <w:tc>
                        <w:tcPr>
                          <w:tcW w:w="5400" w:type="dxa"/>
                        </w:tcPr>
                        <w:p w14:paraId="24148D53" w14:textId="77777777" w:rsidR="000D5BBC" w:rsidRDefault="000D5BBC"/>
                      </w:tc>
                    </w:tr>
                  </w:tbl>
                  <w:p w14:paraId="6609EC3D" w14:textId="77777777" w:rsidR="002D54A3" w:rsidRDefault="002D54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CFBA841" wp14:editId="5D72BB0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C6C103" w14:textId="77777777" w:rsidR="002D54A3" w:rsidRDefault="002D54A3"/>
                      </w:txbxContent>
                    </wps:txbx>
                    <wps:bodyPr vert="horz" wrap="square" lIns="0" tIns="0" rIns="0" bIns="0" anchor="t" anchorCtr="0"/>
                  </wps:wsp>
                </a:graphicData>
              </a:graphic>
            </wp:anchor>
          </w:drawing>
        </mc:Choice>
        <mc:Fallback>
          <w:pict>
            <v:shape w14:anchorId="7CFBA84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DC6C103" w14:textId="77777777" w:rsidR="002D54A3" w:rsidRDefault="002D54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BABD4"/>
    <w:multiLevelType w:val="multilevel"/>
    <w:tmpl w:val="B4CB17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6AB08A5"/>
    <w:multiLevelType w:val="multilevel"/>
    <w:tmpl w:val="340182C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F6F5E2"/>
    <w:multiLevelType w:val="multilevel"/>
    <w:tmpl w:val="038E392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0245A3"/>
    <w:multiLevelType w:val="multilevel"/>
    <w:tmpl w:val="9262CEC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D51454"/>
    <w:multiLevelType w:val="multilevel"/>
    <w:tmpl w:val="69C673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51A16E"/>
    <w:multiLevelType w:val="multilevel"/>
    <w:tmpl w:val="2476E7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942029"/>
    <w:multiLevelType w:val="multilevel"/>
    <w:tmpl w:val="EE182F3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435A6B"/>
    <w:multiLevelType w:val="multilevel"/>
    <w:tmpl w:val="828E8E6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A1F360"/>
    <w:multiLevelType w:val="multilevel"/>
    <w:tmpl w:val="5B00B4A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BBD270"/>
    <w:multiLevelType w:val="multilevel"/>
    <w:tmpl w:val="D6DC3F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AF6EF8"/>
    <w:multiLevelType w:val="multilevel"/>
    <w:tmpl w:val="A7F524A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4FA902"/>
    <w:multiLevelType w:val="multilevel"/>
    <w:tmpl w:val="280037C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D9AA17"/>
    <w:multiLevelType w:val="multilevel"/>
    <w:tmpl w:val="AEAE3B1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4E1AEF4"/>
    <w:multiLevelType w:val="multilevel"/>
    <w:tmpl w:val="C96F23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F7F460E9"/>
    <w:multiLevelType w:val="multilevel"/>
    <w:tmpl w:val="2C872EF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FEB668"/>
    <w:multiLevelType w:val="multilevel"/>
    <w:tmpl w:val="6786A67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5857C6"/>
    <w:multiLevelType w:val="multilevel"/>
    <w:tmpl w:val="974165A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6AF6F8"/>
    <w:multiLevelType w:val="multilevel"/>
    <w:tmpl w:val="2787CB2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1C2EAC"/>
    <w:multiLevelType w:val="multilevel"/>
    <w:tmpl w:val="DCDD22C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67CE0E"/>
    <w:multiLevelType w:val="multilevel"/>
    <w:tmpl w:val="2FBED88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9954D"/>
    <w:multiLevelType w:val="multilevel"/>
    <w:tmpl w:val="9C201CB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9B1DCB"/>
    <w:multiLevelType w:val="multilevel"/>
    <w:tmpl w:val="8AD8F13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C1DBE1"/>
    <w:multiLevelType w:val="multilevel"/>
    <w:tmpl w:val="C2151E9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10"/>
  </w:num>
  <w:num w:numId="4">
    <w:abstractNumId w:val="4"/>
  </w:num>
  <w:num w:numId="5">
    <w:abstractNumId w:val="0"/>
  </w:num>
  <w:num w:numId="6">
    <w:abstractNumId w:val="9"/>
  </w:num>
  <w:num w:numId="7">
    <w:abstractNumId w:val="20"/>
  </w:num>
  <w:num w:numId="8">
    <w:abstractNumId w:val="21"/>
  </w:num>
  <w:num w:numId="9">
    <w:abstractNumId w:val="12"/>
  </w:num>
  <w:num w:numId="10">
    <w:abstractNumId w:val="3"/>
  </w:num>
  <w:num w:numId="11">
    <w:abstractNumId w:val="6"/>
  </w:num>
  <w:num w:numId="12">
    <w:abstractNumId w:val="13"/>
  </w:num>
  <w:num w:numId="13">
    <w:abstractNumId w:val="2"/>
  </w:num>
  <w:num w:numId="14">
    <w:abstractNumId w:val="14"/>
  </w:num>
  <w:num w:numId="15">
    <w:abstractNumId w:val="5"/>
  </w:num>
  <w:num w:numId="16">
    <w:abstractNumId w:val="22"/>
  </w:num>
  <w:num w:numId="17">
    <w:abstractNumId w:val="15"/>
  </w:num>
  <w:num w:numId="18">
    <w:abstractNumId w:val="16"/>
  </w:num>
  <w:num w:numId="19">
    <w:abstractNumId w:val="8"/>
  </w:num>
  <w:num w:numId="20">
    <w:abstractNumId w:val="11"/>
  </w:num>
  <w:num w:numId="21">
    <w:abstractNumId w:val="18"/>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BC"/>
    <w:rsid w:val="00007EF5"/>
    <w:rsid w:val="00010346"/>
    <w:rsid w:val="00072188"/>
    <w:rsid w:val="00084B4B"/>
    <w:rsid w:val="00090D8D"/>
    <w:rsid w:val="000A7751"/>
    <w:rsid w:val="000B6EB8"/>
    <w:rsid w:val="000D5BBC"/>
    <w:rsid w:val="00116385"/>
    <w:rsid w:val="00116ADE"/>
    <w:rsid w:val="00125DD3"/>
    <w:rsid w:val="00155D1F"/>
    <w:rsid w:val="001604DE"/>
    <w:rsid w:val="001A5C2E"/>
    <w:rsid w:val="001B28D2"/>
    <w:rsid w:val="001B348B"/>
    <w:rsid w:val="00241998"/>
    <w:rsid w:val="00273298"/>
    <w:rsid w:val="00292EC8"/>
    <w:rsid w:val="002B1259"/>
    <w:rsid w:val="002B155A"/>
    <w:rsid w:val="002D54A3"/>
    <w:rsid w:val="00300BA4"/>
    <w:rsid w:val="0034027B"/>
    <w:rsid w:val="0039468E"/>
    <w:rsid w:val="003C638E"/>
    <w:rsid w:val="0040245D"/>
    <w:rsid w:val="004145EE"/>
    <w:rsid w:val="004328FC"/>
    <w:rsid w:val="00481DB0"/>
    <w:rsid w:val="004843AB"/>
    <w:rsid w:val="00497712"/>
    <w:rsid w:val="00520C33"/>
    <w:rsid w:val="00541E73"/>
    <w:rsid w:val="00545A5E"/>
    <w:rsid w:val="00550C67"/>
    <w:rsid w:val="00555367"/>
    <w:rsid w:val="00583228"/>
    <w:rsid w:val="005861FD"/>
    <w:rsid w:val="00597422"/>
    <w:rsid w:val="005D7C75"/>
    <w:rsid w:val="00600B7F"/>
    <w:rsid w:val="00623EB9"/>
    <w:rsid w:val="0065642D"/>
    <w:rsid w:val="00687AF1"/>
    <w:rsid w:val="006A21A8"/>
    <w:rsid w:val="006C5897"/>
    <w:rsid w:val="006C7308"/>
    <w:rsid w:val="006D363F"/>
    <w:rsid w:val="0075579C"/>
    <w:rsid w:val="007B1B7F"/>
    <w:rsid w:val="007D322D"/>
    <w:rsid w:val="007E161B"/>
    <w:rsid w:val="007E1D25"/>
    <w:rsid w:val="008851C5"/>
    <w:rsid w:val="00887D4B"/>
    <w:rsid w:val="008A53FC"/>
    <w:rsid w:val="00912B37"/>
    <w:rsid w:val="00944E21"/>
    <w:rsid w:val="009C3C88"/>
    <w:rsid w:val="00A36ED9"/>
    <w:rsid w:val="00A865C7"/>
    <w:rsid w:val="00AB0F91"/>
    <w:rsid w:val="00B12CB1"/>
    <w:rsid w:val="00B151A1"/>
    <w:rsid w:val="00B40B97"/>
    <w:rsid w:val="00B65A53"/>
    <w:rsid w:val="00B758B2"/>
    <w:rsid w:val="00B8747D"/>
    <w:rsid w:val="00B937DA"/>
    <w:rsid w:val="00B97A6A"/>
    <w:rsid w:val="00BC393C"/>
    <w:rsid w:val="00BC4987"/>
    <w:rsid w:val="00C113CF"/>
    <w:rsid w:val="00C306C8"/>
    <w:rsid w:val="00CD145E"/>
    <w:rsid w:val="00CE661D"/>
    <w:rsid w:val="00D3654E"/>
    <w:rsid w:val="00D72207"/>
    <w:rsid w:val="00D74766"/>
    <w:rsid w:val="00D94E9E"/>
    <w:rsid w:val="00DA0B6C"/>
    <w:rsid w:val="00E041FA"/>
    <w:rsid w:val="00E151B0"/>
    <w:rsid w:val="00E17BB0"/>
    <w:rsid w:val="00EA6873"/>
    <w:rsid w:val="00EB2223"/>
    <w:rsid w:val="00EF4A36"/>
    <w:rsid w:val="00F76627"/>
    <w:rsid w:val="00F8766A"/>
    <w:rsid w:val="00FD1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A21A8"/>
    <w:pPr>
      <w:tabs>
        <w:tab w:val="center" w:pos="4536"/>
        <w:tab w:val="right" w:pos="9072"/>
      </w:tabs>
      <w:spacing w:line="240" w:lineRule="auto"/>
    </w:pPr>
  </w:style>
  <w:style w:type="character" w:customStyle="1" w:styleId="HeaderChar">
    <w:name w:val="Header Char"/>
    <w:basedOn w:val="DefaultParagraphFont"/>
    <w:link w:val="Header"/>
    <w:uiPriority w:val="99"/>
    <w:rsid w:val="006A21A8"/>
    <w:rPr>
      <w:rFonts w:ascii="Verdana" w:hAnsi="Verdana"/>
      <w:color w:val="000000"/>
      <w:sz w:val="18"/>
      <w:szCs w:val="18"/>
    </w:rPr>
  </w:style>
  <w:style w:type="paragraph" w:styleId="Footer">
    <w:name w:val="footer"/>
    <w:basedOn w:val="Normal"/>
    <w:link w:val="FooterChar"/>
    <w:uiPriority w:val="99"/>
    <w:unhideWhenUsed/>
    <w:rsid w:val="006A21A8"/>
    <w:pPr>
      <w:tabs>
        <w:tab w:val="center" w:pos="4536"/>
        <w:tab w:val="right" w:pos="9072"/>
      </w:tabs>
      <w:spacing w:line="240" w:lineRule="auto"/>
    </w:pPr>
  </w:style>
  <w:style w:type="character" w:customStyle="1" w:styleId="FooterChar">
    <w:name w:val="Footer Char"/>
    <w:basedOn w:val="DefaultParagraphFont"/>
    <w:link w:val="Footer"/>
    <w:uiPriority w:val="99"/>
    <w:rsid w:val="006A21A8"/>
    <w:rPr>
      <w:rFonts w:ascii="Verdana" w:hAnsi="Verdana"/>
      <w:color w:val="000000"/>
      <w:sz w:val="18"/>
      <w:szCs w:val="18"/>
    </w:rPr>
  </w:style>
  <w:style w:type="character" w:styleId="FollowedHyperlink">
    <w:name w:val="FollowedHyperlink"/>
    <w:basedOn w:val="DefaultParagraphFont"/>
    <w:uiPriority w:val="99"/>
    <w:semiHidden/>
    <w:unhideWhenUsed/>
    <w:rsid w:val="006A21A8"/>
    <w:rPr>
      <w:color w:val="96607D" w:themeColor="followedHyperlink"/>
      <w:u w:val="single"/>
    </w:rPr>
  </w:style>
  <w:style w:type="paragraph" w:styleId="FootnoteText">
    <w:name w:val="footnote text"/>
    <w:basedOn w:val="Normal"/>
    <w:link w:val="FootnoteTextChar"/>
    <w:uiPriority w:val="99"/>
    <w:semiHidden/>
    <w:unhideWhenUsed/>
    <w:rsid w:val="00B97A6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97A6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97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ur.nl/nl/publicatie-details.htm?publicationId=a6d668df-8052-48e4-9966-030e9efcc1de" TargetMode="External"/><Relationship Id="rId2" Type="http://schemas.openxmlformats.org/officeDocument/2006/relationships/hyperlink" Target="https://www.pbl.nl/publicaties/klimaatrisicos-in-nederland" TargetMode="External"/><Relationship Id="rId1" Type="http://schemas.openxmlformats.org/officeDocument/2006/relationships/hyperlink" Target="https://nos.nl/artikel/2560940-meer-zombiebranden-door-klimaatverandering-maarherstel-blijkt-beter-en-uitstoot-lag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1670</ap:Words>
  <ap:Characters>9520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Parlement - Beantwoording vragen over bericht dat er meer 'zombiebranden' zijn door klimaatverandering</vt:lpstr>
    </vt:vector>
  </ap:TitlesOfParts>
  <ap:LinksUpToDate>false</ap:LinksUpToDate>
  <ap:CharactersWithSpaces>11168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2025-04-25T11:13:00.0000000Z</dcterms:created>
  <dcterms:modified xsi:type="dcterms:W3CDTF">2025-04-25T11:13:00.0000000Z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over bericht dat er meer 'zombiebranden' zijn door klimaatverandering</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 ten Hove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