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0474" w:rsidR="000E0474" w:rsidP="000E0474" w:rsidRDefault="00BF6A4B" w14:paraId="5AAA5C9C" w14:textId="420DC0A9">
      <w:pPr>
        <w:ind w:left="1416" w:hanging="1416"/>
        <w:rPr>
          <w:rFonts w:ascii="Calibri" w:hAnsi="Calibri" w:cs="Calibri"/>
        </w:rPr>
      </w:pPr>
      <w:r w:rsidRPr="000E0474">
        <w:rPr>
          <w:rFonts w:ascii="Calibri" w:hAnsi="Calibri" w:cs="Calibri"/>
        </w:rPr>
        <w:t>36713</w:t>
      </w:r>
      <w:r w:rsidRPr="000E0474" w:rsidR="000E0474">
        <w:rPr>
          <w:rFonts w:ascii="Calibri" w:hAnsi="Calibri" w:cs="Calibri"/>
        </w:rPr>
        <w:tab/>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0E0474" w:rsidR="000E0474">
        <w:rPr>
          <w:rFonts w:ascii="Calibri" w:hAnsi="Calibri" w:cs="Calibri"/>
        </w:rPr>
        <w:t>Wmo</w:t>
      </w:r>
      <w:proofErr w:type="spellEnd"/>
      <w:r w:rsidRPr="000E0474" w:rsidR="000E0474">
        <w:rPr>
          <w:rFonts w:ascii="Calibri" w:hAnsi="Calibri" w:cs="Calibri"/>
        </w:rPr>
        <w:t xml:space="preserve"> 2015)</w:t>
      </w:r>
    </w:p>
    <w:p w:rsidRPr="000E0474" w:rsidR="00BF6A4B" w:rsidP="00BF6A4B" w:rsidRDefault="00BF6A4B" w14:paraId="399D9068" w14:textId="54AFBB1E">
      <w:pPr>
        <w:pStyle w:val="WitregelW1bodytekst"/>
        <w:rPr>
          <w:rFonts w:ascii="Calibri" w:hAnsi="Calibri" w:cs="Calibri"/>
          <w:sz w:val="22"/>
          <w:szCs w:val="22"/>
        </w:rPr>
      </w:pPr>
    </w:p>
    <w:p w:rsidRPr="000E0474" w:rsidR="000E0474" w:rsidP="000E0474" w:rsidRDefault="000E0474" w14:paraId="561362FA" w14:textId="77777777">
      <w:pPr>
        <w:ind w:left="1410" w:hanging="1410"/>
        <w:rPr>
          <w:rFonts w:ascii="Calibri" w:hAnsi="Calibri" w:cs="Calibri"/>
        </w:rPr>
      </w:pPr>
      <w:r w:rsidRPr="000E0474">
        <w:rPr>
          <w:rFonts w:ascii="Calibri" w:hAnsi="Calibri" w:cs="Calibri"/>
          <w:lang w:eastAsia="nl-NL"/>
        </w:rPr>
        <w:t xml:space="preserve">Nr. </w:t>
      </w:r>
      <w:r w:rsidRPr="000E0474">
        <w:rPr>
          <w:rFonts w:ascii="Calibri" w:hAnsi="Calibri" w:cs="Calibri"/>
        </w:rPr>
        <w:t>5</w:t>
      </w:r>
      <w:r w:rsidRPr="000E0474">
        <w:rPr>
          <w:rFonts w:ascii="Calibri" w:hAnsi="Calibri" w:cs="Calibri"/>
        </w:rPr>
        <w:tab/>
      </w:r>
      <w:r w:rsidRPr="000E0474">
        <w:rPr>
          <w:rFonts w:ascii="Calibri" w:hAnsi="Calibri" w:cs="Calibri"/>
        </w:rPr>
        <w:tab/>
        <w:t>Brief van de staatssecretaris van Volksgezondheid, Welzijn en Sport</w:t>
      </w:r>
    </w:p>
    <w:p w:rsidRPr="000E0474" w:rsidR="000E0474" w:rsidP="000E0474" w:rsidRDefault="000E0474" w14:paraId="3AD15B2D" w14:textId="4381BCC8">
      <w:pPr>
        <w:pStyle w:val="WitregelW1bodytekst"/>
        <w:rPr>
          <w:rFonts w:ascii="Calibri" w:hAnsi="Calibri" w:cs="Calibri"/>
          <w:sz w:val="22"/>
          <w:szCs w:val="22"/>
        </w:rPr>
      </w:pPr>
      <w:r w:rsidRPr="000E0474">
        <w:rPr>
          <w:rFonts w:ascii="Calibri" w:hAnsi="Calibri" w:cs="Calibri"/>
          <w:sz w:val="22"/>
          <w:szCs w:val="22"/>
        </w:rPr>
        <w:t>Aan de Voorzitter van de Tweede Kamer der Staten-Generaal</w:t>
      </w:r>
    </w:p>
    <w:p w:rsidRPr="000E0474" w:rsidR="000E0474" w:rsidP="000E0474" w:rsidRDefault="000E0474" w14:paraId="6257763D" w14:textId="77777777">
      <w:pPr>
        <w:rPr>
          <w:rFonts w:ascii="Calibri" w:hAnsi="Calibri" w:cs="Calibri"/>
          <w:lang w:eastAsia="nl-NL"/>
        </w:rPr>
      </w:pPr>
    </w:p>
    <w:p w:rsidRPr="000E0474" w:rsidR="000E0474" w:rsidP="000E0474" w:rsidRDefault="000E0474" w14:paraId="08C13B17" w14:textId="3A66D914">
      <w:pPr>
        <w:rPr>
          <w:rFonts w:ascii="Calibri" w:hAnsi="Calibri" w:cs="Calibri"/>
          <w:lang w:eastAsia="nl-NL"/>
        </w:rPr>
      </w:pPr>
      <w:r w:rsidRPr="000E0474">
        <w:rPr>
          <w:rFonts w:ascii="Calibri" w:hAnsi="Calibri" w:cs="Calibri"/>
          <w:lang w:eastAsia="nl-NL"/>
        </w:rPr>
        <w:t>Den Haag, 25 april 2025</w:t>
      </w:r>
    </w:p>
    <w:p w:rsidRPr="000E0474" w:rsidR="00BF6A4B" w:rsidP="00BF6A4B" w:rsidRDefault="00BF6A4B" w14:paraId="2CDF2999" w14:textId="77777777">
      <w:pPr>
        <w:rPr>
          <w:rFonts w:ascii="Calibri" w:hAnsi="Calibri" w:cs="Calibri"/>
          <w:lang w:eastAsia="nl-NL"/>
        </w:rPr>
      </w:pPr>
    </w:p>
    <w:p w:rsidRPr="000E0474" w:rsidR="000B478F" w:rsidP="000B478F" w:rsidRDefault="000B478F" w14:paraId="4ADC1BEB" w14:textId="5DB8A3B7">
      <w:pPr>
        <w:pStyle w:val="WitregelW1bodytekst"/>
        <w:rPr>
          <w:rFonts w:ascii="Calibri" w:hAnsi="Calibri" w:cs="Calibri"/>
          <w:sz w:val="22"/>
          <w:szCs w:val="22"/>
        </w:rPr>
      </w:pPr>
      <w:r w:rsidRPr="000E0474">
        <w:rPr>
          <w:rFonts w:ascii="Calibri" w:hAnsi="Calibri" w:cs="Calibri"/>
          <w:sz w:val="22"/>
          <w:szCs w:val="22"/>
        </w:rPr>
        <w:t xml:space="preserve">Op 26 maart 2025 is bij uw Kamer aanhangig gemaakt het voorstel van Wet vervanging abonnementstarief </w:t>
      </w:r>
      <w:proofErr w:type="spellStart"/>
      <w:r w:rsidRPr="000E0474">
        <w:rPr>
          <w:rFonts w:ascii="Calibri" w:hAnsi="Calibri" w:cs="Calibri"/>
          <w:sz w:val="22"/>
          <w:szCs w:val="22"/>
        </w:rPr>
        <w:t>Wmo</w:t>
      </w:r>
      <w:proofErr w:type="spellEnd"/>
      <w:r w:rsidRPr="000E0474">
        <w:rPr>
          <w:rFonts w:ascii="Calibri" w:hAnsi="Calibri" w:cs="Calibri"/>
          <w:sz w:val="22"/>
          <w:szCs w:val="22"/>
        </w:rPr>
        <w:t xml:space="preserve"> 2015.</w:t>
      </w:r>
      <w:r w:rsidRPr="000E0474">
        <w:rPr>
          <w:rStyle w:val="Voetnootmarkering"/>
          <w:rFonts w:ascii="Calibri" w:hAnsi="Calibri" w:eastAsia="Aptos" w:cs="Calibri"/>
          <w:sz w:val="22"/>
          <w:szCs w:val="22"/>
        </w:rPr>
        <w:footnoteReference w:id="1"/>
      </w:r>
      <w:r w:rsidRPr="000E0474">
        <w:rPr>
          <w:rFonts w:ascii="Calibri" w:hAnsi="Calibri" w:cs="Calibri"/>
          <w:sz w:val="22"/>
          <w:szCs w:val="22"/>
        </w:rPr>
        <w:t xml:space="preserve"> Dat wetsvoorstel schaft het huidige abonnementstarief in de </w:t>
      </w:r>
      <w:proofErr w:type="spellStart"/>
      <w:r w:rsidRPr="000E0474">
        <w:rPr>
          <w:rFonts w:ascii="Calibri" w:hAnsi="Calibri" w:cs="Calibri"/>
          <w:sz w:val="22"/>
          <w:szCs w:val="22"/>
        </w:rPr>
        <w:t>Wmo</w:t>
      </w:r>
      <w:proofErr w:type="spellEnd"/>
      <w:r w:rsidRPr="000E0474">
        <w:rPr>
          <w:rFonts w:ascii="Calibri" w:hAnsi="Calibri" w:cs="Calibri"/>
          <w:sz w:val="22"/>
          <w:szCs w:val="22"/>
        </w:rPr>
        <w:t xml:space="preserve"> 2015 af en vervangt deze voor maatwerkvoorzieningen door een inkomens- en vermogensafhankelijke eigen bijdrage (</w:t>
      </w:r>
      <w:proofErr w:type="spellStart"/>
      <w:r w:rsidRPr="000E0474">
        <w:rPr>
          <w:rFonts w:ascii="Calibri" w:hAnsi="Calibri" w:cs="Calibri"/>
          <w:sz w:val="22"/>
          <w:szCs w:val="22"/>
        </w:rPr>
        <w:t>ivb</w:t>
      </w:r>
      <w:proofErr w:type="spellEnd"/>
      <w:r w:rsidRPr="000E0474">
        <w:rPr>
          <w:rFonts w:ascii="Calibri" w:hAnsi="Calibri" w:cs="Calibri"/>
          <w:sz w:val="22"/>
          <w:szCs w:val="22"/>
        </w:rPr>
        <w:t xml:space="preserve">). De vervanging van het abonnementstarief door de </w:t>
      </w:r>
      <w:proofErr w:type="spellStart"/>
      <w:r w:rsidRPr="000E0474">
        <w:rPr>
          <w:rFonts w:ascii="Calibri" w:hAnsi="Calibri" w:cs="Calibri"/>
          <w:sz w:val="22"/>
          <w:szCs w:val="22"/>
        </w:rPr>
        <w:t>ivb</w:t>
      </w:r>
      <w:proofErr w:type="spellEnd"/>
      <w:r w:rsidRPr="000E0474">
        <w:rPr>
          <w:rFonts w:ascii="Calibri" w:hAnsi="Calibri" w:cs="Calibri"/>
          <w:sz w:val="22"/>
          <w:szCs w:val="22"/>
        </w:rPr>
        <w:t xml:space="preserve"> moet de aanzuigende werking van het abonnementstarief grotendeels ongedaan maken en daarnaast het principe herstellen dat cliënten met een maatwerkvoorziening naar draagkracht een eigen bijdrage betalen voor de geleverde ondersteuning. Daardoor zal de beschikbaarheid van maatschappelijke ondersteuning beter gewaarborgd kunnen worden voor burgers die ondersteuning nodig hebben en niet zelf kunnen regelen en daardoor zijn aangewezen op gemeentelijke voorzieningen.</w:t>
      </w:r>
    </w:p>
    <w:p w:rsidRPr="000E0474" w:rsidR="000B478F" w:rsidP="000B478F" w:rsidRDefault="000B478F" w14:paraId="7927EE5E" w14:textId="77777777">
      <w:pPr>
        <w:rPr>
          <w:rFonts w:ascii="Calibri" w:hAnsi="Calibri" w:cs="Calibri"/>
        </w:rPr>
      </w:pPr>
    </w:p>
    <w:p w:rsidRPr="000E0474" w:rsidR="000B478F" w:rsidP="000B478F" w:rsidRDefault="000B478F" w14:paraId="0BF090DA" w14:textId="77777777">
      <w:pPr>
        <w:rPr>
          <w:rFonts w:ascii="Calibri" w:hAnsi="Calibri" w:cs="Calibri"/>
        </w:rPr>
      </w:pPr>
      <w:r w:rsidRPr="000E0474">
        <w:rPr>
          <w:rFonts w:ascii="Calibri" w:hAnsi="Calibri" w:cs="Calibri"/>
        </w:rPr>
        <w:t xml:space="preserve">Het wetsvoorstel bevat de grondslag om de </w:t>
      </w:r>
      <w:proofErr w:type="spellStart"/>
      <w:r w:rsidRPr="000E0474">
        <w:rPr>
          <w:rFonts w:ascii="Calibri" w:hAnsi="Calibri" w:cs="Calibri"/>
        </w:rPr>
        <w:t>ivb</w:t>
      </w:r>
      <w:proofErr w:type="spellEnd"/>
      <w:r w:rsidRPr="000E0474">
        <w:rPr>
          <w:rFonts w:ascii="Calibri" w:hAnsi="Calibri" w:cs="Calibri"/>
        </w:rPr>
        <w:t xml:space="preserve"> verder uit te werken in een algemene maatregel van bestuur. De hoofdlijnen van die uitwerking zijn beschreven in de memorie van toelichting bij het wetsvoorstel. Bijgaand ontwerp van het Besluit vervanging abonnementstarief </w:t>
      </w:r>
      <w:proofErr w:type="spellStart"/>
      <w:r w:rsidRPr="000E0474">
        <w:rPr>
          <w:rFonts w:ascii="Calibri" w:hAnsi="Calibri" w:cs="Calibri"/>
        </w:rPr>
        <w:t>Wmo</w:t>
      </w:r>
      <w:proofErr w:type="spellEnd"/>
      <w:r w:rsidRPr="000E0474">
        <w:rPr>
          <w:rFonts w:ascii="Calibri" w:hAnsi="Calibri" w:cs="Calibri"/>
        </w:rPr>
        <w:t xml:space="preserve"> 2015 geeft een concreet beeld van de voorgenomen vormgeving van de </w:t>
      </w:r>
      <w:proofErr w:type="spellStart"/>
      <w:r w:rsidRPr="000E0474">
        <w:rPr>
          <w:rFonts w:ascii="Calibri" w:hAnsi="Calibri" w:cs="Calibri"/>
        </w:rPr>
        <w:t>ivb</w:t>
      </w:r>
      <w:proofErr w:type="spellEnd"/>
      <w:r w:rsidRPr="000E0474">
        <w:rPr>
          <w:rFonts w:ascii="Calibri" w:hAnsi="Calibri" w:cs="Calibri"/>
        </w:rPr>
        <w:t>. Hierin is reeds verwerkt de opbrengst van de bijbehorende internetconsultatie, toetsing en advisering, die soms ook betrekking heeft op het wetsvoorstel.</w:t>
      </w:r>
      <w:r w:rsidRPr="000E0474">
        <w:rPr>
          <w:rStyle w:val="Voetnootmarkering"/>
          <w:rFonts w:ascii="Calibri" w:hAnsi="Calibri" w:cs="Calibri"/>
        </w:rPr>
        <w:footnoteReference w:id="2"/>
      </w:r>
      <w:r w:rsidRPr="000E0474">
        <w:rPr>
          <w:rFonts w:ascii="Calibri" w:hAnsi="Calibri" w:cs="Calibri"/>
        </w:rPr>
        <w:t xml:space="preserve"> Ik bied het ontwerp aan, zodat uw Kamer het kan betrekken bij de behandeling van het wetsvoorstel. Wellicht kan het ontwerp de behandeling van het wetsvoorstel vereenvoudigen doordat daarmee bij voorbaat een aantal vragen over de vormgeving van de </w:t>
      </w:r>
      <w:proofErr w:type="spellStart"/>
      <w:r w:rsidRPr="000E0474">
        <w:rPr>
          <w:rFonts w:ascii="Calibri" w:hAnsi="Calibri" w:cs="Calibri"/>
        </w:rPr>
        <w:t>ivb</w:t>
      </w:r>
      <w:proofErr w:type="spellEnd"/>
      <w:r w:rsidRPr="000E0474">
        <w:rPr>
          <w:rFonts w:ascii="Calibri" w:hAnsi="Calibri" w:cs="Calibri"/>
        </w:rPr>
        <w:t xml:space="preserve"> wordt beantwoord die naar aanleiding van het wetsvoorstel zouden kunnen opkomen.</w:t>
      </w:r>
    </w:p>
    <w:p w:rsidRPr="000E0474" w:rsidR="000B478F" w:rsidP="000B478F" w:rsidRDefault="000B478F" w14:paraId="26F1A2AF" w14:textId="77777777">
      <w:pPr>
        <w:rPr>
          <w:rFonts w:ascii="Calibri" w:hAnsi="Calibri" w:cs="Calibri"/>
        </w:rPr>
      </w:pPr>
    </w:p>
    <w:p w:rsidRPr="000E0474" w:rsidR="000B478F" w:rsidP="000B478F" w:rsidRDefault="000B478F" w14:paraId="1EFAE2DA" w14:textId="77777777">
      <w:pPr>
        <w:rPr>
          <w:rFonts w:ascii="Calibri" w:hAnsi="Calibri" w:cs="Calibri"/>
        </w:rPr>
      </w:pPr>
    </w:p>
    <w:p w:rsidRPr="000E0474" w:rsidR="000B478F" w:rsidP="000B478F" w:rsidRDefault="000B478F" w14:paraId="19DD7F6B" w14:textId="77777777">
      <w:pPr>
        <w:rPr>
          <w:rFonts w:ascii="Calibri" w:hAnsi="Calibri" w:cs="Calibri"/>
        </w:rPr>
      </w:pPr>
      <w:r w:rsidRPr="000E0474">
        <w:rPr>
          <w:rFonts w:ascii="Calibri" w:hAnsi="Calibri" w:cs="Calibri"/>
        </w:rPr>
        <w:lastRenderedPageBreak/>
        <w:t>Ik vertrouw erop uw Kamer hiermee van dienst te zijn en zie uit naar een spoedige behandeling van het wetsvoorstel. Het is de bedoeling het wetsvoorstel per 1 januari 2027 in werking te laten treden. Daartoe dient het met het oog op de implementatietermijn uiterlijk 1 april 2026 in het Staatsblad gepubliceerd te worden.</w:t>
      </w:r>
    </w:p>
    <w:p w:rsidRPr="000E0474" w:rsidR="000E0474" w:rsidP="000E0474" w:rsidRDefault="000E0474" w14:paraId="0F11A25F" w14:textId="77777777">
      <w:pPr>
        <w:rPr>
          <w:rFonts w:ascii="Calibri" w:hAnsi="Calibri" w:cs="Calibri"/>
        </w:rPr>
      </w:pPr>
    </w:p>
    <w:p w:rsidRPr="000E0474" w:rsidR="000B478F" w:rsidP="000E0474" w:rsidRDefault="000E0474" w14:paraId="18DE81D2" w14:textId="2336F996">
      <w:pPr>
        <w:pStyle w:val="Geenafstand"/>
        <w:rPr>
          <w:rFonts w:ascii="Calibri" w:hAnsi="Calibri" w:cs="Calibri"/>
        </w:rPr>
      </w:pPr>
      <w:r w:rsidRPr="000E0474">
        <w:rPr>
          <w:rFonts w:ascii="Calibri" w:hAnsi="Calibri" w:cs="Calibri"/>
        </w:rPr>
        <w:t>De staatssecretaris van Volksgezondheid, Welzijn en Sport,</w:t>
      </w:r>
    </w:p>
    <w:p w:rsidRPr="000E0474" w:rsidR="000B478F" w:rsidP="000E0474" w:rsidRDefault="000E0474" w14:paraId="143257F0" w14:textId="0D417520">
      <w:pPr>
        <w:pStyle w:val="Geenafstand"/>
        <w:rPr>
          <w:rFonts w:ascii="Calibri" w:hAnsi="Calibri" w:cs="Calibri"/>
        </w:rPr>
      </w:pPr>
      <w:r w:rsidRPr="000E0474">
        <w:rPr>
          <w:rFonts w:ascii="Calibri" w:hAnsi="Calibri" w:cs="Calibri"/>
        </w:rPr>
        <w:t xml:space="preserve">V. </w:t>
      </w:r>
      <w:proofErr w:type="spellStart"/>
      <w:r w:rsidRPr="000E0474" w:rsidR="000B478F">
        <w:rPr>
          <w:rFonts w:ascii="Calibri" w:hAnsi="Calibri" w:cs="Calibri"/>
        </w:rPr>
        <w:t>Maeijer</w:t>
      </w:r>
      <w:proofErr w:type="spellEnd"/>
    </w:p>
    <w:p w:rsidRPr="000E0474" w:rsidR="000B478F" w:rsidP="000B478F" w:rsidRDefault="000B478F" w14:paraId="6A645EC3" w14:textId="77777777">
      <w:pPr>
        <w:spacing w:line="240" w:lineRule="auto"/>
        <w:rPr>
          <w:rFonts w:ascii="Calibri" w:hAnsi="Calibri" w:cs="Calibri"/>
          <w:noProof/>
        </w:rPr>
      </w:pPr>
    </w:p>
    <w:p w:rsidRPr="000E0474" w:rsidR="000B478F" w:rsidP="000B478F" w:rsidRDefault="000B478F" w14:paraId="2794511B" w14:textId="77777777">
      <w:pPr>
        <w:spacing w:line="240" w:lineRule="auto"/>
        <w:rPr>
          <w:rFonts w:ascii="Calibri" w:hAnsi="Calibri" w:cs="Calibri"/>
          <w:noProof/>
        </w:rPr>
      </w:pPr>
    </w:p>
    <w:p w:rsidRPr="000E0474" w:rsidR="00556331" w:rsidRDefault="00556331" w14:paraId="7FF852B8" w14:textId="77777777">
      <w:pPr>
        <w:rPr>
          <w:rFonts w:ascii="Calibri" w:hAnsi="Calibri" w:cs="Calibri"/>
        </w:rPr>
      </w:pPr>
    </w:p>
    <w:sectPr w:rsidRPr="000E0474" w:rsidR="00556331" w:rsidSect="000B478F">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080D" w14:textId="77777777" w:rsidR="000B478F" w:rsidRDefault="000B478F" w:rsidP="000B478F">
      <w:pPr>
        <w:spacing w:after="0" w:line="240" w:lineRule="auto"/>
      </w:pPr>
      <w:r>
        <w:separator/>
      </w:r>
    </w:p>
  </w:endnote>
  <w:endnote w:type="continuationSeparator" w:id="0">
    <w:p w14:paraId="543F5C47" w14:textId="77777777" w:rsidR="000B478F" w:rsidRDefault="000B478F" w:rsidP="000B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185D" w14:textId="77777777" w:rsidR="000B478F" w:rsidRPr="000B478F" w:rsidRDefault="000B478F" w:rsidP="000B47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941A" w14:textId="77777777" w:rsidR="000B478F" w:rsidRPr="000B478F" w:rsidRDefault="000B478F" w:rsidP="000B47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4728" w14:textId="77777777" w:rsidR="000B478F" w:rsidRPr="000B478F" w:rsidRDefault="000B478F" w:rsidP="000B47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7F9B" w14:textId="77777777" w:rsidR="000B478F" w:rsidRDefault="000B478F" w:rsidP="000B478F">
      <w:pPr>
        <w:spacing w:after="0" w:line="240" w:lineRule="auto"/>
      </w:pPr>
      <w:r>
        <w:separator/>
      </w:r>
    </w:p>
  </w:footnote>
  <w:footnote w:type="continuationSeparator" w:id="0">
    <w:p w14:paraId="4F366AE5" w14:textId="77777777" w:rsidR="000B478F" w:rsidRDefault="000B478F" w:rsidP="000B478F">
      <w:pPr>
        <w:spacing w:after="0" w:line="240" w:lineRule="auto"/>
      </w:pPr>
      <w:r>
        <w:continuationSeparator/>
      </w:r>
    </w:p>
  </w:footnote>
  <w:footnote w:id="1">
    <w:p w14:paraId="699FC992" w14:textId="77777777" w:rsidR="000B478F" w:rsidRPr="000E0474" w:rsidRDefault="000B478F" w:rsidP="000B478F">
      <w:pPr>
        <w:pStyle w:val="Voetnoottekst"/>
        <w:rPr>
          <w:rFonts w:ascii="Calibri" w:hAnsi="Calibri" w:cs="Calibri"/>
        </w:rPr>
      </w:pPr>
      <w:r w:rsidRPr="000E0474">
        <w:rPr>
          <w:rStyle w:val="Voetnootmarkering"/>
          <w:rFonts w:ascii="Calibri" w:hAnsi="Calibri" w:cs="Calibri"/>
        </w:rPr>
        <w:footnoteRef/>
      </w:r>
      <w:r w:rsidRPr="000E0474">
        <w:rPr>
          <w:rFonts w:ascii="Calibri" w:hAnsi="Calibri" w:cs="Calibri"/>
        </w:rPr>
        <w:t xml:space="preserve"> Kamerstukken II 2024/25, 36 713, nrs. 1-2.</w:t>
      </w:r>
    </w:p>
  </w:footnote>
  <w:footnote w:id="2">
    <w:p w14:paraId="3204D5C2" w14:textId="77777777" w:rsidR="000B478F" w:rsidRPr="000E0474" w:rsidRDefault="000B478F" w:rsidP="000B478F">
      <w:pPr>
        <w:pStyle w:val="Voetnoottekst"/>
        <w:rPr>
          <w:rFonts w:ascii="Calibri" w:hAnsi="Calibri" w:cs="Calibri"/>
        </w:rPr>
      </w:pPr>
      <w:r w:rsidRPr="000E0474">
        <w:rPr>
          <w:rStyle w:val="Voetnootmarkering"/>
          <w:rFonts w:ascii="Calibri" w:hAnsi="Calibri" w:cs="Calibri"/>
        </w:rPr>
        <w:footnoteRef/>
      </w:r>
      <w:r w:rsidRPr="000E0474">
        <w:rPr>
          <w:rFonts w:ascii="Calibri" w:hAnsi="Calibri" w:cs="Calibri"/>
        </w:rPr>
        <w:t xml:space="preserve"> Zie </w:t>
      </w:r>
      <w:hyperlink r:id="rId1" w:history="1">
        <w:r w:rsidRPr="000E0474">
          <w:rPr>
            <w:rStyle w:val="Hyperlink"/>
            <w:rFonts w:ascii="Calibri" w:hAnsi="Calibri" w:cs="Calibri"/>
          </w:rPr>
          <w:t>https://www.internetconsultatie.nl/besluitvervangingabonnementstarief/b1</w:t>
        </w:r>
      </w:hyperlink>
      <w:r w:rsidRPr="000E0474">
        <w:rPr>
          <w:rFonts w:ascii="Calibri" w:hAnsi="Calibri" w:cs="Calibri"/>
        </w:rPr>
        <w:t xml:space="preserve"> en de bijgesloten toetsen en adviezen van het Adviescollege Toetsing Regeldruk, het CAK, het College voor de Rechten van de Mens, de Nederlandse Zorgautoriteit en de Vereniging van Nederlandse Gemeenten.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9416" w14:textId="77777777" w:rsidR="000B478F" w:rsidRPr="000B478F" w:rsidRDefault="000B478F" w:rsidP="000B47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3A92" w14:textId="77777777" w:rsidR="00BF6A4B" w:rsidRPr="000B478F" w:rsidRDefault="00BF6A4B" w:rsidP="000B47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E42B" w14:textId="77777777" w:rsidR="00BF6A4B" w:rsidRPr="000B478F" w:rsidRDefault="00BF6A4B" w:rsidP="000B47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8F"/>
    <w:rsid w:val="000B478F"/>
    <w:rsid w:val="000C350F"/>
    <w:rsid w:val="000E0474"/>
    <w:rsid w:val="002D426E"/>
    <w:rsid w:val="003B2BD2"/>
    <w:rsid w:val="00556331"/>
    <w:rsid w:val="00A81C38"/>
    <w:rsid w:val="00AF4F81"/>
    <w:rsid w:val="00BF6A4B"/>
    <w:rsid w:val="00EE3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9535"/>
  <w15:chartTrackingRefBased/>
  <w15:docId w15:val="{C4A91E1D-59BF-4A02-9F63-4B889D25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4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47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47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47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47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7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7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7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7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47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47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47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47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47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7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7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78F"/>
    <w:rPr>
      <w:rFonts w:eastAsiaTheme="majorEastAsia" w:cstheme="majorBidi"/>
      <w:color w:val="272727" w:themeColor="text1" w:themeTint="D8"/>
    </w:rPr>
  </w:style>
  <w:style w:type="paragraph" w:styleId="Titel">
    <w:name w:val="Title"/>
    <w:basedOn w:val="Standaard"/>
    <w:next w:val="Standaard"/>
    <w:link w:val="TitelChar"/>
    <w:uiPriority w:val="10"/>
    <w:qFormat/>
    <w:rsid w:val="000B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7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7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7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7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78F"/>
    <w:rPr>
      <w:i/>
      <w:iCs/>
      <w:color w:val="404040" w:themeColor="text1" w:themeTint="BF"/>
    </w:rPr>
  </w:style>
  <w:style w:type="paragraph" w:styleId="Lijstalinea">
    <w:name w:val="List Paragraph"/>
    <w:basedOn w:val="Standaard"/>
    <w:uiPriority w:val="34"/>
    <w:qFormat/>
    <w:rsid w:val="000B478F"/>
    <w:pPr>
      <w:ind w:left="720"/>
      <w:contextualSpacing/>
    </w:pPr>
  </w:style>
  <w:style w:type="character" w:styleId="Intensievebenadrukking">
    <w:name w:val="Intense Emphasis"/>
    <w:basedOn w:val="Standaardalinea-lettertype"/>
    <w:uiPriority w:val="21"/>
    <w:qFormat/>
    <w:rsid w:val="000B478F"/>
    <w:rPr>
      <w:i/>
      <w:iCs/>
      <w:color w:val="0F4761" w:themeColor="accent1" w:themeShade="BF"/>
    </w:rPr>
  </w:style>
  <w:style w:type="paragraph" w:styleId="Duidelijkcitaat">
    <w:name w:val="Intense Quote"/>
    <w:basedOn w:val="Standaard"/>
    <w:next w:val="Standaard"/>
    <w:link w:val="DuidelijkcitaatChar"/>
    <w:uiPriority w:val="30"/>
    <w:qFormat/>
    <w:rsid w:val="000B4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478F"/>
    <w:rPr>
      <w:i/>
      <w:iCs/>
      <w:color w:val="0F4761" w:themeColor="accent1" w:themeShade="BF"/>
    </w:rPr>
  </w:style>
  <w:style w:type="character" w:styleId="Intensieveverwijzing">
    <w:name w:val="Intense Reference"/>
    <w:basedOn w:val="Standaardalinea-lettertype"/>
    <w:uiPriority w:val="32"/>
    <w:qFormat/>
    <w:rsid w:val="000B478F"/>
    <w:rPr>
      <w:b/>
      <w:bCs/>
      <w:smallCaps/>
      <w:color w:val="0F4761" w:themeColor="accent1" w:themeShade="BF"/>
      <w:spacing w:val="5"/>
    </w:rPr>
  </w:style>
  <w:style w:type="paragraph" w:customStyle="1" w:styleId="Huisstijl-Slotzin">
    <w:name w:val="Huisstijl - Slotzin"/>
    <w:basedOn w:val="Standaard"/>
    <w:next w:val="Standaard"/>
    <w:rsid w:val="000B478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B478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B478F"/>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0B478F"/>
    <w:rPr>
      <w:color w:val="467886" w:themeColor="hyperlink"/>
      <w:u w:val="single"/>
    </w:rPr>
  </w:style>
  <w:style w:type="paragraph" w:customStyle="1" w:styleId="WitregelW1bodytekst">
    <w:name w:val="Witregel W1 (bodytekst)"/>
    <w:basedOn w:val="Standaard"/>
    <w:next w:val="Standaard"/>
    <w:rsid w:val="000B47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B47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B47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B478F"/>
    <w:rPr>
      <w:vertAlign w:val="superscript"/>
    </w:rPr>
  </w:style>
  <w:style w:type="paragraph" w:styleId="Voettekst">
    <w:name w:val="footer"/>
    <w:basedOn w:val="Standaard"/>
    <w:link w:val="VoettekstChar"/>
    <w:uiPriority w:val="99"/>
    <w:unhideWhenUsed/>
    <w:rsid w:val="000B47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478F"/>
  </w:style>
  <w:style w:type="paragraph" w:styleId="Geenafstand">
    <w:name w:val="No Spacing"/>
    <w:uiPriority w:val="1"/>
    <w:qFormat/>
    <w:rsid w:val="000E0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besluitvervangingabonnementstarief/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380</ap:Words>
  <ap:Characters>2090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2025-05-01T10:51:00.0000000Z</dcterms:created>
  <dcterms:modified xsi:type="dcterms:W3CDTF">2025-05-01T10:51:00.0000000Z</dcterms:modified>
  <version/>
  <category/>
</coreProperties>
</file>