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4CC2266" w14:textId="77777777">
        <w:trPr>
          <w:cantSplit/>
        </w:trPr>
        <w:tc>
          <w:tcPr>
            <w:tcW w:w="9212" w:type="dxa"/>
            <w:gridSpan w:val="2"/>
          </w:tcPr>
          <w:p w:rsidR="003B4752" w:rsidRDefault="003B4752" w14:paraId="43F4E398" w14:textId="77777777">
            <w:pPr>
              <w:tabs>
                <w:tab w:val="left" w:pos="-1440"/>
                <w:tab w:val="left" w:pos="-720"/>
              </w:tabs>
              <w:suppressAutoHyphens/>
            </w:pPr>
          </w:p>
        </w:tc>
      </w:tr>
      <w:tr w:rsidR="003B4752" w14:paraId="17FC9891" w14:textId="77777777">
        <w:trPr>
          <w:cantSplit/>
        </w:trPr>
        <w:tc>
          <w:tcPr>
            <w:tcW w:w="9212" w:type="dxa"/>
            <w:gridSpan w:val="2"/>
          </w:tcPr>
          <w:p w:rsidR="003B4752" w:rsidRDefault="003B4752" w14:paraId="46507746" w14:textId="77777777">
            <w:pPr>
              <w:tabs>
                <w:tab w:val="left" w:pos="-1440"/>
                <w:tab w:val="left" w:pos="-720"/>
              </w:tabs>
              <w:suppressAutoHyphens/>
              <w:rPr>
                <w:b/>
              </w:rPr>
            </w:pPr>
          </w:p>
        </w:tc>
      </w:tr>
      <w:tr w:rsidR="009833D1" w14:paraId="004B4FFC" w14:textId="77777777">
        <w:tc>
          <w:tcPr>
            <w:tcW w:w="2622" w:type="dxa"/>
          </w:tcPr>
          <w:p w:rsidR="009833D1" w:rsidRDefault="00476F11" w14:paraId="5075A7E0" w14:textId="7A516C77">
            <w:pPr>
              <w:widowControl w:val="0"/>
              <w:rPr>
                <w:b/>
              </w:rPr>
            </w:pPr>
            <w:r>
              <w:rPr>
                <w:b/>
              </w:rPr>
              <w:t>36 725 M</w:t>
            </w:r>
          </w:p>
        </w:tc>
        <w:tc>
          <w:tcPr>
            <w:tcW w:w="6590" w:type="dxa"/>
          </w:tcPr>
          <w:p w:rsidRPr="00476F11" w:rsidR="009833D1" w:rsidP="00476F11" w:rsidRDefault="00476F11" w14:paraId="4CB614DD" w14:textId="5480C914">
            <w:pPr>
              <w:rPr>
                <w:b/>
                <w:bCs/>
                <w:szCs w:val="24"/>
              </w:rPr>
            </w:pPr>
            <w:r w:rsidRPr="00476F11">
              <w:rPr>
                <w:b/>
                <w:bCs/>
                <w:szCs w:val="24"/>
              </w:rPr>
              <w:t>Wijziging van de begrotingsstaat van het Klimaatfonds voor het jaar 2025 (wijziging samenhangende met de Voorjaarsnota)</w:t>
            </w:r>
          </w:p>
        </w:tc>
      </w:tr>
      <w:tr w:rsidR="003B4752" w14:paraId="16FD7C59" w14:textId="77777777">
        <w:tc>
          <w:tcPr>
            <w:tcW w:w="2622" w:type="dxa"/>
          </w:tcPr>
          <w:p w:rsidR="003B4752" w:rsidRDefault="003B4752" w14:paraId="64482706" w14:textId="77777777">
            <w:pPr>
              <w:tabs>
                <w:tab w:val="left" w:pos="284"/>
              </w:tabs>
              <w:rPr>
                <w:b/>
              </w:rPr>
            </w:pPr>
          </w:p>
        </w:tc>
        <w:tc>
          <w:tcPr>
            <w:tcW w:w="6590" w:type="dxa"/>
          </w:tcPr>
          <w:p w:rsidR="003B4752" w:rsidRDefault="003B4752" w14:paraId="3F0DFF07" w14:textId="77777777">
            <w:pPr>
              <w:tabs>
                <w:tab w:val="left" w:pos="284"/>
              </w:tabs>
              <w:rPr>
                <w:b/>
              </w:rPr>
            </w:pPr>
          </w:p>
        </w:tc>
      </w:tr>
      <w:tr w:rsidR="003B4752" w:rsidTr="00476F11" w14:paraId="7385837F" w14:textId="77777777">
        <w:trPr>
          <w:trHeight w:val="472"/>
        </w:trPr>
        <w:tc>
          <w:tcPr>
            <w:tcW w:w="2622" w:type="dxa"/>
          </w:tcPr>
          <w:p w:rsidR="003B4752" w:rsidRDefault="003B4752" w14:paraId="15981CC7" w14:textId="7C077132">
            <w:pPr>
              <w:tabs>
                <w:tab w:val="left" w:pos="284"/>
              </w:tabs>
              <w:rPr>
                <w:b/>
              </w:rPr>
            </w:pPr>
            <w:r>
              <w:rPr>
                <w:b/>
              </w:rPr>
              <w:t xml:space="preserve">Nr. </w:t>
            </w:r>
            <w:r w:rsidR="00476F11">
              <w:rPr>
                <w:b/>
              </w:rPr>
              <w:t>3</w:t>
            </w:r>
          </w:p>
        </w:tc>
        <w:tc>
          <w:tcPr>
            <w:tcW w:w="6590" w:type="dxa"/>
          </w:tcPr>
          <w:p w:rsidR="003B4752" w:rsidRDefault="003B4752" w14:paraId="0794CBD9" w14:textId="77777777">
            <w:pPr>
              <w:tabs>
                <w:tab w:val="left" w:pos="284"/>
              </w:tabs>
              <w:rPr>
                <w:b/>
              </w:rPr>
            </w:pPr>
            <w:r>
              <w:rPr>
                <w:b/>
              </w:rPr>
              <w:t>NOTA VAN WIJZIGING</w:t>
            </w:r>
          </w:p>
          <w:p w:rsidRPr="00476F11" w:rsidR="003B4752" w:rsidP="009833D1" w:rsidRDefault="003B4752" w14:paraId="725CF73B" w14:textId="16D5A910">
            <w:pPr>
              <w:tabs>
                <w:tab w:val="left" w:pos="284"/>
              </w:tabs>
            </w:pPr>
            <w:r w:rsidRPr="00476F11">
              <w:t xml:space="preserve">Ontvangen </w:t>
            </w:r>
            <w:r w:rsidRPr="00476F11" w:rsidR="00476F11">
              <w:t>25 april 2025</w:t>
            </w:r>
          </w:p>
        </w:tc>
      </w:tr>
    </w:tbl>
    <w:p w:rsidR="00476F11" w:rsidP="00476F11" w:rsidRDefault="00476F11" w14:paraId="26C17E34" w14:textId="77777777">
      <w:pPr>
        <w:tabs>
          <w:tab w:val="left" w:pos="284"/>
        </w:tabs>
      </w:pPr>
    </w:p>
    <w:p w:rsidR="00476F11" w:rsidP="00476F11" w:rsidRDefault="00476F11" w14:paraId="681366D5" w14:textId="13605C7B">
      <w:pPr>
        <w:tabs>
          <w:tab w:val="left" w:pos="284"/>
        </w:tabs>
      </w:pPr>
      <w:r>
        <w:tab/>
        <w:t>Het voorstel van wet wordt als volgt gewijzigd:</w:t>
      </w:r>
    </w:p>
    <w:p w:rsidR="00476F11" w:rsidP="00476F11" w:rsidRDefault="00476F11" w14:paraId="4B0B80FE" w14:textId="77777777">
      <w:pPr>
        <w:tabs>
          <w:tab w:val="left" w:pos="284"/>
        </w:tabs>
      </w:pPr>
    </w:p>
    <w:p w:rsidR="00476F11" w:rsidP="00476F11" w:rsidRDefault="00476F11" w14:paraId="4B5CE054" w14:textId="4C53EF2D">
      <w:pPr>
        <w:tabs>
          <w:tab w:val="left" w:pos="284"/>
        </w:tabs>
      </w:pPr>
      <w:r>
        <w:t>A</w:t>
      </w:r>
    </w:p>
    <w:p w:rsidR="00476F11" w:rsidP="00476F11" w:rsidRDefault="00476F11" w14:paraId="4516E662" w14:textId="77777777">
      <w:pPr>
        <w:tabs>
          <w:tab w:val="left" w:pos="284"/>
        </w:tabs>
      </w:pPr>
    </w:p>
    <w:p w:rsidR="009833D1" w:rsidP="00476F11" w:rsidRDefault="00476F11" w14:paraId="6412A315" w14:textId="72C883BE">
      <w:pPr>
        <w:tabs>
          <w:tab w:val="left" w:pos="284"/>
        </w:tabs>
      </w:pPr>
      <w:r>
        <w:tab/>
        <w:t>De begrotingsstaat van het Klimaatfonds (M) voor het jaar 2025 komt te luiden:</w:t>
      </w:r>
    </w:p>
    <w:p w:rsidR="00476F11" w:rsidP="00476F11" w:rsidRDefault="00476F11" w14:paraId="039BF158" w14:textId="77777777">
      <w:pPr>
        <w:tabs>
          <w:tab w:val="left" w:pos="284"/>
        </w:tabs>
      </w:pPr>
    </w:p>
    <w:tbl>
      <w:tblPr>
        <w:tblW w:w="9694" w:type="dxa"/>
        <w:tblInd w:w="-304" w:type="dxa"/>
        <w:tblCellMar>
          <w:left w:w="10" w:type="dxa"/>
          <w:right w:w="10" w:type="dxa"/>
        </w:tblCellMar>
        <w:tblLook w:val="04A0" w:firstRow="1" w:lastRow="0" w:firstColumn="1" w:lastColumn="0" w:noHBand="0" w:noVBand="1"/>
      </w:tblPr>
      <w:tblGrid>
        <w:gridCol w:w="357"/>
        <w:gridCol w:w="2733"/>
        <w:gridCol w:w="1270"/>
        <w:gridCol w:w="890"/>
        <w:gridCol w:w="1142"/>
        <w:gridCol w:w="1270"/>
        <w:gridCol w:w="890"/>
        <w:gridCol w:w="1142"/>
      </w:tblGrid>
      <w:tr w:rsidRPr="00476F11" w:rsidR="00476F11" w:rsidTr="00476F11" w14:paraId="54B3FC27" w14:textId="77777777">
        <w:trPr>
          <w:tblHeader/>
        </w:trPr>
        <w:tc>
          <w:tcPr>
            <w:tcW w:w="9694" w:type="dxa"/>
            <w:gridSpan w:val="8"/>
            <w:shd w:val="clear" w:color="auto" w:fill="auto"/>
            <w:tcMar>
              <w:top w:w="22" w:type="dxa"/>
              <w:left w:w="113" w:type="dxa"/>
              <w:bottom w:w="22" w:type="dxa"/>
            </w:tcMar>
          </w:tcPr>
          <w:p w:rsidRPr="00476F11" w:rsidR="00476F11" w:rsidP="00476F11" w:rsidRDefault="00476F11" w14:paraId="32392101"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20"/>
              </w:rPr>
            </w:pPr>
            <w:r w:rsidRPr="00476F11">
              <w:rPr>
                <w:rFonts w:eastAsia="Arial Unicode MS"/>
                <w:color w:val="FFFFFF"/>
                <w:kern w:val="3"/>
                <w:sz w:val="20"/>
              </w:rPr>
              <w:t>Wijziging van de begrotingsstaat van het Klimaatfonds (M) voor het jaar 2025 (bedragen x € 1.000)</w:t>
            </w:r>
          </w:p>
        </w:tc>
      </w:tr>
      <w:tr w:rsidRPr="00476F11" w:rsidR="00476F11" w:rsidTr="00476F11" w14:paraId="4DAFE574" w14:textId="77777777">
        <w:trPr>
          <w:tblHeader/>
        </w:trPr>
        <w:tc>
          <w:tcPr>
            <w:tcW w:w="357" w:type="dxa"/>
            <w:tcBorders>
              <w:top w:val="single" w:color="000000" w:sz="2" w:space="0"/>
              <w:bottom w:val="single" w:color="009EE0" w:sz="2" w:space="0"/>
            </w:tcBorders>
            <w:shd w:val="clear" w:color="auto" w:fill="auto"/>
            <w:tcMar>
              <w:top w:w="28" w:type="dxa"/>
              <w:bottom w:w="28" w:type="dxa"/>
              <w:right w:w="28" w:type="dxa"/>
            </w:tcMar>
          </w:tcPr>
          <w:p w:rsidRPr="00476F11" w:rsidR="00476F11" w:rsidP="00476F11" w:rsidRDefault="00476F11" w14:paraId="17DD4760" w14:textId="77777777">
            <w:pPr>
              <w:keepNext/>
              <w:keepLines/>
              <w:widowControl w:val="0"/>
              <w:autoSpaceDN w:val="0"/>
              <w:textAlignment w:val="baseline"/>
              <w:rPr>
                <w:rFonts w:eastAsia="Arial Unicode MS"/>
                <w:color w:val="000000"/>
                <w:kern w:val="3"/>
                <w:sz w:val="20"/>
              </w:rPr>
            </w:pPr>
            <w:r w:rsidRPr="00476F11">
              <w:rPr>
                <w:rFonts w:eastAsia="Arial Unicode MS"/>
                <w:color w:val="000000"/>
                <w:kern w:val="3"/>
                <w:sz w:val="20"/>
              </w:rPr>
              <w:t>Art.</w:t>
            </w:r>
          </w:p>
        </w:tc>
        <w:tc>
          <w:tcPr>
            <w:tcW w:w="273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6F11" w:rsidR="00476F11" w:rsidP="00476F11" w:rsidRDefault="00476F11" w14:paraId="1F07F43C" w14:textId="77777777">
            <w:pPr>
              <w:keepNext/>
              <w:keepLines/>
              <w:widowControl w:val="0"/>
              <w:autoSpaceDN w:val="0"/>
              <w:textAlignment w:val="baseline"/>
              <w:rPr>
                <w:rFonts w:eastAsia="Arial Unicode MS"/>
                <w:color w:val="000000"/>
                <w:kern w:val="3"/>
                <w:sz w:val="20"/>
              </w:rPr>
            </w:pPr>
            <w:r w:rsidRPr="00476F11">
              <w:rPr>
                <w:rFonts w:eastAsia="Arial Unicode MS"/>
                <w:color w:val="000000"/>
                <w:kern w:val="3"/>
                <w:sz w:val="20"/>
              </w:rPr>
              <w:t>Omschrijving</w:t>
            </w:r>
          </w:p>
        </w:tc>
        <w:tc>
          <w:tcPr>
            <w:tcW w:w="3302"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6F11" w:rsidR="00476F11" w:rsidP="00476F11" w:rsidRDefault="00476F11" w14:paraId="0F316AC8" w14:textId="77777777">
            <w:pPr>
              <w:keepNext/>
              <w:keepLines/>
              <w:widowControl w:val="0"/>
              <w:autoSpaceDN w:val="0"/>
              <w:jc w:val="center"/>
              <w:textAlignment w:val="baseline"/>
              <w:rPr>
                <w:rFonts w:eastAsia="Arial Unicode MS"/>
                <w:color w:val="000000"/>
                <w:kern w:val="3"/>
                <w:sz w:val="20"/>
              </w:rPr>
            </w:pPr>
            <w:r w:rsidRPr="00476F11">
              <w:rPr>
                <w:rFonts w:eastAsia="Arial Unicode MS"/>
                <w:color w:val="000000"/>
                <w:kern w:val="3"/>
                <w:sz w:val="20"/>
              </w:rPr>
              <w:t>Vastgestelde begroting</w:t>
            </w:r>
            <w:r w:rsidRPr="00476F11">
              <w:rPr>
                <w:rFonts w:eastAsia="Arial Unicode MS"/>
                <w:color w:val="000000"/>
                <w:kern w:val="3"/>
                <w:sz w:val="20"/>
                <w:vertAlign w:val="superscript"/>
              </w:rPr>
              <w:t>1</w:t>
            </w:r>
          </w:p>
        </w:tc>
        <w:tc>
          <w:tcPr>
            <w:tcW w:w="3302"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6F11" w:rsidR="00476F11" w:rsidP="00476F11" w:rsidRDefault="00476F11" w14:paraId="75DA2AFB" w14:textId="77777777">
            <w:pPr>
              <w:keepNext/>
              <w:keepLines/>
              <w:widowControl w:val="0"/>
              <w:autoSpaceDN w:val="0"/>
              <w:jc w:val="center"/>
              <w:textAlignment w:val="baseline"/>
              <w:rPr>
                <w:rFonts w:eastAsia="Arial Unicode MS"/>
                <w:color w:val="000000"/>
                <w:kern w:val="3"/>
                <w:sz w:val="20"/>
              </w:rPr>
            </w:pPr>
            <w:r w:rsidRPr="00476F11">
              <w:rPr>
                <w:rFonts w:eastAsia="Arial Unicode MS"/>
                <w:color w:val="000000"/>
                <w:kern w:val="3"/>
                <w:sz w:val="20"/>
              </w:rPr>
              <w:t>Mutaties 1</w:t>
            </w:r>
            <w:r w:rsidRPr="00476F11">
              <w:rPr>
                <w:rFonts w:eastAsia="Arial Unicode MS"/>
                <w:color w:val="000000"/>
                <w:kern w:val="3"/>
                <w:sz w:val="20"/>
                <w:vertAlign w:val="superscript"/>
              </w:rPr>
              <w:t>e</w:t>
            </w:r>
            <w:r w:rsidRPr="00476F11">
              <w:rPr>
                <w:rFonts w:eastAsia="Arial Unicode MS"/>
                <w:color w:val="000000"/>
                <w:kern w:val="3"/>
                <w:sz w:val="20"/>
              </w:rPr>
              <w:t xml:space="preserve"> suppletoire begroting</w:t>
            </w:r>
          </w:p>
        </w:tc>
      </w:tr>
      <w:tr w:rsidRPr="00476F11" w:rsidR="00476F11" w:rsidTr="00476F11" w14:paraId="06D762D6"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70028029" w14:textId="77777777">
            <w:pPr>
              <w:keepNext/>
              <w:keepLines/>
              <w:widowControl w:val="0"/>
              <w:autoSpaceDN w:val="0"/>
              <w:textAlignment w:val="baseline"/>
              <w:rPr>
                <w:rFonts w:eastAsia="Arial Unicode MS"/>
                <w:kern w:val="3"/>
                <w:sz w:val="20"/>
              </w:rPr>
            </w:pP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2AFB89C0" w14:textId="77777777">
            <w:pPr>
              <w:keepNext/>
              <w:keepLines/>
              <w:widowControl w:val="0"/>
              <w:autoSpaceDN w:val="0"/>
              <w:textAlignment w:val="baseline"/>
              <w:rPr>
                <w:rFonts w:eastAsia="Arial Unicode MS"/>
                <w:kern w:val="3"/>
                <w:sz w:val="20"/>
              </w:rPr>
            </w:pP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EE0511C"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Verplichtingen</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E946827"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2E6C76DD"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1218B5D5"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Verplichtingen</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59047309"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1ABE052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Ontvangsten</w:t>
            </w:r>
          </w:p>
        </w:tc>
      </w:tr>
      <w:tr w:rsidRPr="00476F11" w:rsidR="00476F11" w:rsidTr="00476F11" w14:paraId="3013903A"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0FF766CA" w14:textId="77777777">
            <w:pPr>
              <w:keepNext/>
              <w:keepLines/>
              <w:widowControl w:val="0"/>
              <w:autoSpaceDN w:val="0"/>
              <w:textAlignment w:val="baseline"/>
              <w:rPr>
                <w:rFonts w:eastAsia="Arial Unicode MS"/>
                <w:kern w:val="3"/>
                <w:sz w:val="20"/>
              </w:rPr>
            </w:pP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212F0BF5" w14:textId="77777777">
            <w:pPr>
              <w:keepNext/>
              <w:keepLines/>
              <w:widowControl w:val="0"/>
              <w:autoSpaceDN w:val="0"/>
              <w:textAlignment w:val="baseline"/>
              <w:rPr>
                <w:rFonts w:eastAsia="Arial Unicode MS"/>
                <w:kern w:val="3"/>
                <w:sz w:val="20"/>
              </w:rPr>
            </w:pPr>
            <w:r w:rsidRPr="00476F11">
              <w:rPr>
                <w:rFonts w:eastAsia="Arial Unicode MS"/>
                <w:b/>
                <w:kern w:val="3"/>
                <w:sz w:val="20"/>
              </w:rPr>
              <w:t>Beleidsartikelen</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24EA6EC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735.998</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50A97C2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732.823</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110D8BB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4FB4A166"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 584.894</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5FA0A45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 519.195</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30CC7E3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r>
      <w:tr w:rsidRPr="00476F11" w:rsidR="00476F11" w:rsidTr="00476F11" w14:paraId="7F51ECAD"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7990BF08" w14:textId="77777777">
            <w:pPr>
              <w:keepNext/>
              <w:keepLines/>
              <w:widowControl w:val="0"/>
              <w:autoSpaceDN w:val="0"/>
              <w:textAlignment w:val="baseline"/>
              <w:rPr>
                <w:rFonts w:eastAsia="Arial Unicode MS"/>
                <w:kern w:val="3"/>
                <w:sz w:val="20"/>
              </w:rPr>
            </w:pPr>
            <w:r w:rsidRPr="00476F11">
              <w:rPr>
                <w:rFonts w:eastAsia="Arial Unicode MS"/>
                <w:kern w:val="3"/>
                <w:sz w:val="20"/>
              </w:rPr>
              <w:t>1</w:t>
            </w: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0FD9E6D" w14:textId="77777777">
            <w:pPr>
              <w:keepNext/>
              <w:keepLines/>
              <w:widowControl w:val="0"/>
              <w:autoSpaceDN w:val="0"/>
              <w:textAlignment w:val="baseline"/>
              <w:rPr>
                <w:rFonts w:eastAsia="Arial Unicode MS"/>
                <w:kern w:val="3"/>
                <w:sz w:val="20"/>
              </w:rPr>
            </w:pPr>
            <w:r w:rsidRPr="00476F11">
              <w:rPr>
                <w:rFonts w:eastAsia="Arial Unicode MS"/>
                <w:kern w:val="3"/>
                <w:sz w:val="20"/>
              </w:rPr>
              <w:t>Kernenergie</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5CB393A3"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7033BE76"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C1EA47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E97220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750</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57000E26"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750</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382BB1D4"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0A9966A8"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04F1A0D0" w14:textId="77777777">
            <w:pPr>
              <w:keepNext/>
              <w:keepLines/>
              <w:widowControl w:val="0"/>
              <w:autoSpaceDN w:val="0"/>
              <w:textAlignment w:val="baseline"/>
              <w:rPr>
                <w:rFonts w:eastAsia="Arial Unicode MS"/>
                <w:kern w:val="3"/>
                <w:sz w:val="20"/>
              </w:rPr>
            </w:pPr>
            <w:r w:rsidRPr="00476F11">
              <w:rPr>
                <w:rFonts w:eastAsia="Arial Unicode MS"/>
                <w:kern w:val="3"/>
                <w:sz w:val="20"/>
              </w:rPr>
              <w:t>2</w:t>
            </w: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4B2F7B2" w14:textId="77777777">
            <w:pPr>
              <w:keepNext/>
              <w:keepLines/>
              <w:widowControl w:val="0"/>
              <w:autoSpaceDN w:val="0"/>
              <w:textAlignment w:val="baseline"/>
              <w:rPr>
                <w:rFonts w:eastAsia="Arial Unicode MS"/>
                <w:kern w:val="3"/>
                <w:sz w:val="20"/>
              </w:rPr>
            </w:pPr>
            <w:r w:rsidRPr="00476F11">
              <w:rPr>
                <w:rFonts w:eastAsia="Arial Unicode MS"/>
                <w:kern w:val="3"/>
                <w:sz w:val="20"/>
              </w:rPr>
              <w:t>CO2- vrije gascentrales</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20D540FB"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302AA471"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6EF352EC"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7C119B4"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1603CC82"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2AC960F5"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6AD47761"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3A03F1BB" w14:textId="77777777">
            <w:pPr>
              <w:keepNext/>
              <w:keepLines/>
              <w:widowControl w:val="0"/>
              <w:autoSpaceDN w:val="0"/>
              <w:textAlignment w:val="baseline"/>
              <w:rPr>
                <w:rFonts w:eastAsia="Arial Unicode MS"/>
                <w:kern w:val="3"/>
                <w:sz w:val="20"/>
              </w:rPr>
            </w:pPr>
            <w:r w:rsidRPr="00476F11">
              <w:rPr>
                <w:rFonts w:eastAsia="Arial Unicode MS"/>
                <w:kern w:val="3"/>
                <w:sz w:val="20"/>
              </w:rPr>
              <w:t>3</w:t>
            </w: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45D5D56" w14:textId="77777777">
            <w:pPr>
              <w:keepNext/>
              <w:keepLines/>
              <w:widowControl w:val="0"/>
              <w:autoSpaceDN w:val="0"/>
              <w:textAlignment w:val="baseline"/>
              <w:rPr>
                <w:rFonts w:eastAsia="Arial Unicode MS"/>
                <w:kern w:val="3"/>
                <w:sz w:val="20"/>
              </w:rPr>
            </w:pPr>
            <w:r w:rsidRPr="00476F11">
              <w:rPr>
                <w:rFonts w:eastAsia="Arial Unicode MS"/>
                <w:kern w:val="3"/>
                <w:sz w:val="20"/>
              </w:rPr>
              <w:t>Energie-infrastructuur</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CD2943E"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40.000</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58DECDC"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40.000</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70C481B2"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3DB07855"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11.024</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360539A9"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11.024</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181C7A3"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2C64E519"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73F4A2CC" w14:textId="77777777">
            <w:pPr>
              <w:keepNext/>
              <w:keepLines/>
              <w:widowControl w:val="0"/>
              <w:autoSpaceDN w:val="0"/>
              <w:textAlignment w:val="baseline"/>
              <w:rPr>
                <w:rFonts w:eastAsia="Arial Unicode MS"/>
                <w:kern w:val="3"/>
                <w:sz w:val="20"/>
              </w:rPr>
            </w:pPr>
            <w:r w:rsidRPr="00476F11">
              <w:rPr>
                <w:rFonts w:eastAsia="Arial Unicode MS"/>
                <w:kern w:val="3"/>
                <w:sz w:val="20"/>
              </w:rPr>
              <w:t>4</w:t>
            </w: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B165A55" w14:textId="77777777">
            <w:pPr>
              <w:keepNext/>
              <w:keepLines/>
              <w:widowControl w:val="0"/>
              <w:autoSpaceDN w:val="0"/>
              <w:textAlignment w:val="baseline"/>
              <w:rPr>
                <w:rFonts w:eastAsia="Arial Unicode MS"/>
                <w:kern w:val="3"/>
                <w:sz w:val="20"/>
              </w:rPr>
            </w:pPr>
            <w:r w:rsidRPr="00476F11">
              <w:rPr>
                <w:rFonts w:eastAsia="Arial Unicode MS"/>
                <w:kern w:val="3"/>
                <w:sz w:val="20"/>
              </w:rPr>
              <w:t>Vroege fase opschaling</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739429D8"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365.332</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161641CD"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362.157</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6EE71289"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31BF1366"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411.979</w:t>
            </w: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A57ECD3"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346.280</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6A251A0A"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65C1712A"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35B5C666" w14:textId="77777777">
            <w:pPr>
              <w:keepNext/>
              <w:keepLines/>
              <w:widowControl w:val="0"/>
              <w:autoSpaceDN w:val="0"/>
              <w:textAlignment w:val="baseline"/>
              <w:rPr>
                <w:rFonts w:eastAsia="Arial Unicode MS"/>
                <w:kern w:val="3"/>
                <w:sz w:val="20"/>
              </w:rPr>
            </w:pPr>
            <w:r w:rsidRPr="00476F11">
              <w:rPr>
                <w:rFonts w:eastAsia="Arial Unicode MS"/>
                <w:kern w:val="3"/>
                <w:sz w:val="20"/>
              </w:rPr>
              <w:t>5</w:t>
            </w: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19891A7D" w14:textId="77777777">
            <w:pPr>
              <w:keepNext/>
              <w:keepLines/>
              <w:widowControl w:val="0"/>
              <w:autoSpaceDN w:val="0"/>
              <w:textAlignment w:val="baseline"/>
              <w:rPr>
                <w:rFonts w:eastAsia="Arial Unicode MS"/>
                <w:kern w:val="3"/>
                <w:sz w:val="20"/>
              </w:rPr>
            </w:pPr>
            <w:r w:rsidRPr="00476F11">
              <w:rPr>
                <w:rFonts w:eastAsia="Arial Unicode MS"/>
                <w:kern w:val="3"/>
                <w:sz w:val="20"/>
              </w:rPr>
              <w:t>Verduurzaming Industrie en innovatie mkb</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3BC9E24F"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330.666</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4AFBD3AE"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330.666</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39F49207"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692EBE2"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330.666</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D703908"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330.666</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5548D287"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58DE06CA"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491F3638" w14:textId="77777777">
            <w:pPr>
              <w:keepNext/>
              <w:keepLines/>
              <w:widowControl w:val="0"/>
              <w:autoSpaceDN w:val="0"/>
              <w:textAlignment w:val="baseline"/>
              <w:rPr>
                <w:rFonts w:eastAsia="Arial Unicode MS"/>
                <w:kern w:val="3"/>
                <w:sz w:val="20"/>
              </w:rPr>
            </w:pPr>
            <w:r w:rsidRPr="00476F11">
              <w:rPr>
                <w:rFonts w:eastAsia="Arial Unicode MS"/>
                <w:kern w:val="3"/>
                <w:sz w:val="20"/>
              </w:rPr>
              <w:t>6</w:t>
            </w: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D6FD3A4" w14:textId="77777777">
            <w:pPr>
              <w:keepNext/>
              <w:keepLines/>
              <w:widowControl w:val="0"/>
              <w:autoSpaceDN w:val="0"/>
              <w:textAlignment w:val="baseline"/>
              <w:rPr>
                <w:rFonts w:eastAsia="Arial Unicode MS"/>
                <w:kern w:val="3"/>
                <w:sz w:val="20"/>
              </w:rPr>
            </w:pPr>
            <w:r w:rsidRPr="00476F11">
              <w:rPr>
                <w:rFonts w:eastAsia="Arial Unicode MS"/>
                <w:kern w:val="3"/>
                <w:sz w:val="20"/>
              </w:rPr>
              <w:t>Verduurzaming Gebouwde omgeving</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5617177D"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25.000</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4EECF93D"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25.000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4228966"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6BFE120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25.000</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0D058543"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25.000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27D6072D"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78224AEE"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58B74B1F" w14:textId="77777777">
            <w:pPr>
              <w:keepNext/>
              <w:keepLines/>
              <w:widowControl w:val="0"/>
              <w:autoSpaceDN w:val="0"/>
              <w:textAlignment w:val="baseline"/>
              <w:rPr>
                <w:rFonts w:eastAsia="Arial Unicode MS"/>
                <w:kern w:val="3"/>
                <w:sz w:val="20"/>
              </w:rPr>
            </w:pPr>
            <w:r w:rsidRPr="00476F11">
              <w:rPr>
                <w:rFonts w:eastAsia="Arial Unicode MS"/>
                <w:kern w:val="3"/>
                <w:sz w:val="20"/>
              </w:rPr>
              <w:t>7</w:t>
            </w:r>
          </w:p>
        </w:tc>
        <w:tc>
          <w:tcPr>
            <w:tcW w:w="2733"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AC9D901" w14:textId="77777777">
            <w:pPr>
              <w:keepNext/>
              <w:keepLines/>
              <w:widowControl w:val="0"/>
              <w:autoSpaceDN w:val="0"/>
              <w:textAlignment w:val="baseline"/>
              <w:rPr>
                <w:rFonts w:eastAsia="Arial Unicode MS"/>
                <w:kern w:val="3"/>
                <w:sz w:val="20"/>
              </w:rPr>
            </w:pPr>
            <w:r w:rsidRPr="00476F11">
              <w:rPr>
                <w:rFonts w:eastAsia="Arial Unicode MS"/>
                <w:kern w:val="3"/>
                <w:sz w:val="20"/>
              </w:rPr>
              <w:t>Onverdeeld</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C96AEB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3BB88009"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3014BAE7"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2652FD65"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58CFDE7C"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3997303C"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0A8B9609"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56A18432" w14:textId="77777777">
            <w:pPr>
              <w:keepNext/>
              <w:keepLines/>
              <w:widowControl w:val="0"/>
              <w:autoSpaceDN w:val="0"/>
              <w:textAlignment w:val="baseline"/>
              <w:rPr>
                <w:rFonts w:eastAsia="Arial Unicode MS"/>
                <w:kern w:val="3"/>
                <w:sz w:val="20"/>
              </w:rPr>
            </w:pPr>
          </w:p>
        </w:tc>
        <w:tc>
          <w:tcPr>
            <w:tcW w:w="2733"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0D595632" w14:textId="77777777">
            <w:pPr>
              <w:keepNext/>
              <w:keepLines/>
              <w:widowControl w:val="0"/>
              <w:autoSpaceDN w:val="0"/>
              <w:textAlignment w:val="baseline"/>
              <w:rPr>
                <w:rFonts w:eastAsia="Arial Unicode MS"/>
                <w:kern w:val="3"/>
                <w:sz w:val="20"/>
              </w:rPr>
            </w:pPr>
            <w:r w:rsidRPr="00476F11">
              <w:rPr>
                <w:rFonts w:eastAsia="Arial Unicode MS"/>
                <w:kern w:val="3"/>
                <w:sz w:val="20"/>
              </w:rPr>
              <w:t>Subtotaal</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374C8273"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D3537CB"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757.823</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DAA1B32"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11E22CB3"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2CD9993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 543.995</w:t>
            </w:r>
          </w:p>
        </w:tc>
        <w:tc>
          <w:tcPr>
            <w:tcW w:w="1142"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32D7595A"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15661200"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28077D8F" w14:textId="77777777">
            <w:pPr>
              <w:keepNext/>
              <w:keepLines/>
              <w:widowControl w:val="0"/>
              <w:autoSpaceDN w:val="0"/>
              <w:textAlignment w:val="baseline"/>
              <w:rPr>
                <w:rFonts w:eastAsia="Arial Unicode MS"/>
                <w:kern w:val="3"/>
                <w:sz w:val="20"/>
              </w:rPr>
            </w:pPr>
          </w:p>
        </w:tc>
        <w:tc>
          <w:tcPr>
            <w:tcW w:w="2733"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4268A9D2" w14:textId="77777777">
            <w:pPr>
              <w:keepNext/>
              <w:keepLines/>
              <w:widowControl w:val="0"/>
              <w:autoSpaceDN w:val="0"/>
              <w:textAlignment w:val="baseline"/>
              <w:rPr>
                <w:rFonts w:eastAsia="Arial Unicode MS"/>
                <w:kern w:val="3"/>
                <w:sz w:val="20"/>
              </w:rPr>
            </w:pPr>
            <w:r w:rsidRPr="00476F11">
              <w:rPr>
                <w:rFonts w:eastAsia="Arial Unicode MS"/>
                <w:kern w:val="3"/>
                <w:sz w:val="20"/>
              </w:rPr>
              <w:t>Na-/Voordelig eindsaldo (cumulatief) vorig jaar (t-1)</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447B315"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0DAE05A6"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681B5CB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7CBFAC4B"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6041A9B6"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52189DAF"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33F56142"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07CD5229" w14:textId="77777777">
            <w:pPr>
              <w:keepNext/>
              <w:keepLines/>
              <w:widowControl w:val="0"/>
              <w:autoSpaceDN w:val="0"/>
              <w:textAlignment w:val="baseline"/>
              <w:rPr>
                <w:rFonts w:eastAsia="Arial Unicode MS"/>
                <w:kern w:val="3"/>
                <w:sz w:val="20"/>
              </w:rPr>
            </w:pPr>
          </w:p>
        </w:tc>
        <w:tc>
          <w:tcPr>
            <w:tcW w:w="2733"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6AD59F4C" w14:textId="77777777">
            <w:pPr>
              <w:keepNext/>
              <w:keepLines/>
              <w:widowControl w:val="0"/>
              <w:autoSpaceDN w:val="0"/>
              <w:textAlignment w:val="baseline"/>
              <w:rPr>
                <w:rFonts w:eastAsia="Arial Unicode MS"/>
                <w:kern w:val="3"/>
                <w:sz w:val="20"/>
              </w:rPr>
            </w:pPr>
            <w:r w:rsidRPr="00476F11">
              <w:rPr>
                <w:rFonts w:eastAsia="Arial Unicode MS"/>
                <w:kern w:val="3"/>
                <w:sz w:val="20"/>
              </w:rPr>
              <w:t>Subtotaal</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204D0D7D"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470B370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757.823</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144AA704"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EF60306"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0EDEA3F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 543.995</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0E46249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29DA1F42"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67A0FC9D" w14:textId="77777777">
            <w:pPr>
              <w:keepNext/>
              <w:keepLines/>
              <w:widowControl w:val="0"/>
              <w:autoSpaceDN w:val="0"/>
              <w:textAlignment w:val="baseline"/>
              <w:rPr>
                <w:rFonts w:eastAsia="Arial Unicode MS"/>
                <w:kern w:val="3"/>
                <w:sz w:val="20"/>
              </w:rPr>
            </w:pPr>
          </w:p>
        </w:tc>
        <w:tc>
          <w:tcPr>
            <w:tcW w:w="2733"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2607F27F" w14:textId="77777777">
            <w:pPr>
              <w:keepNext/>
              <w:keepLines/>
              <w:widowControl w:val="0"/>
              <w:autoSpaceDN w:val="0"/>
              <w:textAlignment w:val="baseline"/>
              <w:rPr>
                <w:rFonts w:eastAsia="Arial Unicode MS"/>
                <w:kern w:val="3"/>
                <w:sz w:val="20"/>
              </w:rPr>
            </w:pPr>
            <w:r w:rsidRPr="00476F11">
              <w:rPr>
                <w:rFonts w:eastAsia="Arial Unicode MS"/>
                <w:kern w:val="3"/>
                <w:sz w:val="20"/>
              </w:rPr>
              <w:t>Na-/Voordelig eindsaldo (cumulatief) huidig jaar (t)</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19EEB55A"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5AFEE8C"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95F5B2E"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5A39EA52"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ADF3A4E"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60CCBF77"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r w:rsidRPr="00476F11" w:rsidR="00476F11" w:rsidTr="00476F11" w14:paraId="15B66B24" w14:textId="77777777">
        <w:tc>
          <w:tcPr>
            <w:tcW w:w="357" w:type="dxa"/>
            <w:tcBorders>
              <w:bottom w:val="single" w:color="009EE0" w:sz="2" w:space="0"/>
            </w:tcBorders>
            <w:shd w:val="clear" w:color="auto" w:fill="auto"/>
            <w:tcMar>
              <w:top w:w="22" w:type="dxa"/>
              <w:bottom w:w="22" w:type="dxa"/>
              <w:right w:w="28" w:type="dxa"/>
            </w:tcMar>
          </w:tcPr>
          <w:p w:rsidRPr="00476F11" w:rsidR="00476F11" w:rsidP="00476F11" w:rsidRDefault="00476F11" w14:paraId="2FEDF773" w14:textId="77777777">
            <w:pPr>
              <w:keepNext/>
              <w:keepLines/>
              <w:widowControl w:val="0"/>
              <w:autoSpaceDN w:val="0"/>
              <w:textAlignment w:val="baseline"/>
              <w:rPr>
                <w:rFonts w:eastAsia="Arial Unicode MS"/>
                <w:kern w:val="3"/>
                <w:sz w:val="20"/>
              </w:rPr>
            </w:pPr>
          </w:p>
        </w:tc>
        <w:tc>
          <w:tcPr>
            <w:tcW w:w="2733"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573AD3C3" w14:textId="77777777">
            <w:pPr>
              <w:keepNext/>
              <w:keepLines/>
              <w:widowControl w:val="0"/>
              <w:autoSpaceDN w:val="0"/>
              <w:textAlignment w:val="baseline"/>
              <w:rPr>
                <w:rFonts w:eastAsia="Arial Unicode MS"/>
                <w:kern w:val="3"/>
                <w:sz w:val="20"/>
              </w:rPr>
            </w:pPr>
            <w:r w:rsidRPr="00476F11">
              <w:rPr>
                <w:rFonts w:eastAsia="Arial Unicode MS"/>
                <w:kern w:val="3"/>
                <w:sz w:val="20"/>
              </w:rPr>
              <w:t>Totaal</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06DAC9A4"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12765E57"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757.823</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620DE733"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476F11" w:rsidR="00476F11" w:rsidP="00476F11" w:rsidRDefault="00476F11" w14:paraId="4A6B8730" w14:textId="77777777">
            <w:pPr>
              <w:keepNext/>
              <w:keepLines/>
              <w:widowControl w:val="0"/>
              <w:autoSpaceDN w:val="0"/>
              <w:textAlignment w:val="baseline"/>
              <w:rPr>
                <w:rFonts w:eastAsia="Arial Unicode MS"/>
                <w:kern w:val="3"/>
                <w:sz w:val="20"/>
              </w:rPr>
            </w:pPr>
          </w:p>
        </w:tc>
        <w:tc>
          <w:tcPr>
            <w:tcW w:w="890"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1A2E195A"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 543.995</w:t>
            </w:r>
          </w:p>
        </w:tc>
        <w:tc>
          <w:tcPr>
            <w:tcW w:w="1142" w:type="dxa"/>
            <w:tcBorders>
              <w:bottom w:val="single" w:color="009EE0" w:sz="2" w:space="0"/>
            </w:tcBorders>
            <w:shd w:val="clear" w:color="auto" w:fill="auto"/>
            <w:tcMar>
              <w:top w:w="22" w:type="dxa"/>
              <w:left w:w="28" w:type="dxa"/>
              <w:bottom w:w="22" w:type="dxa"/>
              <w:right w:w="28" w:type="dxa"/>
            </w:tcMar>
            <w:vAlign w:val="bottom"/>
          </w:tcPr>
          <w:p w:rsidRPr="00476F11" w:rsidR="00476F11" w:rsidP="00476F11" w:rsidRDefault="00476F11" w14:paraId="758F4E29"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0</w:t>
            </w:r>
          </w:p>
        </w:tc>
      </w:tr>
    </w:tbl>
    <w:p w:rsidRPr="00476F11" w:rsidR="00476F11" w:rsidP="00476F11" w:rsidRDefault="00476F11" w14:paraId="603867A6" w14:textId="77777777">
      <w:pPr>
        <w:numPr>
          <w:ilvl w:val="0"/>
          <w:numId w:val="2"/>
        </w:numPr>
        <w:tabs>
          <w:tab w:val="left" w:pos="284"/>
        </w:tabs>
        <w:jc w:val="center"/>
        <w:rPr>
          <w:sz w:val="20"/>
        </w:rPr>
      </w:pPr>
      <w:r w:rsidRPr="00476F11">
        <w:rPr>
          <w:sz w:val="20"/>
        </w:rPr>
        <w:t xml:space="preserve">Incl. </w:t>
      </w:r>
      <w:proofErr w:type="spellStart"/>
      <w:r w:rsidRPr="00476F11">
        <w:rPr>
          <w:sz w:val="20"/>
        </w:rPr>
        <w:t>ISB's</w:t>
      </w:r>
      <w:proofErr w:type="spellEnd"/>
      <w:r w:rsidRPr="00476F11">
        <w:rPr>
          <w:sz w:val="20"/>
        </w:rPr>
        <w:t xml:space="preserve">, </w:t>
      </w:r>
      <w:proofErr w:type="spellStart"/>
      <w:r w:rsidRPr="00476F11">
        <w:rPr>
          <w:sz w:val="20"/>
        </w:rPr>
        <w:t>NvW</w:t>
      </w:r>
      <w:proofErr w:type="spellEnd"/>
      <w:r w:rsidRPr="00476F11">
        <w:rPr>
          <w:sz w:val="20"/>
        </w:rPr>
        <w:t xml:space="preserve"> en amendementen</w:t>
      </w:r>
    </w:p>
    <w:p w:rsidR="00476F11" w:rsidP="00476F11" w:rsidRDefault="00476F11" w14:paraId="0DD456C6" w14:textId="77777777">
      <w:pPr>
        <w:tabs>
          <w:tab w:val="left" w:pos="284"/>
        </w:tabs>
      </w:pPr>
    </w:p>
    <w:p w:rsidR="00476F11" w:rsidP="00476F11" w:rsidRDefault="00476F11" w14:paraId="6048B443" w14:textId="77777777">
      <w:pPr>
        <w:tabs>
          <w:tab w:val="left" w:pos="284"/>
        </w:tabs>
        <w:rPr>
          <w:b/>
        </w:rPr>
      </w:pPr>
      <w:bookmarkStart w:name="78155057815489" w:id="0"/>
    </w:p>
    <w:p w:rsidRPr="00476F11" w:rsidR="00476F11" w:rsidP="00476F11" w:rsidRDefault="00476F11" w14:paraId="70C11492" w14:textId="146E2330">
      <w:pPr>
        <w:tabs>
          <w:tab w:val="left" w:pos="284"/>
        </w:tabs>
        <w:rPr>
          <w:b/>
        </w:rPr>
      </w:pPr>
      <w:r w:rsidRPr="00476F11">
        <w:rPr>
          <w:b/>
        </w:rPr>
        <w:t>Toelichting</w:t>
      </w:r>
      <w:bookmarkEnd w:id="0"/>
    </w:p>
    <w:p w:rsidR="00476F11" w:rsidP="00476F11" w:rsidRDefault="00476F11" w14:paraId="474F726A" w14:textId="77777777">
      <w:pPr>
        <w:tabs>
          <w:tab w:val="left" w:pos="284"/>
        </w:tabs>
        <w:rPr>
          <w:b/>
        </w:rPr>
      </w:pPr>
    </w:p>
    <w:p w:rsidRPr="00476F11" w:rsidR="00476F11" w:rsidP="00476F11" w:rsidRDefault="00476F11" w14:paraId="3A3F186E" w14:textId="3D74DD02">
      <w:pPr>
        <w:tabs>
          <w:tab w:val="left" w:pos="284"/>
        </w:tabs>
        <w:rPr>
          <w:b/>
        </w:rPr>
      </w:pPr>
      <w:r w:rsidRPr="00476F11">
        <w:rPr>
          <w:b/>
        </w:rPr>
        <w:t>Algemeen</w:t>
      </w:r>
    </w:p>
    <w:p w:rsidRPr="00476F11" w:rsidR="00476F11" w:rsidP="00476F11" w:rsidRDefault="00476F11" w14:paraId="21990350" w14:textId="77777777">
      <w:pPr>
        <w:tabs>
          <w:tab w:val="left" w:pos="284"/>
        </w:tabs>
      </w:pPr>
    </w:p>
    <w:p w:rsidRPr="00476F11" w:rsidR="00476F11" w:rsidP="00476F11" w:rsidRDefault="00476F11" w14:paraId="0620D541" w14:textId="77777777">
      <w:pPr>
        <w:tabs>
          <w:tab w:val="left" w:pos="284"/>
        </w:tabs>
      </w:pPr>
      <w:r w:rsidRPr="00476F11">
        <w:t>Met deze nota van wijziging op de eerste suppletoire begroting 2025 wordt de begrotingsstaat van het Klimaatfonds (M) gewijzigd.</w:t>
      </w:r>
    </w:p>
    <w:p w:rsidR="00476F11" w:rsidP="00476F11" w:rsidRDefault="00476F11" w14:paraId="6933EA91" w14:textId="77777777">
      <w:pPr>
        <w:tabs>
          <w:tab w:val="left" w:pos="284"/>
        </w:tabs>
      </w:pPr>
    </w:p>
    <w:p w:rsidRPr="00476F11" w:rsidR="00476F11" w:rsidP="00476F11" w:rsidRDefault="00476F11" w14:paraId="34A1D324" w14:textId="4DE51A6F">
      <w:pPr>
        <w:tabs>
          <w:tab w:val="left" w:pos="284"/>
        </w:tabs>
      </w:pPr>
      <w:r w:rsidRPr="00476F11">
        <w:t>In de Kamerbrief «Pakket voor een weerbaar energiesysteem en een toekomstbestendige industrie» (d.d. 25 april 2025) en het ontwerp-Meerjarenprogramma Klimaatfonds 2026 dat als bijlage bij deze Kamerbrief is verzonden worden enkele maatregelen aangekondigd, waarvoor middelen uit het Klimaatfonds worden ingezet. Middels deze Nota van Wijziging worden middelen vanuit het Klimaatfonds overgeheveld naar verschillende ministeries ter uitvoering van deze maatregelen.</w:t>
      </w:r>
    </w:p>
    <w:p w:rsidR="00476F11" w:rsidP="00476F11" w:rsidRDefault="00476F11" w14:paraId="1C91B31A" w14:textId="77777777">
      <w:pPr>
        <w:tabs>
          <w:tab w:val="left" w:pos="284"/>
        </w:tabs>
      </w:pPr>
    </w:p>
    <w:p w:rsidR="00476F11" w:rsidP="00476F11" w:rsidRDefault="00476F11" w14:paraId="3F2DCC38" w14:textId="07BA9924">
      <w:pPr>
        <w:tabs>
          <w:tab w:val="left" w:pos="284"/>
        </w:tabs>
      </w:pPr>
      <w:r w:rsidRPr="00476F11">
        <w:t xml:space="preserve">In deze nota van wijziging wordt een budgetmutatie voorgesteld met betrekking tot het overhevelen van Klimaatfondsmiddelen naar andere vakdepartementen, inclusief terugboekingen en generale afroming </w:t>
      </w:r>
      <w:proofErr w:type="spellStart"/>
      <w:r w:rsidRPr="00476F11">
        <w:t>ivm</w:t>
      </w:r>
      <w:proofErr w:type="spellEnd"/>
      <w:r w:rsidRPr="00476F11">
        <w:t xml:space="preserve"> verwerking aan de inkomstenkant. </w:t>
      </w:r>
    </w:p>
    <w:p w:rsidR="00476F11" w:rsidP="00476F11" w:rsidRDefault="00476F11" w14:paraId="74A44346" w14:textId="77777777">
      <w:pPr>
        <w:tabs>
          <w:tab w:val="left" w:pos="284"/>
        </w:tabs>
      </w:pPr>
    </w:p>
    <w:p w:rsidRPr="00476F11" w:rsidR="00476F11" w:rsidP="00476F11" w:rsidRDefault="00476F11" w14:paraId="0886CD63" w14:textId="77777777">
      <w:pPr>
        <w:tabs>
          <w:tab w:val="left" w:pos="284"/>
        </w:tabs>
        <w:rPr>
          <w:b/>
        </w:rPr>
      </w:pPr>
      <w:r w:rsidRPr="00476F11">
        <w:rPr>
          <w:b/>
        </w:rPr>
        <w:t>Onderdeel A</w:t>
      </w:r>
    </w:p>
    <w:p w:rsidRPr="00476F11" w:rsidR="00476F11" w:rsidP="00476F11" w:rsidRDefault="00476F11" w14:paraId="36821480" w14:textId="77777777">
      <w:pPr>
        <w:tabs>
          <w:tab w:val="left" w:pos="284"/>
        </w:tabs>
      </w:pPr>
    </w:p>
    <w:p w:rsidRPr="00476F11" w:rsidR="00476F11" w:rsidP="00476F11" w:rsidRDefault="00476F11" w14:paraId="37593B8E" w14:textId="77777777">
      <w:pPr>
        <w:tabs>
          <w:tab w:val="left" w:pos="284"/>
        </w:tabs>
        <w:rPr>
          <w:b/>
        </w:rPr>
      </w:pPr>
      <w:r w:rsidRPr="00476F11">
        <w:rPr>
          <w:b/>
        </w:rPr>
        <w:t>Artikelsgewijze toelichting bij de begrotingsartikelen</w:t>
      </w:r>
    </w:p>
    <w:p w:rsidRPr="00476F11" w:rsidR="00476F11" w:rsidP="00476F11" w:rsidRDefault="00476F11" w14:paraId="754E943E" w14:textId="77777777">
      <w:pPr>
        <w:tabs>
          <w:tab w:val="left" w:pos="284"/>
        </w:tabs>
      </w:pPr>
    </w:p>
    <w:p w:rsidR="00476F11" w:rsidP="00476F11" w:rsidRDefault="00476F11" w14:paraId="0E93BC27" w14:textId="6FA0855E">
      <w:pPr>
        <w:tabs>
          <w:tab w:val="left" w:pos="284"/>
        </w:tabs>
      </w:pPr>
      <w:r w:rsidRPr="00476F11">
        <w:t>De meerjarige doorwerking verplichtingen en uitgaven met betrekking tot de gewijzigde beleidsartikelen 1,3,4,5,6 en 7 komen er als volgt uit te zien:</w:t>
      </w:r>
    </w:p>
    <w:tbl>
      <w:tblPr>
        <w:tblpPr w:leftFromText="141" w:rightFromText="141" w:horzAnchor="margin" w:tblpXSpec="center" w:tblpY="238"/>
        <w:tblW w:w="9694" w:type="dxa"/>
        <w:tblCellMar>
          <w:left w:w="10" w:type="dxa"/>
          <w:right w:w="10" w:type="dxa"/>
        </w:tblCellMar>
        <w:tblLook w:val="04A0" w:firstRow="1" w:lastRow="0" w:firstColumn="1" w:lastColumn="0" w:noHBand="0" w:noVBand="1"/>
      </w:tblPr>
      <w:tblGrid>
        <w:gridCol w:w="546"/>
        <w:gridCol w:w="3109"/>
        <w:gridCol w:w="914"/>
        <w:gridCol w:w="1025"/>
        <w:gridCol w:w="1025"/>
        <w:gridCol w:w="1025"/>
        <w:gridCol w:w="1025"/>
        <w:gridCol w:w="1025"/>
      </w:tblGrid>
      <w:tr w:rsidRPr="00476F11" w:rsidR="00476F11" w:rsidTr="000F4BC5" w14:paraId="7F485974" w14:textId="77777777">
        <w:trPr>
          <w:tblHeader/>
        </w:trPr>
        <w:tc>
          <w:tcPr>
            <w:tcW w:w="9694" w:type="dxa"/>
            <w:gridSpan w:val="8"/>
            <w:shd w:val="clear" w:color="auto" w:fill="auto"/>
            <w:tcMar>
              <w:top w:w="22" w:type="dxa"/>
              <w:left w:w="113" w:type="dxa"/>
              <w:bottom w:w="22" w:type="dxa"/>
            </w:tcMar>
          </w:tcPr>
          <w:p w:rsidRPr="00476F11" w:rsidR="00476F11" w:rsidP="000F4BC5" w:rsidRDefault="00476F11" w14:paraId="11F50187"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20"/>
              </w:rPr>
            </w:pPr>
            <w:r w:rsidRPr="00476F11">
              <w:rPr>
                <w:rFonts w:eastAsia="Arial Unicode MS"/>
                <w:color w:val="FFFFFF"/>
                <w:kern w:val="3"/>
                <w:sz w:val="20"/>
              </w:rPr>
              <w:lastRenderedPageBreak/>
              <w:t>Tabel 3 Meerjarige doorwerking uitgaven en verplichtingen (bedragen x € 1.000)</w:t>
            </w:r>
          </w:p>
        </w:tc>
      </w:tr>
      <w:tr w:rsidRPr="00476F11" w:rsidR="00476F11" w:rsidTr="000F4BC5" w14:paraId="3CB506CE" w14:textId="77777777">
        <w:trPr>
          <w:tblHeader/>
        </w:trPr>
        <w:tc>
          <w:tcPr>
            <w:tcW w:w="546" w:type="dxa"/>
            <w:tcBorders>
              <w:top w:val="single" w:color="000000" w:sz="2" w:space="0"/>
              <w:bottom w:val="single" w:color="009EE0" w:sz="2" w:space="0"/>
            </w:tcBorders>
            <w:shd w:val="clear" w:color="auto" w:fill="auto"/>
            <w:tcMar>
              <w:top w:w="28" w:type="dxa"/>
              <w:bottom w:w="28" w:type="dxa"/>
              <w:right w:w="28" w:type="dxa"/>
            </w:tcMar>
          </w:tcPr>
          <w:p w:rsidRPr="00476F11" w:rsidR="00476F11" w:rsidP="000F4BC5" w:rsidRDefault="00476F11" w14:paraId="159CA6F0" w14:textId="77777777">
            <w:pPr>
              <w:keepNext/>
              <w:keepLines/>
              <w:widowControl w:val="0"/>
              <w:autoSpaceDN w:val="0"/>
              <w:textAlignment w:val="baseline"/>
              <w:rPr>
                <w:rFonts w:eastAsia="Arial Unicode MS"/>
                <w:color w:val="000000"/>
                <w:kern w:val="3"/>
                <w:sz w:val="20"/>
              </w:rPr>
            </w:pPr>
            <w:r w:rsidRPr="00476F11">
              <w:rPr>
                <w:rFonts w:eastAsia="Arial Unicode MS"/>
                <w:color w:val="000000"/>
                <w:kern w:val="3"/>
                <w:sz w:val="20"/>
              </w:rPr>
              <w:t>Art.</w:t>
            </w:r>
          </w:p>
        </w:tc>
        <w:tc>
          <w:tcPr>
            <w:tcW w:w="3109" w:type="dxa"/>
            <w:tcBorders>
              <w:top w:val="single" w:color="000000" w:sz="2" w:space="0"/>
              <w:bottom w:val="single" w:color="009EE0" w:sz="2" w:space="0"/>
            </w:tcBorders>
            <w:shd w:val="clear" w:color="auto" w:fill="auto"/>
            <w:tcMar>
              <w:top w:w="28" w:type="dxa"/>
              <w:left w:w="28" w:type="dxa"/>
              <w:bottom w:w="28" w:type="dxa"/>
              <w:right w:w="28" w:type="dxa"/>
            </w:tcMar>
          </w:tcPr>
          <w:p w:rsidRPr="00476F11" w:rsidR="00476F11" w:rsidP="000F4BC5" w:rsidRDefault="00476F11" w14:paraId="35BCF8F7" w14:textId="77777777">
            <w:pPr>
              <w:keepNext/>
              <w:keepLines/>
              <w:widowControl w:val="0"/>
              <w:autoSpaceDN w:val="0"/>
              <w:textAlignment w:val="baseline"/>
              <w:rPr>
                <w:rFonts w:eastAsia="Arial Unicode MS"/>
                <w:color w:val="000000"/>
                <w:kern w:val="3"/>
                <w:sz w:val="20"/>
              </w:rPr>
            </w:pPr>
            <w:r w:rsidRPr="00476F11">
              <w:rPr>
                <w:rFonts w:eastAsia="Arial Unicode MS"/>
                <w:color w:val="000000"/>
                <w:kern w:val="3"/>
                <w:sz w:val="20"/>
              </w:rPr>
              <w:t>Omschrijving</w:t>
            </w:r>
          </w:p>
        </w:tc>
        <w:tc>
          <w:tcPr>
            <w:tcW w:w="914" w:type="dxa"/>
            <w:tcBorders>
              <w:top w:val="single" w:color="000000" w:sz="2" w:space="0"/>
              <w:bottom w:val="single" w:color="009EE0" w:sz="2" w:space="0"/>
            </w:tcBorders>
            <w:shd w:val="clear" w:color="auto" w:fill="auto"/>
            <w:tcMar>
              <w:top w:w="28" w:type="dxa"/>
              <w:left w:w="28" w:type="dxa"/>
              <w:bottom w:w="28" w:type="dxa"/>
              <w:right w:w="28" w:type="dxa"/>
            </w:tcMar>
          </w:tcPr>
          <w:p w:rsidRPr="00476F11" w:rsidR="00476F11" w:rsidP="000F4BC5" w:rsidRDefault="00476F11" w14:paraId="2DA7E2EA" w14:textId="77777777">
            <w:pPr>
              <w:keepNext/>
              <w:keepLines/>
              <w:widowControl w:val="0"/>
              <w:autoSpaceDN w:val="0"/>
              <w:jc w:val="right"/>
              <w:textAlignment w:val="baseline"/>
              <w:rPr>
                <w:rFonts w:eastAsia="Arial Unicode MS"/>
                <w:color w:val="000000"/>
                <w:kern w:val="3"/>
                <w:sz w:val="20"/>
              </w:rPr>
            </w:pPr>
            <w:r w:rsidRPr="00476F11">
              <w:rPr>
                <w:rFonts w:eastAsia="Arial Unicode MS"/>
                <w:color w:val="000000"/>
                <w:kern w:val="3"/>
                <w:sz w:val="20"/>
              </w:rPr>
              <w:t>2025</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476F11" w:rsidR="00476F11" w:rsidP="000F4BC5" w:rsidRDefault="00476F11" w14:paraId="1CB8F3EA" w14:textId="77777777">
            <w:pPr>
              <w:keepNext/>
              <w:keepLines/>
              <w:widowControl w:val="0"/>
              <w:autoSpaceDN w:val="0"/>
              <w:jc w:val="right"/>
              <w:textAlignment w:val="baseline"/>
              <w:rPr>
                <w:rFonts w:eastAsia="Arial Unicode MS"/>
                <w:color w:val="000000"/>
                <w:kern w:val="3"/>
                <w:sz w:val="20"/>
              </w:rPr>
            </w:pPr>
            <w:r w:rsidRPr="00476F11">
              <w:rPr>
                <w:rFonts w:eastAsia="Arial Unicode MS"/>
                <w:color w:val="000000"/>
                <w:kern w:val="3"/>
                <w:sz w:val="20"/>
              </w:rPr>
              <w:t>2026</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476F11" w:rsidR="00476F11" w:rsidP="000F4BC5" w:rsidRDefault="00476F11" w14:paraId="7E7227BA" w14:textId="77777777">
            <w:pPr>
              <w:keepNext/>
              <w:keepLines/>
              <w:widowControl w:val="0"/>
              <w:autoSpaceDN w:val="0"/>
              <w:jc w:val="right"/>
              <w:textAlignment w:val="baseline"/>
              <w:rPr>
                <w:rFonts w:eastAsia="Arial Unicode MS"/>
                <w:color w:val="000000"/>
                <w:kern w:val="3"/>
                <w:sz w:val="20"/>
              </w:rPr>
            </w:pPr>
            <w:r w:rsidRPr="00476F11">
              <w:rPr>
                <w:rFonts w:eastAsia="Arial Unicode MS"/>
                <w:color w:val="000000"/>
                <w:kern w:val="3"/>
                <w:sz w:val="20"/>
              </w:rPr>
              <w:t>2027</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476F11" w:rsidR="00476F11" w:rsidP="000F4BC5" w:rsidRDefault="00476F11" w14:paraId="7C6B14F6" w14:textId="77777777">
            <w:pPr>
              <w:keepNext/>
              <w:keepLines/>
              <w:widowControl w:val="0"/>
              <w:autoSpaceDN w:val="0"/>
              <w:jc w:val="right"/>
              <w:textAlignment w:val="baseline"/>
              <w:rPr>
                <w:rFonts w:eastAsia="Arial Unicode MS"/>
                <w:color w:val="000000"/>
                <w:kern w:val="3"/>
                <w:sz w:val="20"/>
              </w:rPr>
            </w:pPr>
            <w:r w:rsidRPr="00476F11">
              <w:rPr>
                <w:rFonts w:eastAsia="Arial Unicode MS"/>
                <w:color w:val="000000"/>
                <w:kern w:val="3"/>
                <w:sz w:val="20"/>
              </w:rPr>
              <w:t>2028</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476F11" w:rsidR="00476F11" w:rsidP="000F4BC5" w:rsidRDefault="00476F11" w14:paraId="33100E17" w14:textId="77777777">
            <w:pPr>
              <w:keepNext/>
              <w:keepLines/>
              <w:widowControl w:val="0"/>
              <w:autoSpaceDN w:val="0"/>
              <w:jc w:val="right"/>
              <w:textAlignment w:val="baseline"/>
              <w:rPr>
                <w:rFonts w:eastAsia="Arial Unicode MS"/>
                <w:color w:val="000000"/>
                <w:kern w:val="3"/>
                <w:sz w:val="20"/>
              </w:rPr>
            </w:pPr>
            <w:r w:rsidRPr="00476F11">
              <w:rPr>
                <w:rFonts w:eastAsia="Arial Unicode MS"/>
                <w:color w:val="000000"/>
                <w:kern w:val="3"/>
                <w:sz w:val="20"/>
              </w:rPr>
              <w:t>2029</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476F11" w:rsidR="00476F11" w:rsidP="000F4BC5" w:rsidRDefault="00476F11" w14:paraId="09F9516A" w14:textId="77777777">
            <w:pPr>
              <w:keepNext/>
              <w:keepLines/>
              <w:widowControl w:val="0"/>
              <w:autoSpaceDN w:val="0"/>
              <w:jc w:val="right"/>
              <w:textAlignment w:val="baseline"/>
              <w:rPr>
                <w:rFonts w:eastAsia="Arial Unicode MS"/>
                <w:color w:val="000000"/>
                <w:kern w:val="3"/>
                <w:sz w:val="20"/>
              </w:rPr>
            </w:pPr>
            <w:r w:rsidRPr="00476F11">
              <w:rPr>
                <w:rFonts w:eastAsia="Arial Unicode MS"/>
                <w:color w:val="000000"/>
                <w:kern w:val="3"/>
                <w:sz w:val="20"/>
              </w:rPr>
              <w:t>2030</w:t>
            </w:r>
          </w:p>
        </w:tc>
      </w:tr>
      <w:tr w:rsidRPr="00476F11" w:rsidR="00476F11" w:rsidTr="000F4BC5" w14:paraId="6AE4261E"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7D2E8A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1</w:t>
            </w: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1330928" w14:textId="77777777">
            <w:pPr>
              <w:keepNext/>
              <w:keepLines/>
              <w:widowControl w:val="0"/>
              <w:autoSpaceDN w:val="0"/>
              <w:textAlignment w:val="baseline"/>
              <w:rPr>
                <w:rFonts w:eastAsia="Arial Unicode MS"/>
                <w:kern w:val="3"/>
                <w:sz w:val="20"/>
              </w:rPr>
            </w:pPr>
            <w:r w:rsidRPr="00476F11">
              <w:rPr>
                <w:rFonts w:eastAsia="Arial Unicode MS"/>
                <w:kern w:val="3"/>
                <w:sz w:val="20"/>
              </w:rPr>
              <w:t>Kernenergie</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DF324D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3DA0A4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EC81C8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DFB5ABC"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ED4A32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E840C99" w14:textId="77777777">
            <w:pPr>
              <w:keepNext/>
              <w:keepLines/>
              <w:widowControl w:val="0"/>
              <w:autoSpaceDN w:val="0"/>
              <w:textAlignment w:val="baseline"/>
              <w:rPr>
                <w:rFonts w:eastAsia="Arial Unicode MS"/>
                <w:kern w:val="3"/>
                <w:sz w:val="20"/>
              </w:rPr>
            </w:pPr>
          </w:p>
        </w:tc>
      </w:tr>
      <w:tr w:rsidRPr="00476F11" w:rsidR="00476F11" w:rsidTr="000F4BC5" w14:paraId="1837DB60"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4D973340"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C95FCE3"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vóór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11353C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5.550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3D80CAE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54.224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0F61908"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186.308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C2AF217"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692.395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2696405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1.132.621</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D2DFC6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1.292.395</w:t>
            </w:r>
          </w:p>
        </w:tc>
      </w:tr>
      <w:tr w:rsidRPr="00476F11" w:rsidR="00476F11" w:rsidTr="000F4BC5" w14:paraId="696EE068"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1E7A5F4"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ED63E56"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Overhevelingen KGG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C2221AA"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4.800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47247FA"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34.600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F403E21"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2.200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E9C389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1.400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A334F45"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D74EB2C"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200</w:t>
            </w:r>
          </w:p>
        </w:tc>
      </w:tr>
      <w:tr w:rsidRPr="00476F11" w:rsidR="00476F11" w:rsidTr="000F4BC5" w14:paraId="30B756FF"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5DA3E56C"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73A552CC" w14:textId="77777777">
            <w:pPr>
              <w:keepNext/>
              <w:keepLines/>
              <w:widowControl w:val="0"/>
              <w:autoSpaceDN w:val="0"/>
              <w:textAlignment w:val="baseline"/>
              <w:rPr>
                <w:rFonts w:eastAsia="Arial Unicode MS"/>
                <w:kern w:val="3"/>
                <w:sz w:val="20"/>
              </w:rPr>
            </w:pPr>
            <w:r w:rsidRPr="00476F11">
              <w:rPr>
                <w:rFonts w:eastAsia="Arial Unicode MS"/>
                <w:i/>
                <w:kern w:val="3"/>
                <w:sz w:val="20"/>
              </w:rPr>
              <w:t xml:space="preserve">Overhevelingen </w:t>
            </w:r>
            <w:proofErr w:type="spellStart"/>
            <w:r w:rsidRPr="00476F11">
              <w:rPr>
                <w:rFonts w:eastAsia="Arial Unicode MS"/>
                <w:i/>
                <w:kern w:val="3"/>
                <w:sz w:val="20"/>
              </w:rPr>
              <w:t>IenW</w:t>
            </w:r>
            <w:proofErr w:type="spellEnd"/>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86651E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860ACB5"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8.254</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FCE98E3"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10.507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3CBFD21"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10.973</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3BAAB76"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11.968</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B50AADB"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13.110</w:t>
            </w:r>
          </w:p>
        </w:tc>
      </w:tr>
      <w:tr w:rsidRPr="00476F11" w:rsidR="00476F11" w:rsidTr="000F4BC5" w14:paraId="74CD7D54"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4913A66"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27A12A7"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na nota van wijziging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02A61F7"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750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4FD1DA4"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11.370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D66FF68"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173.601</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3612906"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680.022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16FA8C4"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1.120.453</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3AA3C06"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1.279.085</w:t>
            </w:r>
          </w:p>
        </w:tc>
      </w:tr>
      <w:tr w:rsidRPr="00476F11" w:rsidR="00476F11" w:rsidTr="000F4BC5" w14:paraId="0E1AE7C4"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A4E06D7"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E691B61" w14:textId="77777777">
            <w:pPr>
              <w:keepNext/>
              <w:keepLines/>
              <w:widowControl w:val="0"/>
              <w:autoSpaceDN w:val="0"/>
              <w:textAlignment w:val="baseline"/>
              <w:rPr>
                <w:rFonts w:eastAsia="Arial Unicode MS"/>
                <w:kern w:val="3"/>
                <w:sz w:val="20"/>
              </w:rPr>
            </w:pP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14C37B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401916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B33681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E2E292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BECB5EC"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30BFDF8" w14:textId="77777777">
            <w:pPr>
              <w:keepNext/>
              <w:keepLines/>
              <w:widowControl w:val="0"/>
              <w:autoSpaceDN w:val="0"/>
              <w:textAlignment w:val="baseline"/>
              <w:rPr>
                <w:rFonts w:eastAsia="Arial Unicode MS"/>
                <w:kern w:val="3"/>
                <w:sz w:val="20"/>
              </w:rPr>
            </w:pPr>
          </w:p>
        </w:tc>
      </w:tr>
      <w:tr w:rsidRPr="00476F11" w:rsidR="00476F11" w:rsidTr="000F4BC5" w14:paraId="6F1B16DA"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93A076C"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3</w:t>
            </w: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23B7D13" w14:textId="77777777">
            <w:pPr>
              <w:keepNext/>
              <w:keepLines/>
              <w:widowControl w:val="0"/>
              <w:autoSpaceDN w:val="0"/>
              <w:textAlignment w:val="baseline"/>
              <w:rPr>
                <w:rFonts w:eastAsia="Arial Unicode MS"/>
                <w:kern w:val="3"/>
                <w:sz w:val="20"/>
              </w:rPr>
            </w:pPr>
            <w:r w:rsidRPr="00476F11">
              <w:rPr>
                <w:rFonts w:eastAsia="Arial Unicode MS"/>
                <w:kern w:val="3"/>
                <w:sz w:val="20"/>
              </w:rPr>
              <w:t>Energie-infrastructuur</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F39F64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DA9DA5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82AE0B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FFC093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2FABEC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874ACEF" w14:textId="77777777">
            <w:pPr>
              <w:keepNext/>
              <w:keepLines/>
              <w:widowControl w:val="0"/>
              <w:autoSpaceDN w:val="0"/>
              <w:textAlignment w:val="baseline"/>
              <w:rPr>
                <w:rFonts w:eastAsia="Arial Unicode MS"/>
                <w:kern w:val="3"/>
                <w:sz w:val="20"/>
              </w:rPr>
            </w:pPr>
          </w:p>
        </w:tc>
      </w:tr>
      <w:tr w:rsidRPr="00476F11" w:rsidR="00476F11" w:rsidTr="000F4BC5" w14:paraId="481E0A73"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7D4894B7"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47E237E"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vóór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624921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36.853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4050C64"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383.983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0B92D38"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938.148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3B08B5D4"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406.514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83462DA"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387.870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CC1210E"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84.473</w:t>
            </w:r>
          </w:p>
        </w:tc>
      </w:tr>
      <w:tr w:rsidRPr="00476F11" w:rsidR="00476F11" w:rsidTr="000F4BC5" w14:paraId="6E68C460"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4383BB10"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2FAC341F"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Overhevelingen KGG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C5864E5"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7.877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623AB03"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26.341</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1647BD1"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28.981</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6EEBFB8"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33.047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03DB191"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34.970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9D1BDBD"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143.027</w:t>
            </w:r>
          </w:p>
        </w:tc>
      </w:tr>
      <w:tr w:rsidRPr="00476F11" w:rsidR="00476F11" w:rsidTr="000F4BC5" w14:paraId="466A6802"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44428EB9"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86A2A65" w14:textId="77777777">
            <w:pPr>
              <w:keepNext/>
              <w:keepLines/>
              <w:widowControl w:val="0"/>
              <w:autoSpaceDN w:val="0"/>
              <w:textAlignment w:val="baseline"/>
              <w:rPr>
                <w:rFonts w:eastAsia="Arial Unicode MS"/>
                <w:kern w:val="3"/>
                <w:sz w:val="20"/>
              </w:rPr>
            </w:pPr>
            <w:r w:rsidRPr="00476F11">
              <w:rPr>
                <w:rFonts w:eastAsia="Arial Unicode MS"/>
                <w:i/>
                <w:kern w:val="3"/>
                <w:sz w:val="20"/>
              </w:rPr>
              <w:t xml:space="preserve">Overhevelingen </w:t>
            </w:r>
            <w:proofErr w:type="spellStart"/>
            <w:r w:rsidRPr="00476F11">
              <w:rPr>
                <w:rFonts w:eastAsia="Arial Unicode MS"/>
                <w:i/>
                <w:kern w:val="3"/>
                <w:sz w:val="20"/>
              </w:rPr>
              <w:t>IenW</w:t>
            </w:r>
            <w:proofErr w:type="spellEnd"/>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BE940B4"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E64155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4.000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0930C7C"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4.000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452CA23"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8.000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721796E"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9.000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A3C4D3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10.000</w:t>
            </w:r>
          </w:p>
        </w:tc>
      </w:tr>
      <w:tr w:rsidRPr="00476F11" w:rsidR="00476F11" w:rsidTr="000F4BC5" w14:paraId="2581B01E"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7B24DD54"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04BE018"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na nota van wijziging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9E0C6D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28.976</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F3A1DC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353.642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395EB3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905.167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96D30C2"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365.467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CF480E2"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343.900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B0121F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217.500</w:t>
            </w:r>
          </w:p>
        </w:tc>
      </w:tr>
      <w:tr w:rsidRPr="00476F11" w:rsidR="00476F11" w:rsidTr="000F4BC5" w14:paraId="13D50CB5"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7B4E3434"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235AFC5" w14:textId="77777777">
            <w:pPr>
              <w:keepNext/>
              <w:keepLines/>
              <w:widowControl w:val="0"/>
              <w:autoSpaceDN w:val="0"/>
              <w:textAlignment w:val="baseline"/>
              <w:rPr>
                <w:rFonts w:eastAsia="Arial Unicode MS"/>
                <w:kern w:val="3"/>
                <w:sz w:val="20"/>
              </w:rPr>
            </w:pP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0A4DC3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FA177B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07B4FE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5B4F3E8"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9FE04D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10B9160" w14:textId="77777777">
            <w:pPr>
              <w:keepNext/>
              <w:keepLines/>
              <w:widowControl w:val="0"/>
              <w:autoSpaceDN w:val="0"/>
              <w:textAlignment w:val="baseline"/>
              <w:rPr>
                <w:rFonts w:eastAsia="Arial Unicode MS"/>
                <w:kern w:val="3"/>
                <w:sz w:val="20"/>
              </w:rPr>
            </w:pPr>
          </w:p>
        </w:tc>
      </w:tr>
      <w:tr w:rsidRPr="00476F11" w:rsidR="00476F11" w:rsidTr="000F4BC5" w14:paraId="44EC1D0C"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6F5546C1"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4</w:t>
            </w: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5885380" w14:textId="77777777">
            <w:pPr>
              <w:keepNext/>
              <w:keepLines/>
              <w:widowControl w:val="0"/>
              <w:autoSpaceDN w:val="0"/>
              <w:textAlignment w:val="baseline"/>
              <w:rPr>
                <w:rFonts w:eastAsia="Arial Unicode MS"/>
                <w:kern w:val="3"/>
                <w:sz w:val="20"/>
              </w:rPr>
            </w:pPr>
            <w:r w:rsidRPr="00476F11">
              <w:rPr>
                <w:rFonts w:eastAsia="Arial Unicode MS"/>
                <w:kern w:val="3"/>
                <w:sz w:val="20"/>
              </w:rPr>
              <w:t>Vroege fase opschaling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9F812D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CF89F6C"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908C4B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070133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69F458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73A5C19" w14:textId="77777777">
            <w:pPr>
              <w:keepNext/>
              <w:keepLines/>
              <w:widowControl w:val="0"/>
              <w:autoSpaceDN w:val="0"/>
              <w:textAlignment w:val="baseline"/>
              <w:rPr>
                <w:rFonts w:eastAsia="Arial Unicode MS"/>
                <w:kern w:val="3"/>
                <w:sz w:val="20"/>
              </w:rPr>
            </w:pPr>
          </w:p>
        </w:tc>
      </w:tr>
      <w:tr w:rsidRPr="00476F11" w:rsidR="00476F11" w:rsidTr="000F4BC5" w14:paraId="05E40D00"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12339C4"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F6BD6F7"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vóór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722958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650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4CE2C2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42.211</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481FB5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924.100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994F508"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973.985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288EA02"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608.330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98607B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350.117</w:t>
            </w:r>
          </w:p>
        </w:tc>
      </w:tr>
      <w:tr w:rsidRPr="00476F11" w:rsidR="00476F11" w:rsidTr="000F4BC5" w14:paraId="4FD0DC8E"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18D35E9E"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7FE18DEA"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Overhevelingen KGG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B0E44E5"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150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D75B479"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7995108"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17.566</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FC6A041"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17.996</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1FEE397"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3.669</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A6DC2A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3.100</w:t>
            </w:r>
          </w:p>
        </w:tc>
      </w:tr>
      <w:tr w:rsidRPr="00476F11" w:rsidR="00476F11" w:rsidTr="000F4BC5" w14:paraId="6D489EEB"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1AAA0F4D"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919BD0A" w14:textId="77777777">
            <w:pPr>
              <w:keepNext/>
              <w:keepLines/>
              <w:widowControl w:val="0"/>
              <w:autoSpaceDN w:val="0"/>
              <w:textAlignment w:val="baseline"/>
              <w:rPr>
                <w:rFonts w:eastAsia="Arial Unicode MS"/>
                <w:kern w:val="3"/>
                <w:sz w:val="20"/>
              </w:rPr>
            </w:pPr>
            <w:r w:rsidRPr="00476F11">
              <w:rPr>
                <w:rFonts w:eastAsia="Arial Unicode MS"/>
                <w:i/>
                <w:kern w:val="3"/>
                <w:sz w:val="20"/>
              </w:rPr>
              <w:t xml:space="preserve">Overhevelingen </w:t>
            </w:r>
            <w:proofErr w:type="spellStart"/>
            <w:r w:rsidRPr="00476F11">
              <w:rPr>
                <w:rFonts w:eastAsia="Arial Unicode MS"/>
                <w:i/>
                <w:kern w:val="3"/>
                <w:sz w:val="20"/>
              </w:rPr>
              <w:t>IenW</w:t>
            </w:r>
            <w:proofErr w:type="spellEnd"/>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B75E7B9"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15.877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5477BCD"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28.720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26527EA"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15.104</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DB8F793"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6.645</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BFEABC0"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3.645</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40FCD6E"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749</w:t>
            </w:r>
          </w:p>
        </w:tc>
      </w:tr>
      <w:tr w:rsidRPr="00476F11" w:rsidR="00476F11" w:rsidTr="000F4BC5" w14:paraId="47DB35F2"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160592C9"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EDCF4C5"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 VRO</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DA71BE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EE6744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A09038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6.305</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6D8D2DD"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5.712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71E686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498755C" w14:textId="77777777">
            <w:pPr>
              <w:keepNext/>
              <w:keepLines/>
              <w:widowControl w:val="0"/>
              <w:autoSpaceDN w:val="0"/>
              <w:textAlignment w:val="baseline"/>
              <w:rPr>
                <w:rFonts w:eastAsia="Arial Unicode MS"/>
                <w:kern w:val="3"/>
                <w:sz w:val="20"/>
              </w:rPr>
            </w:pPr>
          </w:p>
        </w:tc>
      </w:tr>
      <w:tr w:rsidRPr="00476F11" w:rsidR="00476F11" w:rsidTr="000F4BC5" w14:paraId="1C6851AA"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FB1517E"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0901AAE"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 LVVN</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35C38C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3FA697C"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9.500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8AD68F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4.000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FA0273D"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4.000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E0E3DC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363F2DA" w14:textId="77777777">
            <w:pPr>
              <w:keepNext/>
              <w:keepLines/>
              <w:widowControl w:val="0"/>
              <w:autoSpaceDN w:val="0"/>
              <w:textAlignment w:val="baseline"/>
              <w:rPr>
                <w:rFonts w:eastAsia="Arial Unicode MS"/>
                <w:kern w:val="3"/>
                <w:sz w:val="20"/>
              </w:rPr>
            </w:pPr>
          </w:p>
        </w:tc>
      </w:tr>
      <w:tr w:rsidRPr="00476F11" w:rsidR="00476F11" w:rsidTr="000F4BC5" w14:paraId="3A346A31"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6911B0A3"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6B23ACC" w14:textId="77777777">
            <w:pPr>
              <w:keepNext/>
              <w:keepLines/>
              <w:widowControl w:val="0"/>
              <w:autoSpaceDN w:val="0"/>
              <w:textAlignment w:val="baseline"/>
              <w:rPr>
                <w:rFonts w:eastAsia="Arial Unicode MS"/>
                <w:kern w:val="3"/>
                <w:sz w:val="20"/>
              </w:rPr>
            </w:pPr>
            <w:r w:rsidRPr="00476F11">
              <w:rPr>
                <w:rFonts w:eastAsia="Arial Unicode MS"/>
                <w:i/>
                <w:kern w:val="3"/>
                <w:sz w:val="20"/>
              </w:rPr>
              <w:t>Generale Afroming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E869F4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D99CB6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01CE903"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100.000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023F3BA"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71.000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E4A060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8D6241E" w14:textId="77777777">
            <w:pPr>
              <w:keepNext/>
              <w:keepLines/>
              <w:widowControl w:val="0"/>
              <w:autoSpaceDN w:val="0"/>
              <w:textAlignment w:val="baseline"/>
              <w:rPr>
                <w:rFonts w:eastAsia="Arial Unicode MS"/>
                <w:kern w:val="3"/>
                <w:sz w:val="20"/>
              </w:rPr>
            </w:pPr>
          </w:p>
        </w:tc>
      </w:tr>
      <w:tr w:rsidRPr="00476F11" w:rsidR="00476F11" w:rsidTr="000F4BC5" w14:paraId="4C96542A"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7DAA4BC"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9EE65FC"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na nota van wijziging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9CB5C6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15.877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9A4857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61.438</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7A0893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811.333</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4BD9153"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868.632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77CDE6A"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601.016</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C6D6A5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353.966</w:t>
            </w:r>
          </w:p>
        </w:tc>
      </w:tr>
      <w:tr w:rsidRPr="00476F11" w:rsidR="00476F11" w:rsidTr="000F4BC5" w14:paraId="60294FFF"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E27BC0E"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566350A" w14:textId="77777777">
            <w:pPr>
              <w:keepNext/>
              <w:keepLines/>
              <w:widowControl w:val="0"/>
              <w:autoSpaceDN w:val="0"/>
              <w:textAlignment w:val="baseline"/>
              <w:rPr>
                <w:rFonts w:eastAsia="Arial Unicode MS"/>
                <w:kern w:val="3"/>
                <w:sz w:val="20"/>
              </w:rPr>
            </w:pP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D0D6CD8"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715546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853437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D4FFC7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095C2C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C5DA900" w14:textId="77777777">
            <w:pPr>
              <w:keepNext/>
              <w:keepLines/>
              <w:widowControl w:val="0"/>
              <w:autoSpaceDN w:val="0"/>
              <w:textAlignment w:val="baseline"/>
              <w:rPr>
                <w:rFonts w:eastAsia="Arial Unicode MS"/>
                <w:kern w:val="3"/>
                <w:sz w:val="20"/>
              </w:rPr>
            </w:pPr>
          </w:p>
        </w:tc>
      </w:tr>
      <w:tr w:rsidRPr="00476F11" w:rsidR="00476F11" w:rsidTr="000F4BC5" w14:paraId="66AC9486"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2BEED22A"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5</w:t>
            </w: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40157A6" w14:textId="77777777">
            <w:pPr>
              <w:keepNext/>
              <w:keepLines/>
              <w:widowControl w:val="0"/>
              <w:autoSpaceDN w:val="0"/>
              <w:textAlignment w:val="baseline"/>
              <w:rPr>
                <w:rFonts w:eastAsia="Arial Unicode MS"/>
                <w:kern w:val="3"/>
                <w:sz w:val="20"/>
              </w:rPr>
            </w:pPr>
            <w:r w:rsidRPr="00476F11">
              <w:rPr>
                <w:rFonts w:eastAsia="Arial Unicode MS"/>
                <w:kern w:val="3"/>
                <w:sz w:val="20"/>
              </w:rPr>
              <w:t>Verduurzaming industrie en innovatie mkb</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28C2C3C"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689C4B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E4CDF9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62BBE9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73C5D6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1D94157" w14:textId="77777777">
            <w:pPr>
              <w:keepNext/>
              <w:keepLines/>
              <w:widowControl w:val="0"/>
              <w:autoSpaceDN w:val="0"/>
              <w:textAlignment w:val="baseline"/>
              <w:rPr>
                <w:rFonts w:eastAsia="Arial Unicode MS"/>
                <w:kern w:val="3"/>
                <w:sz w:val="20"/>
              </w:rPr>
            </w:pPr>
          </w:p>
        </w:tc>
      </w:tr>
      <w:tr w:rsidRPr="00476F11" w:rsidR="00476F11" w:rsidTr="000F4BC5" w14:paraId="031CCBC1"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5CAC46E"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EDE6B14"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vóór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5BEC42B"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170.575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27880A9"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598.784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23ECA179"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719.934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7FB5CC6"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355.884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122EC27"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359.449</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3CA4DF1"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125.008</w:t>
            </w:r>
          </w:p>
        </w:tc>
      </w:tr>
      <w:tr w:rsidRPr="00476F11" w:rsidR="00476F11" w:rsidTr="000F4BC5" w14:paraId="3B0B77E4"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2C15D3F"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F22DADB"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Overhevelingen KGG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732F167"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170.275</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863B331"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79.925</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3DE302D"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218.050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DEAEBDC"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859</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8675BFE"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29.175</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0410FE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30.425</w:t>
            </w:r>
          </w:p>
        </w:tc>
      </w:tr>
      <w:tr w:rsidRPr="00476F11" w:rsidR="00476F11" w:rsidTr="000F4BC5" w14:paraId="34F1B099"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42034C68"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396FED0" w14:textId="77777777">
            <w:pPr>
              <w:keepNext/>
              <w:keepLines/>
              <w:widowControl w:val="0"/>
              <w:autoSpaceDN w:val="0"/>
              <w:textAlignment w:val="baseline"/>
              <w:rPr>
                <w:rFonts w:eastAsia="Arial Unicode MS"/>
                <w:kern w:val="3"/>
                <w:sz w:val="20"/>
              </w:rPr>
            </w:pPr>
            <w:r w:rsidRPr="00476F11">
              <w:rPr>
                <w:rFonts w:eastAsia="Arial Unicode MS"/>
                <w:i/>
                <w:kern w:val="3"/>
                <w:sz w:val="20"/>
              </w:rPr>
              <w:t xml:space="preserve">Overhevelingen </w:t>
            </w:r>
            <w:proofErr w:type="spellStart"/>
            <w:r w:rsidRPr="00476F11">
              <w:rPr>
                <w:rFonts w:eastAsia="Arial Unicode MS"/>
                <w:i/>
                <w:kern w:val="3"/>
                <w:sz w:val="20"/>
              </w:rPr>
              <w:t>IenW</w:t>
            </w:r>
            <w:proofErr w:type="spellEnd"/>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2BA1A8D"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8995469"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532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D481B09"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532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241E869"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532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57DCA34"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498</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5C3005C"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399</w:t>
            </w:r>
          </w:p>
        </w:tc>
      </w:tr>
      <w:tr w:rsidRPr="00476F11" w:rsidR="00476F11" w:rsidTr="000F4BC5" w14:paraId="13A1DCA4"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710BBFE"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808D405"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na nota van wijziging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5BA8801"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0004D1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518.327</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699D361"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501.352</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64F0548"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356.211</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08A890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329.776</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DB6A9E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94.184</w:t>
            </w:r>
          </w:p>
        </w:tc>
      </w:tr>
      <w:tr w:rsidRPr="00476F11" w:rsidR="00476F11" w:rsidTr="000F4BC5" w14:paraId="13AE16BB"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439A36A7"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E2F6B8E" w14:textId="77777777">
            <w:pPr>
              <w:keepNext/>
              <w:keepLines/>
              <w:widowControl w:val="0"/>
              <w:autoSpaceDN w:val="0"/>
              <w:textAlignment w:val="baseline"/>
              <w:rPr>
                <w:rFonts w:eastAsia="Arial Unicode MS"/>
                <w:kern w:val="3"/>
                <w:sz w:val="20"/>
              </w:rPr>
            </w:pP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C3DD39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AEC349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2AB00D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54C0C8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18A4BE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18E85C1" w14:textId="77777777">
            <w:pPr>
              <w:keepNext/>
              <w:keepLines/>
              <w:widowControl w:val="0"/>
              <w:autoSpaceDN w:val="0"/>
              <w:textAlignment w:val="baseline"/>
              <w:rPr>
                <w:rFonts w:eastAsia="Arial Unicode MS"/>
                <w:kern w:val="3"/>
                <w:sz w:val="20"/>
              </w:rPr>
            </w:pPr>
          </w:p>
        </w:tc>
      </w:tr>
      <w:tr w:rsidRPr="00476F11" w:rsidR="00476F11" w:rsidTr="000F4BC5" w14:paraId="43ABE443"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18AAC0B4"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6</w:t>
            </w: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9AF78C7" w14:textId="77777777">
            <w:pPr>
              <w:keepNext/>
              <w:keepLines/>
              <w:widowControl w:val="0"/>
              <w:autoSpaceDN w:val="0"/>
              <w:textAlignment w:val="baseline"/>
              <w:rPr>
                <w:rFonts w:eastAsia="Arial Unicode MS"/>
                <w:kern w:val="3"/>
                <w:sz w:val="20"/>
              </w:rPr>
            </w:pPr>
            <w:r w:rsidRPr="00476F11">
              <w:rPr>
                <w:rFonts w:eastAsia="Arial Unicode MS"/>
                <w:kern w:val="3"/>
                <w:sz w:val="20"/>
              </w:rPr>
              <w:t>Verduurzaming gebouwde omgeving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BB95DC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14EB1C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3079C2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5FF459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D1E54A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FA2628E" w14:textId="77777777">
            <w:pPr>
              <w:keepNext/>
              <w:keepLines/>
              <w:widowControl w:val="0"/>
              <w:autoSpaceDN w:val="0"/>
              <w:textAlignment w:val="baseline"/>
              <w:rPr>
                <w:rFonts w:eastAsia="Arial Unicode MS"/>
                <w:kern w:val="3"/>
                <w:sz w:val="20"/>
              </w:rPr>
            </w:pPr>
          </w:p>
        </w:tc>
      </w:tr>
      <w:tr w:rsidRPr="00476F11" w:rsidR="00476F11" w:rsidTr="000F4BC5" w14:paraId="3DF255F1"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460AFCA"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C449CDD"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vóór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F42CB3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200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707BADD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106.016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3C9D4D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473.000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0F843E9"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475.500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F51ED67"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332.100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50D6542"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230.500</w:t>
            </w:r>
          </w:p>
        </w:tc>
      </w:tr>
      <w:tr w:rsidRPr="00476F11" w:rsidR="00476F11" w:rsidTr="000F4BC5" w14:paraId="4D90FB4C"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14D7C489"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349B8846"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Overhevelingen KGG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DC7AA5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FDF8FD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E9D438E"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349.000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2357787"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337.500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83740D2"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275.100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ABE9CC5"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200.500</w:t>
            </w:r>
          </w:p>
        </w:tc>
      </w:tr>
      <w:tr w:rsidRPr="00476F11" w:rsidR="00476F11" w:rsidTr="000F4BC5" w14:paraId="4295EC3E"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4E056242"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3F975B0A" w14:textId="77777777">
            <w:pPr>
              <w:keepNext/>
              <w:keepLines/>
              <w:widowControl w:val="0"/>
              <w:autoSpaceDN w:val="0"/>
              <w:textAlignment w:val="baseline"/>
              <w:rPr>
                <w:rFonts w:eastAsia="Arial Unicode MS"/>
                <w:kern w:val="3"/>
                <w:sz w:val="20"/>
              </w:rPr>
            </w:pPr>
            <w:r w:rsidRPr="00476F11">
              <w:rPr>
                <w:rFonts w:eastAsia="Arial Unicode MS"/>
                <w:i/>
                <w:kern w:val="3"/>
                <w:sz w:val="20"/>
              </w:rPr>
              <w:t>Overheveling VRO</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C8C590A"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200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F409646"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30.000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BD1B368"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55.000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6DC4433"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138.000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B30FA78"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57.000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105B24C"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30.000</w:t>
            </w:r>
          </w:p>
        </w:tc>
      </w:tr>
      <w:tr w:rsidRPr="00476F11" w:rsidR="00476F11" w:rsidTr="000F4BC5" w14:paraId="4CE0BE54"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C94F02D"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8CEA62B"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na nota van wijziging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AC9A5D3"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4EB6033"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76.016</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4D6687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69.000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0731C5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B13E1EA"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4CECEC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r>
      <w:tr w:rsidRPr="00476F11" w:rsidR="00476F11" w:rsidTr="000F4BC5" w14:paraId="4AB9B596"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64F28244"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67C5E2B" w14:textId="77777777">
            <w:pPr>
              <w:keepNext/>
              <w:keepLines/>
              <w:widowControl w:val="0"/>
              <w:autoSpaceDN w:val="0"/>
              <w:textAlignment w:val="baseline"/>
              <w:rPr>
                <w:rFonts w:eastAsia="Arial Unicode MS"/>
                <w:kern w:val="3"/>
                <w:sz w:val="20"/>
              </w:rPr>
            </w:pP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C356DF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8C7739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6AB4FA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51BE95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AD4DFB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3965EA5" w14:textId="77777777">
            <w:pPr>
              <w:keepNext/>
              <w:keepLines/>
              <w:widowControl w:val="0"/>
              <w:autoSpaceDN w:val="0"/>
              <w:textAlignment w:val="baseline"/>
              <w:rPr>
                <w:rFonts w:eastAsia="Arial Unicode MS"/>
                <w:kern w:val="3"/>
                <w:sz w:val="20"/>
              </w:rPr>
            </w:pPr>
          </w:p>
        </w:tc>
      </w:tr>
      <w:tr w:rsidRPr="00476F11" w:rsidR="00476F11" w:rsidTr="000F4BC5" w14:paraId="72A010B5"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51780692"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7</w:t>
            </w: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4A0E908" w14:textId="77777777">
            <w:pPr>
              <w:keepNext/>
              <w:keepLines/>
              <w:widowControl w:val="0"/>
              <w:autoSpaceDN w:val="0"/>
              <w:textAlignment w:val="baseline"/>
              <w:rPr>
                <w:rFonts w:eastAsia="Arial Unicode MS"/>
                <w:kern w:val="3"/>
                <w:sz w:val="20"/>
              </w:rPr>
            </w:pPr>
            <w:r w:rsidRPr="00476F11">
              <w:rPr>
                <w:rFonts w:eastAsia="Arial Unicode MS"/>
                <w:kern w:val="3"/>
                <w:sz w:val="20"/>
              </w:rPr>
              <w:t>Onverdeeld</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C18912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585565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74D306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746A42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C134F1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BCF1688" w14:textId="77777777">
            <w:pPr>
              <w:keepNext/>
              <w:keepLines/>
              <w:widowControl w:val="0"/>
              <w:autoSpaceDN w:val="0"/>
              <w:textAlignment w:val="baseline"/>
              <w:rPr>
                <w:rFonts w:eastAsia="Arial Unicode MS"/>
                <w:kern w:val="3"/>
                <w:sz w:val="20"/>
              </w:rPr>
            </w:pPr>
          </w:p>
        </w:tc>
      </w:tr>
      <w:tr w:rsidRPr="00476F11" w:rsidR="00476F11" w:rsidTr="000F4BC5" w14:paraId="3EF66351"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1ADDD87"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6183B92"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vóór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AB1F401"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7EAC264"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430406F"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51.000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A24AE74"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99.000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C45609A"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C9799D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r>
      <w:tr w:rsidRPr="00476F11" w:rsidR="00476F11" w:rsidTr="000F4BC5" w14:paraId="1DDAF5EA"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0D4CDE77"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8FF2C02" w14:textId="77777777">
            <w:pPr>
              <w:keepNext/>
              <w:keepLines/>
              <w:widowControl w:val="0"/>
              <w:autoSpaceDN w:val="0"/>
              <w:textAlignment w:val="baseline"/>
              <w:rPr>
                <w:rFonts w:eastAsia="Arial Unicode MS"/>
                <w:kern w:val="3"/>
                <w:sz w:val="20"/>
              </w:rPr>
            </w:pPr>
            <w:r w:rsidRPr="00476F11">
              <w:rPr>
                <w:rFonts w:eastAsia="Arial Unicode MS"/>
                <w:i/>
                <w:kern w:val="3"/>
                <w:sz w:val="20"/>
              </w:rPr>
              <w:t>Generale afroming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0482C1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BCFF5E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41A45D5"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51.000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EF5FA2F" w14:textId="77777777">
            <w:pPr>
              <w:keepNext/>
              <w:keepLines/>
              <w:widowControl w:val="0"/>
              <w:autoSpaceDN w:val="0"/>
              <w:jc w:val="right"/>
              <w:textAlignment w:val="baseline"/>
              <w:rPr>
                <w:rFonts w:eastAsia="Arial Unicode MS"/>
                <w:kern w:val="3"/>
                <w:sz w:val="20"/>
              </w:rPr>
            </w:pPr>
            <w:r w:rsidRPr="00476F11">
              <w:rPr>
                <w:rFonts w:eastAsia="Arial Unicode MS"/>
                <w:i/>
                <w:kern w:val="3"/>
                <w:sz w:val="20"/>
              </w:rPr>
              <w:t>‒ 99.000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D8BB604"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3D2823B" w14:textId="77777777">
            <w:pPr>
              <w:keepNext/>
              <w:keepLines/>
              <w:widowControl w:val="0"/>
              <w:autoSpaceDN w:val="0"/>
              <w:textAlignment w:val="baseline"/>
              <w:rPr>
                <w:rFonts w:eastAsia="Arial Unicode MS"/>
                <w:kern w:val="3"/>
                <w:sz w:val="20"/>
              </w:rPr>
            </w:pPr>
          </w:p>
        </w:tc>
      </w:tr>
      <w:tr w:rsidRPr="00476F11" w:rsidR="00476F11" w:rsidTr="000F4BC5" w14:paraId="123E0BCC"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7418DBBC"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8B2B14E"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na nota van wijziging</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A4900D5"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DB1E33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C65935D"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FD311FB"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F6590B1"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66CAD39"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0</w:t>
            </w:r>
          </w:p>
        </w:tc>
      </w:tr>
      <w:tr w:rsidRPr="00476F11" w:rsidR="00476F11" w:rsidTr="000F4BC5" w14:paraId="6F9EA09C"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71574B67"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3CF49465" w14:textId="77777777">
            <w:pPr>
              <w:keepNext/>
              <w:keepLines/>
              <w:widowControl w:val="0"/>
              <w:autoSpaceDN w:val="0"/>
              <w:textAlignment w:val="baseline"/>
              <w:rPr>
                <w:rFonts w:eastAsia="Arial Unicode MS"/>
                <w:kern w:val="3"/>
                <w:sz w:val="20"/>
              </w:rPr>
            </w:pP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DEDC8C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63C24D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C5E9FA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51EB4A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1604A044"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A851C61" w14:textId="77777777">
            <w:pPr>
              <w:keepNext/>
              <w:keepLines/>
              <w:widowControl w:val="0"/>
              <w:autoSpaceDN w:val="0"/>
              <w:textAlignment w:val="baseline"/>
              <w:rPr>
                <w:rFonts w:eastAsia="Arial Unicode MS"/>
                <w:kern w:val="3"/>
                <w:sz w:val="20"/>
              </w:rPr>
            </w:pPr>
          </w:p>
        </w:tc>
      </w:tr>
      <w:tr w:rsidRPr="00476F11" w:rsidR="00476F11" w:rsidTr="000F4BC5" w14:paraId="140F7E81"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38465AD" w14:textId="77777777">
            <w:pPr>
              <w:keepNext/>
              <w:keepLines/>
              <w:widowControl w:val="0"/>
              <w:autoSpaceDN w:val="0"/>
              <w:textAlignment w:val="baseline"/>
              <w:rPr>
                <w:rFonts w:eastAsia="Arial Unicode MS"/>
                <w:kern w:val="3"/>
                <w:sz w:val="20"/>
              </w:rPr>
            </w:pPr>
            <w:r w:rsidRPr="00476F11">
              <w:rPr>
                <w:rFonts w:eastAsia="Arial Unicode MS"/>
                <w:kern w:val="3"/>
                <w:sz w:val="20"/>
              </w:rPr>
              <w:t>Totaal</w:t>
            </w: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793D71FD" w14:textId="77777777">
            <w:pPr>
              <w:keepNext/>
              <w:keepLines/>
              <w:widowControl w:val="0"/>
              <w:autoSpaceDN w:val="0"/>
              <w:textAlignment w:val="baseline"/>
              <w:rPr>
                <w:rFonts w:eastAsia="Arial Unicode MS"/>
                <w:kern w:val="3"/>
                <w:sz w:val="20"/>
              </w:rPr>
            </w:pPr>
            <w:r w:rsidRPr="00476F11">
              <w:rPr>
                <w:rFonts w:eastAsia="Arial Unicode MS"/>
                <w:kern w:val="3"/>
                <w:sz w:val="20"/>
              </w:rPr>
              <w:t>Klimaatfonds</w:t>
            </w:r>
          </w:p>
        </w:tc>
        <w:tc>
          <w:tcPr>
            <w:tcW w:w="914"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54AF67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7DD068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2550025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0977B92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5105C67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59B5B6E" w14:textId="77777777">
            <w:pPr>
              <w:keepNext/>
              <w:keepLines/>
              <w:widowControl w:val="0"/>
              <w:autoSpaceDN w:val="0"/>
              <w:textAlignment w:val="baseline"/>
              <w:rPr>
                <w:rFonts w:eastAsia="Arial Unicode MS"/>
                <w:kern w:val="3"/>
                <w:sz w:val="20"/>
              </w:rPr>
            </w:pPr>
          </w:p>
        </w:tc>
      </w:tr>
      <w:tr w:rsidRPr="00476F11" w:rsidR="00476F11" w:rsidTr="000F4BC5" w14:paraId="3C8A3BD7"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3174D1C9"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69A0EB53"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vóór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D70D127"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213.828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C14A4A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1.185.218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EFC77B3"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3.292.490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688E53E"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3.003.278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CCF65DA"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2.820.370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B830602"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2.165.493</w:t>
            </w:r>
          </w:p>
        </w:tc>
      </w:tr>
      <w:tr w:rsidRPr="00476F11" w:rsidR="00476F11" w:rsidTr="000F4BC5" w14:paraId="6CCB8C7B"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1E267B07"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54A7FCD" w14:textId="77777777">
            <w:pPr>
              <w:keepNext/>
              <w:keepLines/>
              <w:widowControl w:val="0"/>
              <w:autoSpaceDN w:val="0"/>
              <w:textAlignment w:val="baseline"/>
              <w:rPr>
                <w:rFonts w:eastAsia="Arial Unicode MS"/>
                <w:kern w:val="3"/>
                <w:sz w:val="20"/>
              </w:rPr>
            </w:pPr>
            <w:r w:rsidRPr="00476F11">
              <w:rPr>
                <w:rFonts w:eastAsia="Arial Unicode MS"/>
                <w:kern w:val="3"/>
                <w:sz w:val="20"/>
              </w:rPr>
              <w:t>Mutaties Klimaatpakket 2025</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5615C785"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168.225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C94105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164.425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77427C1D"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832.037</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CA0676F"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732.946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0ACF3C0"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425.225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60FF234" w14:textId="77777777">
            <w:pPr>
              <w:keepNext/>
              <w:keepLines/>
              <w:widowControl w:val="0"/>
              <w:autoSpaceDN w:val="0"/>
              <w:jc w:val="right"/>
              <w:textAlignment w:val="baseline"/>
              <w:rPr>
                <w:rFonts w:eastAsia="Arial Unicode MS"/>
                <w:kern w:val="3"/>
                <w:sz w:val="20"/>
              </w:rPr>
            </w:pPr>
            <w:r w:rsidRPr="00476F11">
              <w:rPr>
                <w:rFonts w:eastAsia="Arial Unicode MS"/>
                <w:kern w:val="3"/>
                <w:sz w:val="20"/>
              </w:rPr>
              <w:t>‒ 137.758</w:t>
            </w:r>
          </w:p>
        </w:tc>
      </w:tr>
      <w:tr w:rsidRPr="00476F11" w:rsidR="00476F11" w:rsidTr="000F4BC5" w14:paraId="3C5025D8" w14:textId="77777777">
        <w:tc>
          <w:tcPr>
            <w:tcW w:w="546" w:type="dxa"/>
            <w:tcBorders>
              <w:bottom w:val="single" w:color="009EE0" w:sz="2" w:space="0"/>
            </w:tcBorders>
            <w:shd w:val="clear" w:color="auto" w:fill="auto"/>
            <w:tcMar>
              <w:top w:w="22" w:type="dxa"/>
              <w:bottom w:w="22" w:type="dxa"/>
              <w:right w:w="28" w:type="dxa"/>
            </w:tcMar>
          </w:tcPr>
          <w:p w:rsidRPr="00476F11" w:rsidR="00476F11" w:rsidP="000F4BC5" w:rsidRDefault="00476F11" w14:paraId="57D9317C" w14:textId="77777777">
            <w:pPr>
              <w:keepNext/>
              <w:keepLines/>
              <w:widowControl w:val="0"/>
              <w:autoSpaceDN w:val="0"/>
              <w:textAlignment w:val="baseline"/>
              <w:rPr>
                <w:rFonts w:eastAsia="Arial Unicode MS"/>
                <w:kern w:val="3"/>
                <w:sz w:val="20"/>
              </w:rPr>
            </w:pPr>
          </w:p>
        </w:tc>
        <w:tc>
          <w:tcPr>
            <w:tcW w:w="3109" w:type="dxa"/>
            <w:tcBorders>
              <w:bottom w:val="single" w:color="009EE0" w:sz="2" w:space="0"/>
            </w:tcBorders>
            <w:shd w:val="clear" w:color="auto" w:fill="auto"/>
            <w:tcMar>
              <w:top w:w="22" w:type="dxa"/>
              <w:left w:w="28" w:type="dxa"/>
              <w:bottom w:w="22" w:type="dxa"/>
              <w:right w:w="28" w:type="dxa"/>
            </w:tcMar>
          </w:tcPr>
          <w:p w:rsidRPr="00476F11" w:rsidR="00476F11" w:rsidP="000F4BC5" w:rsidRDefault="00476F11" w14:paraId="424C43FA" w14:textId="77777777">
            <w:pPr>
              <w:keepNext/>
              <w:keepLines/>
              <w:widowControl w:val="0"/>
              <w:autoSpaceDN w:val="0"/>
              <w:textAlignment w:val="baseline"/>
              <w:rPr>
                <w:rFonts w:eastAsia="Arial Unicode MS"/>
                <w:kern w:val="3"/>
                <w:sz w:val="20"/>
              </w:rPr>
            </w:pPr>
            <w:r w:rsidRPr="00476F11">
              <w:rPr>
                <w:rFonts w:eastAsia="Arial Unicode MS"/>
                <w:b/>
                <w:kern w:val="3"/>
                <w:sz w:val="20"/>
              </w:rPr>
              <w:t>Stand na nota van wijziging</w:t>
            </w:r>
          </w:p>
        </w:tc>
        <w:tc>
          <w:tcPr>
            <w:tcW w:w="914"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02D8B72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213.828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EF7D54C"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1.185.218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4BE94F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3.292.490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6E647AE0"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3.003.278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1FCACC5A"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2.820.370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476F11" w:rsidR="00476F11" w:rsidP="000F4BC5" w:rsidRDefault="00476F11" w14:paraId="420E5E9B" w14:textId="77777777">
            <w:pPr>
              <w:keepNext/>
              <w:keepLines/>
              <w:widowControl w:val="0"/>
              <w:autoSpaceDN w:val="0"/>
              <w:jc w:val="right"/>
              <w:textAlignment w:val="baseline"/>
              <w:rPr>
                <w:rFonts w:eastAsia="Arial Unicode MS"/>
                <w:kern w:val="3"/>
                <w:sz w:val="20"/>
              </w:rPr>
            </w:pPr>
            <w:r w:rsidRPr="00476F11">
              <w:rPr>
                <w:rFonts w:eastAsia="Arial Unicode MS"/>
                <w:b/>
                <w:kern w:val="3"/>
                <w:sz w:val="20"/>
              </w:rPr>
              <w:t>2.165.493</w:t>
            </w:r>
          </w:p>
        </w:tc>
      </w:tr>
    </w:tbl>
    <w:p w:rsidR="000F4BC5" w:rsidP="000F4BC5" w:rsidRDefault="000F4BC5" w14:paraId="2BB9FC9C" w14:textId="77777777">
      <w:pPr>
        <w:tabs>
          <w:tab w:val="left" w:pos="284"/>
        </w:tabs>
        <w:rPr>
          <w:b/>
        </w:rPr>
      </w:pPr>
    </w:p>
    <w:p w:rsidRPr="000F4BC5" w:rsidR="000F4BC5" w:rsidP="000F4BC5" w:rsidRDefault="000F4BC5" w14:paraId="40BC554F" w14:textId="12002C8E">
      <w:pPr>
        <w:tabs>
          <w:tab w:val="left" w:pos="284"/>
        </w:tabs>
        <w:rPr>
          <w:b/>
        </w:rPr>
      </w:pPr>
      <w:r w:rsidRPr="000F4BC5">
        <w:rPr>
          <w:b/>
        </w:rPr>
        <w:t>Toelichting verplichtingen en uitgaven</w:t>
      </w:r>
    </w:p>
    <w:p w:rsidRPr="000F4BC5" w:rsidR="000F4BC5" w:rsidP="000F4BC5" w:rsidRDefault="000F4BC5" w14:paraId="142180FB" w14:textId="77777777">
      <w:pPr>
        <w:tabs>
          <w:tab w:val="left" w:pos="284"/>
        </w:tabs>
      </w:pPr>
    </w:p>
    <w:p w:rsidR="000F4BC5" w:rsidP="000F4BC5" w:rsidRDefault="000F4BC5" w14:paraId="645DE962" w14:textId="77777777">
      <w:pPr>
        <w:tabs>
          <w:tab w:val="left" w:pos="284"/>
        </w:tabs>
        <w:rPr>
          <w:b/>
        </w:rPr>
      </w:pPr>
      <w:r w:rsidRPr="000F4BC5">
        <w:rPr>
          <w:b/>
        </w:rPr>
        <w:t>Artikel 1 Kernenergie</w:t>
      </w:r>
    </w:p>
    <w:p w:rsidR="000F4BC5" w:rsidP="000F4BC5" w:rsidRDefault="000F4BC5" w14:paraId="1FAD950C" w14:textId="77777777">
      <w:pPr>
        <w:tabs>
          <w:tab w:val="left" w:pos="284"/>
        </w:tabs>
        <w:rPr>
          <w:b/>
        </w:rPr>
      </w:pPr>
    </w:p>
    <w:p w:rsidRPr="000F4BC5" w:rsidR="000F4BC5" w:rsidP="000F4BC5" w:rsidRDefault="000F4BC5" w14:paraId="01CF4A65" w14:textId="2495BE2D">
      <w:pPr>
        <w:tabs>
          <w:tab w:val="left" w:pos="284"/>
        </w:tabs>
      </w:pPr>
      <w:r w:rsidRPr="000F4BC5">
        <w:rPr>
          <w:b/>
        </w:rPr>
        <w:lastRenderedPageBreak/>
        <w:t>Overhevelingen KGG</w:t>
      </w:r>
      <w:r w:rsidRPr="000F4BC5">
        <w:rPr>
          <w:b/>
        </w:rPr>
        <w:br/>
      </w:r>
      <w:r w:rsidRPr="000F4BC5">
        <w:t>Onder deze regel vallen verschillende maatregelen, namelijk:</w:t>
      </w:r>
    </w:p>
    <w:p w:rsidR="000F4BC5" w:rsidP="000F4BC5" w:rsidRDefault="000F4BC5" w14:paraId="4B30B9E6" w14:textId="77777777">
      <w:pPr>
        <w:tabs>
          <w:tab w:val="left" w:pos="284"/>
        </w:tabs>
        <w:rPr>
          <w:i/>
        </w:rPr>
      </w:pPr>
    </w:p>
    <w:p w:rsidRPr="000F4BC5" w:rsidR="000F4BC5" w:rsidP="000F4BC5" w:rsidRDefault="000F4BC5" w14:paraId="0865A67D" w14:textId="613BB8E3">
      <w:pPr>
        <w:tabs>
          <w:tab w:val="left" w:pos="284"/>
        </w:tabs>
      </w:pPr>
      <w:r w:rsidRPr="000F4BC5">
        <w:rPr>
          <w:i/>
        </w:rPr>
        <w:t>Nieuwbouw kerncentrales</w:t>
      </w:r>
      <w:r w:rsidRPr="000F4BC5">
        <w:rPr>
          <w:i/>
        </w:rPr>
        <w:br/>
      </w:r>
      <w:r w:rsidRPr="000F4BC5">
        <w:t xml:space="preserve">Voor de nieuwbouw van vier kerncentrales zijn middelen opgevraagd voor financieel/juridisch onderzoek/advisering, de </w:t>
      </w:r>
      <w:proofErr w:type="spellStart"/>
      <w:r w:rsidRPr="000F4BC5">
        <w:t>m.e.r</w:t>
      </w:r>
      <w:proofErr w:type="spellEnd"/>
      <w:r w:rsidRPr="000F4BC5">
        <w:t>. en grondonderzoeken. Daarnaast zijn middelen opgevraagd voor eventuele zekerstelling van grond, het selectieproces en het Rijk-Regiopakket. Hiervoor zijn de bedragen echter nog onbekend en vertrouwelijk.</w:t>
      </w:r>
    </w:p>
    <w:p w:rsidR="000F4BC5" w:rsidP="000F4BC5" w:rsidRDefault="000F4BC5" w14:paraId="0D1120DF" w14:textId="77777777">
      <w:pPr>
        <w:tabs>
          <w:tab w:val="left" w:pos="284"/>
        </w:tabs>
        <w:rPr>
          <w:i/>
        </w:rPr>
      </w:pPr>
    </w:p>
    <w:p w:rsidRPr="000F4BC5" w:rsidR="000F4BC5" w:rsidP="000F4BC5" w:rsidRDefault="000F4BC5" w14:paraId="3EB0B9D1" w14:textId="275899CD">
      <w:pPr>
        <w:tabs>
          <w:tab w:val="left" w:pos="284"/>
        </w:tabs>
      </w:pPr>
      <w:r w:rsidRPr="000F4BC5">
        <w:rPr>
          <w:i/>
        </w:rPr>
        <w:t xml:space="preserve">Verlenging financiering </w:t>
      </w:r>
      <w:proofErr w:type="spellStart"/>
      <w:r w:rsidRPr="000F4BC5">
        <w:rPr>
          <w:i/>
        </w:rPr>
        <w:t>Nuclear</w:t>
      </w:r>
      <w:proofErr w:type="spellEnd"/>
      <w:r w:rsidRPr="000F4BC5">
        <w:rPr>
          <w:i/>
        </w:rPr>
        <w:t xml:space="preserve"> Academy 2026-2030</w:t>
      </w:r>
      <w:r w:rsidRPr="000F4BC5">
        <w:rPr>
          <w:i/>
        </w:rPr>
        <w:br/>
      </w:r>
      <w:r w:rsidRPr="000F4BC5">
        <w:t xml:space="preserve">Voor deze maatregel worden middelen gevraagd voor het verlengen van de financiering van de </w:t>
      </w:r>
      <w:proofErr w:type="spellStart"/>
      <w:r w:rsidRPr="000F4BC5">
        <w:t>Nuclear</w:t>
      </w:r>
      <w:proofErr w:type="spellEnd"/>
      <w:r w:rsidRPr="000F4BC5">
        <w:t xml:space="preserve"> </w:t>
      </w:r>
      <w:proofErr w:type="spellStart"/>
      <w:r w:rsidRPr="000F4BC5">
        <w:t>Acadamy</w:t>
      </w:r>
      <w:proofErr w:type="spellEnd"/>
      <w:r w:rsidRPr="000F4BC5">
        <w:t xml:space="preserve"> voor de jaren 2026 t/m 2030. Via de </w:t>
      </w:r>
      <w:proofErr w:type="spellStart"/>
      <w:r w:rsidRPr="000F4BC5">
        <w:t>Nuclear</w:t>
      </w:r>
      <w:proofErr w:type="spellEnd"/>
      <w:r w:rsidRPr="000F4BC5">
        <w:t xml:space="preserve"> </w:t>
      </w:r>
      <w:proofErr w:type="spellStart"/>
      <w:r w:rsidRPr="000F4BC5">
        <w:t>Acadamy</w:t>
      </w:r>
      <w:proofErr w:type="spellEnd"/>
      <w:r w:rsidRPr="000F4BC5">
        <w:t xml:space="preserve"> wordt de kennisinfrastructuur voor kernenergie opgebouwd en vergroot. Dat is nodig om de ambities van het kabinet rondom kernenergie te verwezenlijken.</w:t>
      </w:r>
    </w:p>
    <w:p w:rsidR="000F4BC5" w:rsidP="000F4BC5" w:rsidRDefault="000F4BC5" w14:paraId="1B5AE818" w14:textId="77777777">
      <w:pPr>
        <w:tabs>
          <w:tab w:val="left" w:pos="284"/>
        </w:tabs>
        <w:rPr>
          <w:i/>
        </w:rPr>
      </w:pPr>
    </w:p>
    <w:p w:rsidRPr="000F4BC5" w:rsidR="000F4BC5" w:rsidP="000F4BC5" w:rsidRDefault="000F4BC5" w14:paraId="1CD55E6F" w14:textId="6526C4DB">
      <w:pPr>
        <w:tabs>
          <w:tab w:val="left" w:pos="284"/>
        </w:tabs>
      </w:pPr>
      <w:r w:rsidRPr="000F4BC5">
        <w:rPr>
          <w:i/>
        </w:rPr>
        <w:t>Projectorganisatie NEO NL</w:t>
      </w:r>
      <w:r w:rsidRPr="000F4BC5">
        <w:rPr>
          <w:i/>
        </w:rPr>
        <w:br/>
      </w:r>
      <w:r w:rsidRPr="000F4BC5">
        <w:t>Voor de bouw van de gewenste vier kernreactoren is, naast inzet vanuit het ministerie van Klimaat en Groene Groei, ook een uitbreiding van de projectorganisatie NEO NL benodigd. Deze projectorganisatie is benodigd om de rol van opdrachtgever (ministerie van Klimaat en Groene Groei) en opdrachtnemer (de projectorganisatie NEO NL) te scheiden. De rol van opdrachtnemer dient los te staan van de politieke besluitvorming zodat de opdrachtnemer slagvaardig besluiten kan nemen en zich inhoudelijk kan richten op de voorbereiding van de aanbesteding van de nieuwe kerncentrales. Via deze maatregel worden middelen gevraagd ter financiering van de benodigde uitbreiding van NEO NL.</w:t>
      </w:r>
    </w:p>
    <w:p w:rsidR="000F4BC5" w:rsidP="000F4BC5" w:rsidRDefault="000F4BC5" w14:paraId="0A1E3D48" w14:textId="77777777">
      <w:pPr>
        <w:tabs>
          <w:tab w:val="left" w:pos="284"/>
        </w:tabs>
        <w:rPr>
          <w:b/>
        </w:rPr>
      </w:pPr>
    </w:p>
    <w:p w:rsidRPr="000F4BC5" w:rsidR="000F4BC5" w:rsidP="000F4BC5" w:rsidRDefault="000F4BC5" w14:paraId="409498DF" w14:textId="09868EBA">
      <w:pPr>
        <w:tabs>
          <w:tab w:val="left" w:pos="284"/>
        </w:tabs>
      </w:pPr>
      <w:r w:rsidRPr="000F4BC5">
        <w:rPr>
          <w:b/>
        </w:rPr>
        <w:t xml:space="preserve">Overhevelingen </w:t>
      </w:r>
      <w:proofErr w:type="spellStart"/>
      <w:r w:rsidRPr="000F4BC5">
        <w:rPr>
          <w:b/>
        </w:rPr>
        <w:t>IenW</w:t>
      </w:r>
      <w:proofErr w:type="spellEnd"/>
    </w:p>
    <w:p w:rsidR="000F4BC5" w:rsidP="000F4BC5" w:rsidRDefault="000F4BC5" w14:paraId="360851C7" w14:textId="77777777">
      <w:pPr>
        <w:tabs>
          <w:tab w:val="left" w:pos="284"/>
        </w:tabs>
        <w:rPr>
          <w:i/>
        </w:rPr>
      </w:pPr>
    </w:p>
    <w:p w:rsidRPr="000F4BC5" w:rsidR="000F4BC5" w:rsidP="000F4BC5" w:rsidRDefault="000F4BC5" w14:paraId="1FB986F8" w14:textId="4521A01D">
      <w:pPr>
        <w:tabs>
          <w:tab w:val="left" w:pos="284"/>
        </w:tabs>
      </w:pPr>
      <w:proofErr w:type="spellStart"/>
      <w:r w:rsidRPr="000F4BC5">
        <w:rPr>
          <w:i/>
        </w:rPr>
        <w:t>IenW</w:t>
      </w:r>
      <w:proofErr w:type="spellEnd"/>
      <w:r w:rsidRPr="000F4BC5">
        <w:rPr>
          <w:i/>
        </w:rPr>
        <w:t xml:space="preserve"> en Nucleaire veiligheid en stralingsbescherming en RIVM</w:t>
      </w:r>
      <w:r w:rsidRPr="000F4BC5">
        <w:rPr>
          <w:i/>
        </w:rPr>
        <w:br/>
      </w:r>
      <w:r w:rsidRPr="000F4BC5">
        <w:t xml:space="preserve">Dit voorstel bestaat uit vijf verschillende onderdelen. </w:t>
      </w:r>
      <w:proofErr w:type="spellStart"/>
      <w:r w:rsidRPr="000F4BC5">
        <w:t>IenW</w:t>
      </w:r>
      <w:proofErr w:type="spellEnd"/>
      <w:r w:rsidRPr="000F4BC5">
        <w:t xml:space="preserve"> vraagt middelen aan voor </w:t>
      </w:r>
      <w:proofErr w:type="spellStart"/>
      <w:r w:rsidRPr="000F4BC5">
        <w:t>beleidsfte’s</w:t>
      </w:r>
      <w:proofErr w:type="spellEnd"/>
      <w:r w:rsidRPr="000F4BC5">
        <w:t>, voor stelselonderzoek en -actualisatie en voor het onderzoeksprogramma voor eindberging van radioactief afval. De ANVS en RIVM vragen middelen voor intensivering van de dienst benodigd voor de bouw en exploitatie van vier kernreactoren.</w:t>
      </w:r>
    </w:p>
    <w:p w:rsidR="000F4BC5" w:rsidP="000F4BC5" w:rsidRDefault="000F4BC5" w14:paraId="4A9ACB20" w14:textId="77777777">
      <w:pPr>
        <w:tabs>
          <w:tab w:val="left" w:pos="284"/>
        </w:tabs>
        <w:rPr>
          <w:b/>
        </w:rPr>
      </w:pPr>
    </w:p>
    <w:p w:rsidRPr="000F4BC5" w:rsidR="000F4BC5" w:rsidP="000F4BC5" w:rsidRDefault="000F4BC5" w14:paraId="2B7B9769" w14:textId="7835FF94">
      <w:pPr>
        <w:tabs>
          <w:tab w:val="left" w:pos="284"/>
        </w:tabs>
      </w:pPr>
      <w:r w:rsidRPr="000F4BC5">
        <w:rPr>
          <w:b/>
        </w:rPr>
        <w:t>Artikel 3 Energie-infrastructuur</w:t>
      </w:r>
    </w:p>
    <w:p w:rsidR="000F4BC5" w:rsidP="000F4BC5" w:rsidRDefault="000F4BC5" w14:paraId="5D4053FD" w14:textId="77777777">
      <w:pPr>
        <w:tabs>
          <w:tab w:val="left" w:pos="284"/>
        </w:tabs>
        <w:rPr>
          <w:b/>
        </w:rPr>
      </w:pPr>
    </w:p>
    <w:p w:rsidRPr="000F4BC5" w:rsidR="000F4BC5" w:rsidP="000F4BC5" w:rsidRDefault="000F4BC5" w14:paraId="3F6C5D47" w14:textId="182DFF45">
      <w:pPr>
        <w:tabs>
          <w:tab w:val="left" w:pos="284"/>
        </w:tabs>
      </w:pPr>
      <w:r w:rsidRPr="000F4BC5">
        <w:rPr>
          <w:b/>
        </w:rPr>
        <w:t>Overhevelingen KGG</w:t>
      </w:r>
      <w:r w:rsidRPr="000F4BC5">
        <w:rPr>
          <w:b/>
        </w:rPr>
        <w:br/>
      </w:r>
      <w:r w:rsidRPr="000F4BC5">
        <w:t>Onder deze regel vallen verschillende maatregelen, namelijk:</w:t>
      </w:r>
    </w:p>
    <w:p w:rsidR="000F4BC5" w:rsidP="000F4BC5" w:rsidRDefault="000F4BC5" w14:paraId="0F6DE9E8" w14:textId="77777777">
      <w:pPr>
        <w:tabs>
          <w:tab w:val="left" w:pos="284"/>
        </w:tabs>
        <w:rPr>
          <w:i/>
        </w:rPr>
      </w:pPr>
    </w:p>
    <w:p w:rsidRPr="000F4BC5" w:rsidR="000F4BC5" w:rsidP="000F4BC5" w:rsidRDefault="000F4BC5" w14:paraId="3B43473B" w14:textId="37A6A753">
      <w:pPr>
        <w:tabs>
          <w:tab w:val="left" w:pos="284"/>
        </w:tabs>
      </w:pPr>
      <w:r w:rsidRPr="000F4BC5">
        <w:rPr>
          <w:i/>
        </w:rPr>
        <w:t>Expertpool energie-infrastructuur: vliegende brigade voor een snellere ruimtelijke inpassing</w:t>
      </w:r>
      <w:r w:rsidRPr="000F4BC5">
        <w:rPr>
          <w:i/>
        </w:rPr>
        <w:br/>
      </w:r>
      <w:r w:rsidRPr="000F4BC5">
        <w:t>Een van de hoofdkeuzes uit het Nationaal Plan Energiesysteem is om maximaal in te zetten op aanbod van duurzame energie en energie-infrastructuur. Eén van de problemen hierbij is dat decentrale overheden onvoldoende capaciteit en kennis hebben om de nodige ruimtelijke ordeningsprocedures snel en zorgvuldig te doorlopen. Daarom is er op dit moment ondersteuning voor decentrale overheden voor ruimtelijke ordeningsprocedures voor energie-infrastructuur die van nationaal belang is. Dit gaat om kennis en capaciteit van de Expertpool MIEK-PEH, die sinds 2023 operationeel is. Het voorstel betreft een continuering en intensivering van een bestaande maatregel.</w:t>
      </w:r>
    </w:p>
    <w:p w:rsidR="000F4BC5" w:rsidP="000F4BC5" w:rsidRDefault="000F4BC5" w14:paraId="1FD6367D" w14:textId="77777777">
      <w:pPr>
        <w:tabs>
          <w:tab w:val="left" w:pos="284"/>
        </w:tabs>
        <w:rPr>
          <w:i/>
        </w:rPr>
      </w:pPr>
    </w:p>
    <w:p w:rsidRPr="000F4BC5" w:rsidR="000F4BC5" w:rsidP="000F4BC5" w:rsidRDefault="000F4BC5" w14:paraId="1F10857E" w14:textId="06B31917">
      <w:pPr>
        <w:tabs>
          <w:tab w:val="left" w:pos="284"/>
        </w:tabs>
      </w:pPr>
      <w:r w:rsidRPr="000F4BC5">
        <w:rPr>
          <w:i/>
        </w:rPr>
        <w:t>Projectaanpak netcongestie</w:t>
      </w:r>
      <w:r w:rsidRPr="000F4BC5">
        <w:rPr>
          <w:i/>
        </w:rPr>
        <w:br/>
      </w:r>
      <w:r w:rsidRPr="000F4BC5">
        <w:t xml:space="preserve">Om netcongestie aan te pakken zet het kabinet in op sneller bouwen, naast beter benutten en </w:t>
      </w:r>
      <w:r w:rsidRPr="000F4BC5">
        <w:lastRenderedPageBreak/>
        <w:t>slimmer inzicht. Op basis hiervan zet het ministerie van KGG in op een generieke aanpak én een projectaanpak. Het kabinet wil voor in totaal 25 projecten met landelijke dekking meer regie én aanvullende gebiedscompensatie om tot een aanvullende versnelling (bovenop de generieke aanpak) te komen.</w:t>
      </w:r>
    </w:p>
    <w:p w:rsidR="000F4BC5" w:rsidP="000F4BC5" w:rsidRDefault="000F4BC5" w14:paraId="106F0175" w14:textId="77777777">
      <w:pPr>
        <w:tabs>
          <w:tab w:val="left" w:pos="284"/>
        </w:tabs>
        <w:rPr>
          <w:i/>
        </w:rPr>
      </w:pPr>
    </w:p>
    <w:p w:rsidRPr="000F4BC5" w:rsidR="000F4BC5" w:rsidP="000F4BC5" w:rsidRDefault="000F4BC5" w14:paraId="57DDEB31" w14:textId="77F5168C">
      <w:pPr>
        <w:tabs>
          <w:tab w:val="left" w:pos="284"/>
        </w:tabs>
      </w:pPr>
      <w:r w:rsidRPr="000F4BC5">
        <w:rPr>
          <w:i/>
        </w:rPr>
        <w:t xml:space="preserve">Wind op zee inpassingskosten huidige routekaart en </w:t>
      </w:r>
      <w:proofErr w:type="spellStart"/>
      <w:r w:rsidRPr="000F4BC5">
        <w:rPr>
          <w:i/>
        </w:rPr>
        <w:t>Doordewind</w:t>
      </w:r>
      <w:proofErr w:type="spellEnd"/>
      <w:r w:rsidRPr="000F4BC5">
        <w:rPr>
          <w:i/>
        </w:rPr>
        <w:t xml:space="preserve"> II (t/m 2030)</w:t>
      </w:r>
      <w:r w:rsidRPr="000F4BC5">
        <w:br/>
        <w:t xml:space="preserve">Er is aanvullende dekking nodig voor de inpassingskosten voor wind op zee en windpark </w:t>
      </w:r>
      <w:proofErr w:type="spellStart"/>
      <w:r w:rsidRPr="000F4BC5">
        <w:t>Doordewind</w:t>
      </w:r>
      <w:proofErr w:type="spellEnd"/>
      <w:r w:rsidRPr="000F4BC5">
        <w:t xml:space="preserve"> II. Deze kosten zorgen voor ruimtelijke inpassing en doorgang van de ontwikkelingen voor wind op zee.</w:t>
      </w:r>
    </w:p>
    <w:p w:rsidR="000F4BC5" w:rsidP="000F4BC5" w:rsidRDefault="000F4BC5" w14:paraId="0C981E11" w14:textId="77777777">
      <w:pPr>
        <w:tabs>
          <w:tab w:val="left" w:pos="284"/>
        </w:tabs>
        <w:rPr>
          <w:i/>
        </w:rPr>
      </w:pPr>
    </w:p>
    <w:p w:rsidRPr="000F4BC5" w:rsidR="000F4BC5" w:rsidP="000F4BC5" w:rsidRDefault="000F4BC5" w14:paraId="7794AE62" w14:textId="0D979E14">
      <w:pPr>
        <w:tabs>
          <w:tab w:val="left" w:pos="284"/>
        </w:tabs>
      </w:pPr>
      <w:r w:rsidRPr="000F4BC5">
        <w:rPr>
          <w:i/>
        </w:rPr>
        <w:t>Uitvoeringskosten provincies</w:t>
      </w:r>
      <w:r w:rsidRPr="000F4BC5">
        <w:br/>
      </w:r>
      <w:proofErr w:type="spellStart"/>
      <w:r w:rsidRPr="000F4BC5">
        <w:t>Provincies</w:t>
      </w:r>
      <w:proofErr w:type="spellEnd"/>
      <w:r w:rsidRPr="000F4BC5">
        <w:t xml:space="preserve"> en gemeenten dragen actief bij aan een zekere, betaalbare energievoorziening. De berekening van de op de begroting van het ministerie van KGG beschikbare uitvoeringsmiddelen voor gemeenten en provincies is gebaseerd op het advies van de Raad voor het Openbaar Bestuur van 25 januari 2021. De taken voor gemeenten en provincies op het gebied van klimaat en energie zijn afgelopen jaren fors toegenomen. In een evaluatie in 2024 berekende de ROB een toename aan benodigde capaciteit van 45%. En met name bij provincies zijn relatief veel nieuwe taken ontstaan op het gebied van het aanpakken van netcongestie, opstellen van energievisies, afstemmen vraag en aanbod van energie, integraal programmeren en opstellen provinciale </w:t>
      </w:r>
      <w:proofErr w:type="spellStart"/>
      <w:r w:rsidRPr="000F4BC5">
        <w:t>Meerjaren</w:t>
      </w:r>
      <w:proofErr w:type="spellEnd"/>
      <w:r w:rsidRPr="000F4BC5">
        <w:t xml:space="preserve"> Investeringsprogramma’s Energie en Klimaat. Deze middelen dragen bij aan de uitvoering door provincies.</w:t>
      </w:r>
    </w:p>
    <w:p w:rsidR="000F4BC5" w:rsidP="000F4BC5" w:rsidRDefault="000F4BC5" w14:paraId="44CD9E4A" w14:textId="77777777">
      <w:pPr>
        <w:tabs>
          <w:tab w:val="left" w:pos="284"/>
        </w:tabs>
        <w:rPr>
          <w:i/>
        </w:rPr>
      </w:pPr>
    </w:p>
    <w:p w:rsidRPr="000F4BC5" w:rsidR="000F4BC5" w:rsidP="000F4BC5" w:rsidRDefault="000F4BC5" w14:paraId="1DF2E1E9" w14:textId="42C61983">
      <w:pPr>
        <w:tabs>
          <w:tab w:val="left" w:pos="284"/>
        </w:tabs>
      </w:pPr>
      <w:r w:rsidRPr="000F4BC5">
        <w:rPr>
          <w:i/>
        </w:rPr>
        <w:t>Normeren en stimuleren van slimme energie- intensieve apparaten</w:t>
      </w:r>
      <w:r w:rsidRPr="000F4BC5">
        <w:rPr>
          <w:i/>
        </w:rPr>
        <w:br/>
      </w:r>
      <w:r w:rsidRPr="000F4BC5">
        <w:t>Met deze regeling worden de technische ontwikkeling door de markt gestimuleerd en wordt van bewustzijn over flexibel elektriciteitsverbruik bij huishoudens vergroot.</w:t>
      </w:r>
    </w:p>
    <w:p w:rsidR="000F4BC5" w:rsidP="000F4BC5" w:rsidRDefault="000F4BC5" w14:paraId="37D0AF04" w14:textId="77777777">
      <w:pPr>
        <w:tabs>
          <w:tab w:val="left" w:pos="284"/>
        </w:tabs>
        <w:rPr>
          <w:i/>
        </w:rPr>
      </w:pPr>
    </w:p>
    <w:p w:rsidRPr="000F4BC5" w:rsidR="000F4BC5" w:rsidP="000F4BC5" w:rsidRDefault="000F4BC5" w14:paraId="09D16850" w14:textId="1F3E65B6">
      <w:pPr>
        <w:tabs>
          <w:tab w:val="left" w:pos="284"/>
        </w:tabs>
      </w:pPr>
      <w:r w:rsidRPr="000F4BC5">
        <w:rPr>
          <w:i/>
        </w:rPr>
        <w:t>Pakket noodmaatregelen netcongestie</w:t>
      </w:r>
      <w:r w:rsidRPr="000F4BC5">
        <w:rPr>
          <w:i/>
        </w:rPr>
        <w:br/>
      </w:r>
      <w:r w:rsidRPr="000F4BC5">
        <w:t xml:space="preserve">Deze maatregelen </w:t>
      </w:r>
      <w:proofErr w:type="spellStart"/>
      <w:r w:rsidRPr="000F4BC5">
        <w:t>zorgten</w:t>
      </w:r>
      <w:proofErr w:type="spellEnd"/>
      <w:r w:rsidRPr="000F4BC5">
        <w:t xml:space="preserve"> voor versnelling die knelpunten wegnemen in de realisatie van laag-, midden- en hoogspanningsprojecten.</w:t>
      </w:r>
    </w:p>
    <w:p w:rsidR="000F4BC5" w:rsidP="000F4BC5" w:rsidRDefault="000F4BC5" w14:paraId="603F1DC4" w14:textId="77777777">
      <w:pPr>
        <w:tabs>
          <w:tab w:val="left" w:pos="284"/>
        </w:tabs>
        <w:rPr>
          <w:i/>
        </w:rPr>
      </w:pPr>
    </w:p>
    <w:p w:rsidRPr="000F4BC5" w:rsidR="000F4BC5" w:rsidP="000F4BC5" w:rsidRDefault="000F4BC5" w14:paraId="419B6F2C" w14:textId="5BD6F342">
      <w:pPr>
        <w:tabs>
          <w:tab w:val="left" w:pos="284"/>
        </w:tabs>
      </w:pPr>
      <w:r w:rsidRPr="000F4BC5">
        <w:rPr>
          <w:i/>
        </w:rPr>
        <w:t>Terugboeking Nationale subsidieregeling Warmtenetten</w:t>
      </w:r>
      <w:r w:rsidRPr="000F4BC5">
        <w:rPr>
          <w:i/>
        </w:rPr>
        <w:br/>
      </w:r>
      <w:r w:rsidRPr="000F4BC5">
        <w:t xml:space="preserve">Er komt € 180 mln. terug vanuit de Nationale subsidieregeling warmtenetten er was sprake van </w:t>
      </w:r>
      <w:proofErr w:type="spellStart"/>
      <w:r w:rsidRPr="000F4BC5">
        <w:t>onderuitputting</w:t>
      </w:r>
      <w:proofErr w:type="spellEnd"/>
      <w:r w:rsidRPr="000F4BC5">
        <w:t xml:space="preserve"> op deze maatregel.</w:t>
      </w:r>
    </w:p>
    <w:p w:rsidR="000F4BC5" w:rsidP="000F4BC5" w:rsidRDefault="000F4BC5" w14:paraId="0C645F91" w14:textId="77777777">
      <w:pPr>
        <w:tabs>
          <w:tab w:val="left" w:pos="284"/>
        </w:tabs>
        <w:rPr>
          <w:b/>
        </w:rPr>
      </w:pPr>
    </w:p>
    <w:p w:rsidRPr="000F4BC5" w:rsidR="000F4BC5" w:rsidP="000F4BC5" w:rsidRDefault="000F4BC5" w14:paraId="0304C7F9" w14:textId="7065CC88">
      <w:pPr>
        <w:tabs>
          <w:tab w:val="left" w:pos="284"/>
        </w:tabs>
      </w:pPr>
      <w:r w:rsidRPr="000F4BC5">
        <w:rPr>
          <w:b/>
        </w:rPr>
        <w:t xml:space="preserve">Overhevelingen </w:t>
      </w:r>
      <w:proofErr w:type="spellStart"/>
      <w:r w:rsidRPr="000F4BC5">
        <w:rPr>
          <w:b/>
        </w:rPr>
        <w:t>IenW</w:t>
      </w:r>
      <w:proofErr w:type="spellEnd"/>
    </w:p>
    <w:p w:rsidR="000F4BC5" w:rsidP="000F4BC5" w:rsidRDefault="000F4BC5" w14:paraId="489539F2" w14:textId="77777777">
      <w:pPr>
        <w:tabs>
          <w:tab w:val="left" w:pos="284"/>
        </w:tabs>
        <w:rPr>
          <w:i/>
        </w:rPr>
      </w:pPr>
    </w:p>
    <w:p w:rsidRPr="000F4BC5" w:rsidR="000F4BC5" w:rsidP="000F4BC5" w:rsidRDefault="000F4BC5" w14:paraId="69785EE4" w14:textId="01B2EF5B">
      <w:pPr>
        <w:tabs>
          <w:tab w:val="left" w:pos="284"/>
        </w:tabs>
      </w:pPr>
      <w:r w:rsidRPr="000F4BC5">
        <w:rPr>
          <w:i/>
        </w:rPr>
        <w:t>Elektrisch aangedreven Friese Waddenveren</w:t>
      </w:r>
      <w:r w:rsidRPr="000F4BC5">
        <w:rPr>
          <w:i/>
        </w:rPr>
        <w:br/>
      </w:r>
      <w:r w:rsidRPr="000F4BC5">
        <w:t>De maatregel betreft een investeringssubsidie voor de realisatie van elektrische netaansluitingen en elektrische laadinfrastructuur in de havens van de veerboten tussen de Friese Waddeneilanden en het vaste land. Met deze aansluitingen kunnen de veerboten tussen de Friese Waddeneilanden en het vasteland door de reders geëlektrificeerd worden, hetgeen leidt tot zero emissies.</w:t>
      </w:r>
    </w:p>
    <w:p w:rsidR="000F4BC5" w:rsidP="000F4BC5" w:rsidRDefault="000F4BC5" w14:paraId="730FFB7F" w14:textId="77777777">
      <w:pPr>
        <w:tabs>
          <w:tab w:val="left" w:pos="284"/>
        </w:tabs>
        <w:rPr>
          <w:b/>
        </w:rPr>
      </w:pPr>
    </w:p>
    <w:p w:rsidRPr="000F4BC5" w:rsidR="000F4BC5" w:rsidP="000F4BC5" w:rsidRDefault="000F4BC5" w14:paraId="49DD3CF4" w14:textId="1FDCC220">
      <w:pPr>
        <w:tabs>
          <w:tab w:val="left" w:pos="284"/>
        </w:tabs>
      </w:pPr>
      <w:r w:rsidRPr="000F4BC5">
        <w:rPr>
          <w:b/>
        </w:rPr>
        <w:t>Artikel 4 Vroege fase opschaling</w:t>
      </w:r>
    </w:p>
    <w:p w:rsidR="000F4BC5" w:rsidP="000F4BC5" w:rsidRDefault="000F4BC5" w14:paraId="1D7A90F1" w14:textId="77777777">
      <w:pPr>
        <w:tabs>
          <w:tab w:val="left" w:pos="284"/>
        </w:tabs>
        <w:rPr>
          <w:b/>
        </w:rPr>
      </w:pPr>
    </w:p>
    <w:p w:rsidRPr="000F4BC5" w:rsidR="000F4BC5" w:rsidP="000F4BC5" w:rsidRDefault="000F4BC5" w14:paraId="47782B3E" w14:textId="473027FB">
      <w:pPr>
        <w:tabs>
          <w:tab w:val="left" w:pos="284"/>
        </w:tabs>
      </w:pPr>
      <w:r w:rsidRPr="000F4BC5">
        <w:rPr>
          <w:b/>
        </w:rPr>
        <w:t>Overhevelingen KGG</w:t>
      </w:r>
      <w:r w:rsidRPr="000F4BC5">
        <w:br/>
        <w:t>Onder deze regel vallen verschillende maatregelen, namelijk:</w:t>
      </w:r>
    </w:p>
    <w:p w:rsidR="000F4BC5" w:rsidP="000F4BC5" w:rsidRDefault="000F4BC5" w14:paraId="4E7FE283" w14:textId="77777777">
      <w:pPr>
        <w:tabs>
          <w:tab w:val="left" w:pos="284"/>
        </w:tabs>
        <w:rPr>
          <w:i/>
        </w:rPr>
      </w:pPr>
    </w:p>
    <w:p w:rsidRPr="000F4BC5" w:rsidR="000F4BC5" w:rsidP="000F4BC5" w:rsidRDefault="000F4BC5" w14:paraId="681FB1C1" w14:textId="02172F58">
      <w:pPr>
        <w:tabs>
          <w:tab w:val="left" w:pos="284"/>
        </w:tabs>
      </w:pPr>
      <w:r w:rsidRPr="000F4BC5">
        <w:rPr>
          <w:i/>
        </w:rPr>
        <w:t>Stimuleringsprogramma innovatie en vroege opschaling koolstofverwijdering</w:t>
      </w:r>
      <w:r w:rsidRPr="000F4BC5">
        <w:br/>
        <w:t xml:space="preserve">De maatregel betreft het opzetten van een stimuleringsprogramma voor innovatieve </w:t>
      </w:r>
      <w:r w:rsidRPr="000F4BC5">
        <w:lastRenderedPageBreak/>
        <w:t>koolstofverwijderingstechnieken, zoals mariene CO</w:t>
      </w:r>
      <w:r w:rsidRPr="000F4BC5">
        <w:rPr>
          <w:vertAlign w:val="subscript"/>
        </w:rPr>
        <w:t>2</w:t>
      </w:r>
      <w:r w:rsidRPr="000F4BC5">
        <w:t xml:space="preserve">-opslag, </w:t>
      </w:r>
      <w:proofErr w:type="spellStart"/>
      <w:r w:rsidRPr="000F4BC5">
        <w:t>biochar</w:t>
      </w:r>
      <w:proofErr w:type="spellEnd"/>
      <w:r w:rsidRPr="000F4BC5">
        <w:t xml:space="preserve">, biomaterialen, </w:t>
      </w:r>
      <w:proofErr w:type="spellStart"/>
      <w:r w:rsidRPr="000F4BC5">
        <w:t>bioCCS</w:t>
      </w:r>
      <w:proofErr w:type="spellEnd"/>
      <w:r w:rsidRPr="000F4BC5">
        <w:t>, DACCS en mineralisatie.</w:t>
      </w:r>
    </w:p>
    <w:p w:rsidR="000F4BC5" w:rsidP="000F4BC5" w:rsidRDefault="000F4BC5" w14:paraId="75234677" w14:textId="77777777">
      <w:pPr>
        <w:tabs>
          <w:tab w:val="left" w:pos="284"/>
        </w:tabs>
        <w:rPr>
          <w:i/>
        </w:rPr>
      </w:pPr>
    </w:p>
    <w:p w:rsidRPr="000F4BC5" w:rsidR="000F4BC5" w:rsidP="000F4BC5" w:rsidRDefault="000F4BC5" w14:paraId="22F316DA" w14:textId="1B21A77E">
      <w:pPr>
        <w:tabs>
          <w:tab w:val="left" w:pos="284"/>
        </w:tabs>
      </w:pPr>
      <w:r w:rsidRPr="000F4BC5">
        <w:rPr>
          <w:i/>
        </w:rPr>
        <w:t>Onderzoeksprogramma waterstof op zee</w:t>
      </w:r>
      <w:r w:rsidRPr="000F4BC5">
        <w:br/>
        <w:t>Verzoek om een klein gedeelte van de middelen gereserveerd voor ‘Demonstratieproject offshore elektrolyse (ca. 500 MW) via tender windpark-op-zee (beoogde locatie: windenergiegebied ‘Ten Noorden van de Waddeneilanden’ kavel I)’ in te zetten voor een nog te starten ‘Onderzoeksprogramma voor waterstof op zee’. Onderzoek was altijd onderdeel van het fiche, maar gevraagd wordt om eerder te kunnen beschikken over dit gedeelte van de gereserveerde middelen.</w:t>
      </w:r>
    </w:p>
    <w:p w:rsidR="000F4BC5" w:rsidP="000F4BC5" w:rsidRDefault="000F4BC5" w14:paraId="45859420" w14:textId="77777777">
      <w:pPr>
        <w:tabs>
          <w:tab w:val="left" w:pos="284"/>
        </w:tabs>
        <w:rPr>
          <w:i/>
        </w:rPr>
      </w:pPr>
    </w:p>
    <w:p w:rsidRPr="000F4BC5" w:rsidR="000F4BC5" w:rsidP="000F4BC5" w:rsidRDefault="000F4BC5" w14:paraId="62C06596" w14:textId="65533E30">
      <w:pPr>
        <w:tabs>
          <w:tab w:val="left" w:pos="284"/>
        </w:tabs>
      </w:pPr>
      <w:r w:rsidRPr="000F4BC5">
        <w:rPr>
          <w:i/>
        </w:rPr>
        <w:t>Meetstandaard waterstof</w:t>
      </w:r>
      <w:r w:rsidRPr="000F4BC5">
        <w:br/>
        <w:t xml:space="preserve">De realisatie van een primaire meetstandaard voor waterstof zodat waterstof die wordt </w:t>
      </w:r>
      <w:proofErr w:type="spellStart"/>
      <w:r w:rsidRPr="000F4BC5">
        <w:t>ingevoed</w:t>
      </w:r>
      <w:proofErr w:type="spellEnd"/>
      <w:r w:rsidRPr="000F4BC5">
        <w:t xml:space="preserve"> in het transportnet en onttrokken wordt aan het transportnet eenduidig kan worden gemeten. Dit is een randvoorwaarde voor het functioneren van de waterstofmarkt, de ontwikkeling van een duurzame waterstofketen en ook voor het uitkeren van productiesubsidies. Zonder deze meetstandaard is er onzekerheid over het meten van waterstofvolumes en kunnen de andere investeringen in waterstof uit het Klimaatfonds hierdoor vertraging oplopen.</w:t>
      </w:r>
    </w:p>
    <w:p w:rsidR="000F4BC5" w:rsidP="000F4BC5" w:rsidRDefault="000F4BC5" w14:paraId="2D61C077" w14:textId="77777777">
      <w:pPr>
        <w:tabs>
          <w:tab w:val="left" w:pos="284"/>
        </w:tabs>
        <w:rPr>
          <w:i/>
        </w:rPr>
      </w:pPr>
    </w:p>
    <w:p w:rsidRPr="000F4BC5" w:rsidR="000F4BC5" w:rsidP="000F4BC5" w:rsidRDefault="000F4BC5" w14:paraId="0A0614C5" w14:textId="30905D8D">
      <w:pPr>
        <w:tabs>
          <w:tab w:val="left" w:pos="284"/>
        </w:tabs>
      </w:pPr>
      <w:r w:rsidRPr="000F4BC5">
        <w:rPr>
          <w:i/>
        </w:rPr>
        <w:t>Verbetering toezicht F-gassen</w:t>
      </w:r>
      <w:r w:rsidRPr="000F4BC5">
        <w:br/>
        <w:t>In 2024 zijn de Europese regels voor het gebruik van fluorhoudende gassen (F-gassen) aangescherpt. Dit type gassen wordt gebruikt in onder andere warmtepompen en koelinstallaties en hebben een sterk broeikaseffect. Er worden in dit voorstel middelen gevraagd om extra toezicht en handhaving te kunnen doen op het gebruik van deze gassen omdat volgens het voorstel de afname van gebruik staat of valt met toezicht en handhaving. De middelen worden niet alleen gebruikt voor personele kosten maar ook voor bijvoorbeeld nieuwe meetapparatuur en het opzetten van een databank van logboeken.</w:t>
      </w:r>
    </w:p>
    <w:p w:rsidR="000F4BC5" w:rsidP="000F4BC5" w:rsidRDefault="000F4BC5" w14:paraId="101372B0" w14:textId="77777777">
      <w:pPr>
        <w:tabs>
          <w:tab w:val="left" w:pos="284"/>
        </w:tabs>
        <w:rPr>
          <w:i/>
        </w:rPr>
      </w:pPr>
    </w:p>
    <w:p w:rsidRPr="000F4BC5" w:rsidR="000F4BC5" w:rsidP="000F4BC5" w:rsidRDefault="000F4BC5" w14:paraId="265784E9" w14:textId="1A2171B2">
      <w:pPr>
        <w:tabs>
          <w:tab w:val="left" w:pos="284"/>
        </w:tabs>
      </w:pPr>
      <w:r w:rsidRPr="000F4BC5">
        <w:rPr>
          <w:i/>
        </w:rPr>
        <w:t xml:space="preserve">Normering en stimulering </w:t>
      </w:r>
      <w:proofErr w:type="spellStart"/>
      <w:r w:rsidRPr="000F4BC5">
        <w:rPr>
          <w:i/>
        </w:rPr>
        <w:t>biobased</w:t>
      </w:r>
      <w:proofErr w:type="spellEnd"/>
      <w:r w:rsidRPr="000F4BC5">
        <w:rPr>
          <w:i/>
        </w:rPr>
        <w:t xml:space="preserve"> bouwen</w:t>
      </w:r>
      <w:r w:rsidRPr="000F4BC5">
        <w:rPr>
          <w:i/>
        </w:rPr>
        <w:br/>
      </w:r>
      <w:r w:rsidRPr="000F4BC5">
        <w:t xml:space="preserve">Deze maatregel is gericht op het stimuleren van het gebruik van </w:t>
      </w:r>
      <w:proofErr w:type="spellStart"/>
      <w:r w:rsidRPr="000F4BC5">
        <w:t>biobased</w:t>
      </w:r>
      <w:proofErr w:type="spellEnd"/>
      <w:r w:rsidRPr="000F4BC5">
        <w:t xml:space="preserve"> materialen in de bouwsector en grond-, weg- en waterbouwsector door middel van een ketenbenadering. Er wordt tegelijkertijd ingezet op het stimuleren van de vraag naar </w:t>
      </w:r>
      <w:proofErr w:type="spellStart"/>
      <w:r w:rsidRPr="000F4BC5">
        <w:t>biobased</w:t>
      </w:r>
      <w:proofErr w:type="spellEnd"/>
      <w:r w:rsidRPr="000F4BC5">
        <w:t xml:space="preserve"> bouwmaterialen door middel van een subsidie voor het gebruik van deze materialen, het opzetten van een verwerkende industrie door middel van een investeringssubsidie, het stimuleren van het aanbod door het opzetten van een stelsel van koolstofcertificaten en het bijeenbrengen van vraag en aanbod.</w:t>
      </w:r>
    </w:p>
    <w:p w:rsidR="000F4BC5" w:rsidP="000F4BC5" w:rsidRDefault="000F4BC5" w14:paraId="4EDF6E0C" w14:textId="77777777">
      <w:pPr>
        <w:tabs>
          <w:tab w:val="left" w:pos="284"/>
        </w:tabs>
        <w:rPr>
          <w:i/>
        </w:rPr>
      </w:pPr>
    </w:p>
    <w:p w:rsidRPr="000F4BC5" w:rsidR="000F4BC5" w:rsidP="000F4BC5" w:rsidRDefault="000F4BC5" w14:paraId="0692B318" w14:textId="5523862E">
      <w:pPr>
        <w:tabs>
          <w:tab w:val="left" w:pos="284"/>
        </w:tabs>
      </w:pPr>
      <w:r w:rsidRPr="000F4BC5">
        <w:rPr>
          <w:i/>
        </w:rPr>
        <w:t xml:space="preserve">Terugboeking fiche batterijverplichting zonneparken t.b.v. </w:t>
      </w:r>
      <w:proofErr w:type="spellStart"/>
      <w:r w:rsidRPr="000F4BC5">
        <w:rPr>
          <w:i/>
        </w:rPr>
        <w:t>iDSR</w:t>
      </w:r>
      <w:proofErr w:type="spellEnd"/>
      <w:r w:rsidRPr="000F4BC5">
        <w:br/>
        <w:t xml:space="preserve">Er heeft een terugboeking plaatsgevonden voor batterijverplichting zonneparken. Dit bedraagt € 62,5 </w:t>
      </w:r>
      <w:proofErr w:type="spellStart"/>
      <w:r w:rsidRPr="000F4BC5">
        <w:t>mln</w:t>
      </w:r>
      <w:proofErr w:type="spellEnd"/>
      <w:r w:rsidRPr="000F4BC5">
        <w:t xml:space="preserve"> en is ontstaan door </w:t>
      </w:r>
      <w:proofErr w:type="spellStart"/>
      <w:r w:rsidRPr="000F4BC5">
        <w:t>onderuitputitng</w:t>
      </w:r>
      <w:proofErr w:type="spellEnd"/>
      <w:r w:rsidRPr="000F4BC5">
        <w:t>.</w:t>
      </w:r>
    </w:p>
    <w:p w:rsidR="000F4BC5" w:rsidP="000F4BC5" w:rsidRDefault="000F4BC5" w14:paraId="12182666" w14:textId="77777777">
      <w:pPr>
        <w:tabs>
          <w:tab w:val="left" w:pos="284"/>
        </w:tabs>
        <w:rPr>
          <w:b/>
        </w:rPr>
      </w:pPr>
    </w:p>
    <w:p w:rsidRPr="000F4BC5" w:rsidR="000F4BC5" w:rsidP="000F4BC5" w:rsidRDefault="000F4BC5" w14:paraId="44ED4808" w14:textId="6C8DAC4E">
      <w:pPr>
        <w:tabs>
          <w:tab w:val="left" w:pos="284"/>
        </w:tabs>
      </w:pPr>
      <w:r w:rsidRPr="000F4BC5">
        <w:rPr>
          <w:b/>
        </w:rPr>
        <w:t xml:space="preserve">Overhevelingen </w:t>
      </w:r>
      <w:proofErr w:type="spellStart"/>
      <w:r w:rsidRPr="000F4BC5">
        <w:rPr>
          <w:b/>
        </w:rPr>
        <w:t>IenW</w:t>
      </w:r>
      <w:proofErr w:type="spellEnd"/>
      <w:r w:rsidRPr="000F4BC5">
        <w:br/>
        <w:t>Onder deze regel vallen verschillende maatregelen, namelijk:</w:t>
      </w:r>
    </w:p>
    <w:p w:rsidR="000F4BC5" w:rsidP="000F4BC5" w:rsidRDefault="000F4BC5" w14:paraId="7E1C5C0F" w14:textId="77777777">
      <w:pPr>
        <w:tabs>
          <w:tab w:val="left" w:pos="284"/>
        </w:tabs>
        <w:rPr>
          <w:i/>
        </w:rPr>
      </w:pPr>
    </w:p>
    <w:p w:rsidRPr="000F4BC5" w:rsidR="000F4BC5" w:rsidP="000F4BC5" w:rsidRDefault="000F4BC5" w14:paraId="5DF12A1B" w14:textId="4385C67C">
      <w:pPr>
        <w:tabs>
          <w:tab w:val="left" w:pos="284"/>
        </w:tabs>
      </w:pPr>
      <w:r w:rsidRPr="000F4BC5">
        <w:rPr>
          <w:i/>
        </w:rPr>
        <w:t xml:space="preserve">Opschaling nieuwe </w:t>
      </w:r>
      <w:proofErr w:type="spellStart"/>
      <w:r w:rsidRPr="000F4BC5">
        <w:rPr>
          <w:i/>
        </w:rPr>
        <w:t>aandrijftechnologieen</w:t>
      </w:r>
      <w:proofErr w:type="spellEnd"/>
      <w:r w:rsidRPr="000F4BC5">
        <w:rPr>
          <w:i/>
        </w:rPr>
        <w:t xml:space="preserve"> luchtvaart</w:t>
      </w:r>
      <w:r w:rsidRPr="000F4BC5">
        <w:rPr>
          <w:i/>
        </w:rPr>
        <w:br/>
      </w:r>
      <w:r w:rsidRPr="000F4BC5">
        <w:t xml:space="preserve">De maatregel richt zich op het verstrekken van subsidies om opschaling van innovatieve aandrijftechnologieën in de luchtvaart te ondersteunen, zoals batterij-elektrisch, waterstof-elektrisch en waterstofverbrandingsmotoren. De maatregel sluit aan op het advies van PBL om een plan te maken voor beleid omtrent ontwikkeling en commercialisatie van </w:t>
      </w:r>
      <w:r w:rsidRPr="000F4BC5">
        <w:lastRenderedPageBreak/>
        <w:t>waterstofvliegtuigen, bijvoorbeeld door middel van stimulerende maatregelen. Zowel voor de toepassing van de nieuwe aandrijftechnieken als de daarbij behorende infrastructuur op luchthavens. Deze technologieën hebben het potentieel om een aanzienlijke klimaateffect (zowel CO</w:t>
      </w:r>
      <w:r w:rsidRPr="000F4BC5">
        <w:rPr>
          <w:vertAlign w:val="subscript"/>
        </w:rPr>
        <w:t>2</w:t>
      </w:r>
      <w:r w:rsidRPr="000F4BC5">
        <w:t xml:space="preserve"> alsook een niet-CO</w:t>
      </w:r>
      <w:r w:rsidRPr="000F4BC5">
        <w:rPr>
          <w:vertAlign w:val="subscript"/>
        </w:rPr>
        <w:t>2</w:t>
      </w:r>
      <w:r w:rsidRPr="000F4BC5">
        <w:t xml:space="preserve"> klimaateffect) te realiseren, vooral op korte en middellange afstanden. De maatregel beoogt opschalingsbarrières weg te nemen en de marktpenetratie van duurzame vliegtuigtechnologie te versnellen.</w:t>
      </w:r>
    </w:p>
    <w:p w:rsidR="000F4BC5" w:rsidP="000F4BC5" w:rsidRDefault="000F4BC5" w14:paraId="4A038562" w14:textId="77777777">
      <w:pPr>
        <w:tabs>
          <w:tab w:val="left" w:pos="284"/>
        </w:tabs>
        <w:rPr>
          <w:i/>
        </w:rPr>
      </w:pPr>
    </w:p>
    <w:p w:rsidRPr="000F4BC5" w:rsidR="000F4BC5" w:rsidP="000F4BC5" w:rsidRDefault="000F4BC5" w14:paraId="07E9276D" w14:textId="2104A390">
      <w:pPr>
        <w:tabs>
          <w:tab w:val="left" w:pos="284"/>
        </w:tabs>
      </w:pPr>
      <w:r w:rsidRPr="000F4BC5">
        <w:rPr>
          <w:i/>
        </w:rPr>
        <w:t>Uitvoeringskosten aanvullende maatregelen verduurzaming binnenvaart ETS 2</w:t>
      </w:r>
      <w:r w:rsidRPr="000F4BC5">
        <w:br/>
        <w:t xml:space="preserve">Naar aanleiding van de politieke besluitvorming bij Voorjaarsnota 2024 is 0,7 </w:t>
      </w:r>
      <w:proofErr w:type="spellStart"/>
      <w:r w:rsidRPr="000F4BC5">
        <w:t>mln</w:t>
      </w:r>
      <w:proofErr w:type="spellEnd"/>
      <w:r w:rsidRPr="000F4BC5">
        <w:t xml:space="preserve"> overgeheveld voor personeelskosten naar I&amp; W voor de verduurzaming van de binnenvaart naar aanleiding van de </w:t>
      </w:r>
      <w:proofErr w:type="spellStart"/>
      <w:r w:rsidRPr="000F4BC5">
        <w:t>opt</w:t>
      </w:r>
      <w:proofErr w:type="spellEnd"/>
      <w:r w:rsidRPr="000F4BC5">
        <w:t>-in ETS2 voor de binnenvaart.</w:t>
      </w:r>
    </w:p>
    <w:p w:rsidR="000F4BC5" w:rsidP="000F4BC5" w:rsidRDefault="000F4BC5" w14:paraId="7A18A1DA" w14:textId="77777777">
      <w:pPr>
        <w:tabs>
          <w:tab w:val="left" w:pos="284"/>
        </w:tabs>
        <w:rPr>
          <w:i/>
        </w:rPr>
      </w:pPr>
    </w:p>
    <w:p w:rsidRPr="000F4BC5" w:rsidR="000F4BC5" w:rsidP="000F4BC5" w:rsidRDefault="000F4BC5" w14:paraId="169A3D5E" w14:textId="0420D1AE">
      <w:pPr>
        <w:tabs>
          <w:tab w:val="left" w:pos="284"/>
        </w:tabs>
      </w:pPr>
      <w:r w:rsidRPr="000F4BC5">
        <w:rPr>
          <w:i/>
        </w:rPr>
        <w:t>Terugboeking plastichubs</w:t>
      </w:r>
      <w:r w:rsidRPr="000F4BC5">
        <w:rPr>
          <w:i/>
        </w:rPr>
        <w:br/>
      </w:r>
      <w:r w:rsidRPr="000F4BC5">
        <w:t xml:space="preserve"> Naar aanleiding van de politieke besluitvorming wordt € 70,2 mln. naar het fonds overgeheveld en toegevoegd aan de bestaande reservering voor de maatregel </w:t>
      </w:r>
      <w:r w:rsidRPr="000F4BC5">
        <w:rPr>
          <w:i/>
        </w:rPr>
        <w:t>Ondersteuning van o.a. ketenvorming en recyclingtechnieken circulaire plastics.</w:t>
      </w:r>
    </w:p>
    <w:p w:rsidR="000F4BC5" w:rsidP="000F4BC5" w:rsidRDefault="000F4BC5" w14:paraId="6ABC2015" w14:textId="77777777">
      <w:pPr>
        <w:tabs>
          <w:tab w:val="left" w:pos="284"/>
        </w:tabs>
        <w:rPr>
          <w:b/>
        </w:rPr>
      </w:pPr>
    </w:p>
    <w:p w:rsidRPr="000F4BC5" w:rsidR="000F4BC5" w:rsidP="000F4BC5" w:rsidRDefault="000F4BC5" w14:paraId="3630FE8A" w14:textId="1E061764">
      <w:pPr>
        <w:tabs>
          <w:tab w:val="left" w:pos="284"/>
        </w:tabs>
      </w:pPr>
      <w:r w:rsidRPr="000F4BC5">
        <w:rPr>
          <w:b/>
        </w:rPr>
        <w:t>Overhevelingen VRO</w:t>
      </w:r>
    </w:p>
    <w:p w:rsidR="000F4BC5" w:rsidP="000F4BC5" w:rsidRDefault="000F4BC5" w14:paraId="63429790" w14:textId="77777777">
      <w:pPr>
        <w:tabs>
          <w:tab w:val="left" w:pos="284"/>
        </w:tabs>
        <w:rPr>
          <w:i/>
        </w:rPr>
      </w:pPr>
    </w:p>
    <w:p w:rsidRPr="000F4BC5" w:rsidR="000F4BC5" w:rsidP="000F4BC5" w:rsidRDefault="000F4BC5" w14:paraId="10A1C13D" w14:textId="4E27ADC7">
      <w:pPr>
        <w:tabs>
          <w:tab w:val="left" w:pos="284"/>
        </w:tabs>
      </w:pPr>
      <w:r w:rsidRPr="000F4BC5">
        <w:rPr>
          <w:i/>
        </w:rPr>
        <w:t xml:space="preserve">Normering en stimulering </w:t>
      </w:r>
      <w:proofErr w:type="spellStart"/>
      <w:r w:rsidRPr="000F4BC5">
        <w:rPr>
          <w:i/>
        </w:rPr>
        <w:t>biobased</w:t>
      </w:r>
      <w:proofErr w:type="spellEnd"/>
      <w:r w:rsidRPr="000F4BC5">
        <w:rPr>
          <w:i/>
        </w:rPr>
        <w:t xml:space="preserve"> bouwen</w:t>
      </w:r>
      <w:r w:rsidRPr="000F4BC5">
        <w:rPr>
          <w:i/>
        </w:rPr>
        <w:br/>
      </w:r>
      <w:r w:rsidRPr="000F4BC5">
        <w:t xml:space="preserve">Deze maatregel is gericht op het stimuleren van het gebruik van </w:t>
      </w:r>
      <w:proofErr w:type="spellStart"/>
      <w:r w:rsidRPr="000F4BC5">
        <w:t>biobased</w:t>
      </w:r>
      <w:proofErr w:type="spellEnd"/>
      <w:r w:rsidRPr="000F4BC5">
        <w:t xml:space="preserve"> materialen in de bouwsector en grond-, weg- en waterbouwsector door middel van een ketenbenadering. Er wordt tegelijkertijd ingezet op het stimuleren van de vraag naar </w:t>
      </w:r>
      <w:proofErr w:type="spellStart"/>
      <w:r w:rsidRPr="000F4BC5">
        <w:t>biobased</w:t>
      </w:r>
      <w:proofErr w:type="spellEnd"/>
      <w:r w:rsidRPr="000F4BC5">
        <w:t xml:space="preserve"> bouwmaterialen door middel van een subsidie voor het gebruik van deze materialen, het opzetten van een verwerkende industrie door middel van een investeringssubsidie, het stimuleren van het aanbod door het opzetten van een stelsel van koolstofcertificaten en het bijeenbrengen van vraag en aanbod.</w:t>
      </w:r>
    </w:p>
    <w:p w:rsidR="000F4BC5" w:rsidP="000F4BC5" w:rsidRDefault="000F4BC5" w14:paraId="5760EFAC" w14:textId="77777777">
      <w:pPr>
        <w:tabs>
          <w:tab w:val="left" w:pos="284"/>
        </w:tabs>
        <w:rPr>
          <w:b/>
        </w:rPr>
      </w:pPr>
    </w:p>
    <w:p w:rsidRPr="000F4BC5" w:rsidR="000F4BC5" w:rsidP="000F4BC5" w:rsidRDefault="000F4BC5" w14:paraId="287EF11E" w14:textId="0CBD5B36">
      <w:pPr>
        <w:tabs>
          <w:tab w:val="left" w:pos="284"/>
        </w:tabs>
      </w:pPr>
      <w:r w:rsidRPr="000F4BC5">
        <w:rPr>
          <w:b/>
        </w:rPr>
        <w:t>Overhevelingen LVVN</w:t>
      </w:r>
      <w:r w:rsidRPr="000F4BC5">
        <w:rPr>
          <w:b/>
        </w:rPr>
        <w:br/>
      </w:r>
      <w:r w:rsidRPr="000F4BC5">
        <w:t>Onder deze regel vallen verschillende maatregelen, namelijk:</w:t>
      </w:r>
    </w:p>
    <w:p w:rsidR="000F4BC5" w:rsidP="000F4BC5" w:rsidRDefault="000F4BC5" w14:paraId="3102A23B" w14:textId="77777777">
      <w:pPr>
        <w:tabs>
          <w:tab w:val="left" w:pos="284"/>
        </w:tabs>
        <w:rPr>
          <w:i/>
        </w:rPr>
      </w:pPr>
    </w:p>
    <w:p w:rsidRPr="000F4BC5" w:rsidR="000F4BC5" w:rsidP="000F4BC5" w:rsidRDefault="000F4BC5" w14:paraId="28F4C8F7" w14:textId="3CD77725">
      <w:pPr>
        <w:tabs>
          <w:tab w:val="left" w:pos="284"/>
        </w:tabs>
      </w:pPr>
      <w:r w:rsidRPr="000F4BC5">
        <w:rPr>
          <w:i/>
        </w:rPr>
        <w:t xml:space="preserve">Subsidieregeling schone en </w:t>
      </w:r>
      <w:proofErr w:type="spellStart"/>
      <w:r w:rsidRPr="000F4BC5">
        <w:rPr>
          <w:i/>
        </w:rPr>
        <w:t>emissieloze</w:t>
      </w:r>
      <w:proofErr w:type="spellEnd"/>
      <w:r w:rsidRPr="000F4BC5">
        <w:rPr>
          <w:i/>
        </w:rPr>
        <w:t xml:space="preserve"> landbouwvoertuigen</w:t>
      </w:r>
      <w:r w:rsidRPr="000F4BC5">
        <w:rPr>
          <w:i/>
        </w:rPr>
        <w:br/>
      </w:r>
      <w:r w:rsidRPr="000F4BC5">
        <w:t xml:space="preserve">Voor de verduurzaming van de landbouw, bijvoorbeeld van landbouwvoertuigen, naar aanleiding van de </w:t>
      </w:r>
      <w:proofErr w:type="spellStart"/>
      <w:r w:rsidRPr="000F4BC5">
        <w:t>opt</w:t>
      </w:r>
      <w:proofErr w:type="spellEnd"/>
      <w:r w:rsidRPr="000F4BC5">
        <w:t>-in ETS2 voor de landbouw. Het betreft een subsidieregeling voor de verduurzaming van landbouwwerktuigen. Hierbij kunnen ondernemers een subsidie aanvraag doen voor aanschaf of ombouw tot een duurzaam, toekomstbestendig landbouwwerktuig. De opties waar deze regeling zich op richt zijn elektrificatie en gasmotoren geschikt voor biogas of waterstof.</w:t>
      </w:r>
    </w:p>
    <w:p w:rsidR="000F4BC5" w:rsidP="000F4BC5" w:rsidRDefault="000F4BC5" w14:paraId="72184E8F" w14:textId="77777777">
      <w:pPr>
        <w:tabs>
          <w:tab w:val="left" w:pos="284"/>
        </w:tabs>
        <w:rPr>
          <w:i/>
        </w:rPr>
      </w:pPr>
    </w:p>
    <w:p w:rsidRPr="000F4BC5" w:rsidR="000F4BC5" w:rsidP="000F4BC5" w:rsidRDefault="000F4BC5" w14:paraId="51CE86FE" w14:textId="4D167877">
      <w:pPr>
        <w:tabs>
          <w:tab w:val="left" w:pos="284"/>
        </w:tabs>
      </w:pPr>
      <w:r w:rsidRPr="000F4BC5">
        <w:rPr>
          <w:i/>
        </w:rPr>
        <w:t xml:space="preserve">Normering en stimulering </w:t>
      </w:r>
      <w:proofErr w:type="spellStart"/>
      <w:r w:rsidRPr="000F4BC5">
        <w:rPr>
          <w:i/>
        </w:rPr>
        <w:t>biobased</w:t>
      </w:r>
      <w:proofErr w:type="spellEnd"/>
      <w:r w:rsidRPr="000F4BC5">
        <w:rPr>
          <w:i/>
        </w:rPr>
        <w:t xml:space="preserve"> bouwen</w:t>
      </w:r>
      <w:r w:rsidRPr="000F4BC5">
        <w:rPr>
          <w:i/>
        </w:rPr>
        <w:br/>
      </w:r>
      <w:r w:rsidRPr="000F4BC5">
        <w:t xml:space="preserve">Deze maatregel is gericht op het stimuleren van het gebruik van </w:t>
      </w:r>
      <w:proofErr w:type="spellStart"/>
      <w:r w:rsidRPr="000F4BC5">
        <w:t>biobased</w:t>
      </w:r>
      <w:proofErr w:type="spellEnd"/>
      <w:r w:rsidRPr="000F4BC5">
        <w:t xml:space="preserve"> materialen in de bouwsector en grond-, weg- en waterbouwsector door middel van een ketenbenadering. Er wordt tegelijkertijd ingezet op het stimuleren van de vraag naar </w:t>
      </w:r>
      <w:proofErr w:type="spellStart"/>
      <w:r w:rsidRPr="000F4BC5">
        <w:t>biobased</w:t>
      </w:r>
      <w:proofErr w:type="spellEnd"/>
      <w:r w:rsidRPr="000F4BC5">
        <w:t xml:space="preserve"> bouwmaterialen door middel van een subsidie voor het gebruik van deze materialen, het opzetten van een verwerkende industrie door middel van een investeringssubsidie, het stimuleren van het aanbod door het opzetten van een stelsel van koolstofcertificaten en het bijeenbrengen van vraag en aanbod.</w:t>
      </w:r>
    </w:p>
    <w:p w:rsidR="000F4BC5" w:rsidP="000F4BC5" w:rsidRDefault="000F4BC5" w14:paraId="4B4C0139" w14:textId="77777777">
      <w:pPr>
        <w:tabs>
          <w:tab w:val="left" w:pos="284"/>
        </w:tabs>
        <w:rPr>
          <w:b/>
        </w:rPr>
      </w:pPr>
    </w:p>
    <w:p w:rsidRPr="000F4BC5" w:rsidR="000F4BC5" w:rsidP="000F4BC5" w:rsidRDefault="000F4BC5" w14:paraId="7B1DA140" w14:textId="298AC248">
      <w:pPr>
        <w:tabs>
          <w:tab w:val="left" w:pos="284"/>
        </w:tabs>
      </w:pPr>
      <w:r w:rsidRPr="000F4BC5">
        <w:rPr>
          <w:b/>
        </w:rPr>
        <w:t>Generale afroming</w:t>
      </w:r>
      <w:r w:rsidRPr="000F4BC5">
        <w:rPr>
          <w:b/>
        </w:rPr>
        <w:br/>
      </w:r>
      <w:r w:rsidRPr="000F4BC5">
        <w:t>Onder deze regel vallen verschillende maatregelen, namelijk:</w:t>
      </w:r>
    </w:p>
    <w:p w:rsidR="000F4BC5" w:rsidP="000F4BC5" w:rsidRDefault="000F4BC5" w14:paraId="195F8714" w14:textId="77777777">
      <w:pPr>
        <w:tabs>
          <w:tab w:val="left" w:pos="284"/>
        </w:tabs>
        <w:rPr>
          <w:i/>
        </w:rPr>
      </w:pPr>
    </w:p>
    <w:p w:rsidRPr="000F4BC5" w:rsidR="000F4BC5" w:rsidP="000F4BC5" w:rsidRDefault="000F4BC5" w14:paraId="3AC0126E" w14:textId="3DD7C2F8">
      <w:pPr>
        <w:tabs>
          <w:tab w:val="left" w:pos="284"/>
        </w:tabs>
      </w:pPr>
      <w:r w:rsidRPr="000F4BC5">
        <w:rPr>
          <w:i/>
        </w:rPr>
        <w:t>MRB</w:t>
      </w:r>
      <w:r w:rsidRPr="000F4BC5">
        <w:br/>
        <w:t>De gewichtscorrectie in de motorrijtuigenbelasting (MRB) zal voor de periode 2026 t/m 2028 worden verhoogd van 25% naar 30% zodat fossiele en elektrische personenauto’s komende jaren gelijk worden belast. Voor de financiële derving die als gevolg van deze maatregel ontstaat is dekking nodig.</w:t>
      </w:r>
    </w:p>
    <w:p w:rsidR="000F4BC5" w:rsidP="000F4BC5" w:rsidRDefault="000F4BC5" w14:paraId="6FA7572F" w14:textId="77777777">
      <w:pPr>
        <w:tabs>
          <w:tab w:val="left" w:pos="284"/>
        </w:tabs>
        <w:rPr>
          <w:i/>
        </w:rPr>
      </w:pPr>
    </w:p>
    <w:p w:rsidRPr="000F4BC5" w:rsidR="000F4BC5" w:rsidP="000F4BC5" w:rsidRDefault="000F4BC5" w14:paraId="758FDB4D" w14:textId="00CDBBB9">
      <w:pPr>
        <w:tabs>
          <w:tab w:val="left" w:pos="284"/>
        </w:tabs>
      </w:pPr>
      <w:r w:rsidRPr="000F4BC5">
        <w:rPr>
          <w:i/>
        </w:rPr>
        <w:t>Normering zakelijke lease per 2027</w:t>
      </w:r>
      <w:r w:rsidRPr="000F4BC5">
        <w:br/>
        <w:t>De leasemarkt wordt vanaf 2027 via loonbelasting gestimuleerd voor gebruik van elektrisch vervoer voor zakelijk verkeer. Voor de financiële derving die als gevolg van de normering leasemarkt ontstaat is dekking nodig.</w:t>
      </w:r>
    </w:p>
    <w:p w:rsidR="000F4BC5" w:rsidP="000F4BC5" w:rsidRDefault="000F4BC5" w14:paraId="08FBF661" w14:textId="77777777">
      <w:pPr>
        <w:tabs>
          <w:tab w:val="left" w:pos="284"/>
        </w:tabs>
        <w:rPr>
          <w:b/>
        </w:rPr>
      </w:pPr>
    </w:p>
    <w:p w:rsidRPr="000F4BC5" w:rsidR="000F4BC5" w:rsidP="000F4BC5" w:rsidRDefault="000F4BC5" w14:paraId="2ADD14E8" w14:textId="01C8A203">
      <w:pPr>
        <w:tabs>
          <w:tab w:val="left" w:pos="284"/>
        </w:tabs>
      </w:pPr>
      <w:r w:rsidRPr="000F4BC5">
        <w:rPr>
          <w:b/>
        </w:rPr>
        <w:t>Artikel 5 Verduurzaming industrie en innovatie mkb</w:t>
      </w:r>
    </w:p>
    <w:p w:rsidR="000F4BC5" w:rsidP="000F4BC5" w:rsidRDefault="000F4BC5" w14:paraId="1BE2E196" w14:textId="77777777">
      <w:pPr>
        <w:tabs>
          <w:tab w:val="left" w:pos="284"/>
        </w:tabs>
        <w:rPr>
          <w:b/>
        </w:rPr>
      </w:pPr>
    </w:p>
    <w:p w:rsidRPr="000F4BC5" w:rsidR="000F4BC5" w:rsidP="000F4BC5" w:rsidRDefault="000F4BC5" w14:paraId="7E77CC8A" w14:textId="770DA87B">
      <w:pPr>
        <w:tabs>
          <w:tab w:val="left" w:pos="284"/>
        </w:tabs>
        <w:rPr>
          <w:i/>
        </w:rPr>
      </w:pPr>
      <w:r w:rsidRPr="000F4BC5">
        <w:rPr>
          <w:b/>
        </w:rPr>
        <w:t>Overhevelingen KGG</w:t>
      </w:r>
      <w:r w:rsidRPr="000F4BC5">
        <w:rPr>
          <w:i/>
        </w:rPr>
        <w:br/>
        <w:t>Onder deze regel vallen verschillende maatregelen, namelijk:</w:t>
      </w:r>
    </w:p>
    <w:p w:rsidR="000F4BC5" w:rsidP="000F4BC5" w:rsidRDefault="000F4BC5" w14:paraId="03111DDC" w14:textId="77777777">
      <w:pPr>
        <w:tabs>
          <w:tab w:val="left" w:pos="284"/>
        </w:tabs>
        <w:rPr>
          <w:i/>
        </w:rPr>
      </w:pPr>
    </w:p>
    <w:p w:rsidRPr="000F4BC5" w:rsidR="000F4BC5" w:rsidP="000F4BC5" w:rsidRDefault="000F4BC5" w14:paraId="54EEB62E" w14:textId="62055EC2">
      <w:pPr>
        <w:tabs>
          <w:tab w:val="left" w:pos="284"/>
        </w:tabs>
      </w:pPr>
      <w:r w:rsidRPr="000F4BC5">
        <w:rPr>
          <w:i/>
        </w:rPr>
        <w:t>NIKI</w:t>
      </w:r>
      <w:r w:rsidRPr="000F4BC5">
        <w:rPr>
          <w:i/>
        </w:rPr>
        <w:br/>
      </w:r>
      <w:r w:rsidRPr="000F4BC5">
        <w:t>De NIKI-regeling is een subsidieregeling die zich richt op de opschaling van innovatieve klimaattechnologieën in de industrie die niet binnen de SDE++-systematiek vallen, bijvoorbeeld doordat de techniek nog niet op commerciële schaal bewezen is of omdat ze te uniek zijn. Het gaat onder andere om grootschalige elektrificatie en circulaire productietechnieken.</w:t>
      </w:r>
    </w:p>
    <w:p w:rsidR="000F4BC5" w:rsidP="000F4BC5" w:rsidRDefault="000F4BC5" w14:paraId="6E8C6EA2" w14:textId="77777777">
      <w:pPr>
        <w:tabs>
          <w:tab w:val="left" w:pos="284"/>
        </w:tabs>
        <w:rPr>
          <w:i/>
        </w:rPr>
      </w:pPr>
    </w:p>
    <w:p w:rsidRPr="000F4BC5" w:rsidR="000F4BC5" w:rsidP="000F4BC5" w:rsidRDefault="000F4BC5" w14:paraId="64CFD9DA" w14:textId="42B32B2E">
      <w:pPr>
        <w:tabs>
          <w:tab w:val="left" w:pos="284"/>
        </w:tabs>
      </w:pPr>
      <w:r w:rsidRPr="000F4BC5">
        <w:rPr>
          <w:i/>
        </w:rPr>
        <w:t>IKC ETS 2025 t/m 2027</w:t>
      </w:r>
      <w:r w:rsidRPr="000F4BC5">
        <w:rPr>
          <w:i/>
        </w:rPr>
        <w:br/>
      </w:r>
      <w:r w:rsidRPr="000F4BC5">
        <w:t>De Indirecte Kosten Compensatie voor ETS-rechten is bedoeld voor producenten in de stroom-intensieve industrie die actief zijn op internationale markten waardoor zij elektriciteitsprijstoename als gevolg van het ETS niet of slechts ten dele aan hun klanten door kunnen berekenen. Om te voorkomen dat deze producenten Europa verlaten staat de Europese Commissie compensatie toe. Hierbij wordt de voorwaarde gesteld dat bedrijven die gebruikmaken van de IKC 50% van de ontvangen subsidie investeren in CO2-reducerende maatregelen.</w:t>
      </w:r>
    </w:p>
    <w:p w:rsidR="000F4BC5" w:rsidP="000F4BC5" w:rsidRDefault="000F4BC5" w14:paraId="0A76E107" w14:textId="77777777">
      <w:pPr>
        <w:tabs>
          <w:tab w:val="left" w:pos="284"/>
        </w:tabs>
        <w:rPr>
          <w:i/>
        </w:rPr>
      </w:pPr>
    </w:p>
    <w:p w:rsidRPr="000F4BC5" w:rsidR="000F4BC5" w:rsidP="000F4BC5" w:rsidRDefault="000F4BC5" w14:paraId="14E5638E" w14:textId="1C7D356A">
      <w:pPr>
        <w:tabs>
          <w:tab w:val="left" w:pos="284"/>
        </w:tabs>
      </w:pPr>
      <w:proofErr w:type="spellStart"/>
      <w:r w:rsidRPr="000F4BC5">
        <w:rPr>
          <w:i/>
        </w:rPr>
        <w:t>Social</w:t>
      </w:r>
      <w:proofErr w:type="spellEnd"/>
      <w:r w:rsidRPr="000F4BC5">
        <w:rPr>
          <w:i/>
        </w:rPr>
        <w:t xml:space="preserve"> </w:t>
      </w:r>
      <w:proofErr w:type="spellStart"/>
      <w:r w:rsidRPr="000F4BC5">
        <w:rPr>
          <w:i/>
        </w:rPr>
        <w:t>Climate</w:t>
      </w:r>
      <w:proofErr w:type="spellEnd"/>
      <w:r w:rsidRPr="000F4BC5">
        <w:rPr>
          <w:i/>
        </w:rPr>
        <w:t xml:space="preserve"> Fund: </w:t>
      </w:r>
      <w:proofErr w:type="spellStart"/>
      <w:r w:rsidRPr="000F4BC5">
        <w:rPr>
          <w:i/>
        </w:rPr>
        <w:t>fixteams</w:t>
      </w:r>
      <w:proofErr w:type="spellEnd"/>
      <w:r w:rsidRPr="000F4BC5">
        <w:rPr>
          <w:i/>
        </w:rPr>
        <w:t xml:space="preserve"> voor bedrijven</w:t>
      </w:r>
      <w:r w:rsidRPr="000F4BC5">
        <w:br/>
        <w:t xml:space="preserve">Het voorstel betreft maatregelen die erop gericht zijn om met behulp van </w:t>
      </w:r>
      <w:proofErr w:type="spellStart"/>
      <w:r w:rsidRPr="000F4BC5">
        <w:t>fixteams</w:t>
      </w:r>
      <w:proofErr w:type="spellEnd"/>
      <w:r w:rsidRPr="000F4BC5">
        <w:t xml:space="preserve"> micro-ondernemingen te helpen met directe en simpele ingrepen om energie te besparen. Hierbij wordt een aanvraag gedaan bij het </w:t>
      </w:r>
      <w:proofErr w:type="spellStart"/>
      <w:r w:rsidRPr="000F4BC5">
        <w:t>Social</w:t>
      </w:r>
      <w:proofErr w:type="spellEnd"/>
      <w:r w:rsidRPr="000F4BC5">
        <w:t xml:space="preserve"> </w:t>
      </w:r>
      <w:proofErr w:type="spellStart"/>
      <w:r w:rsidRPr="000F4BC5">
        <w:t>Climate</w:t>
      </w:r>
      <w:proofErr w:type="spellEnd"/>
      <w:r w:rsidRPr="000F4BC5">
        <w:t xml:space="preserve"> Fund, waardoor Europees geld geworven kan worden voor deze maatregel. Het </w:t>
      </w:r>
      <w:proofErr w:type="spellStart"/>
      <w:r w:rsidRPr="000F4BC5">
        <w:t>Social</w:t>
      </w:r>
      <w:proofErr w:type="spellEnd"/>
      <w:r w:rsidRPr="000F4BC5">
        <w:t xml:space="preserve"> </w:t>
      </w:r>
      <w:proofErr w:type="spellStart"/>
      <w:r w:rsidRPr="000F4BC5">
        <w:t>Climate</w:t>
      </w:r>
      <w:proofErr w:type="spellEnd"/>
      <w:r w:rsidRPr="000F4BC5">
        <w:t xml:space="preserve"> Fund vereist een eigen inleg van 25%, die uit het Klimaatfonds gevraagd wordt.</w:t>
      </w:r>
    </w:p>
    <w:p w:rsidR="000F4BC5" w:rsidP="000F4BC5" w:rsidRDefault="000F4BC5" w14:paraId="54BAD215" w14:textId="77777777">
      <w:pPr>
        <w:tabs>
          <w:tab w:val="left" w:pos="284"/>
        </w:tabs>
        <w:rPr>
          <w:i/>
        </w:rPr>
      </w:pPr>
    </w:p>
    <w:p w:rsidRPr="000F4BC5" w:rsidR="000F4BC5" w:rsidP="000F4BC5" w:rsidRDefault="000F4BC5" w14:paraId="3F28EC84" w14:textId="0DA381E4">
      <w:pPr>
        <w:tabs>
          <w:tab w:val="left" w:pos="284"/>
        </w:tabs>
      </w:pPr>
      <w:r w:rsidRPr="000F4BC5">
        <w:rPr>
          <w:i/>
        </w:rPr>
        <w:t>Ondersteuning cluster 6</w:t>
      </w:r>
      <w:r w:rsidRPr="000F4BC5">
        <w:rPr>
          <w:i/>
        </w:rPr>
        <w:br/>
      </w:r>
      <w:r w:rsidRPr="000F4BC5">
        <w:t>In dit voorstel worden maatregelen voorgesteld om regionale sectoren en bedrijven die onder het zogeheten zesde industriële cluster vallen te ondersteunen bij het reduceren van hun CO</w:t>
      </w:r>
      <w:r w:rsidRPr="000F4BC5">
        <w:rPr>
          <w:vertAlign w:val="subscript"/>
        </w:rPr>
        <w:t>2</w:t>
      </w:r>
      <w:r w:rsidRPr="000F4BC5">
        <w:t>-uitstoot. Nadat vorig jaar al middelen zijn toegekend voor procesgelden, wordt hier toekenning van de gereserveerde middelen gevraagd voor uitvoering van twee sporen. In het eerste spoor is een regioaanpak waarbij met behulp van gebiedsregisseurs bedrijven inzicht gegeven wordt in welke stappen gezet moeten worden om te verduurzamen en energie te besparen. Daarnaast worden de bedrijven geholpen om knelpunten op te lossen. In het tweede spoor wordt getracht een netwerk op te zetten om kennis over innovatieve technieken te verspreiden.</w:t>
      </w:r>
    </w:p>
    <w:p w:rsidR="000F4BC5" w:rsidP="000F4BC5" w:rsidRDefault="000F4BC5" w14:paraId="7189F1E0" w14:textId="77777777">
      <w:pPr>
        <w:tabs>
          <w:tab w:val="left" w:pos="284"/>
        </w:tabs>
        <w:rPr>
          <w:i/>
        </w:rPr>
      </w:pPr>
    </w:p>
    <w:p w:rsidRPr="000F4BC5" w:rsidR="000F4BC5" w:rsidP="000F4BC5" w:rsidRDefault="000F4BC5" w14:paraId="20066B0F" w14:textId="1E1A49B2">
      <w:pPr>
        <w:tabs>
          <w:tab w:val="left" w:pos="284"/>
        </w:tabs>
      </w:pPr>
      <w:r w:rsidRPr="000F4BC5">
        <w:rPr>
          <w:i/>
        </w:rPr>
        <w:t>Terugboeking VEKI</w:t>
      </w:r>
      <w:r w:rsidRPr="000F4BC5">
        <w:br/>
        <w:t>Er vindt een terugboeking plaats vanuit de middelen van VEKI om de generale dekkingsopgave van de Voorjaarsbesluitvorming te kunnen dekken.</w:t>
      </w:r>
    </w:p>
    <w:p w:rsidR="000F4BC5" w:rsidP="000F4BC5" w:rsidRDefault="000F4BC5" w14:paraId="2DE35B8E" w14:textId="77777777">
      <w:pPr>
        <w:tabs>
          <w:tab w:val="left" w:pos="284"/>
        </w:tabs>
        <w:rPr>
          <w:b/>
        </w:rPr>
      </w:pPr>
    </w:p>
    <w:p w:rsidRPr="000F4BC5" w:rsidR="000F4BC5" w:rsidP="000F4BC5" w:rsidRDefault="000F4BC5" w14:paraId="3145CF87" w14:textId="541111C3">
      <w:pPr>
        <w:tabs>
          <w:tab w:val="left" w:pos="284"/>
        </w:tabs>
      </w:pPr>
      <w:r w:rsidRPr="000F4BC5">
        <w:rPr>
          <w:b/>
        </w:rPr>
        <w:t xml:space="preserve">Overhevelingen </w:t>
      </w:r>
      <w:proofErr w:type="spellStart"/>
      <w:r w:rsidRPr="000F4BC5">
        <w:rPr>
          <w:b/>
        </w:rPr>
        <w:t>IenW</w:t>
      </w:r>
      <w:proofErr w:type="spellEnd"/>
    </w:p>
    <w:p w:rsidR="000F4BC5" w:rsidP="000F4BC5" w:rsidRDefault="000F4BC5" w14:paraId="4A68E1D1" w14:textId="77777777">
      <w:pPr>
        <w:tabs>
          <w:tab w:val="left" w:pos="284"/>
        </w:tabs>
        <w:rPr>
          <w:i/>
        </w:rPr>
      </w:pPr>
    </w:p>
    <w:p w:rsidRPr="000F4BC5" w:rsidR="000F4BC5" w:rsidP="000F4BC5" w:rsidRDefault="000F4BC5" w14:paraId="5E3746E8" w14:textId="063C17C7">
      <w:pPr>
        <w:tabs>
          <w:tab w:val="left" w:pos="284"/>
        </w:tabs>
      </w:pPr>
      <w:r w:rsidRPr="000F4BC5">
        <w:rPr>
          <w:i/>
        </w:rPr>
        <w:t xml:space="preserve">Uitvoeringskosten maatwerkaanpak </w:t>
      </w:r>
      <w:proofErr w:type="spellStart"/>
      <w:r w:rsidRPr="000F4BC5">
        <w:rPr>
          <w:i/>
        </w:rPr>
        <w:t>AVI's</w:t>
      </w:r>
      <w:proofErr w:type="spellEnd"/>
      <w:r w:rsidRPr="000F4BC5">
        <w:rPr>
          <w:i/>
        </w:rPr>
        <w:br/>
      </w:r>
      <w:r w:rsidRPr="000F4BC5">
        <w:t>In totaal staan er in Nederland twaalf afvalverbrandingsinstallaties (</w:t>
      </w:r>
      <w:proofErr w:type="spellStart"/>
      <w:r w:rsidRPr="000F4BC5">
        <w:t>AVI’s</w:t>
      </w:r>
      <w:proofErr w:type="spellEnd"/>
      <w:r w:rsidRPr="000F4BC5">
        <w:t>) voor het verbranden van huishoudelijk en bedrijfsafval, waarvan vier onder de twintig grootste CO</w:t>
      </w:r>
      <w:r w:rsidRPr="000F4BC5">
        <w:rPr>
          <w:vertAlign w:val="subscript"/>
        </w:rPr>
        <w:t>2</w:t>
      </w:r>
      <w:r w:rsidRPr="000F4BC5">
        <w:t xml:space="preserve">-uitstoters vallen. Deze maatregel betreft de claim voor uitvoeringskosten bij I&amp;W ten behoeve van de maatwerkaanpak voor </w:t>
      </w:r>
      <w:proofErr w:type="spellStart"/>
      <w:r w:rsidRPr="000F4BC5">
        <w:t>AVI’s</w:t>
      </w:r>
      <w:proofErr w:type="spellEnd"/>
      <w:r w:rsidRPr="000F4BC5">
        <w:t>.</w:t>
      </w:r>
    </w:p>
    <w:p w:rsidR="000F4BC5" w:rsidP="000F4BC5" w:rsidRDefault="000F4BC5" w14:paraId="43F34305" w14:textId="77777777">
      <w:pPr>
        <w:tabs>
          <w:tab w:val="left" w:pos="284"/>
        </w:tabs>
        <w:rPr>
          <w:b/>
        </w:rPr>
      </w:pPr>
    </w:p>
    <w:p w:rsidRPr="000F4BC5" w:rsidR="000F4BC5" w:rsidP="000F4BC5" w:rsidRDefault="000F4BC5" w14:paraId="09A81C75" w14:textId="34ABF56E">
      <w:pPr>
        <w:tabs>
          <w:tab w:val="left" w:pos="284"/>
        </w:tabs>
      </w:pPr>
      <w:r w:rsidRPr="000F4BC5">
        <w:rPr>
          <w:b/>
        </w:rPr>
        <w:t>Artikel 6 Verduurzaming gebouwde omgeving</w:t>
      </w:r>
    </w:p>
    <w:p w:rsidR="000F4BC5" w:rsidP="000F4BC5" w:rsidRDefault="000F4BC5" w14:paraId="624ED9B2" w14:textId="77777777">
      <w:pPr>
        <w:tabs>
          <w:tab w:val="left" w:pos="284"/>
        </w:tabs>
        <w:rPr>
          <w:b/>
        </w:rPr>
      </w:pPr>
    </w:p>
    <w:p w:rsidRPr="000F4BC5" w:rsidR="000F4BC5" w:rsidP="000F4BC5" w:rsidRDefault="000F4BC5" w14:paraId="115876BE" w14:textId="5C42DD7D">
      <w:pPr>
        <w:tabs>
          <w:tab w:val="left" w:pos="284"/>
        </w:tabs>
      </w:pPr>
      <w:r w:rsidRPr="000F4BC5">
        <w:rPr>
          <w:b/>
        </w:rPr>
        <w:t>Overhevelingen KGG</w:t>
      </w:r>
      <w:r w:rsidRPr="000F4BC5">
        <w:br/>
        <w:t>Onder deze regel vallen verschillende maatregelen, namelijk:</w:t>
      </w:r>
    </w:p>
    <w:p w:rsidR="000F4BC5" w:rsidP="000F4BC5" w:rsidRDefault="000F4BC5" w14:paraId="58053B86" w14:textId="77777777">
      <w:pPr>
        <w:tabs>
          <w:tab w:val="left" w:pos="284"/>
        </w:tabs>
        <w:rPr>
          <w:i/>
        </w:rPr>
      </w:pPr>
    </w:p>
    <w:p w:rsidRPr="000F4BC5" w:rsidR="000F4BC5" w:rsidP="000F4BC5" w:rsidRDefault="000F4BC5" w14:paraId="09D02062" w14:textId="0C37E97E">
      <w:pPr>
        <w:tabs>
          <w:tab w:val="left" w:pos="284"/>
        </w:tabs>
      </w:pPr>
      <w:r w:rsidRPr="000F4BC5">
        <w:rPr>
          <w:i/>
        </w:rPr>
        <w:t>Nationaal Isolatieprogramma</w:t>
      </w:r>
      <w:r w:rsidRPr="000F4BC5">
        <w:rPr>
          <w:i/>
        </w:rPr>
        <w:br/>
      </w:r>
      <w:r w:rsidRPr="000F4BC5">
        <w:t>Dit betreft een aanvraag voor budget voor voortzetting van de subsidie voor het isoleren van woningen binnen de Investeringssubsidie Duurzame energie en Energiebesparing (ISDE).</w:t>
      </w:r>
    </w:p>
    <w:p w:rsidR="000F4BC5" w:rsidP="000F4BC5" w:rsidRDefault="000F4BC5" w14:paraId="565D9144" w14:textId="77777777">
      <w:pPr>
        <w:tabs>
          <w:tab w:val="left" w:pos="284"/>
        </w:tabs>
        <w:rPr>
          <w:i/>
        </w:rPr>
      </w:pPr>
    </w:p>
    <w:p w:rsidRPr="000F4BC5" w:rsidR="000F4BC5" w:rsidP="000F4BC5" w:rsidRDefault="000F4BC5" w14:paraId="1076FC69" w14:textId="5BC958B9">
      <w:pPr>
        <w:tabs>
          <w:tab w:val="left" w:pos="284"/>
        </w:tabs>
      </w:pPr>
      <w:r w:rsidRPr="000F4BC5">
        <w:rPr>
          <w:i/>
        </w:rPr>
        <w:t>Stimulering van hybride warmtepompen in bestaande bouw</w:t>
      </w:r>
      <w:r w:rsidRPr="000F4BC5">
        <w:rPr>
          <w:i/>
        </w:rPr>
        <w:br/>
      </w:r>
      <w:r w:rsidRPr="000F4BC5">
        <w:t>In het Meerjarenprogramma 2024 zijn middelen toegekend en zijn middelen gereserveerd voor de jaren 2027 t/m 2030. Deze middelen zijn bedoeld voor het intensiveren van de ISDE-regeling en middelen voor flankerend beleid (gericht op het ondersteunen van aanpalende thema’s die indirect bijdragen aan het stimuleren van hybride warmtepompen, bijvoorbeeld communicatie, ondersteuning sector, monitoring en innovatie) om de doelstelling van 1 mln. hybride warmtepompen in de bestaande bouw in 2030 te behalen.</w:t>
      </w:r>
    </w:p>
    <w:p w:rsidR="000F4BC5" w:rsidP="000F4BC5" w:rsidRDefault="000F4BC5" w14:paraId="6FB6EA38" w14:textId="77777777">
      <w:pPr>
        <w:tabs>
          <w:tab w:val="left" w:pos="284"/>
        </w:tabs>
        <w:rPr>
          <w:b/>
        </w:rPr>
      </w:pPr>
    </w:p>
    <w:p w:rsidRPr="000F4BC5" w:rsidR="000F4BC5" w:rsidP="000F4BC5" w:rsidRDefault="000F4BC5" w14:paraId="3FBE1373" w14:textId="5E9AB24C">
      <w:pPr>
        <w:tabs>
          <w:tab w:val="left" w:pos="284"/>
        </w:tabs>
      </w:pPr>
      <w:r w:rsidRPr="000F4BC5">
        <w:rPr>
          <w:b/>
        </w:rPr>
        <w:t>Overhevelingen VRO</w:t>
      </w:r>
      <w:r w:rsidRPr="000F4BC5">
        <w:br/>
        <w:t>Onder deze regel vallen verschillende maatregelen, namelijk:</w:t>
      </w:r>
    </w:p>
    <w:p w:rsidR="000F4BC5" w:rsidP="000F4BC5" w:rsidRDefault="000F4BC5" w14:paraId="734A7B32" w14:textId="77777777">
      <w:pPr>
        <w:tabs>
          <w:tab w:val="left" w:pos="284"/>
        </w:tabs>
        <w:rPr>
          <w:i/>
        </w:rPr>
      </w:pPr>
    </w:p>
    <w:p w:rsidRPr="000F4BC5" w:rsidR="000F4BC5" w:rsidP="000F4BC5" w:rsidRDefault="000F4BC5" w14:paraId="79FCEB4E" w14:textId="574453AA">
      <w:pPr>
        <w:tabs>
          <w:tab w:val="left" w:pos="284"/>
        </w:tabs>
      </w:pPr>
      <w:r w:rsidRPr="000F4BC5">
        <w:rPr>
          <w:i/>
        </w:rPr>
        <w:t>Financiële instrumenten voor de investering ten behoeve van de verduurzaming van maatschappelijk vastgoed</w:t>
      </w:r>
      <w:r w:rsidRPr="000F4BC5">
        <w:rPr>
          <w:i/>
        </w:rPr>
        <w:br/>
      </w:r>
      <w:r w:rsidRPr="000F4BC5">
        <w:t xml:space="preserve">Veel beheerders van maatschappelijk vastgoed hebben te maken met een financieringshobbel. Om deze weg te nemen wordt aanzienlijke subsidie verstrekt via de subsidieregeling </w:t>
      </w:r>
      <w:proofErr w:type="spellStart"/>
      <w:r w:rsidRPr="000F4BC5">
        <w:t>DuMaVa</w:t>
      </w:r>
      <w:proofErr w:type="spellEnd"/>
      <w:r w:rsidRPr="000F4BC5">
        <w:t>. In aanvulling daarop wordt middels deze maatregel een waarborgfonds ingesteld. Via dit waarborgfonds kunnen beheerders van maatschappelijk vastgoed tegen aantrekkelijke rentes middelen lenen bij financiers.</w:t>
      </w:r>
    </w:p>
    <w:p w:rsidR="000F4BC5" w:rsidP="000F4BC5" w:rsidRDefault="000F4BC5" w14:paraId="744E337A" w14:textId="77777777">
      <w:pPr>
        <w:tabs>
          <w:tab w:val="left" w:pos="284"/>
        </w:tabs>
        <w:rPr>
          <w:i/>
        </w:rPr>
      </w:pPr>
    </w:p>
    <w:p w:rsidRPr="000F4BC5" w:rsidR="000F4BC5" w:rsidP="000F4BC5" w:rsidRDefault="000F4BC5" w14:paraId="76DC08F1" w14:textId="4DC75D2C">
      <w:pPr>
        <w:tabs>
          <w:tab w:val="left" w:pos="284"/>
        </w:tabs>
      </w:pPr>
      <w:r w:rsidRPr="000F4BC5">
        <w:rPr>
          <w:i/>
        </w:rPr>
        <w:t>Continueren Nationaal Warmtefonds</w:t>
      </w:r>
      <w:r w:rsidRPr="000F4BC5">
        <w:rPr>
          <w:i/>
        </w:rPr>
        <w:br/>
      </w:r>
      <w:r w:rsidRPr="000F4BC5">
        <w:t>Het Warmtefonds biedt leningen aan tegen lagere rentes dan private financiers. Aan personen met een laag inkomen worden leningen met 0% rente aangeboden. Op deze manier wordt de investeringsdrempel weggenomen bij met name lagere inkomens om te investeren in verduurzaming.</w:t>
      </w:r>
    </w:p>
    <w:p w:rsidR="000F4BC5" w:rsidP="000F4BC5" w:rsidRDefault="000F4BC5" w14:paraId="3426FA42" w14:textId="77777777">
      <w:pPr>
        <w:tabs>
          <w:tab w:val="left" w:pos="284"/>
        </w:tabs>
        <w:rPr>
          <w:b/>
        </w:rPr>
      </w:pPr>
    </w:p>
    <w:p w:rsidRPr="000F4BC5" w:rsidR="000F4BC5" w:rsidP="000F4BC5" w:rsidRDefault="000F4BC5" w14:paraId="724FFE42" w14:textId="7719CEFF">
      <w:pPr>
        <w:tabs>
          <w:tab w:val="left" w:pos="284"/>
        </w:tabs>
      </w:pPr>
      <w:r w:rsidRPr="000F4BC5">
        <w:rPr>
          <w:b/>
        </w:rPr>
        <w:t>Artikel 7 Onverdeeld</w:t>
      </w:r>
    </w:p>
    <w:p w:rsidR="000F4BC5" w:rsidP="000F4BC5" w:rsidRDefault="000F4BC5" w14:paraId="102DA7AC" w14:textId="77777777">
      <w:pPr>
        <w:tabs>
          <w:tab w:val="left" w:pos="284"/>
        </w:tabs>
        <w:rPr>
          <w:b/>
        </w:rPr>
      </w:pPr>
    </w:p>
    <w:p w:rsidRPr="000F4BC5" w:rsidR="000F4BC5" w:rsidP="000F4BC5" w:rsidRDefault="000F4BC5" w14:paraId="01DA1BCC" w14:textId="565B85ED">
      <w:pPr>
        <w:tabs>
          <w:tab w:val="left" w:pos="284"/>
        </w:tabs>
      </w:pPr>
      <w:r w:rsidRPr="000F4BC5">
        <w:rPr>
          <w:b/>
        </w:rPr>
        <w:lastRenderedPageBreak/>
        <w:t>Generale afroming</w:t>
      </w:r>
      <w:r w:rsidRPr="000F4BC5">
        <w:br/>
        <w:t>Ook zijn de verwachte opbrengsten van de CO</w:t>
      </w:r>
      <w:r w:rsidRPr="000F4BC5">
        <w:rPr>
          <w:vertAlign w:val="subscript"/>
        </w:rPr>
        <w:t>2</w:t>
      </w:r>
      <w:r w:rsidRPr="000F4BC5">
        <w:t xml:space="preserve">-heffing </w:t>
      </w:r>
      <w:proofErr w:type="spellStart"/>
      <w:r w:rsidRPr="000F4BC5">
        <w:t>AVI’s</w:t>
      </w:r>
      <w:proofErr w:type="spellEnd"/>
      <w:r w:rsidRPr="000F4BC5">
        <w:t xml:space="preserve"> ter hoogte van € 150 mln. (in het MJP 2025 geboekt op «perceel onverdeeld») afgeboekt vanwege de technische dekking van de budgettaire opgave als gevolg van het niet doorgaan van de polymerenheffing.</w:t>
      </w:r>
    </w:p>
    <w:p w:rsidR="000F4BC5" w:rsidP="000F4BC5" w:rsidRDefault="000F4BC5" w14:paraId="303BF7EB" w14:textId="77777777">
      <w:pPr>
        <w:tabs>
          <w:tab w:val="left" w:pos="284"/>
        </w:tabs>
      </w:pPr>
    </w:p>
    <w:p w:rsidRPr="000F4BC5" w:rsidR="000F4BC5" w:rsidP="000F4BC5" w:rsidRDefault="000F4BC5" w14:paraId="2769114A" w14:textId="42862B67">
      <w:pPr>
        <w:tabs>
          <w:tab w:val="left" w:pos="284"/>
        </w:tabs>
      </w:pPr>
      <w:r w:rsidRPr="000F4BC5">
        <w:t>De Minister van Klimaat en Groene Groei,</w:t>
      </w:r>
    </w:p>
    <w:p w:rsidRPr="000F4BC5" w:rsidR="000F4BC5" w:rsidP="000F4BC5" w:rsidRDefault="000F4BC5" w14:paraId="31585876" w14:textId="0A1115D9">
      <w:pPr>
        <w:tabs>
          <w:tab w:val="left" w:pos="284"/>
        </w:tabs>
      </w:pPr>
      <w:r w:rsidRPr="000F4BC5">
        <w:t>S.T.M.</w:t>
      </w:r>
      <w:r>
        <w:t xml:space="preserve"> </w:t>
      </w:r>
      <w:r w:rsidRPr="000F4BC5">
        <w:t>Hermans</w:t>
      </w:r>
    </w:p>
    <w:p w:rsidR="00476F11" w:rsidP="00476F11" w:rsidRDefault="00476F11" w14:paraId="076394B4" w14:textId="77777777">
      <w:pPr>
        <w:tabs>
          <w:tab w:val="left" w:pos="284"/>
        </w:tabs>
      </w:pPr>
    </w:p>
    <w:p w:rsidR="00476F11" w:rsidP="00476F11" w:rsidRDefault="00476F11" w14:paraId="1B561205" w14:textId="77777777">
      <w:pPr>
        <w:tabs>
          <w:tab w:val="left" w:pos="284"/>
        </w:tabs>
      </w:pPr>
    </w:p>
    <w:p w:rsidR="00476F11" w:rsidP="00476F11" w:rsidRDefault="00476F11" w14:paraId="7A03BE76" w14:textId="77777777">
      <w:pPr>
        <w:tabs>
          <w:tab w:val="left" w:pos="284"/>
        </w:tabs>
      </w:pPr>
    </w:p>
    <w:sectPr w:rsidR="00476F11">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1260" w14:textId="77777777" w:rsidR="00476F11" w:rsidRDefault="00476F11">
      <w:r>
        <w:separator/>
      </w:r>
    </w:p>
  </w:endnote>
  <w:endnote w:type="continuationSeparator" w:id="0">
    <w:p w14:paraId="0FA5F0F6" w14:textId="77777777" w:rsidR="00476F11" w:rsidRDefault="0047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85A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AA260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B84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1224F4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7196" w14:textId="77777777" w:rsidR="00476F11" w:rsidRDefault="00476F11">
      <w:r>
        <w:separator/>
      </w:r>
    </w:p>
  </w:footnote>
  <w:footnote w:type="continuationSeparator" w:id="0">
    <w:p w14:paraId="5EBAC660" w14:textId="77777777" w:rsidR="00476F11" w:rsidRDefault="0047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2FB2"/>
    <w:multiLevelType w:val="multilevel"/>
    <w:tmpl w:val="72D036B0"/>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5F0E79E3"/>
    <w:multiLevelType w:val="multilevel"/>
    <w:tmpl w:val="72D036B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38831331">
    <w:abstractNumId w:val="1"/>
  </w:num>
  <w:num w:numId="2" w16cid:durableId="218521245">
    <w:abstractNumId w:val="1"/>
    <w:lvlOverride w:ilvl="0">
      <w:startOverride w:val="1"/>
    </w:lvlOverride>
  </w:num>
  <w:num w:numId="3" w16cid:durableId="184176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11"/>
    <w:rsid w:val="000F4BC5"/>
    <w:rsid w:val="003B4752"/>
    <w:rsid w:val="00476F11"/>
    <w:rsid w:val="004D5FF9"/>
    <w:rsid w:val="006E1A29"/>
    <w:rsid w:val="007C02C8"/>
    <w:rsid w:val="009833D1"/>
    <w:rsid w:val="009C4652"/>
    <w:rsid w:val="00B33EAC"/>
    <w:rsid w:val="00BF568E"/>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8E397"/>
  <w15:docId w15:val="{257DF13D-AF93-4CB1-A1D0-AF9325E1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numbering" w:customStyle="1" w:styleId="ol-footnotes">
    <w:name w:val="ol-footnotes"/>
    <w:basedOn w:val="Geenlijst"/>
    <w:rsid w:val="00476F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3036</ap:Words>
  <ap:Characters>18828</ap:Characters>
  <ap:DocSecurity>0</ap:DocSecurity>
  <ap:Lines>156</ap:Lines>
  <ap:Paragraphs>43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21821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2025-05-15T11:43:00.0000000Z</dcterms:created>
  <dcterms:modified xsi:type="dcterms:W3CDTF">2025-05-15T11:43:00.0000000Z</dcterms:modified>
  <dc:description>------------------------</dc:description>
  <dc:subject/>
  <keywords/>
  <version/>
  <category/>
</coreProperties>
</file>