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62C9" w:rsidR="008962C9" w:rsidRDefault="001A5035" w14:paraId="445BA880" w14:textId="67FC937B">
      <w:pPr>
        <w:rPr>
          <w:rFonts w:ascii="Calibri" w:hAnsi="Calibri" w:cs="Calibri"/>
        </w:rPr>
      </w:pPr>
      <w:r w:rsidRPr="008962C9">
        <w:rPr>
          <w:rFonts w:ascii="Calibri" w:hAnsi="Calibri" w:cs="Calibri"/>
        </w:rPr>
        <w:t>28</w:t>
      </w:r>
      <w:r w:rsidRPr="008962C9" w:rsidR="008962C9">
        <w:rPr>
          <w:rFonts w:ascii="Calibri" w:hAnsi="Calibri" w:cs="Calibri"/>
        </w:rPr>
        <w:t xml:space="preserve"> </w:t>
      </w:r>
      <w:r w:rsidRPr="008962C9">
        <w:rPr>
          <w:rFonts w:ascii="Calibri" w:hAnsi="Calibri" w:cs="Calibri"/>
        </w:rPr>
        <w:t>089</w:t>
      </w:r>
      <w:r w:rsidRPr="008962C9" w:rsidR="008962C9">
        <w:rPr>
          <w:rFonts w:ascii="Calibri" w:hAnsi="Calibri" w:cs="Calibri"/>
        </w:rPr>
        <w:tab/>
      </w:r>
      <w:r w:rsidRPr="008962C9" w:rsidR="008962C9">
        <w:rPr>
          <w:rFonts w:ascii="Calibri" w:hAnsi="Calibri" w:cs="Calibri"/>
        </w:rPr>
        <w:tab/>
        <w:t>Gezondheid en milieu</w:t>
      </w:r>
    </w:p>
    <w:p w:rsidRPr="008962C9" w:rsidR="008962C9" w:rsidP="004474D9" w:rsidRDefault="008962C9" w14:paraId="73D520B7" w14:textId="77777777">
      <w:pPr>
        <w:rPr>
          <w:rFonts w:ascii="Calibri" w:hAnsi="Calibri" w:cs="Calibri"/>
          <w:color w:val="000000"/>
        </w:rPr>
      </w:pPr>
      <w:r w:rsidRPr="008962C9">
        <w:rPr>
          <w:rFonts w:ascii="Calibri" w:hAnsi="Calibri" w:cs="Calibri"/>
        </w:rPr>
        <w:t xml:space="preserve">Nr. </w:t>
      </w:r>
      <w:r w:rsidRPr="008962C9" w:rsidR="001A5035">
        <w:rPr>
          <w:rFonts w:ascii="Calibri" w:hAnsi="Calibri" w:cs="Calibri"/>
        </w:rPr>
        <w:t>338</w:t>
      </w:r>
      <w:r w:rsidRPr="008962C9">
        <w:rPr>
          <w:rFonts w:ascii="Calibri" w:hAnsi="Calibri" w:cs="Calibri"/>
        </w:rPr>
        <w:tab/>
      </w:r>
      <w:r w:rsidRPr="008962C9">
        <w:rPr>
          <w:rFonts w:ascii="Calibri" w:hAnsi="Calibri" w:cs="Calibri"/>
        </w:rPr>
        <w:tab/>
        <w:t>Brief van de staatssecretaris van Infrastructuur en Waterstaat</w:t>
      </w:r>
    </w:p>
    <w:p w:rsidRPr="008962C9" w:rsidR="001A5035" w:rsidP="008962C9" w:rsidRDefault="008962C9" w14:paraId="28764282" w14:textId="2494E178">
      <w:pPr>
        <w:pStyle w:val="WitregelW1bodytekst"/>
        <w:spacing w:after="160"/>
        <w:rPr>
          <w:rFonts w:ascii="Calibri" w:hAnsi="Calibri" w:cs="Calibri"/>
          <w:sz w:val="22"/>
          <w:szCs w:val="22"/>
        </w:rPr>
      </w:pPr>
      <w:r w:rsidRPr="008962C9">
        <w:rPr>
          <w:rFonts w:ascii="Calibri" w:hAnsi="Calibri" w:cs="Calibri"/>
          <w:sz w:val="22"/>
          <w:szCs w:val="22"/>
        </w:rPr>
        <w:t>Aan de Voorzitter van de Tweede Kamer der Staten-Generaal</w:t>
      </w:r>
    </w:p>
    <w:p w:rsidRPr="008962C9" w:rsidR="008962C9" w:rsidP="008962C9" w:rsidRDefault="008962C9" w14:paraId="074D27E7" w14:textId="607A24E7">
      <w:pPr>
        <w:rPr>
          <w:rFonts w:ascii="Calibri" w:hAnsi="Calibri" w:cs="Calibri"/>
          <w:lang w:eastAsia="nl-NL"/>
        </w:rPr>
      </w:pPr>
      <w:r w:rsidRPr="008962C9">
        <w:rPr>
          <w:rFonts w:ascii="Calibri" w:hAnsi="Calibri" w:cs="Calibri"/>
          <w:lang w:eastAsia="nl-NL"/>
        </w:rPr>
        <w:t>Den Haag, 1 mei 2025</w:t>
      </w:r>
    </w:p>
    <w:p w:rsidRPr="008962C9" w:rsidR="001A5035" w:rsidP="008962C9" w:rsidRDefault="001A5035" w14:paraId="11932CC9" w14:textId="77777777">
      <w:pPr>
        <w:pStyle w:val="WitregelW1bodytekst"/>
        <w:spacing w:after="160"/>
        <w:rPr>
          <w:rFonts w:ascii="Calibri" w:hAnsi="Calibri" w:cs="Calibri"/>
          <w:sz w:val="22"/>
          <w:szCs w:val="22"/>
        </w:rPr>
      </w:pPr>
    </w:p>
    <w:p w:rsidRPr="008962C9" w:rsidR="001A5035" w:rsidP="001A5035" w:rsidRDefault="001A5035" w14:paraId="7D6E2016" w14:textId="5BE23EE1">
      <w:pPr>
        <w:pStyle w:val="WitregelW1bodytekst"/>
        <w:rPr>
          <w:rFonts w:ascii="Calibri" w:hAnsi="Calibri" w:cs="Calibri"/>
          <w:sz w:val="22"/>
          <w:szCs w:val="22"/>
        </w:rPr>
      </w:pPr>
      <w:r w:rsidRPr="008962C9">
        <w:rPr>
          <w:rFonts w:ascii="Calibri" w:hAnsi="Calibri" w:cs="Calibri"/>
          <w:sz w:val="22"/>
          <w:szCs w:val="22"/>
        </w:rPr>
        <w:t xml:space="preserve">Bijgaand een afschrift van de reactie op de brief van Platform Asfalt Stinkt Landelijk (PASL), Stichting Duurzaam Zevenellen, Gezondheid op 1 en een aantal omwonenden waarin zorgen worden geuit over het opzetten van een dialoog tussen omwonenden, overheden en de industrie door het Overlegorgaan Fysieke Leefomgeving (OFL). U ontvangt een afschrift van deze reactie naar aanleiding van het verzoek van de vaste commissie voor Infrastructuur en Waterstaat (kenmerk 2025Z03707/2025D10541). </w:t>
      </w:r>
    </w:p>
    <w:p w:rsidRPr="008962C9" w:rsidR="001A5035" w:rsidP="001A5035" w:rsidRDefault="001A5035" w14:paraId="04D1F20B" w14:textId="77777777">
      <w:pPr>
        <w:pStyle w:val="WitregelW1bodytekst"/>
        <w:rPr>
          <w:rFonts w:ascii="Calibri" w:hAnsi="Calibri" w:cs="Calibri"/>
          <w:sz w:val="22"/>
          <w:szCs w:val="22"/>
        </w:rPr>
      </w:pPr>
    </w:p>
    <w:p w:rsidRPr="008962C9" w:rsidR="001A5035" w:rsidP="001A5035" w:rsidRDefault="001A5035" w14:paraId="053F41D4" w14:textId="77777777">
      <w:pPr>
        <w:pStyle w:val="WitregelW1bodytekst"/>
        <w:rPr>
          <w:rFonts w:ascii="Calibri" w:hAnsi="Calibri" w:cs="Calibri"/>
          <w:sz w:val="22"/>
          <w:szCs w:val="22"/>
        </w:rPr>
      </w:pPr>
      <w:r w:rsidRPr="008962C9">
        <w:rPr>
          <w:rFonts w:ascii="Calibri" w:hAnsi="Calibri" w:cs="Calibri"/>
          <w:sz w:val="22"/>
          <w:szCs w:val="22"/>
        </w:rPr>
        <w:t xml:space="preserve">Het ministerie van Infrastructuur en Waterstaat blijft streven naar het verbeteren van het overleg tussen omwonenden, overheden en bedrijven. Het advies van het Overlegorgaan Fysieke Leefomgeving wordt eind april 2025 verwacht. Ik zal in mijn reactie op het advies rekening houden met de gestuurde brief en zal daarbij ook inhoudelijk ingaan op de geuite zorgen. </w:t>
      </w:r>
    </w:p>
    <w:p w:rsidRPr="008962C9" w:rsidR="008962C9" w:rsidP="008962C9" w:rsidRDefault="008962C9" w14:paraId="2B156421" w14:textId="77777777">
      <w:pPr>
        <w:rPr>
          <w:rFonts w:ascii="Calibri" w:hAnsi="Calibri" w:cs="Calibri"/>
          <w:lang w:eastAsia="nl-NL"/>
        </w:rPr>
      </w:pPr>
    </w:p>
    <w:p w:rsidRPr="008962C9" w:rsidR="008962C9" w:rsidP="008962C9" w:rsidRDefault="008962C9" w14:paraId="7DBDEEA1" w14:textId="7DBE671D">
      <w:pPr>
        <w:pStyle w:val="Geenafstand"/>
        <w:rPr>
          <w:rFonts w:ascii="Calibri" w:hAnsi="Calibri" w:cs="Calibri"/>
          <w:color w:val="000000"/>
        </w:rPr>
      </w:pPr>
      <w:r w:rsidRPr="008962C9">
        <w:rPr>
          <w:rFonts w:ascii="Calibri" w:hAnsi="Calibri" w:cs="Calibri"/>
        </w:rPr>
        <w:t>De staatssecretaris van Infrastructuur en Waterstaat,</w:t>
      </w:r>
    </w:p>
    <w:p w:rsidRPr="008962C9" w:rsidR="001A5035" w:rsidP="008962C9" w:rsidRDefault="001A5035" w14:paraId="781A3105" w14:textId="77777777">
      <w:pPr>
        <w:pStyle w:val="Geenafstand"/>
        <w:rPr>
          <w:rFonts w:ascii="Calibri" w:hAnsi="Calibri" w:cs="Calibri"/>
        </w:rPr>
      </w:pPr>
      <w:r w:rsidRPr="008962C9">
        <w:rPr>
          <w:rFonts w:ascii="Calibri" w:hAnsi="Calibri" w:cs="Calibri"/>
        </w:rPr>
        <w:t>C.A. Jansen</w:t>
      </w:r>
    </w:p>
    <w:p w:rsidRPr="008962C9" w:rsidR="00E6311E" w:rsidRDefault="00E6311E" w14:paraId="1FD78C1F" w14:textId="77777777">
      <w:pPr>
        <w:rPr>
          <w:rFonts w:ascii="Calibri" w:hAnsi="Calibri" w:cs="Calibri"/>
        </w:rPr>
      </w:pPr>
    </w:p>
    <w:sectPr w:rsidRPr="008962C9" w:rsidR="00E6311E" w:rsidSect="001A5035">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EC6D9" w14:textId="77777777" w:rsidR="001A5035" w:rsidRDefault="001A5035" w:rsidP="001A5035">
      <w:pPr>
        <w:spacing w:after="0" w:line="240" w:lineRule="auto"/>
      </w:pPr>
      <w:r>
        <w:separator/>
      </w:r>
    </w:p>
  </w:endnote>
  <w:endnote w:type="continuationSeparator" w:id="0">
    <w:p w14:paraId="05A64BE6" w14:textId="77777777" w:rsidR="001A5035" w:rsidRDefault="001A5035" w:rsidP="001A5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AC90" w14:textId="77777777" w:rsidR="001A5035" w:rsidRPr="001A5035" w:rsidRDefault="001A5035" w:rsidP="001A50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50C2" w14:textId="77777777" w:rsidR="001A5035" w:rsidRPr="001A5035" w:rsidRDefault="001A5035" w:rsidP="001A50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318D4" w14:textId="77777777" w:rsidR="001A5035" w:rsidRPr="001A5035" w:rsidRDefault="001A5035" w:rsidP="001A50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68B65" w14:textId="77777777" w:rsidR="001A5035" w:rsidRDefault="001A5035" w:rsidP="001A5035">
      <w:pPr>
        <w:spacing w:after="0" w:line="240" w:lineRule="auto"/>
      </w:pPr>
      <w:r>
        <w:separator/>
      </w:r>
    </w:p>
  </w:footnote>
  <w:footnote w:type="continuationSeparator" w:id="0">
    <w:p w14:paraId="360C6F38" w14:textId="77777777" w:rsidR="001A5035" w:rsidRDefault="001A5035" w:rsidP="001A5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F371" w14:textId="77777777" w:rsidR="001A5035" w:rsidRPr="001A5035" w:rsidRDefault="001A5035" w:rsidP="001A50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EBC4" w14:textId="77777777" w:rsidR="001A5035" w:rsidRPr="001A5035" w:rsidRDefault="001A5035" w:rsidP="001A50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7AD6" w14:textId="77777777" w:rsidR="001A5035" w:rsidRPr="001A5035" w:rsidRDefault="001A5035" w:rsidP="001A50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035"/>
    <w:rsid w:val="001A5035"/>
    <w:rsid w:val="0025703A"/>
    <w:rsid w:val="008962C9"/>
    <w:rsid w:val="00AB4573"/>
    <w:rsid w:val="00C32DFC"/>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0144A"/>
  <w15:chartTrackingRefBased/>
  <w15:docId w15:val="{C04851D0-A4C2-467A-AB23-426241D9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50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50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50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50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50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50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50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50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50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50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50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50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50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50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50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50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50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5035"/>
    <w:rPr>
      <w:rFonts w:eastAsiaTheme="majorEastAsia" w:cstheme="majorBidi"/>
      <w:color w:val="272727" w:themeColor="text1" w:themeTint="D8"/>
    </w:rPr>
  </w:style>
  <w:style w:type="paragraph" w:styleId="Titel">
    <w:name w:val="Title"/>
    <w:basedOn w:val="Standaard"/>
    <w:next w:val="Standaard"/>
    <w:link w:val="TitelChar"/>
    <w:uiPriority w:val="10"/>
    <w:qFormat/>
    <w:rsid w:val="001A5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50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50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50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50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5035"/>
    <w:rPr>
      <w:i/>
      <w:iCs/>
      <w:color w:val="404040" w:themeColor="text1" w:themeTint="BF"/>
    </w:rPr>
  </w:style>
  <w:style w:type="paragraph" w:styleId="Lijstalinea">
    <w:name w:val="List Paragraph"/>
    <w:basedOn w:val="Standaard"/>
    <w:uiPriority w:val="34"/>
    <w:qFormat/>
    <w:rsid w:val="001A5035"/>
    <w:pPr>
      <w:ind w:left="720"/>
      <w:contextualSpacing/>
    </w:pPr>
  </w:style>
  <w:style w:type="character" w:styleId="Intensievebenadrukking">
    <w:name w:val="Intense Emphasis"/>
    <w:basedOn w:val="Standaardalinea-lettertype"/>
    <w:uiPriority w:val="21"/>
    <w:qFormat/>
    <w:rsid w:val="001A5035"/>
    <w:rPr>
      <w:i/>
      <w:iCs/>
      <w:color w:val="0F4761" w:themeColor="accent1" w:themeShade="BF"/>
    </w:rPr>
  </w:style>
  <w:style w:type="paragraph" w:styleId="Duidelijkcitaat">
    <w:name w:val="Intense Quote"/>
    <w:basedOn w:val="Standaard"/>
    <w:next w:val="Standaard"/>
    <w:link w:val="DuidelijkcitaatChar"/>
    <w:uiPriority w:val="30"/>
    <w:qFormat/>
    <w:rsid w:val="001A5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5035"/>
    <w:rPr>
      <w:i/>
      <w:iCs/>
      <w:color w:val="0F4761" w:themeColor="accent1" w:themeShade="BF"/>
    </w:rPr>
  </w:style>
  <w:style w:type="character" w:styleId="Intensieveverwijzing">
    <w:name w:val="Intense Reference"/>
    <w:basedOn w:val="Standaardalinea-lettertype"/>
    <w:uiPriority w:val="32"/>
    <w:qFormat/>
    <w:rsid w:val="001A5035"/>
    <w:rPr>
      <w:b/>
      <w:bCs/>
      <w:smallCaps/>
      <w:color w:val="0F4761" w:themeColor="accent1" w:themeShade="BF"/>
      <w:spacing w:val="5"/>
    </w:rPr>
  </w:style>
  <w:style w:type="paragraph" w:customStyle="1" w:styleId="OndertekeningArea1">
    <w:name w:val="Ondertekening_Area1"/>
    <w:basedOn w:val="Standaard"/>
    <w:next w:val="Standaard"/>
    <w:rsid w:val="001A503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1A503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1A503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A503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A503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A503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A503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962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169</ap:Words>
  <ap:Characters>934</ap:Characters>
  <ap:DocSecurity>0</ap:DocSecurity>
  <ap:Lines>7</ap:Lines>
  <ap:Paragraphs>2</ap:Paragraphs>
  <ap:ScaleCrop>false</ap:ScaleCrop>
  <ap:LinksUpToDate>false</ap:LinksUpToDate>
  <ap:CharactersWithSpaces>1101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2025-05-07T08:52:00.0000000Z</dcterms:created>
  <dcterms:modified xsi:type="dcterms:W3CDTF">2025-05-07T08:52:00.0000000Z</dcterms:modified>
  <version/>
  <category/>
</coreProperties>
</file>