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2025Z08649</w:t>
        <w:br/>
      </w:r>
      <w:proofErr w:type="spellEnd"/>
    </w:p>
    <w:p>
      <w:pPr>
        <w:pStyle w:val="Normal"/>
        <w:rPr>
          <w:b w:val="1"/>
          <w:bCs w:val="1"/>
        </w:rPr>
      </w:pPr>
      <w:r w:rsidR="250AE766">
        <w:rPr>
          <w:b w:val="0"/>
          <w:bCs w:val="0"/>
        </w:rPr>
        <w:t>(ingezonden 2 mei 2025)</w:t>
        <w:br/>
      </w:r>
    </w:p>
    <w:p>
      <w:r>
        <w:t xml:space="preserve">Vragen van het lid Van Vroonhoven (Nieuw Sociaal Contract) aan de minister van Onderwijs, Cultuur en Wetenschap over de klaarblijkelijk norm-overschrijdende bezoldiging van NOS topfunctionarissen</w:t>
      </w:r>
      <w:r>
        <w:br/>
      </w:r>
    </w:p>
    <w:p>
      <w:pPr>
        <w:pStyle w:val="ListParagraph"/>
        <w:numPr>
          <w:ilvl w:val="0"/>
          <w:numId w:val="100476990"/>
        </w:numPr>
        <w:ind w:left="360"/>
      </w:pPr>
      <w:r>
        <w:t>Bent u bekend met het bericht dat de algemeen directeur van de NOS in de eerste maanden van haar vaste dienstverband nog steeds werd bezoldigd alsof zij interim-directeur was?[1] Klopt dit bericht?</w:t>
      </w:r>
      <w:r>
        <w:br/>
      </w:r>
    </w:p>
    <w:p>
      <w:pPr>
        <w:pStyle w:val="ListParagraph"/>
        <w:numPr>
          <w:ilvl w:val="0"/>
          <w:numId w:val="100476990"/>
        </w:numPr>
        <w:ind w:left="360"/>
      </w:pPr>
      <w:r>
        <w:t>Deelt u de mening dat het schaarse geld dat naar de publieke omroep gaat beter besteed kan worden aan de kwaliteit van de programmering, dan aan (top)salarissen?</w:t>
      </w:r>
      <w:r>
        <w:br/>
      </w:r>
    </w:p>
    <w:p>
      <w:pPr>
        <w:pStyle w:val="ListParagraph"/>
        <w:numPr>
          <w:ilvl w:val="0"/>
          <w:numId w:val="100476990"/>
        </w:numPr>
        <w:ind w:left="360"/>
      </w:pPr>
      <w:r>
        <w:t>Deelt u het standpunt van de NOS dat zij heeft gehandeld in overeenstemming met de geldende wet- en regelgeving?</w:t>
      </w:r>
      <w:r>
        <w:br/>
      </w:r>
    </w:p>
    <w:p>
      <w:pPr>
        <w:pStyle w:val="ListParagraph"/>
        <w:numPr>
          <w:ilvl w:val="0"/>
          <w:numId w:val="100476990"/>
        </w:numPr>
        <w:ind w:left="360"/>
      </w:pPr>
      <w:r>
        <w:t>Zo ja, acht u deze handelwijze wenselijk?</w:t>
      </w:r>
      <w:r>
        <w:br/>
      </w:r>
    </w:p>
    <w:p>
      <w:pPr>
        <w:pStyle w:val="ListParagraph"/>
        <w:numPr>
          <w:ilvl w:val="0"/>
          <w:numId w:val="100476990"/>
        </w:numPr>
        <w:ind w:left="360"/>
      </w:pPr>
      <w:r>
        <w:t>Zo nee, deelt u de opvatting dat de Raad van Toezicht van de NOS had moeten ingrijpen? Zo ja, wat voor consequenties vindt u passend?</w:t>
      </w:r>
      <w:r>
        <w:br/>
      </w:r>
    </w:p>
    <w:p>
      <w:pPr>
        <w:pStyle w:val="ListParagraph"/>
        <w:numPr>
          <w:ilvl w:val="0"/>
          <w:numId w:val="100476990"/>
        </w:numPr>
        <w:ind w:left="360"/>
      </w:pPr>
      <w:r>
        <w:t>Deelt u de opvatting dat ook het Commissariaat voor de Media hier een rol had moeten spelen? Zo ja, bent u bereid in gesprek te gaan met het Commissariaat voor de Media hierover?</w:t>
      </w:r>
      <w:r>
        <w:br/>
      </w:r>
    </w:p>
    <w:p>
      <w:pPr>
        <w:pStyle w:val="ListParagraph"/>
        <w:numPr>
          <w:ilvl w:val="0"/>
          <w:numId w:val="100476990"/>
        </w:numPr>
        <w:ind w:left="360"/>
      </w:pPr>
      <w:r>
        <w:t>Acht u het toezicht op naleving van de Wet normering topinkomens (WNT) binnen de publieke omroep op dit moment toereikend?</w:t>
      </w:r>
      <w:r>
        <w:br/>
      </w:r>
    </w:p>
    <w:p>
      <w:pPr>
        <w:pStyle w:val="ListParagraph"/>
        <w:numPr>
          <w:ilvl w:val="0"/>
          <w:numId w:val="100476990"/>
        </w:numPr>
        <w:ind w:left="360"/>
      </w:pPr>
      <w:r>
        <w:t>Bent u bereid om het Commissariaat voor de Media of de Belastingdienst te verzoeken te toetsen of de veelbesproken arbeidsrelatie tussen de algemeen directeur en de NOS gedurende de interim-periode feitelijk moet worden gekwalificeerd als een dienstbetrekking?</w:t>
      </w:r>
      <w:r>
        <w:br/>
      </w:r>
    </w:p>
    <w:p>
      <w:pPr>
        <w:pStyle w:val="ListParagraph"/>
        <w:numPr>
          <w:ilvl w:val="0"/>
          <w:numId w:val="100476990"/>
        </w:numPr>
        <w:ind w:left="360"/>
      </w:pPr>
      <w:r>
        <w:t>Kunt u bevestigen dat bij een dergelijke kwalificatie de hogere interim-vergoeding niet rechtmatig zou zijn geweest, en dat het reguliere WNT-plafond vanaf aanvang van toepassing zou zijn?</w:t>
      </w:r>
      <w:r>
        <w:br/>
      </w:r>
    </w:p>
    <w:p>
      <w:pPr>
        <w:pStyle w:val="ListParagraph"/>
        <w:numPr>
          <w:ilvl w:val="0"/>
          <w:numId w:val="100476990"/>
        </w:numPr>
        <w:ind w:left="360"/>
      </w:pPr>
      <w:r>
        <w:t>Acht u het wenselijk dat het functioneren van Raden van Toezicht binnen de publieke omroep scherper wordt geëvalueerd, dit met het oog op rechtmatigheid, publieke verantwoording en maatschappelijke legitimiteit? Binnen welke termijn zou u die evaluatie willen laten plaatvinden?</w:t>
      </w:r>
      <w:r>
        <w:br/>
      </w:r>
    </w:p>
    <w:p>
      <w:r>
        <w:t xml:space="preserve"> </w:t>
      </w:r>
      <w:r>
        <w:br/>
      </w:r>
    </w:p>
    <w:p>
      <w:r>
        <w:t xml:space="preserve"> </w:t>
      </w:r>
      <w:r>
        <w:br/>
      </w:r>
    </w:p>
    <w:p>
      <w:r>
        <w:t xml:space="preserve">1) RTL Nieuws, 29 april 2025, 'Topvrouw NOS pakt topsalaris: 28.800 euro per maand', Topvrouw NOS pakt topsalaris: 28.800 euro per maand</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69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6930">
    <w:abstractNumId w:val="10047693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