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196E" w:rsidR="009A196E" w:rsidP="009A196E" w:rsidRDefault="00901883" w14:paraId="0EA65817" w14:textId="6F83EE4A">
      <w:pPr>
        <w:ind w:left="1416" w:hanging="1416"/>
        <w:rPr>
          <w:rFonts w:ascii="Calibri" w:hAnsi="Calibri" w:cs="Calibri"/>
        </w:rPr>
      </w:pPr>
      <w:r w:rsidRPr="009A196E">
        <w:rPr>
          <w:rFonts w:ascii="Calibri" w:hAnsi="Calibri" w:cs="Calibri"/>
        </w:rPr>
        <w:t>36</w:t>
      </w:r>
      <w:r w:rsidRPr="009A196E" w:rsidR="009A196E">
        <w:rPr>
          <w:rFonts w:ascii="Calibri" w:hAnsi="Calibri" w:cs="Calibri"/>
        </w:rPr>
        <w:t xml:space="preserve"> </w:t>
      </w:r>
      <w:r w:rsidRPr="009A196E">
        <w:rPr>
          <w:rFonts w:ascii="Calibri" w:hAnsi="Calibri" w:cs="Calibri"/>
        </w:rPr>
        <w:t>740</w:t>
      </w:r>
      <w:r w:rsidRPr="009A196E" w:rsidR="009A196E">
        <w:rPr>
          <w:rFonts w:ascii="Calibri" w:hAnsi="Calibri" w:cs="Calibri"/>
        </w:rPr>
        <w:t xml:space="preserve"> </w:t>
      </w:r>
      <w:r w:rsidRPr="009A196E">
        <w:rPr>
          <w:rFonts w:ascii="Calibri" w:hAnsi="Calibri" w:cs="Calibri"/>
        </w:rPr>
        <w:t>VII</w:t>
      </w:r>
      <w:r w:rsidRPr="009A196E" w:rsidR="009A196E">
        <w:rPr>
          <w:rFonts w:ascii="Calibri" w:hAnsi="Calibri" w:cs="Calibri"/>
        </w:rPr>
        <w:tab/>
        <w:t>Jaarverslag en slotwet Ministerie van Binnenlandse Zaken en Koninkrijksrelaties 2024</w:t>
      </w:r>
    </w:p>
    <w:p w:rsidRPr="009A196E" w:rsidR="00901883" w:rsidP="00901883" w:rsidRDefault="009A196E" w14:paraId="35777EF0" w14:textId="49F1A2EE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Nr. </w:t>
      </w:r>
      <w:r w:rsidRPr="009A196E" w:rsidR="00901883">
        <w:rPr>
          <w:rFonts w:ascii="Calibri" w:hAnsi="Calibri" w:cs="Calibri"/>
        </w:rPr>
        <w:t>2</w:t>
      </w:r>
      <w:r w:rsidRPr="009A196E">
        <w:rPr>
          <w:rFonts w:ascii="Calibri" w:hAnsi="Calibri" w:cs="Calibri"/>
        </w:rPr>
        <w:tab/>
      </w:r>
      <w:r w:rsidRPr="009A196E">
        <w:rPr>
          <w:rFonts w:ascii="Calibri" w:hAnsi="Calibri" w:cs="Calibri"/>
        </w:rPr>
        <w:tab/>
        <w:t>Brief van de Algemene Rekenkamer</w:t>
      </w:r>
    </w:p>
    <w:p w:rsidRPr="009A196E" w:rsidR="009A196E" w:rsidP="00901883" w:rsidRDefault="009A196E" w14:paraId="7EA5B888" w14:textId="4B498C00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>Aan de Voorzitter van de Tweede Kamer der Staten-Generaal</w:t>
      </w:r>
    </w:p>
    <w:p w:rsidRPr="009A196E" w:rsidR="009A196E" w:rsidP="00901883" w:rsidRDefault="009A196E" w14:paraId="339BF11E" w14:textId="6A2F21A0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>Den Haag, 21 mei 2025</w:t>
      </w:r>
    </w:p>
    <w:p w:rsidRPr="009A196E" w:rsidR="00901883" w:rsidP="00901883" w:rsidRDefault="00901883" w14:paraId="6EB36434" w14:textId="77777777">
      <w:pPr>
        <w:rPr>
          <w:rFonts w:ascii="Calibri" w:hAnsi="Calibri" w:cs="Calibri"/>
        </w:rPr>
      </w:pPr>
    </w:p>
    <w:p w:rsidRPr="009A196E" w:rsidR="00901883" w:rsidP="00901883" w:rsidRDefault="00901883" w14:paraId="155F803E" w14:textId="444D90A8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9A196E" w:rsidR="00901883" w:rsidP="00901883" w:rsidRDefault="00901883" w14:paraId="0BC78EDD" w14:textId="77777777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Hierbij bieden wij u het </w:t>
      </w:r>
      <w:r w:rsidRPr="009A196E">
        <w:rPr>
          <w:rFonts w:ascii="Calibri" w:hAnsi="Calibri" w:cs="Calibri"/>
          <w:i/>
        </w:rPr>
        <w:t xml:space="preserve">Verantwoordingsonderzoek Ministerie van </w:t>
      </w:r>
      <w:r w:rsidRPr="009A196E">
        <w:rPr>
          <w:rFonts w:ascii="Calibri" w:hAnsi="Calibri" w:cs="Calibri"/>
        </w:rPr>
        <w:t xml:space="preserve">Binnenlandse Zaken en </w:t>
      </w:r>
      <w:r w:rsidRPr="009A196E">
        <w:rPr>
          <w:rFonts w:ascii="Calibri" w:hAnsi="Calibri" w:cs="Calibri"/>
          <w:i/>
        </w:rPr>
        <w:t>Koninkrijksrelaties (VII), Gemeentefonds (B) en Provinciefonds (C), Rapport bij het Jaarverslag 2024</w:t>
      </w:r>
      <w:r w:rsidRPr="009A196E">
        <w:rPr>
          <w:rFonts w:ascii="Calibri" w:hAnsi="Calibri" w:cs="Calibri"/>
        </w:rPr>
        <w:t xml:space="preserve"> aan, zoals vastgesteld op 13 mei 2025.</w:t>
      </w:r>
    </w:p>
    <w:p w:rsidRPr="009A196E" w:rsidR="00901883" w:rsidP="00901883" w:rsidRDefault="00901883" w14:paraId="01C05A94" w14:textId="77777777">
      <w:pPr>
        <w:rPr>
          <w:rFonts w:ascii="Calibri" w:hAnsi="Calibri" w:cs="Calibri"/>
        </w:rPr>
      </w:pPr>
    </w:p>
    <w:p w:rsidRPr="009A196E" w:rsidR="00901883" w:rsidP="00901883" w:rsidRDefault="00901883" w14:paraId="4B5F8C46" w14:textId="77777777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Naast de resultaten van onze departementale onderzoeken, publiceren wij vandaag de </w:t>
      </w:r>
      <w:r w:rsidRPr="009A196E">
        <w:rPr>
          <w:rFonts w:ascii="Calibri" w:hAnsi="Calibri" w:cs="Calibri"/>
          <w:i/>
        </w:rPr>
        <w:t>Staat van de rijksverantwoording 2024</w:t>
      </w:r>
      <w:r w:rsidRPr="009A196E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9A196E" w:rsidR="00901883" w:rsidP="00901883" w:rsidRDefault="00901883" w14:paraId="2B952F3A" w14:textId="61FF672A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Alle rapporten vindt u op </w:t>
      </w:r>
      <w:hyperlink w:history="1" r:id="rId6">
        <w:r w:rsidRPr="009A196E">
          <w:rPr>
            <w:rStyle w:val="Hyperlink"/>
            <w:rFonts w:ascii="Calibri" w:hAnsi="Calibri" w:cs="Calibri"/>
          </w:rPr>
          <w:t>https://www.rekenkamer.nl/vo-2024</w:t>
        </w:r>
      </w:hyperlink>
      <w:r w:rsidRPr="009A196E">
        <w:rPr>
          <w:rFonts w:ascii="Calibri" w:hAnsi="Calibri" w:cs="Calibri"/>
        </w:rPr>
        <w:t xml:space="preserve"> .  </w:t>
      </w:r>
    </w:p>
    <w:p w:rsidRPr="009A196E" w:rsidR="00901883" w:rsidP="00901883" w:rsidRDefault="00901883" w14:paraId="15418DBA" w14:textId="77777777">
      <w:pPr>
        <w:rPr>
          <w:rFonts w:ascii="Calibri" w:hAnsi="Calibri" w:cs="Calibri"/>
        </w:rPr>
      </w:pPr>
    </w:p>
    <w:p w:rsidRPr="009A196E" w:rsidR="00901883" w:rsidP="00901883" w:rsidRDefault="00901883" w14:paraId="0EE6E141" w14:textId="77777777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 xml:space="preserve">De rapportages over de andere hoofdstukken, alsmede de rijksbrede rapportage </w:t>
      </w:r>
      <w:r w:rsidRPr="009A196E">
        <w:rPr>
          <w:rFonts w:ascii="Calibri" w:hAnsi="Calibri" w:cs="Calibri"/>
          <w:i/>
        </w:rPr>
        <w:t>Staat van de rijksverantwoording 2024</w:t>
      </w:r>
      <w:r w:rsidRPr="009A196E">
        <w:rPr>
          <w:rFonts w:ascii="Calibri" w:hAnsi="Calibri" w:cs="Calibri"/>
        </w:rPr>
        <w:t xml:space="preserve"> sturen wij u separaat toe.</w:t>
      </w:r>
    </w:p>
    <w:p w:rsidRPr="009A196E" w:rsidR="00901883" w:rsidP="00901883" w:rsidRDefault="00901883" w14:paraId="4A5C356F" w14:textId="77777777">
      <w:pPr>
        <w:rPr>
          <w:rFonts w:ascii="Calibri" w:hAnsi="Calibri" w:cs="Calibri"/>
        </w:rPr>
      </w:pPr>
    </w:p>
    <w:p w:rsidRPr="009A196E" w:rsidR="009A196E" w:rsidP="009A196E" w:rsidRDefault="009A196E" w14:paraId="7A10C2B9" w14:textId="77777777">
      <w:pPr>
        <w:rPr>
          <w:rFonts w:ascii="Calibri" w:hAnsi="Calibri" w:cs="Calibri"/>
        </w:rPr>
      </w:pPr>
      <w:r w:rsidRPr="009A196E">
        <w:rPr>
          <w:rFonts w:ascii="Calibri" w:hAnsi="Calibri" w:cs="Calibri"/>
        </w:rPr>
        <w:t>Algemene Rekenkamer</w:t>
      </w:r>
    </w:p>
    <w:p w:rsidRPr="009A196E" w:rsidR="009A196E" w:rsidP="009A196E" w:rsidRDefault="009A196E" w14:paraId="700B3E0C" w14:textId="77777777">
      <w:pPr>
        <w:pStyle w:val="Geenafstand"/>
        <w:rPr>
          <w:rFonts w:cs="Calibri"/>
        </w:rPr>
      </w:pPr>
      <w:r w:rsidRPr="009A196E">
        <w:rPr>
          <w:rFonts w:cs="Calibri"/>
        </w:rPr>
        <w:t xml:space="preserve">drs. P.J. (Pieter) Duisenberg, </w:t>
      </w:r>
    </w:p>
    <w:p w:rsidRPr="009A196E" w:rsidR="009A196E" w:rsidP="009A196E" w:rsidRDefault="009A196E" w14:paraId="7A584286" w14:textId="77777777">
      <w:pPr>
        <w:pStyle w:val="Geenafstand"/>
        <w:rPr>
          <w:rFonts w:cs="Calibri"/>
        </w:rPr>
      </w:pPr>
      <w:r w:rsidRPr="009A196E">
        <w:rPr>
          <w:rFonts w:cs="Calibri"/>
        </w:rPr>
        <w:t>president</w:t>
      </w:r>
    </w:p>
    <w:p w:rsidRPr="009A196E" w:rsidR="009A196E" w:rsidP="009A196E" w:rsidRDefault="009A196E" w14:paraId="26FD0BBD" w14:textId="77777777">
      <w:pPr>
        <w:rPr>
          <w:rFonts w:ascii="Calibri" w:hAnsi="Calibri" w:cs="Calibri"/>
        </w:rPr>
      </w:pPr>
    </w:p>
    <w:p w:rsidRPr="009A196E" w:rsidR="009A196E" w:rsidP="009A196E" w:rsidRDefault="009A196E" w14:paraId="54B80B47" w14:textId="77777777">
      <w:pPr>
        <w:pStyle w:val="Geenafstand"/>
        <w:rPr>
          <w:rFonts w:cs="Calibri"/>
        </w:rPr>
      </w:pPr>
      <w:r w:rsidRPr="009A196E">
        <w:rPr>
          <w:rFonts w:cs="Calibri"/>
        </w:rPr>
        <w:t>drs. C. (Cornelis) van der Werf,</w:t>
      </w:r>
    </w:p>
    <w:p w:rsidRPr="009A196E" w:rsidR="009A196E" w:rsidP="009A196E" w:rsidRDefault="009A196E" w14:paraId="339596C8" w14:textId="77777777">
      <w:pPr>
        <w:pStyle w:val="Geenafstand"/>
        <w:rPr>
          <w:rFonts w:cs="Calibri"/>
        </w:rPr>
      </w:pPr>
      <w:r w:rsidRPr="009A196E">
        <w:rPr>
          <w:rFonts w:cs="Calibri"/>
        </w:rPr>
        <w:t>secretaris</w:t>
      </w:r>
    </w:p>
    <w:p w:rsidRPr="009A196E" w:rsidR="00E6311E" w:rsidRDefault="00E6311E" w14:paraId="1B762114" w14:textId="77777777">
      <w:pPr>
        <w:rPr>
          <w:rFonts w:ascii="Calibri" w:hAnsi="Calibri" w:cs="Calibri"/>
        </w:rPr>
      </w:pPr>
    </w:p>
    <w:sectPr w:rsidRPr="009A196E" w:rsidR="00E6311E" w:rsidSect="00317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7783" w14:textId="77777777" w:rsidR="00901883" w:rsidRDefault="00901883" w:rsidP="00901883">
      <w:pPr>
        <w:spacing w:after="0" w:line="240" w:lineRule="auto"/>
      </w:pPr>
      <w:r>
        <w:separator/>
      </w:r>
    </w:p>
  </w:endnote>
  <w:endnote w:type="continuationSeparator" w:id="0">
    <w:p w14:paraId="09DF16A1" w14:textId="77777777" w:rsidR="00901883" w:rsidRDefault="00901883" w:rsidP="0090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EEE0" w14:textId="77777777" w:rsidR="00901883" w:rsidRPr="00901883" w:rsidRDefault="00901883" w:rsidP="009018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80E7" w14:textId="77777777" w:rsidR="00901883" w:rsidRPr="00901883" w:rsidRDefault="00901883" w:rsidP="009018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7120" w14:textId="77777777" w:rsidR="00901883" w:rsidRPr="00901883" w:rsidRDefault="00901883" w:rsidP="009018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45AC" w14:textId="77777777" w:rsidR="00901883" w:rsidRDefault="00901883" w:rsidP="00901883">
      <w:pPr>
        <w:spacing w:after="0" w:line="240" w:lineRule="auto"/>
      </w:pPr>
      <w:r>
        <w:separator/>
      </w:r>
    </w:p>
  </w:footnote>
  <w:footnote w:type="continuationSeparator" w:id="0">
    <w:p w14:paraId="2515D960" w14:textId="77777777" w:rsidR="00901883" w:rsidRDefault="00901883" w:rsidP="00901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CFA62" w14:textId="77777777" w:rsidR="00901883" w:rsidRPr="00901883" w:rsidRDefault="00901883" w:rsidP="009018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B9FF" w14:textId="77777777" w:rsidR="00901883" w:rsidRPr="00901883" w:rsidRDefault="00901883" w:rsidP="009018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1800D" w14:textId="77777777" w:rsidR="00901883" w:rsidRPr="00901883" w:rsidRDefault="00901883" w:rsidP="009018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83"/>
    <w:rsid w:val="0025703A"/>
    <w:rsid w:val="002742E4"/>
    <w:rsid w:val="003173F4"/>
    <w:rsid w:val="00692E58"/>
    <w:rsid w:val="00901883"/>
    <w:rsid w:val="009A196E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E6F5"/>
  <w15:chartTrackingRefBased/>
  <w15:docId w15:val="{6E987DF2-6D3A-4BD0-906E-0B38651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0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0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0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0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0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0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0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0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0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0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0188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0188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018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018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018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018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0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0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0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0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018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018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0188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0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0188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0188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1883"/>
  </w:style>
  <w:style w:type="paragraph" w:styleId="Voettekst">
    <w:name w:val="footer"/>
    <w:basedOn w:val="Standaard"/>
    <w:link w:val="VoettekstChar"/>
    <w:uiPriority w:val="99"/>
    <w:unhideWhenUsed/>
    <w:rsid w:val="00901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1883"/>
  </w:style>
  <w:style w:type="character" w:styleId="Hyperlink">
    <w:name w:val="Hyperlink"/>
    <w:basedOn w:val="Standaardalinea-lettertype"/>
    <w:uiPriority w:val="99"/>
    <w:unhideWhenUsed/>
    <w:rsid w:val="0090188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1883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9A19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1170</ap:Characters>
  <ap:DocSecurity>0</ap:DocSecurity>
  <ap:Lines>9</ap:Lines>
  <ap:Paragraphs>2</ap:Paragraphs>
  <ap:ScaleCrop>false</ap:ScaleCrop>
  <ap:LinksUpToDate>false</ap:LinksUpToDate>
  <ap:CharactersWithSpaces>1380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2025-05-21T10:35:00.0000000Z</dcterms:created>
  <dcterms:modified xsi:type="dcterms:W3CDTF">2025-05-21T10:35:00.0000000Z</dcterms:modified>
  <version/>
  <category/>
</coreProperties>
</file>