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142D8" w:rsidRDefault="00A97BB8" w14:paraId="43CCDA5D" w14:textId="77777777">
      <w:pPr>
        <w:suppressAutoHyphens/>
        <w:rPr>
          <w:lang w:val="en-US"/>
        </w:rPr>
      </w:pPr>
      <w:bookmarkStart w:name="bmkMinuut" w:id="0"/>
      <w:bookmarkEnd w:id="0"/>
    </w:p>
    <w:p w:rsidR="00A97BB8" w:rsidP="00A142D8" w:rsidRDefault="00A97BB8" w14:paraId="24E1FCAD" w14:textId="77777777">
      <w:pPr>
        <w:suppressAutoHyphens/>
        <w:rPr>
          <w:lang w:val="en-US"/>
        </w:rPr>
      </w:pPr>
    </w:p>
    <w:p w:rsidRPr="00A97BB8" w:rsidR="00A97BB8" w:rsidP="00A142D8" w:rsidRDefault="00EB0A9C" w14:paraId="0CA738FD"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C2251" w:rsidTr="001E7B11" w14:paraId="2E388891" w14:textId="77777777">
        <w:tc>
          <w:tcPr>
            <w:tcW w:w="3510" w:type="dxa"/>
          </w:tcPr>
          <w:p w:rsidR="0075628C" w:rsidP="00A142D8" w:rsidRDefault="0075628C" w14:paraId="064207F9" w14:textId="77777777">
            <w:pPr>
              <w:suppressAutoHyphens/>
            </w:pPr>
          </w:p>
        </w:tc>
      </w:tr>
    </w:tbl>
    <w:p w:rsidR="003502AE" w:rsidP="00A142D8" w:rsidRDefault="003502AE" w14:paraId="49DBE37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A142D8" w:rsidP="00A142D8" w:rsidRDefault="00EB0A9C" w14:paraId="5B01E7F2" w14:textId="77777777">
      <w:pPr>
        <w:widowControl w:val="0"/>
        <w:suppressAutoHyphens/>
        <w:autoSpaceDN w:val="0"/>
        <w:spacing w:line="240" w:lineRule="exact"/>
        <w:textAlignment w:val="baseline"/>
        <w:rPr>
          <w:rFonts w:eastAsia="SimSun" w:cs="Lohit Hindi"/>
          <w:kern w:val="3"/>
          <w:szCs w:val="24"/>
          <w:lang w:eastAsia="zh-CN" w:bidi="hi-IN"/>
        </w:rPr>
      </w:pPr>
      <w:r w:rsidRPr="007F7097">
        <w:rPr>
          <w:rFonts w:eastAsia="SimSun" w:cs="Lohit Hindi"/>
          <w:kern w:val="3"/>
          <w:szCs w:val="24"/>
          <w:lang w:eastAsia="zh-CN" w:bidi="hi-IN"/>
        </w:rPr>
        <w:t>De v</w:t>
      </w:r>
      <w:r w:rsidR="000C2BDF">
        <w:rPr>
          <w:rFonts w:eastAsia="SimSun" w:cs="Lohit Hindi"/>
          <w:kern w:val="3"/>
          <w:szCs w:val="24"/>
          <w:lang w:eastAsia="zh-CN" w:bidi="hi-IN"/>
        </w:rPr>
        <w:t xml:space="preserve">oorzitter van de </w:t>
      </w:r>
      <w:r w:rsidRPr="007F7097">
        <w:rPr>
          <w:rFonts w:eastAsia="SimSun" w:cs="Lohit Hindi"/>
          <w:kern w:val="3"/>
          <w:szCs w:val="24"/>
          <w:lang w:eastAsia="zh-CN" w:bidi="hi-IN"/>
        </w:rPr>
        <w:t xml:space="preserve">Tweede Kamer </w:t>
      </w:r>
    </w:p>
    <w:p w:rsidRPr="00A142D8" w:rsidR="007F7097" w:rsidP="00A142D8" w:rsidRDefault="00EB0A9C" w14:paraId="13B310D3" w14:textId="4771276A">
      <w:pPr>
        <w:widowControl w:val="0"/>
        <w:suppressAutoHyphens/>
        <w:autoSpaceDN w:val="0"/>
        <w:spacing w:line="240" w:lineRule="exact"/>
        <w:textAlignment w:val="baseline"/>
        <w:rPr>
          <w:rFonts w:eastAsia="SimSun" w:cs="Lohit Hindi"/>
          <w:kern w:val="3"/>
          <w:szCs w:val="24"/>
          <w:lang w:val="de-DE" w:eastAsia="zh-CN" w:bidi="hi-IN"/>
        </w:rPr>
      </w:pPr>
      <w:r w:rsidRPr="00A142D8">
        <w:rPr>
          <w:rFonts w:eastAsia="SimSun" w:cs="Lohit Hindi"/>
          <w:kern w:val="3"/>
          <w:szCs w:val="24"/>
          <w:lang w:val="de-DE" w:eastAsia="zh-CN" w:bidi="hi-IN"/>
        </w:rPr>
        <w:t xml:space="preserve">der </w:t>
      </w:r>
      <w:proofErr w:type="spellStart"/>
      <w:r w:rsidRPr="00A142D8">
        <w:rPr>
          <w:rFonts w:eastAsia="SimSun" w:cs="Lohit Hindi"/>
          <w:kern w:val="3"/>
          <w:szCs w:val="24"/>
          <w:lang w:val="de-DE" w:eastAsia="zh-CN" w:bidi="hi-IN"/>
        </w:rPr>
        <w:t>Staten-Generaal</w:t>
      </w:r>
      <w:proofErr w:type="spellEnd"/>
    </w:p>
    <w:p w:rsidRPr="00A142D8" w:rsidR="007F7097" w:rsidP="00A142D8" w:rsidRDefault="00EB0A9C" w14:paraId="57991D08" w14:textId="77777777">
      <w:pPr>
        <w:widowControl w:val="0"/>
        <w:suppressAutoHyphens/>
        <w:autoSpaceDN w:val="0"/>
        <w:spacing w:line="240" w:lineRule="exact"/>
        <w:textAlignment w:val="baseline"/>
        <w:rPr>
          <w:rFonts w:eastAsia="SimSun" w:cs="Lohit Hindi"/>
          <w:kern w:val="3"/>
          <w:szCs w:val="24"/>
          <w:lang w:val="de-DE" w:eastAsia="zh-CN" w:bidi="hi-IN"/>
        </w:rPr>
      </w:pPr>
      <w:r w:rsidRPr="00A142D8">
        <w:rPr>
          <w:rFonts w:eastAsia="SimSun" w:cs="Lohit Hindi"/>
          <w:kern w:val="3"/>
          <w:szCs w:val="24"/>
          <w:lang w:val="de-DE" w:eastAsia="zh-CN" w:bidi="hi-IN"/>
        </w:rPr>
        <w:t>Postbus 20018</w:t>
      </w:r>
    </w:p>
    <w:p w:rsidRPr="00A142D8" w:rsidR="007F7097" w:rsidP="00A142D8" w:rsidRDefault="00EB0A9C" w14:paraId="27FBA675" w14:textId="77777777">
      <w:pPr>
        <w:widowControl w:val="0"/>
        <w:suppressAutoHyphens/>
        <w:autoSpaceDN w:val="0"/>
        <w:spacing w:line="240" w:lineRule="exact"/>
        <w:textAlignment w:val="baseline"/>
        <w:rPr>
          <w:rFonts w:eastAsia="SimSun" w:cs="Lohit Hindi"/>
          <w:kern w:val="3"/>
          <w:szCs w:val="24"/>
          <w:lang w:val="de-DE" w:eastAsia="zh-CN" w:bidi="hi-IN"/>
        </w:rPr>
      </w:pPr>
      <w:r w:rsidRPr="00A142D8">
        <w:rPr>
          <w:rFonts w:eastAsia="SimSun" w:cs="Lohit Hindi"/>
          <w:kern w:val="3"/>
          <w:szCs w:val="24"/>
          <w:lang w:val="de-DE" w:eastAsia="zh-CN" w:bidi="hi-IN"/>
        </w:rPr>
        <w:t xml:space="preserve">2500 EA </w:t>
      </w:r>
      <w:r w:rsidRPr="00A142D8" w:rsidR="00D91735">
        <w:rPr>
          <w:rFonts w:eastAsia="SimSun" w:cs="Lohit Hindi"/>
          <w:kern w:val="3"/>
          <w:szCs w:val="24"/>
          <w:lang w:val="de-DE" w:eastAsia="zh-CN" w:bidi="hi-IN"/>
        </w:rPr>
        <w:t xml:space="preserve"> </w:t>
      </w:r>
      <w:r w:rsidRPr="00A142D8">
        <w:rPr>
          <w:rFonts w:eastAsia="SimSun" w:cs="Lohit Hindi"/>
          <w:kern w:val="3"/>
          <w:szCs w:val="24"/>
          <w:lang w:val="de-DE" w:eastAsia="zh-CN" w:bidi="hi-IN"/>
        </w:rPr>
        <w:t>DEN HAAG</w:t>
      </w:r>
    </w:p>
    <w:p w:rsidRPr="00A142D8" w:rsidR="007F7097" w:rsidP="00A142D8" w:rsidRDefault="007F7097" w14:paraId="7C2D9537" w14:textId="77777777">
      <w:pPr>
        <w:widowControl w:val="0"/>
        <w:suppressAutoHyphens/>
        <w:autoSpaceDN w:val="0"/>
        <w:spacing w:line="240" w:lineRule="exact"/>
        <w:textAlignment w:val="baseline"/>
        <w:rPr>
          <w:rFonts w:eastAsia="SimSun" w:cs="Lohit Hindi"/>
          <w:kern w:val="3"/>
          <w:szCs w:val="24"/>
          <w:lang w:val="de-DE" w:eastAsia="zh-CN" w:bidi="hi-IN"/>
        </w:rPr>
      </w:pPr>
    </w:p>
    <w:p w:rsidRPr="00A142D8" w:rsidR="003502AE" w:rsidP="00A142D8" w:rsidRDefault="003502AE" w14:paraId="7BC26074" w14:textId="77777777">
      <w:pPr>
        <w:widowControl w:val="0"/>
        <w:suppressAutoHyphens/>
        <w:autoSpaceDN w:val="0"/>
        <w:spacing w:line="240" w:lineRule="exact"/>
        <w:textAlignment w:val="baseline"/>
        <w:rPr>
          <w:rFonts w:eastAsia="SimSun" w:cs="Lohit Hindi"/>
          <w:kern w:val="3"/>
          <w:szCs w:val="24"/>
          <w:lang w:val="de-DE" w:eastAsia="zh-CN" w:bidi="hi-IN"/>
        </w:rPr>
      </w:pPr>
    </w:p>
    <w:p w:rsidRPr="00A142D8" w:rsidR="003502AE" w:rsidP="00A142D8" w:rsidRDefault="003502AE" w14:paraId="6AFB3D8C" w14:textId="42295AFA">
      <w:pPr>
        <w:widowControl w:val="0"/>
        <w:suppressAutoHyphens/>
        <w:autoSpaceDN w:val="0"/>
        <w:spacing w:line="240" w:lineRule="exact"/>
        <w:textAlignment w:val="baseline"/>
        <w:rPr>
          <w:rFonts w:eastAsia="SimSun" w:cs="Lohit Hindi"/>
          <w:kern w:val="3"/>
          <w:szCs w:val="24"/>
          <w:lang w:val="de-DE" w:eastAsia="zh-CN" w:bidi="hi-IN"/>
        </w:rPr>
      </w:pPr>
    </w:p>
    <w:p w:rsidRPr="00A142D8" w:rsidR="007F7097" w:rsidP="00A142D8" w:rsidRDefault="007F7097" w14:paraId="437503FE" w14:textId="77777777">
      <w:pPr>
        <w:tabs>
          <w:tab w:val="left" w:pos="737"/>
        </w:tabs>
        <w:suppressAutoHyphens/>
        <w:outlineLvl w:val="0"/>
        <w:rPr>
          <w:lang w:val="de-DE"/>
        </w:rPr>
      </w:pPr>
    </w:p>
    <w:p w:rsidRPr="00A142D8" w:rsidR="007F7097" w:rsidP="00A142D8" w:rsidRDefault="007F7097" w14:paraId="7B2702E8" w14:textId="77777777">
      <w:pPr>
        <w:tabs>
          <w:tab w:val="left" w:pos="737"/>
        </w:tabs>
        <w:suppressAutoHyphens/>
        <w:outlineLvl w:val="0"/>
        <w:rPr>
          <w:lang w:val="de-DE"/>
        </w:rPr>
      </w:pPr>
    </w:p>
    <w:p w:rsidRPr="00A142D8" w:rsidR="00516695" w:rsidP="00A142D8" w:rsidRDefault="00EB0A9C" w14:paraId="22A7841B" w14:textId="1DD7059A">
      <w:pPr>
        <w:tabs>
          <w:tab w:val="left" w:pos="737"/>
        </w:tabs>
        <w:suppressAutoHyphens/>
        <w:outlineLvl w:val="0"/>
        <w:rPr>
          <w:szCs w:val="18"/>
          <w:lang w:val="de-DE"/>
        </w:rPr>
      </w:pPr>
      <w:r w:rsidRPr="00A142D8">
        <w:rPr>
          <w:lang w:val="de-DE"/>
        </w:rPr>
        <w:t>Datum</w:t>
      </w:r>
      <w:r w:rsidR="00E31591">
        <w:rPr>
          <w:lang w:val="de-DE"/>
        </w:rPr>
        <w:t xml:space="preserve"> 6 </w:t>
      </w:r>
      <w:proofErr w:type="spellStart"/>
      <w:r w:rsidR="00E31591">
        <w:rPr>
          <w:lang w:val="de-DE"/>
        </w:rPr>
        <w:t>mei</w:t>
      </w:r>
      <w:proofErr w:type="spellEnd"/>
      <w:r w:rsidR="00E31591">
        <w:rPr>
          <w:lang w:val="de-DE"/>
        </w:rPr>
        <w:t xml:space="preserve"> 2025</w:t>
      </w:r>
    </w:p>
    <w:p w:rsidRPr="007539FC" w:rsidR="00005041" w:rsidP="00A142D8" w:rsidRDefault="00EB0A9C" w14:paraId="0F83C32C" w14:textId="77777777">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3-den; behandeling burgerinitiatief 'Erken Fibromyalgie'</w:t>
      </w:r>
    </w:p>
    <w:p w:rsidR="004542AB" w:rsidP="00A142D8" w:rsidRDefault="004542AB" w14:paraId="4CE32DC6" w14:textId="77777777">
      <w:pPr>
        <w:suppressAutoHyphens/>
      </w:pPr>
    </w:p>
    <w:p w:rsidRPr="007539FC" w:rsidR="004542AB" w:rsidP="00A142D8" w:rsidRDefault="004542AB" w14:paraId="425FE703" w14:textId="77777777">
      <w:pPr>
        <w:suppressAutoHyphens/>
      </w:pPr>
    </w:p>
    <w:p w:rsidR="004542AB" w:rsidP="00A142D8" w:rsidRDefault="004542AB" w14:paraId="742E2F02" w14:textId="77777777">
      <w:pPr>
        <w:suppressAutoHyphens/>
      </w:pPr>
    </w:p>
    <w:p w:rsidR="004542AB" w:rsidP="00A142D8" w:rsidRDefault="00EB0A9C" w14:paraId="2ACE6686" w14:textId="77777777">
      <w:pPr>
        <w:suppressAutoHyphens/>
      </w:pPr>
      <w:r>
        <w:t xml:space="preserve">Geachte </w:t>
      </w:r>
      <w:r w:rsidR="002E3330">
        <w:t>voorzitter</w:t>
      </w:r>
      <w:r>
        <w:t>,</w:t>
      </w:r>
    </w:p>
    <w:p w:rsidR="007F7097" w:rsidP="00A142D8" w:rsidRDefault="007F7097" w14:paraId="4B3FF3D4" w14:textId="77777777">
      <w:pPr>
        <w:suppressAutoHyphens/>
      </w:pPr>
    </w:p>
    <w:p w:rsidR="00BC3D7F" w:rsidP="00A142D8" w:rsidRDefault="00EB0A9C" w14:paraId="6F79DAFD" w14:textId="77777777">
      <w:pPr>
        <w:suppressAutoHyphens/>
      </w:pPr>
      <w:r>
        <w:t>De vaste commissie voor Volksgezondheid, Welzijn en Sport heeft mij via de griffier van</w:t>
      </w:r>
      <w:r w:rsidR="00203F9B">
        <w:t xml:space="preserve"> de</w:t>
      </w:r>
      <w:r>
        <w:t xml:space="preserve"> commissie op 12 maart </w:t>
      </w:r>
      <w:proofErr w:type="spellStart"/>
      <w:r>
        <w:t>j.l</w:t>
      </w:r>
      <w:proofErr w:type="spellEnd"/>
      <w:r>
        <w:t>. verzocht om een reactie op twee door de commissie ontvangen brieven over de behandeling van het burgerinitiatief ‘Erken Fibromyalgie’ (</w:t>
      </w:r>
      <w:r w:rsidR="0014725F">
        <w:t>hierna: burgerinitiatief</w:t>
      </w:r>
      <w:r>
        <w:t>).</w:t>
      </w:r>
      <w:r w:rsidR="00203F9B">
        <w:t xml:space="preserve"> </w:t>
      </w:r>
      <w:r>
        <w:t>In de brieven wordt gevraagd wat het kabinet met het advies van de Gezondheidsraad heeft gedaan. Ik informeer u daarover graag als volgt.</w:t>
      </w:r>
    </w:p>
    <w:p w:rsidR="007F7097" w:rsidP="00A142D8" w:rsidRDefault="007F7097" w14:paraId="30D306FC" w14:textId="77777777">
      <w:pPr>
        <w:suppressAutoHyphens/>
      </w:pPr>
    </w:p>
    <w:p w:rsidR="0014725F" w:rsidP="00A142D8" w:rsidRDefault="00EB0A9C" w14:paraId="2ABFBAC1" w14:textId="77777777">
      <w:pPr>
        <w:suppressAutoHyphens/>
      </w:pPr>
      <w:bookmarkStart w:name="_Hlk195112552" w:id="1"/>
      <w:r>
        <w:t>Het advies van de Gezondheidsraad is</w:t>
      </w:r>
      <w:r w:rsidR="00BC3D7F">
        <w:t xml:space="preserve"> </w:t>
      </w:r>
      <w:r>
        <w:t xml:space="preserve">op </w:t>
      </w:r>
      <w:r w:rsidR="00203F9B">
        <w:t xml:space="preserve">20 maart </w:t>
      </w:r>
      <w:r>
        <w:t>2024 aan de Tweede Kamer aangeboden.</w:t>
      </w:r>
      <w:r>
        <w:rPr>
          <w:rStyle w:val="Voetnootmarkering"/>
        </w:rPr>
        <w:footnoteReference w:id="1"/>
      </w:r>
      <w:r>
        <w:t xml:space="preserve"> Op </w:t>
      </w:r>
      <w:r w:rsidR="007F7097">
        <w:t xml:space="preserve">10 juni 2024 </w:t>
      </w:r>
      <w:r>
        <w:t xml:space="preserve">is de beleidsreactie </w:t>
      </w:r>
      <w:r w:rsidR="00F730D5">
        <w:t>bij</w:t>
      </w:r>
      <w:r w:rsidR="00203F9B">
        <w:t xml:space="preserve"> het advies van de Gezondheidsraad </w:t>
      </w:r>
      <w:r w:rsidR="007F7097">
        <w:t xml:space="preserve">aan de Tweede Kamer </w:t>
      </w:r>
      <w:r>
        <w:t>aangeboden</w:t>
      </w:r>
      <w:r w:rsidR="007F7097">
        <w:t>.</w:t>
      </w:r>
      <w:r>
        <w:rPr>
          <w:rStyle w:val="Voetnootmarkering"/>
        </w:rPr>
        <w:footnoteReference w:id="2"/>
      </w:r>
      <w:r w:rsidR="007F7097">
        <w:t xml:space="preserve"> </w:t>
      </w:r>
    </w:p>
    <w:p w:rsidR="0014725F" w:rsidP="00A142D8" w:rsidRDefault="0014725F" w14:paraId="186C435A" w14:textId="77777777">
      <w:pPr>
        <w:suppressAutoHyphens/>
      </w:pPr>
    </w:p>
    <w:p w:rsidR="00B54E7E" w:rsidP="00A142D8" w:rsidRDefault="00EB0A9C" w14:paraId="0C6080E1" w14:textId="77777777">
      <w:pPr>
        <w:suppressAutoHyphens/>
      </w:pPr>
      <w:r>
        <w:t>De aanbevelingen van de Gezondheidsraad zijn door</w:t>
      </w:r>
      <w:r w:rsidR="00FB2C88">
        <w:t xml:space="preserve"> </w:t>
      </w:r>
      <w:r>
        <w:t>mijn ambtsvoorganger</w:t>
      </w:r>
      <w:r w:rsidR="00493605">
        <w:t>, minister Dijkstra,</w:t>
      </w:r>
      <w:r>
        <w:t xml:space="preserve"> onder de aandacht gebracht van de relevante beroepsgroepen. Dit zijn het Nederlands Huisartsen Genootschap (hierna: NHG) en de Nederlandse Vereniging voor Reumatologie (hierna: NVR). De minister van Sociale Zaken en Werkgelegenheid heeft het advies van de Gezondheidsraad onder de aandacht gebracht van de Nederlandse Vereniging van Verzekeringsgeneeskunde.</w:t>
      </w:r>
      <w:r w:rsidRPr="00B54E7E">
        <w:t xml:space="preserve"> </w:t>
      </w:r>
    </w:p>
    <w:p w:rsidR="00B54E7E" w:rsidP="00A142D8" w:rsidRDefault="00B54E7E" w14:paraId="6D3CFF84" w14:textId="77777777">
      <w:pPr>
        <w:suppressAutoHyphens/>
      </w:pPr>
    </w:p>
    <w:p w:rsidR="00B54E7E" w:rsidP="00A142D8" w:rsidRDefault="00EB0A9C" w14:paraId="58236B9B" w14:textId="77777777">
      <w:pPr>
        <w:suppressAutoHyphens/>
      </w:pPr>
      <w:r>
        <w:t xml:space="preserve">Hieronder vindt u de aanbevelingen van de Gezondheidsraad </w:t>
      </w:r>
      <w:r w:rsidR="00BC3D7F">
        <w:t xml:space="preserve">op hoofdlijnen </w:t>
      </w:r>
      <w:r>
        <w:t xml:space="preserve">kort samengevat. Ik geef u daarbij de stand van zaken zoals die bij mij bekend is. </w:t>
      </w:r>
    </w:p>
    <w:p w:rsidR="00B54E7E" w:rsidP="00A142D8" w:rsidRDefault="00B54E7E" w14:paraId="61E3EE80" w14:textId="77777777">
      <w:pPr>
        <w:suppressAutoHyphens/>
      </w:pPr>
    </w:p>
    <w:p w:rsidRPr="005A1DA4" w:rsidR="00FB2C88" w:rsidP="00A142D8" w:rsidRDefault="00EB0A9C" w14:paraId="00419280" w14:textId="77777777">
      <w:pPr>
        <w:suppressAutoHyphens/>
        <w:rPr>
          <w:i/>
          <w:iCs/>
        </w:rPr>
      </w:pPr>
      <w:r>
        <w:rPr>
          <w:i/>
          <w:iCs/>
        </w:rPr>
        <w:t xml:space="preserve">Belangrijk </w:t>
      </w:r>
      <w:r>
        <w:rPr>
          <w:i/>
          <w:iCs/>
        </w:rPr>
        <w:t>gezondheidsprobleem</w:t>
      </w:r>
    </w:p>
    <w:p w:rsidRPr="00036D36" w:rsidR="00FB2C88" w:rsidP="00A142D8" w:rsidRDefault="00EB0A9C" w14:paraId="6E9DDE7C" w14:textId="77777777">
      <w:pPr>
        <w:suppressAutoHyphens/>
      </w:pPr>
      <w:r>
        <w:t xml:space="preserve">De Gezondheidsraad schrijft in </w:t>
      </w:r>
      <w:r w:rsidR="008E0D0C">
        <w:t>zijn</w:t>
      </w:r>
      <w:r>
        <w:t xml:space="preserve"> advies dat fibromyalgie, gezien de mogelijke ernst van de klachten en de impact daarvan op de kwaliteit van leven, een belangrijk gezondheidsprobleem is dat erkend moet worden. Daarmee bedoelt de Gezondheidsraad dat de klachten en de gevolgen daarvan serieus genomen worden en dat patiënten open en </w:t>
      </w:r>
      <w:r w:rsidRPr="00D2048E">
        <w:t>onbevooroordeeld</w:t>
      </w:r>
      <w:r>
        <w:t xml:space="preserve"> benaderd worden. De Gezondheidsraad ziet ook het verlenen van goede zorg als een belangrijke vorm van erkenning. Net als mijn ambtsvoorganger onderschrijf ik dit standpunt. </w:t>
      </w:r>
    </w:p>
    <w:p w:rsidR="004E5174" w:rsidP="00A142D8" w:rsidRDefault="004E5174" w14:paraId="396D3EC6" w14:textId="77777777">
      <w:pPr>
        <w:suppressAutoHyphens/>
        <w:rPr>
          <w:i/>
          <w:iCs/>
        </w:rPr>
      </w:pPr>
    </w:p>
    <w:p w:rsidR="00A142D8" w:rsidP="00A142D8" w:rsidRDefault="00A142D8" w14:paraId="11CCDAE0" w14:textId="77777777">
      <w:pPr>
        <w:suppressAutoHyphens/>
        <w:rPr>
          <w:i/>
          <w:iCs/>
        </w:rPr>
      </w:pPr>
    </w:p>
    <w:p w:rsidR="00A142D8" w:rsidP="00A142D8" w:rsidRDefault="00A142D8" w14:paraId="3658F54F" w14:textId="77777777">
      <w:pPr>
        <w:suppressAutoHyphens/>
        <w:rPr>
          <w:i/>
          <w:iCs/>
        </w:rPr>
      </w:pPr>
    </w:p>
    <w:p w:rsidRPr="00D2048E" w:rsidR="00B54E7E" w:rsidP="00A142D8" w:rsidRDefault="00EB0A9C" w14:paraId="2F0E003B" w14:textId="77777777">
      <w:pPr>
        <w:suppressAutoHyphens/>
        <w:rPr>
          <w:i/>
          <w:iCs/>
        </w:rPr>
      </w:pPr>
      <w:r>
        <w:rPr>
          <w:i/>
          <w:iCs/>
        </w:rPr>
        <w:lastRenderedPageBreak/>
        <w:t>Oorzaak en</w:t>
      </w:r>
      <w:r w:rsidRPr="00D2048E">
        <w:rPr>
          <w:i/>
          <w:iCs/>
        </w:rPr>
        <w:t xml:space="preserve"> diagnosestelling</w:t>
      </w:r>
    </w:p>
    <w:p w:rsidR="00B54E7E" w:rsidP="00A142D8" w:rsidRDefault="00EB0A9C" w14:paraId="472BAA28" w14:textId="77777777">
      <w:pPr>
        <w:suppressAutoHyphens/>
      </w:pPr>
      <w:r>
        <w:t>De Gezondheidsraad g</w:t>
      </w:r>
      <w:r w:rsidR="00FB2C88">
        <w:t>af</w:t>
      </w:r>
      <w:r>
        <w:t xml:space="preserve"> in zijn advies aan dat de diagnosestelling moet worden verbeterd en beveelt daarvoor het gebruik van de ACR-16-criteria aan. Het NHG heeft mij laten </w:t>
      </w:r>
      <w:r w:rsidRPr="00FB37DE">
        <w:t xml:space="preserve">weten </w:t>
      </w:r>
      <w:r w:rsidRPr="00FB37DE">
        <w:rPr>
          <w:rFonts w:cs="Segoe UI"/>
          <w:szCs w:val="18"/>
        </w:rPr>
        <w:t>in de NHG-Standaard Aanhoudende lichamelijke klachten</w:t>
      </w:r>
      <w:r>
        <w:rPr>
          <w:rFonts w:cs="Segoe UI"/>
          <w:szCs w:val="18"/>
        </w:rPr>
        <w:t xml:space="preserve"> </w:t>
      </w:r>
      <w:r w:rsidRPr="00FB37DE">
        <w:rPr>
          <w:rFonts w:cs="Segoe UI"/>
          <w:szCs w:val="18"/>
        </w:rPr>
        <w:t>aandacht te willen besteden aan fibromyalgie. Het NHG zal zich daarbij</w:t>
      </w:r>
      <w:r>
        <w:rPr>
          <w:rFonts w:cs="Segoe UI"/>
          <w:szCs w:val="18"/>
        </w:rPr>
        <w:t xml:space="preserve"> vooral</w:t>
      </w:r>
      <w:r w:rsidRPr="00FB37DE">
        <w:rPr>
          <w:rFonts w:cs="Segoe UI"/>
          <w:szCs w:val="18"/>
        </w:rPr>
        <w:t xml:space="preserve"> baseren op het </w:t>
      </w:r>
      <w:r>
        <w:rPr>
          <w:rFonts w:cs="Segoe UI"/>
          <w:szCs w:val="18"/>
        </w:rPr>
        <w:t>advies</w:t>
      </w:r>
      <w:r w:rsidRPr="00FB37DE">
        <w:rPr>
          <w:rFonts w:cs="Segoe UI"/>
          <w:szCs w:val="18"/>
        </w:rPr>
        <w:t xml:space="preserve"> van de Gezondheidsraad. Ook wil het NHG de aanbevelingen voor de huisarts afstemmen met de beroepsvereniging van reumatologen</w:t>
      </w:r>
      <w:r w:rsidRPr="00FB37DE">
        <w:rPr>
          <w:rFonts w:ascii="Segoe UI" w:hAnsi="Segoe UI" w:cs="Segoe UI"/>
          <w:i/>
          <w:iCs/>
          <w:sz w:val="21"/>
          <w:szCs w:val="21"/>
        </w:rPr>
        <w:t>.</w:t>
      </w:r>
      <w:r>
        <w:rPr>
          <w:rFonts w:ascii="Segoe UI" w:hAnsi="Segoe UI" w:cs="Segoe UI"/>
          <w:i/>
          <w:iCs/>
          <w:sz w:val="21"/>
          <w:szCs w:val="21"/>
        </w:rPr>
        <w:t xml:space="preserve"> </w:t>
      </w:r>
      <w:r>
        <w:rPr>
          <w:rFonts w:cs="Segoe UI"/>
          <w:szCs w:val="18"/>
        </w:rPr>
        <w:t>De NVR</w:t>
      </w:r>
      <w:r w:rsidRPr="00902D13">
        <w:rPr>
          <w:rFonts w:cs="Segoe UI"/>
          <w:szCs w:val="18"/>
        </w:rPr>
        <w:t xml:space="preserve"> </w:t>
      </w:r>
      <w:r>
        <w:rPr>
          <w:rFonts w:cs="Segoe UI"/>
          <w:szCs w:val="18"/>
        </w:rPr>
        <w:t xml:space="preserve">heeft mij laten weten dat het de professionele standaard is om </w:t>
      </w:r>
      <w:r w:rsidRPr="00902D13">
        <w:rPr>
          <w:rFonts w:cs="Segoe UI"/>
          <w:szCs w:val="18"/>
        </w:rPr>
        <w:t xml:space="preserve">de </w:t>
      </w:r>
      <w:r>
        <w:rPr>
          <w:rFonts w:cs="Segoe UI"/>
          <w:szCs w:val="18"/>
        </w:rPr>
        <w:t xml:space="preserve">diagnostische </w:t>
      </w:r>
      <w:r w:rsidRPr="00902D13">
        <w:rPr>
          <w:rFonts w:cs="Segoe UI"/>
          <w:szCs w:val="18"/>
        </w:rPr>
        <w:t xml:space="preserve">ACR-16-criteria </w:t>
      </w:r>
      <w:r>
        <w:rPr>
          <w:rFonts w:cs="Segoe UI"/>
          <w:szCs w:val="18"/>
        </w:rPr>
        <w:t>te gebruiken</w:t>
      </w:r>
      <w:r w:rsidRPr="00902D13">
        <w:rPr>
          <w:rFonts w:cs="Segoe UI"/>
          <w:szCs w:val="18"/>
        </w:rPr>
        <w:t>.</w:t>
      </w:r>
    </w:p>
    <w:p w:rsidR="004E5174" w:rsidP="00A142D8" w:rsidRDefault="00EB0A9C" w14:paraId="712B8863" w14:textId="77777777">
      <w:pPr>
        <w:suppressAutoHyphens/>
        <w:spacing w:before="150"/>
        <w:rPr>
          <w:i/>
          <w:iCs/>
        </w:rPr>
      </w:pPr>
      <w:r w:rsidRPr="00FB37DE">
        <w:rPr>
          <w:i/>
          <w:iCs/>
        </w:rPr>
        <w:t>Behandeling en begeleiding</w:t>
      </w:r>
    </w:p>
    <w:p w:rsidRPr="004E5174" w:rsidR="00B54E7E" w:rsidP="00A142D8" w:rsidRDefault="00EB0A9C" w14:paraId="2E1C1F39" w14:textId="77777777">
      <w:pPr>
        <w:suppressAutoHyphens/>
        <w:rPr>
          <w:i/>
          <w:iCs/>
        </w:rPr>
      </w:pPr>
      <w:r>
        <w:t>De Gezondheidsraad doet in zijn advies verschillende suggesties voor behandelingen.</w:t>
      </w:r>
      <w:r w:rsidRPr="00902D13">
        <w:t xml:space="preserve"> </w:t>
      </w:r>
      <w:r w:rsidRPr="004C1B15">
        <w:rPr>
          <w:rFonts w:cs="Calibri"/>
          <w:szCs w:val="18"/>
        </w:rPr>
        <w:t>De NVR</w:t>
      </w:r>
      <w:r w:rsidRPr="00C55DC3">
        <w:rPr>
          <w:rFonts w:cs="Calibri"/>
          <w:szCs w:val="18"/>
        </w:rPr>
        <w:t xml:space="preserve"> heeft </w:t>
      </w:r>
      <w:r>
        <w:rPr>
          <w:rFonts w:cs="Calibri"/>
          <w:szCs w:val="18"/>
        </w:rPr>
        <w:t xml:space="preserve">mij </w:t>
      </w:r>
      <w:r w:rsidRPr="00C55DC3">
        <w:rPr>
          <w:rFonts w:cs="Calibri"/>
          <w:szCs w:val="18"/>
        </w:rPr>
        <w:t xml:space="preserve">laten weten </w:t>
      </w:r>
      <w:r>
        <w:rPr>
          <w:rFonts w:cs="Calibri"/>
          <w:szCs w:val="18"/>
        </w:rPr>
        <w:t xml:space="preserve">te werken aan </w:t>
      </w:r>
      <w:r w:rsidRPr="00C55DC3">
        <w:rPr>
          <w:rFonts w:cs="Calibri"/>
          <w:szCs w:val="18"/>
        </w:rPr>
        <w:t xml:space="preserve">een standpunt over fibromyalgie. </w:t>
      </w:r>
      <w:r>
        <w:rPr>
          <w:rFonts w:cs="Calibri"/>
          <w:szCs w:val="18"/>
        </w:rPr>
        <w:t>Dit standpunt komt in 2025 uit. In het standpunt zal de NVR ingaan op medicatie en op (bewezen) behandelingen.</w:t>
      </w:r>
    </w:p>
    <w:p w:rsidR="00B54E7E" w:rsidP="00A142D8" w:rsidRDefault="00B54E7E" w14:paraId="07E69EDC" w14:textId="77777777">
      <w:pPr>
        <w:suppressAutoHyphens/>
        <w:rPr>
          <w:i/>
          <w:iCs/>
        </w:rPr>
      </w:pPr>
    </w:p>
    <w:p w:rsidRPr="00FB37DE" w:rsidR="00B54E7E" w:rsidP="00A142D8" w:rsidRDefault="00EB0A9C" w14:paraId="35690689" w14:textId="77777777">
      <w:pPr>
        <w:suppressAutoHyphens/>
        <w:rPr>
          <w:i/>
          <w:iCs/>
        </w:rPr>
      </w:pPr>
      <w:r w:rsidRPr="00FB37DE">
        <w:rPr>
          <w:i/>
          <w:iCs/>
        </w:rPr>
        <w:t>Wetenschappelijk onderzoek</w:t>
      </w:r>
    </w:p>
    <w:p w:rsidR="00B54E7E" w:rsidP="00A142D8" w:rsidRDefault="00EB0A9C" w14:paraId="192C7A7B" w14:textId="77777777">
      <w:pPr>
        <w:suppressAutoHyphens/>
      </w:pPr>
      <w:r>
        <w:t>De Gezondheidsraad schrijft in zijn advies het met name belangrijk te vinden dat naar reeds bestaande behandelingen verder wetenschappelijk onderzoek wordt gedaan. De Gezondheidsraad doet onder meer de aanbeveling om goed opgezet, gerandomiseerd (Nederlands) onderzoek te doen naar de effectiviteit van oefen- en fysiotherapie. Hiermee sluit de Gezondheidsraad aan bij het standpunt van de Wetenschappelijke Adviesraad van het Zorginstituut uit 2023. Het Zorginstituut heeft toen bepaald dat de effectiviteit van</w:t>
      </w:r>
      <w:r>
        <w:t xml:space="preserve"> eerstelijns oefen- en fysiotherapie voor fibromyalgiepatiënten op dat moment niet vastgesteld kon worden. Daarom kan deze behandeling niet vergoed worden uit het basispakket. Zoals </w:t>
      </w:r>
      <w:r w:rsidR="00A64EF6">
        <w:t xml:space="preserve">mijn ambtsvoorganger </w:t>
      </w:r>
      <w:r>
        <w:t xml:space="preserve">schreef in de beleidsreactie, ligt de verantwoordelijkheid voor het doen van onderzoek in eerste instantie bij de beroepsgroepen en de wetenschappelijke verenigingen. </w:t>
      </w:r>
      <w:r w:rsidR="00A64EF6">
        <w:t>Ik</w:t>
      </w:r>
      <w:r>
        <w:t xml:space="preserve"> kan dit onderzoek wel stimuleren door de aanbevelingen onder de aandacht te brengen van de beroepsgroepen. Dat is ook gebeurd.  </w:t>
      </w:r>
    </w:p>
    <w:p w:rsidR="00A64EF6" w:rsidP="00A142D8" w:rsidRDefault="00A64EF6" w14:paraId="5A6389D0" w14:textId="77777777">
      <w:pPr>
        <w:suppressAutoHyphens/>
        <w:rPr>
          <w:i/>
          <w:iCs/>
        </w:rPr>
      </w:pPr>
    </w:p>
    <w:p w:rsidRPr="00937456" w:rsidR="00B54E7E" w:rsidP="00A142D8" w:rsidRDefault="00EB0A9C" w14:paraId="37AAD531" w14:textId="77777777">
      <w:pPr>
        <w:suppressAutoHyphens/>
        <w:rPr>
          <w:i/>
          <w:iCs/>
        </w:rPr>
      </w:pPr>
      <w:r>
        <w:rPr>
          <w:i/>
          <w:iCs/>
        </w:rPr>
        <w:t>A</w:t>
      </w:r>
      <w:r w:rsidRPr="004D26CA">
        <w:rPr>
          <w:i/>
          <w:iCs/>
        </w:rPr>
        <w:t>rbeidsvermogen en de arbeidsongeschiktheidsbeoordeling</w:t>
      </w:r>
    </w:p>
    <w:p w:rsidRPr="00A64EF6" w:rsidR="00B54E7E" w:rsidP="00A142D8" w:rsidRDefault="00EB0A9C" w14:paraId="2FC19078" w14:textId="77777777">
      <w:pPr>
        <w:suppressAutoHyphens/>
        <w:rPr>
          <w:color w:val="1F497D"/>
          <w:szCs w:val="18"/>
        </w:rPr>
      </w:pPr>
      <w:r w:rsidRPr="00A64EF6">
        <w:rPr>
          <w:color w:val="211D1F"/>
          <w:szCs w:val="18"/>
        </w:rPr>
        <w:t xml:space="preserve">Verschillen tussen verzekeringsartsen in de beoordeling van het arbeidsvermogen worden door fibromyalgiepatiënten soms ervaren als willekeur. De Gezondheidsraad adviseert dat verzekeringsartsen - in het algemeen en dus ook bij fibromyalgie - bij de arbeidsongeschiktheidsbeoordeling vooral moeten kijken naar het functioneren en de beperkingen van de persoon, en minder naar de oorzaak daarvan. Ook onderschrijft de Gezondheidsraad het belang van de ontwikkeling van een protocol voor beoordelingen in het kader </w:t>
      </w:r>
      <w:r w:rsidRPr="00A64EF6">
        <w:rPr>
          <w:color w:val="211D1F"/>
          <w:szCs w:val="18"/>
        </w:rPr>
        <w:t xml:space="preserve">van moeilijk objectiveerbare gezondheidsproblemen. </w:t>
      </w:r>
      <w:r w:rsidRPr="00A64EF6">
        <w:rPr>
          <w:szCs w:val="18"/>
        </w:rPr>
        <w:t xml:space="preserve">In de beleidsreactie van 10 juni 2024 </w:t>
      </w:r>
      <w:r w:rsidR="00A64EF6">
        <w:rPr>
          <w:szCs w:val="18"/>
        </w:rPr>
        <w:t xml:space="preserve">is </w:t>
      </w:r>
      <w:r w:rsidRPr="00A64EF6">
        <w:rPr>
          <w:szCs w:val="18"/>
        </w:rPr>
        <w:t xml:space="preserve">ingegaan op de motie van het Kamerlid Van Kent (SP) hierover. Deze motie verzoekt de regering te onderzoeken of een (overkoepelend) protocol kan bijdragen om gevoelens van willekeur te verminderen en te zorgen dat patiënten met moeilijk objectiveerbare aandoeningen zich optimaal gehoord en gezien voelen. </w:t>
      </w:r>
      <w:r w:rsidR="00A64EF6">
        <w:rPr>
          <w:szCs w:val="18"/>
        </w:rPr>
        <w:t>De minister van Sociale Zaken en Werkgelegenheid</w:t>
      </w:r>
      <w:r w:rsidRPr="00A64EF6">
        <w:rPr>
          <w:szCs w:val="18"/>
        </w:rPr>
        <w:t xml:space="preserve"> heeft</w:t>
      </w:r>
      <w:r w:rsidR="00A64EF6">
        <w:rPr>
          <w:szCs w:val="18"/>
        </w:rPr>
        <w:t xml:space="preserve"> mij</w:t>
      </w:r>
      <w:r w:rsidRPr="00A64EF6">
        <w:rPr>
          <w:szCs w:val="18"/>
        </w:rPr>
        <w:t xml:space="preserve"> laten weten dat </w:t>
      </w:r>
      <w:r w:rsidR="00BE0306">
        <w:rPr>
          <w:szCs w:val="18"/>
        </w:rPr>
        <w:t xml:space="preserve">verschillende </w:t>
      </w:r>
      <w:r w:rsidRPr="00A64EF6">
        <w:rPr>
          <w:szCs w:val="18"/>
        </w:rPr>
        <w:t>bijeenkomsten met belangh</w:t>
      </w:r>
      <w:r w:rsidRPr="00A64EF6">
        <w:rPr>
          <w:szCs w:val="18"/>
        </w:rPr>
        <w:t xml:space="preserve">ebbenden hebben plaatsgevonden. Er zijn acties </w:t>
      </w:r>
      <w:r w:rsidR="004E5174">
        <w:rPr>
          <w:szCs w:val="18"/>
        </w:rPr>
        <w:t>in kaart gebracht</w:t>
      </w:r>
      <w:r w:rsidRPr="00A64EF6">
        <w:rPr>
          <w:szCs w:val="18"/>
        </w:rPr>
        <w:t xml:space="preserve"> ter bevordering van de sociale-zekerheidspositie van patiënten met moeilijk objectiveerbare aandoeningen. Voor de zomer </w:t>
      </w:r>
      <w:r w:rsidR="00A64EF6">
        <w:rPr>
          <w:szCs w:val="18"/>
        </w:rPr>
        <w:t xml:space="preserve">van dit jaar </w:t>
      </w:r>
      <w:r w:rsidRPr="00A64EF6">
        <w:rPr>
          <w:szCs w:val="18"/>
        </w:rPr>
        <w:t>wordt nog een bijeenkomst gepland en daarna wordt de Kamer door de minister van S</w:t>
      </w:r>
      <w:r w:rsidR="00A64EF6">
        <w:rPr>
          <w:szCs w:val="18"/>
        </w:rPr>
        <w:t>ociale Zaken en Werkgelegenheid</w:t>
      </w:r>
      <w:r w:rsidRPr="00A64EF6">
        <w:rPr>
          <w:szCs w:val="18"/>
        </w:rPr>
        <w:t xml:space="preserve"> per brief geïnformeerd over de acties.</w:t>
      </w:r>
    </w:p>
    <w:p w:rsidR="00B562ED" w:rsidP="00A142D8" w:rsidRDefault="00EB0A9C" w14:paraId="5C75C4CF" w14:textId="77777777">
      <w:pPr>
        <w:suppressAutoHyphens/>
        <w:rPr>
          <w:i/>
          <w:iCs/>
        </w:rPr>
      </w:pPr>
      <w:r>
        <w:rPr>
          <w:i/>
          <w:iCs/>
        </w:rPr>
        <w:lastRenderedPageBreak/>
        <w:t>Stem van de patiënt</w:t>
      </w:r>
    </w:p>
    <w:p w:rsidR="00B562ED" w:rsidP="00A142D8" w:rsidRDefault="00EB0A9C" w14:paraId="2D0C22ED" w14:textId="77777777">
      <w:pPr>
        <w:suppressAutoHyphens/>
        <w:rPr>
          <w:i/>
          <w:iCs/>
        </w:rPr>
      </w:pPr>
      <w:r w:rsidRPr="00B562ED">
        <w:t xml:space="preserve">Door het (financieel) ondersteunen van de brede patiënten- en gehandicaptenbeweging wordt bijgedragen aan het versterken van de positie van patiënten. </w:t>
      </w:r>
      <w:r w:rsidR="004E5174">
        <w:t>D</w:t>
      </w:r>
      <w:r w:rsidRPr="00B562ED">
        <w:t xml:space="preserve">e Nationale Vereniging voor Fibromyalgie Patiënten, Fibromyalgie en Samenleving, </w:t>
      </w:r>
      <w:r w:rsidR="004E5174">
        <w:t xml:space="preserve">ontvangt </w:t>
      </w:r>
      <w:r w:rsidRPr="00B562ED">
        <w:t>een instellingssubsidie op grond van de subsidieregeling voor patiënten en gehandicaptenorganisaties 2024-2028.</w:t>
      </w:r>
    </w:p>
    <w:p w:rsidR="00B562ED" w:rsidP="00A142D8" w:rsidRDefault="00B562ED" w14:paraId="45A49CE3" w14:textId="77777777">
      <w:pPr>
        <w:suppressAutoHyphens/>
        <w:rPr>
          <w:i/>
          <w:iCs/>
        </w:rPr>
      </w:pPr>
    </w:p>
    <w:p w:rsidRPr="00335604" w:rsidR="00B54E7E" w:rsidP="00A142D8" w:rsidRDefault="00EB0A9C" w14:paraId="5723928B" w14:textId="77777777">
      <w:pPr>
        <w:suppressAutoHyphens/>
        <w:rPr>
          <w:i/>
          <w:iCs/>
        </w:rPr>
      </w:pPr>
      <w:r>
        <w:rPr>
          <w:i/>
          <w:iCs/>
        </w:rPr>
        <w:t>T</w:t>
      </w:r>
      <w:r w:rsidRPr="00335604">
        <w:rPr>
          <w:i/>
          <w:iCs/>
        </w:rPr>
        <w:t>ot slot</w:t>
      </w:r>
    </w:p>
    <w:p w:rsidR="00407629" w:rsidP="00A142D8" w:rsidRDefault="00EB0A9C" w14:paraId="0AB9D5C9" w14:textId="77777777">
      <w:pPr>
        <w:suppressAutoHyphens/>
      </w:pPr>
      <w:r>
        <w:t>Ik</w:t>
      </w:r>
      <w:r w:rsidR="00B54E7E">
        <w:t xml:space="preserve"> wil tot slot graag </w:t>
      </w:r>
      <w:r>
        <w:t>laten weten</w:t>
      </w:r>
      <w:r w:rsidR="00B54E7E">
        <w:t xml:space="preserve"> dat het werk van het burgerinitiatief en van de initiatiefneemster ervan </w:t>
      </w:r>
      <w:r w:rsidR="00FB2C88">
        <w:t xml:space="preserve">ook </w:t>
      </w:r>
      <w:r w:rsidR="00BC3D7F">
        <w:t>door mij</w:t>
      </w:r>
      <w:r w:rsidR="00B54E7E">
        <w:t xml:space="preserve"> worden gewaardeerd. Ervaringen, expertise en kennis van patiënten zijn onmisbaar voor de verbetering van de zorg. </w:t>
      </w:r>
    </w:p>
    <w:p w:rsidR="00A142D8" w:rsidP="00A142D8" w:rsidRDefault="00A142D8" w14:paraId="5CE0CDB3" w14:textId="77777777">
      <w:pPr>
        <w:pStyle w:val="Huisstijl-Slotzin"/>
        <w:contextualSpacing/>
      </w:pPr>
      <w:bookmarkStart w:name="_Hlk168993446" w:id="2"/>
      <w:bookmarkStart w:name="_Hlk155879847" w:id="3"/>
      <w:bookmarkEnd w:id="1"/>
      <w:r>
        <w:t>Hoogachtend,</w:t>
      </w:r>
    </w:p>
    <w:p w:rsidR="00A142D8" w:rsidP="00A142D8" w:rsidRDefault="00A142D8" w14:paraId="37402412" w14:textId="77777777">
      <w:pPr>
        <w:pStyle w:val="Huisstijl-Ondertekeningvervolg"/>
        <w:contextualSpacing/>
        <w:rPr>
          <w:i w:val="0"/>
          <w:iCs/>
        </w:rPr>
      </w:pPr>
    </w:p>
    <w:p w:rsidR="00A142D8" w:rsidP="00A142D8" w:rsidRDefault="00A142D8" w14:paraId="32B48A6D"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A142D8" w:rsidP="00A142D8" w:rsidRDefault="00A142D8" w14:paraId="532F40CD" w14:textId="77777777">
      <w:pPr>
        <w:pStyle w:val="Huisstijl-Ondertekeningvervolg"/>
        <w:rPr>
          <w:i w:val="0"/>
          <w:iCs/>
        </w:rPr>
      </w:pPr>
      <w:r w:rsidRPr="00313F54">
        <w:rPr>
          <w:i w:val="0"/>
          <w:iCs/>
        </w:rPr>
        <w:t>Welzijn en Sport,</w:t>
      </w:r>
    </w:p>
    <w:p w:rsidRPr="00691361" w:rsidR="00A142D8" w:rsidP="00A142D8" w:rsidRDefault="00A142D8" w14:paraId="56D5E412" w14:textId="77777777">
      <w:pPr>
        <w:pStyle w:val="Huisstijl-Ondertekening"/>
      </w:pPr>
    </w:p>
    <w:p w:rsidRPr="00691361" w:rsidR="00A142D8" w:rsidP="00A142D8" w:rsidRDefault="00A142D8" w14:paraId="669B5A15" w14:textId="77777777">
      <w:pPr>
        <w:pStyle w:val="Huisstijl-Ondertekeningvervolg"/>
        <w:rPr>
          <w:i w:val="0"/>
        </w:rPr>
      </w:pPr>
    </w:p>
    <w:p w:rsidRPr="00691361" w:rsidR="00A142D8" w:rsidP="00A142D8" w:rsidRDefault="00A142D8" w14:paraId="70DBC5C5" w14:textId="77777777">
      <w:pPr>
        <w:pStyle w:val="Huisstijl-Ondertekeningvervolg"/>
        <w:rPr>
          <w:i w:val="0"/>
        </w:rPr>
      </w:pPr>
    </w:p>
    <w:p w:rsidRPr="00691361" w:rsidR="00A142D8" w:rsidP="00A142D8" w:rsidRDefault="00A142D8" w14:paraId="3A3F1738" w14:textId="77777777">
      <w:pPr>
        <w:pStyle w:val="Huisstijl-Ondertekeningvervolg"/>
        <w:rPr>
          <w:i w:val="0"/>
        </w:rPr>
      </w:pPr>
    </w:p>
    <w:p w:rsidRPr="00691361" w:rsidR="00A142D8" w:rsidP="00A142D8" w:rsidRDefault="00A142D8" w14:paraId="216A948A" w14:textId="77777777">
      <w:pPr>
        <w:pStyle w:val="Huisstijl-Ondertekeningvervolg"/>
        <w:rPr>
          <w:i w:val="0"/>
          <w:u w:val="single"/>
        </w:rPr>
      </w:pPr>
    </w:p>
    <w:p w:rsidRPr="00691361" w:rsidR="00A142D8" w:rsidP="00A142D8" w:rsidRDefault="00A142D8" w14:paraId="10D139C4" w14:textId="77777777">
      <w:pPr>
        <w:pStyle w:val="Huisstijl-Ondertekeningvervolg"/>
        <w:rPr>
          <w:i w:val="0"/>
        </w:rPr>
      </w:pPr>
    </w:p>
    <w:bookmarkEnd w:id="2"/>
    <w:p w:rsidRPr="00DE17B0" w:rsidR="00A142D8" w:rsidP="00A142D8" w:rsidRDefault="00A142D8" w14:paraId="45A1E08E"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3"/>
    <w:p w:rsidR="005212B5" w:rsidP="00A142D8" w:rsidRDefault="005212B5" w14:paraId="46E8C8CC"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9CBB" w14:textId="77777777" w:rsidR="000F4FEE" w:rsidRDefault="000F4FEE">
      <w:pPr>
        <w:spacing w:line="240" w:lineRule="auto"/>
      </w:pPr>
      <w:r>
        <w:separator/>
      </w:r>
    </w:p>
  </w:endnote>
  <w:endnote w:type="continuationSeparator" w:id="0">
    <w:p w14:paraId="31FFF488" w14:textId="77777777" w:rsidR="000F4FEE" w:rsidRDefault="000F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8D4D" w14:textId="77777777" w:rsidR="000F4FEE" w:rsidRDefault="000F4FEE">
      <w:pPr>
        <w:spacing w:line="240" w:lineRule="auto"/>
      </w:pPr>
      <w:r>
        <w:separator/>
      </w:r>
    </w:p>
  </w:footnote>
  <w:footnote w:type="continuationSeparator" w:id="0">
    <w:p w14:paraId="771AF2CD" w14:textId="77777777" w:rsidR="000F4FEE" w:rsidRDefault="000F4FEE">
      <w:pPr>
        <w:spacing w:line="240" w:lineRule="auto"/>
      </w:pPr>
      <w:r>
        <w:continuationSeparator/>
      </w:r>
    </w:p>
  </w:footnote>
  <w:footnote w:id="1">
    <w:p w14:paraId="75BCC270" w14:textId="77777777" w:rsidR="0014725F" w:rsidRPr="00B54E7E" w:rsidRDefault="00EB0A9C">
      <w:pPr>
        <w:pStyle w:val="Voetnoottekst"/>
        <w:rPr>
          <w:sz w:val="16"/>
          <w:szCs w:val="16"/>
        </w:rPr>
      </w:pPr>
      <w:r>
        <w:rPr>
          <w:rStyle w:val="Voetnootmarkering"/>
        </w:rPr>
        <w:footnoteRef/>
      </w:r>
      <w:r>
        <w:t xml:space="preserve"> </w:t>
      </w:r>
      <w:r w:rsidR="00F917D1" w:rsidRPr="00B54E7E">
        <w:rPr>
          <w:sz w:val="16"/>
          <w:szCs w:val="16"/>
        </w:rPr>
        <w:t>Kamerstukken II, 2023</w:t>
      </w:r>
      <w:r w:rsidR="004E5174">
        <w:rPr>
          <w:sz w:val="16"/>
          <w:szCs w:val="16"/>
        </w:rPr>
        <w:t>/</w:t>
      </w:r>
      <w:r w:rsidR="00F917D1" w:rsidRPr="00B54E7E">
        <w:rPr>
          <w:sz w:val="16"/>
          <w:szCs w:val="16"/>
        </w:rPr>
        <w:t>24, 35 826, nr. 10</w:t>
      </w:r>
    </w:p>
  </w:footnote>
  <w:footnote w:id="2">
    <w:p w14:paraId="657C3A1F" w14:textId="77777777" w:rsidR="0014725F" w:rsidRDefault="00EB0A9C">
      <w:pPr>
        <w:pStyle w:val="Voetnoottekst"/>
      </w:pPr>
      <w:r w:rsidRPr="00B54E7E">
        <w:rPr>
          <w:rStyle w:val="Voetnootmarkering"/>
          <w:sz w:val="16"/>
          <w:szCs w:val="16"/>
        </w:rPr>
        <w:footnoteRef/>
      </w:r>
      <w:r w:rsidRPr="00B54E7E">
        <w:rPr>
          <w:sz w:val="16"/>
          <w:szCs w:val="16"/>
        </w:rPr>
        <w:t xml:space="preserve"> </w:t>
      </w:r>
      <w:r w:rsidR="00F917D1" w:rsidRPr="00B54E7E">
        <w:rPr>
          <w:sz w:val="16"/>
          <w:szCs w:val="16"/>
        </w:rPr>
        <w:t>Kamerstukken II, 2023</w:t>
      </w:r>
      <w:r w:rsidR="004E5174">
        <w:rPr>
          <w:sz w:val="16"/>
          <w:szCs w:val="16"/>
        </w:rPr>
        <w:t>/</w:t>
      </w:r>
      <w:r w:rsidR="00F917D1" w:rsidRPr="00B54E7E">
        <w:rPr>
          <w:sz w:val="16"/>
          <w:szCs w:val="16"/>
        </w:rPr>
        <w:t>24, 35 826,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5E52" w14:textId="77777777" w:rsidR="00830438" w:rsidRDefault="00EB0A9C">
    <w:pPr>
      <w:pStyle w:val="Koptekst"/>
    </w:pPr>
    <w:r>
      <w:rPr>
        <w:noProof/>
      </w:rPr>
      <mc:AlternateContent>
        <mc:Choice Requires="wps">
          <w:drawing>
            <wp:anchor distT="0" distB="0" distL="114300" distR="114300" simplePos="0" relativeHeight="251663360" behindDoc="0" locked="0" layoutInCell="1" allowOverlap="1" wp14:anchorId="1E5071C4" wp14:editId="0F293962">
              <wp:simplePos x="0" y="0"/>
              <wp:positionH relativeFrom="column">
                <wp:posOffset>4928870</wp:posOffset>
              </wp:positionH>
              <wp:positionV relativeFrom="paragraph">
                <wp:posOffset>9721215</wp:posOffset>
              </wp:positionV>
              <wp:extent cx="1263650" cy="342900"/>
              <wp:effectExtent l="0" t="0" r="0" b="0"/>
              <wp:wrapNone/>
              <wp:docPr id="3245094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AC06D" w14:textId="77777777" w:rsidR="00830438" w:rsidRDefault="00EB0A9C"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5071C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37BAC06D" w14:textId="77777777" w:rsidR="00830438" w:rsidRDefault="00EB0A9C"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A494895" w14:textId="77777777" w:rsidR="00830438" w:rsidRDefault="00EB0A9C" w:rsidP="00DD127F">
    <w:pPr>
      <w:pStyle w:val="Koptekst"/>
      <w:spacing w:after="2630"/>
    </w:pPr>
    <w:r>
      <w:rPr>
        <w:noProof/>
        <w:lang w:val="en-US" w:eastAsia="en-US"/>
      </w:rPr>
      <mc:AlternateContent>
        <mc:Choice Requires="wps">
          <w:drawing>
            <wp:anchor distT="0" distB="0" distL="114300" distR="114300" simplePos="0" relativeHeight="251665408" behindDoc="0" locked="0" layoutInCell="1" allowOverlap="1" wp14:anchorId="3B8B1B86" wp14:editId="62ABC2FD">
              <wp:simplePos x="0" y="0"/>
              <wp:positionH relativeFrom="margin">
                <wp:posOffset>4927600</wp:posOffset>
              </wp:positionH>
              <wp:positionV relativeFrom="paragraph">
                <wp:posOffset>1288415</wp:posOffset>
              </wp:positionV>
              <wp:extent cx="1263650" cy="8035925"/>
              <wp:effectExtent l="0" t="0" r="0" b="0"/>
              <wp:wrapSquare wrapText="bothSides"/>
              <wp:docPr id="1581994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D913" w14:textId="77777777" w:rsidR="00D91735" w:rsidRPr="006D7336" w:rsidRDefault="00EB0A9C" w:rsidP="00D91735">
                          <w:pPr>
                            <w:pStyle w:val="Afzendgegevens"/>
                            <w:rPr>
                              <w:b/>
                            </w:rPr>
                          </w:pPr>
                          <w:r w:rsidRPr="006D7336">
                            <w:rPr>
                              <w:b/>
                            </w:rPr>
                            <w:t>Ons kenmerk</w:t>
                          </w:r>
                        </w:p>
                        <w:p w14:paraId="64026CC4" w14:textId="77777777" w:rsidR="00D91735" w:rsidRDefault="00EB0A9C" w:rsidP="00D91735">
                          <w:pPr>
                            <w:pStyle w:val="Afzendgegevens"/>
                          </w:pPr>
                          <w:r>
                            <w:t>4075245-1080189-CZ</w:t>
                          </w:r>
                        </w:p>
                        <w:p w14:paraId="4C138441" w14:textId="77777777" w:rsidR="00D91735" w:rsidRDefault="00D91735" w:rsidP="00D91735">
                          <w:pPr>
                            <w:pStyle w:val="Afzendgegevens"/>
                          </w:pPr>
                        </w:p>
                        <w:p w14:paraId="23C57E6B" w14:textId="77777777" w:rsidR="00D91735" w:rsidRPr="0012322E" w:rsidRDefault="00D91735" w:rsidP="00D91735">
                          <w:pPr>
                            <w:pStyle w:val="Afzendgegevens"/>
                          </w:pPr>
                        </w:p>
                        <w:p w14:paraId="6A8F8950" w14:textId="77777777" w:rsidR="00D91735" w:rsidRPr="0051346F" w:rsidRDefault="00EB0A9C" w:rsidP="00D91735">
                          <w:pPr>
                            <w:pStyle w:val="Afzendgegevenskopjes"/>
                          </w:pPr>
                          <w:r>
                            <w:t>Uw</w:t>
                          </w:r>
                          <w:r w:rsidRPr="0051346F">
                            <w:t xml:space="preserve"> kenmerk</w:t>
                          </w:r>
                        </w:p>
                        <w:p w14:paraId="1F93B5FB" w14:textId="77777777" w:rsidR="00D91735" w:rsidRDefault="00EB0A9C" w:rsidP="00D91735">
                          <w:pPr>
                            <w:pStyle w:val="Afzendgegevens"/>
                          </w:pPr>
                          <w:r>
                            <w:t xml:space="preserve">2025Z04484 </w:t>
                          </w:r>
                        </w:p>
                        <w:p w14:paraId="00B91197" w14:textId="77777777" w:rsidR="00D91735" w:rsidRDefault="00D91735" w:rsidP="00D91735">
                          <w:pPr>
                            <w:pStyle w:val="Afzendgegevens"/>
                          </w:pP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3B8B1B86" id="Text Box 4" o:spid="_x0000_s1027" type="#_x0000_t202" style="position:absolute;margin-left:388pt;margin-top:101.45pt;width:99.5pt;height:63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oc1Q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" filled="f" stroked="f">
              <v:textbox inset="0,42.52pt,0,0">
                <w:txbxContent>
                  <w:p w14:paraId="2746D913" w14:textId="77777777" w:rsidR="00D91735" w:rsidRPr="006D7336" w:rsidRDefault="00EB0A9C" w:rsidP="00D91735">
                    <w:pPr>
                      <w:pStyle w:val="Afzendgegevens"/>
                      <w:rPr>
                        <w:b/>
                      </w:rPr>
                    </w:pPr>
                    <w:r w:rsidRPr="006D7336">
                      <w:rPr>
                        <w:b/>
                      </w:rPr>
                      <w:t>Ons kenmerk</w:t>
                    </w:r>
                  </w:p>
                  <w:p w14:paraId="64026CC4" w14:textId="77777777" w:rsidR="00D91735" w:rsidRDefault="00EB0A9C" w:rsidP="00D91735">
                    <w:pPr>
                      <w:pStyle w:val="Afzendgegevens"/>
                    </w:pPr>
                    <w:r>
                      <w:t>4075245-1080189-CZ</w:t>
                    </w:r>
                  </w:p>
                  <w:p w14:paraId="4C138441" w14:textId="77777777" w:rsidR="00D91735" w:rsidRDefault="00D91735" w:rsidP="00D91735">
                    <w:pPr>
                      <w:pStyle w:val="Afzendgegevens"/>
                    </w:pPr>
                  </w:p>
                  <w:p w14:paraId="23C57E6B" w14:textId="77777777" w:rsidR="00D91735" w:rsidRPr="0012322E" w:rsidRDefault="00D91735" w:rsidP="00D91735">
                    <w:pPr>
                      <w:pStyle w:val="Afzendgegevens"/>
                    </w:pPr>
                  </w:p>
                  <w:p w14:paraId="6A8F8950" w14:textId="77777777" w:rsidR="00D91735" w:rsidRPr="0051346F" w:rsidRDefault="00EB0A9C" w:rsidP="00D91735">
                    <w:pPr>
                      <w:pStyle w:val="Afzendgegevenskopjes"/>
                    </w:pPr>
                    <w:r>
                      <w:t>Uw</w:t>
                    </w:r>
                    <w:r w:rsidRPr="0051346F">
                      <w:t xml:space="preserve"> kenmerk</w:t>
                    </w:r>
                  </w:p>
                  <w:p w14:paraId="1F93B5FB" w14:textId="77777777" w:rsidR="00D91735" w:rsidRDefault="00EB0A9C" w:rsidP="00D91735">
                    <w:pPr>
                      <w:pStyle w:val="Afzendgegevens"/>
                    </w:pPr>
                    <w:r>
                      <w:t xml:space="preserve">2025Z04484 </w:t>
                    </w:r>
                  </w:p>
                  <w:p w14:paraId="00B91197" w14:textId="77777777" w:rsidR="00D91735" w:rsidRDefault="00D91735" w:rsidP="00D91735">
                    <w:pPr>
                      <w:pStyle w:val="Afzendgegeven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6ED1" w14:textId="77777777" w:rsidR="00830438" w:rsidRDefault="00EB0A9C" w:rsidP="00536636">
    <w:pPr>
      <w:pStyle w:val="Koptekst"/>
    </w:pPr>
    <w:r>
      <w:rPr>
        <w:noProof/>
      </w:rPr>
      <mc:AlternateContent>
        <mc:Choice Requires="wps">
          <w:drawing>
            <wp:anchor distT="0" distB="0" distL="114300" distR="114300" simplePos="0" relativeHeight="251661312" behindDoc="0" locked="0" layoutInCell="1" allowOverlap="1" wp14:anchorId="72643F8B" wp14:editId="0AE6BD52">
              <wp:simplePos x="0" y="0"/>
              <wp:positionH relativeFrom="column">
                <wp:posOffset>4928870</wp:posOffset>
              </wp:positionH>
              <wp:positionV relativeFrom="paragraph">
                <wp:posOffset>9721215</wp:posOffset>
              </wp:positionV>
              <wp:extent cx="1263650" cy="342900"/>
              <wp:effectExtent l="0" t="0" r="0" b="0"/>
              <wp:wrapNone/>
              <wp:docPr id="1536432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DC5AE" w14:textId="77777777" w:rsidR="00830438" w:rsidRDefault="00EB0A9C"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643F8B" id="_x0000_t202" coordsize="21600,21600" o:spt="202" path="m,l,21600r21600,l21600,xe">
              <v:stroke joinstyle="miter"/>
              <v:path gradientshapeok="t" o:connecttype="rect"/>
            </v:shapetype>
            <v:shape id="Text Box 2"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14FDC5AE" w14:textId="77777777" w:rsidR="00830438" w:rsidRDefault="00EB0A9C"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0F9B626" wp14:editId="16CDB4F6">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8A810E8" w14:textId="77777777" w:rsidR="00830438" w:rsidRDefault="00830438" w:rsidP="00536636">
    <w:pPr>
      <w:pStyle w:val="Koptekst"/>
    </w:pPr>
  </w:p>
  <w:p w14:paraId="529D6AF9" w14:textId="77777777" w:rsidR="00830438" w:rsidRPr="00536636" w:rsidRDefault="00EB0A9C"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6CA3FD15" wp14:editId="6A3105EA">
              <wp:simplePos x="0" y="0"/>
              <wp:positionH relativeFrom="margin">
                <wp:posOffset>4928870</wp:posOffset>
              </wp:positionH>
              <wp:positionV relativeFrom="paragraph">
                <wp:posOffset>1136650</wp:posOffset>
              </wp:positionV>
              <wp:extent cx="1263650" cy="8035925"/>
              <wp:effectExtent l="0" t="0" r="0" b="0"/>
              <wp:wrapSquare wrapText="bothSides"/>
              <wp:docPr id="1574025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DAD85" w14:textId="77777777" w:rsidR="00830438" w:rsidRPr="006D7336" w:rsidRDefault="00EB0A9C" w:rsidP="00536636">
                          <w:pPr>
                            <w:pStyle w:val="Afzendgegevens"/>
                            <w:rPr>
                              <w:b/>
                            </w:rPr>
                          </w:pPr>
                          <w:r w:rsidRPr="006D7336">
                            <w:rPr>
                              <w:b/>
                            </w:rPr>
                            <w:t>Bezoekadres:</w:t>
                          </w:r>
                        </w:p>
                        <w:p w14:paraId="7B3670D3" w14:textId="77777777" w:rsidR="00830438" w:rsidRDefault="00EB0A9C" w:rsidP="00536636">
                          <w:pPr>
                            <w:pStyle w:val="Afzendgegevens"/>
                          </w:pPr>
                          <w:r>
                            <w:t>Parnassusplein 5</w:t>
                          </w:r>
                        </w:p>
                        <w:p w14:paraId="7293409E" w14:textId="77777777" w:rsidR="00830438" w:rsidRDefault="00EB0A9C" w:rsidP="0051346F">
                          <w:pPr>
                            <w:pStyle w:val="Afzendgegevens"/>
                          </w:pPr>
                          <w:r>
                            <w:t>25</w:t>
                          </w:r>
                          <w:r w:rsidR="00144715">
                            <w:t>11</w:t>
                          </w:r>
                          <w:r>
                            <w:t xml:space="preserve"> </w:t>
                          </w:r>
                          <w:r w:rsidR="00144715">
                            <w:t xml:space="preserve">VX </w:t>
                          </w:r>
                          <w:r w:rsidR="005C61EB">
                            <w:t xml:space="preserve"> </w:t>
                          </w:r>
                          <w:r>
                            <w:t>Den Haag</w:t>
                          </w:r>
                        </w:p>
                        <w:p w14:paraId="1622D1E1" w14:textId="77777777" w:rsidR="00830438" w:rsidRDefault="00EB0A9C" w:rsidP="00536636">
                          <w:pPr>
                            <w:pStyle w:val="Afzendgegevens"/>
                            <w:tabs>
                              <w:tab w:val="left" w:pos="170"/>
                            </w:tabs>
                          </w:pPr>
                          <w:r>
                            <w:t>T</w:t>
                          </w:r>
                          <w:r>
                            <w:tab/>
                            <w:t>070 340 79 11</w:t>
                          </w:r>
                        </w:p>
                        <w:p w14:paraId="50DA6E8B" w14:textId="77777777" w:rsidR="00830438" w:rsidRDefault="00EB0A9C" w:rsidP="00536636">
                          <w:pPr>
                            <w:pStyle w:val="Afzendgegevens"/>
                            <w:tabs>
                              <w:tab w:val="left" w:pos="170"/>
                            </w:tabs>
                          </w:pPr>
                          <w:r>
                            <w:t>F</w:t>
                          </w:r>
                          <w:r>
                            <w:tab/>
                            <w:t>070 340 78 34</w:t>
                          </w:r>
                        </w:p>
                        <w:p w14:paraId="66CFA11C" w14:textId="77777777" w:rsidR="00830438" w:rsidRDefault="00EB0A9C" w:rsidP="00536636">
                          <w:pPr>
                            <w:pStyle w:val="Afzendgegevens"/>
                          </w:pPr>
                          <w:r>
                            <w:t>www.rijksoverheid.nl</w:t>
                          </w:r>
                        </w:p>
                        <w:p w14:paraId="4664AE7A" w14:textId="77777777" w:rsidR="00830438" w:rsidRDefault="00830438" w:rsidP="00536636">
                          <w:pPr>
                            <w:pStyle w:val="Afzendgegevenswitregel2"/>
                          </w:pPr>
                        </w:p>
                        <w:p w14:paraId="1F86491A" w14:textId="77777777" w:rsidR="00830438" w:rsidRPr="006D7336" w:rsidRDefault="00EB0A9C" w:rsidP="00005041">
                          <w:pPr>
                            <w:pStyle w:val="Afzendgegevens"/>
                            <w:rPr>
                              <w:b/>
                            </w:rPr>
                          </w:pPr>
                          <w:r w:rsidRPr="006D7336">
                            <w:rPr>
                              <w:b/>
                            </w:rPr>
                            <w:t>Ons kenmerk</w:t>
                          </w:r>
                        </w:p>
                        <w:p w14:paraId="7DAF288F" w14:textId="77777777" w:rsidR="00830438" w:rsidRDefault="00EB0A9C" w:rsidP="00005041">
                          <w:pPr>
                            <w:pStyle w:val="Afzendgegevens"/>
                          </w:pPr>
                          <w:r>
                            <w:t>4075245-1080189-CZ</w:t>
                          </w:r>
                        </w:p>
                        <w:p w14:paraId="43B3E60B" w14:textId="77777777" w:rsidR="0012322E" w:rsidRDefault="0012322E" w:rsidP="0012322E">
                          <w:pPr>
                            <w:pStyle w:val="Afzendgegevens"/>
                          </w:pPr>
                        </w:p>
                        <w:p w14:paraId="678D03A5" w14:textId="77777777" w:rsidR="0012322E" w:rsidRPr="001E7B11" w:rsidRDefault="00EB0A9C" w:rsidP="0012322E">
                          <w:pPr>
                            <w:pStyle w:val="Afzendgegevens"/>
                            <w:rPr>
                              <w:b/>
                            </w:rPr>
                          </w:pPr>
                          <w:r w:rsidRPr="001E7B11">
                            <w:rPr>
                              <w:b/>
                            </w:rPr>
                            <w:t>Bijlage</w:t>
                          </w:r>
                          <w:r>
                            <w:rPr>
                              <w:b/>
                            </w:rPr>
                            <w:t>(n)</w:t>
                          </w:r>
                        </w:p>
                        <w:p w14:paraId="27D1AE01" w14:textId="77777777" w:rsidR="0012322E" w:rsidRDefault="00EB0A9C" w:rsidP="0012322E">
                          <w:pPr>
                            <w:pStyle w:val="Afzendgegevens"/>
                          </w:pPr>
                          <w:r>
                            <w:t>-</w:t>
                          </w:r>
                        </w:p>
                        <w:p w14:paraId="320D26C5" w14:textId="77777777" w:rsidR="0012322E" w:rsidRPr="0012322E" w:rsidRDefault="0012322E" w:rsidP="0012322E">
                          <w:pPr>
                            <w:pStyle w:val="Afzendgegevens"/>
                          </w:pPr>
                        </w:p>
                        <w:p w14:paraId="3D951534" w14:textId="77777777" w:rsidR="00830438" w:rsidRPr="0051346F" w:rsidRDefault="00EB0A9C" w:rsidP="00536636">
                          <w:pPr>
                            <w:pStyle w:val="Afzendgegevenskopjes"/>
                          </w:pPr>
                          <w:r>
                            <w:t>Uw</w:t>
                          </w:r>
                          <w:r w:rsidRPr="0051346F">
                            <w:t xml:space="preserve"> kenmerk</w:t>
                          </w:r>
                        </w:p>
                        <w:p w14:paraId="1B5B4A3A" w14:textId="77777777" w:rsidR="00830438" w:rsidRDefault="00EB0A9C" w:rsidP="00384D72">
                          <w:pPr>
                            <w:pStyle w:val="Afzendgegevens"/>
                          </w:pPr>
                          <w:r>
                            <w:t xml:space="preserve">2025Z04484 </w:t>
                          </w:r>
                        </w:p>
                        <w:p w14:paraId="183B60D9" w14:textId="77777777" w:rsidR="00830438" w:rsidRDefault="00830438" w:rsidP="00384D72">
                          <w:pPr>
                            <w:pStyle w:val="Afzendgegevens"/>
                          </w:pPr>
                        </w:p>
                        <w:p w14:paraId="38FF2D23" w14:textId="77777777" w:rsidR="0012322E" w:rsidRDefault="0012322E" w:rsidP="00384D72">
                          <w:pPr>
                            <w:pStyle w:val="Afzendgegevens"/>
                          </w:pPr>
                        </w:p>
                        <w:p w14:paraId="30737C6B" w14:textId="77777777" w:rsidR="00830438" w:rsidRPr="00C45528" w:rsidRDefault="00EB0A9C"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6CA3FD15" id="_x0000_s1029"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ehkS&#10;kdcBAACEAwAADgAAAAAAAAAAAAAAAAAuAgAAZHJzL2Uyb0RvYy54bWxQSwECLQAUAAYACAAAACEA&#10;o3VXOt8AAAAMAQAADwAAAAAAAAAAAAAAAAAxBAAAZHJzL2Rvd25yZXYueG1sUEsFBgAAAAAEAAQA&#10;8wAAAD0FAAAAAA==&#10;" filled="f" stroked="f">
              <v:textbox inset="0,42.52pt,0,0">
                <w:txbxContent>
                  <w:p w14:paraId="0A3DAD85" w14:textId="77777777" w:rsidR="00830438" w:rsidRPr="006D7336" w:rsidRDefault="00EB0A9C" w:rsidP="00536636">
                    <w:pPr>
                      <w:pStyle w:val="Afzendgegevens"/>
                      <w:rPr>
                        <w:b/>
                      </w:rPr>
                    </w:pPr>
                    <w:r w:rsidRPr="006D7336">
                      <w:rPr>
                        <w:b/>
                      </w:rPr>
                      <w:t>Bezoekadres:</w:t>
                    </w:r>
                  </w:p>
                  <w:p w14:paraId="7B3670D3" w14:textId="77777777" w:rsidR="00830438" w:rsidRDefault="00EB0A9C" w:rsidP="00536636">
                    <w:pPr>
                      <w:pStyle w:val="Afzendgegevens"/>
                    </w:pPr>
                    <w:r>
                      <w:t>Parnassusplein 5</w:t>
                    </w:r>
                  </w:p>
                  <w:p w14:paraId="7293409E" w14:textId="77777777" w:rsidR="00830438" w:rsidRDefault="00EB0A9C" w:rsidP="0051346F">
                    <w:pPr>
                      <w:pStyle w:val="Afzendgegevens"/>
                    </w:pPr>
                    <w:r>
                      <w:t>25</w:t>
                    </w:r>
                    <w:r w:rsidR="00144715">
                      <w:t>11</w:t>
                    </w:r>
                    <w:r>
                      <w:t xml:space="preserve"> </w:t>
                    </w:r>
                    <w:r w:rsidR="00144715">
                      <w:t xml:space="preserve">VX </w:t>
                    </w:r>
                    <w:r w:rsidR="005C61EB">
                      <w:t xml:space="preserve"> </w:t>
                    </w:r>
                    <w:r>
                      <w:t>Den Haag</w:t>
                    </w:r>
                  </w:p>
                  <w:p w14:paraId="1622D1E1" w14:textId="77777777" w:rsidR="00830438" w:rsidRDefault="00EB0A9C" w:rsidP="00536636">
                    <w:pPr>
                      <w:pStyle w:val="Afzendgegevens"/>
                      <w:tabs>
                        <w:tab w:val="left" w:pos="170"/>
                      </w:tabs>
                    </w:pPr>
                    <w:r>
                      <w:t>T</w:t>
                    </w:r>
                    <w:r>
                      <w:tab/>
                      <w:t>070 340 79 11</w:t>
                    </w:r>
                  </w:p>
                  <w:p w14:paraId="50DA6E8B" w14:textId="77777777" w:rsidR="00830438" w:rsidRDefault="00EB0A9C" w:rsidP="00536636">
                    <w:pPr>
                      <w:pStyle w:val="Afzendgegevens"/>
                      <w:tabs>
                        <w:tab w:val="left" w:pos="170"/>
                      </w:tabs>
                    </w:pPr>
                    <w:r>
                      <w:t>F</w:t>
                    </w:r>
                    <w:r>
                      <w:tab/>
                      <w:t>070 340 78 34</w:t>
                    </w:r>
                  </w:p>
                  <w:p w14:paraId="66CFA11C" w14:textId="77777777" w:rsidR="00830438" w:rsidRDefault="00EB0A9C" w:rsidP="00536636">
                    <w:pPr>
                      <w:pStyle w:val="Afzendgegevens"/>
                    </w:pPr>
                    <w:r>
                      <w:t>www.rijksoverheid.nl</w:t>
                    </w:r>
                  </w:p>
                  <w:p w14:paraId="4664AE7A" w14:textId="77777777" w:rsidR="00830438" w:rsidRDefault="00830438" w:rsidP="00536636">
                    <w:pPr>
                      <w:pStyle w:val="Afzendgegevenswitregel2"/>
                    </w:pPr>
                  </w:p>
                  <w:p w14:paraId="1F86491A" w14:textId="77777777" w:rsidR="00830438" w:rsidRPr="006D7336" w:rsidRDefault="00EB0A9C" w:rsidP="00005041">
                    <w:pPr>
                      <w:pStyle w:val="Afzendgegevens"/>
                      <w:rPr>
                        <w:b/>
                      </w:rPr>
                    </w:pPr>
                    <w:r w:rsidRPr="006D7336">
                      <w:rPr>
                        <w:b/>
                      </w:rPr>
                      <w:t>Ons kenmerk</w:t>
                    </w:r>
                  </w:p>
                  <w:p w14:paraId="7DAF288F" w14:textId="77777777" w:rsidR="00830438" w:rsidRDefault="00EB0A9C" w:rsidP="00005041">
                    <w:pPr>
                      <w:pStyle w:val="Afzendgegevens"/>
                    </w:pPr>
                    <w:r>
                      <w:t>4075245-1080189-CZ</w:t>
                    </w:r>
                  </w:p>
                  <w:p w14:paraId="43B3E60B" w14:textId="77777777" w:rsidR="0012322E" w:rsidRDefault="0012322E" w:rsidP="0012322E">
                    <w:pPr>
                      <w:pStyle w:val="Afzendgegevens"/>
                    </w:pPr>
                  </w:p>
                  <w:p w14:paraId="678D03A5" w14:textId="77777777" w:rsidR="0012322E" w:rsidRPr="001E7B11" w:rsidRDefault="00EB0A9C" w:rsidP="0012322E">
                    <w:pPr>
                      <w:pStyle w:val="Afzendgegevens"/>
                      <w:rPr>
                        <w:b/>
                      </w:rPr>
                    </w:pPr>
                    <w:r w:rsidRPr="001E7B11">
                      <w:rPr>
                        <w:b/>
                      </w:rPr>
                      <w:t>Bijlage</w:t>
                    </w:r>
                    <w:r>
                      <w:rPr>
                        <w:b/>
                      </w:rPr>
                      <w:t>(n)</w:t>
                    </w:r>
                  </w:p>
                  <w:p w14:paraId="27D1AE01" w14:textId="77777777" w:rsidR="0012322E" w:rsidRDefault="00EB0A9C" w:rsidP="0012322E">
                    <w:pPr>
                      <w:pStyle w:val="Afzendgegevens"/>
                    </w:pPr>
                    <w:r>
                      <w:t>-</w:t>
                    </w:r>
                  </w:p>
                  <w:p w14:paraId="320D26C5" w14:textId="77777777" w:rsidR="0012322E" w:rsidRPr="0012322E" w:rsidRDefault="0012322E" w:rsidP="0012322E">
                    <w:pPr>
                      <w:pStyle w:val="Afzendgegevens"/>
                    </w:pPr>
                  </w:p>
                  <w:p w14:paraId="3D951534" w14:textId="77777777" w:rsidR="00830438" w:rsidRPr="0051346F" w:rsidRDefault="00EB0A9C" w:rsidP="00536636">
                    <w:pPr>
                      <w:pStyle w:val="Afzendgegevenskopjes"/>
                    </w:pPr>
                    <w:r>
                      <w:t>Uw</w:t>
                    </w:r>
                    <w:r w:rsidRPr="0051346F">
                      <w:t xml:space="preserve"> kenmerk</w:t>
                    </w:r>
                  </w:p>
                  <w:p w14:paraId="1B5B4A3A" w14:textId="77777777" w:rsidR="00830438" w:rsidRDefault="00EB0A9C" w:rsidP="00384D72">
                    <w:pPr>
                      <w:pStyle w:val="Afzendgegevens"/>
                    </w:pPr>
                    <w:r>
                      <w:t xml:space="preserve">2025Z04484 </w:t>
                    </w:r>
                  </w:p>
                  <w:p w14:paraId="183B60D9" w14:textId="77777777" w:rsidR="00830438" w:rsidRDefault="00830438" w:rsidP="00384D72">
                    <w:pPr>
                      <w:pStyle w:val="Afzendgegevens"/>
                    </w:pPr>
                  </w:p>
                  <w:p w14:paraId="38FF2D23" w14:textId="77777777" w:rsidR="0012322E" w:rsidRDefault="0012322E" w:rsidP="00384D72">
                    <w:pPr>
                      <w:pStyle w:val="Afzendgegevens"/>
                    </w:pPr>
                  </w:p>
                  <w:p w14:paraId="30737C6B" w14:textId="77777777" w:rsidR="00830438" w:rsidRPr="00C45528" w:rsidRDefault="00EB0A9C"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B180C71"/>
    <w:multiLevelType w:val="multilevel"/>
    <w:tmpl w:val="0B88B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20330067">
    <w:abstractNumId w:val="9"/>
  </w:num>
  <w:num w:numId="2" w16cid:durableId="975452547">
    <w:abstractNumId w:val="12"/>
  </w:num>
  <w:num w:numId="3" w16cid:durableId="1535069677">
    <w:abstractNumId w:val="7"/>
  </w:num>
  <w:num w:numId="4" w16cid:durableId="876085422">
    <w:abstractNumId w:val="6"/>
  </w:num>
  <w:num w:numId="5" w16cid:durableId="1398046047">
    <w:abstractNumId w:val="5"/>
  </w:num>
  <w:num w:numId="6" w16cid:durableId="254095930">
    <w:abstractNumId w:val="4"/>
  </w:num>
  <w:num w:numId="7" w16cid:durableId="1008412652">
    <w:abstractNumId w:val="8"/>
  </w:num>
  <w:num w:numId="8" w16cid:durableId="1986035702">
    <w:abstractNumId w:val="3"/>
  </w:num>
  <w:num w:numId="9" w16cid:durableId="2002271245">
    <w:abstractNumId w:val="2"/>
  </w:num>
  <w:num w:numId="10" w16cid:durableId="1355112602">
    <w:abstractNumId w:val="1"/>
  </w:num>
  <w:num w:numId="11" w16cid:durableId="540098725">
    <w:abstractNumId w:val="0"/>
  </w:num>
  <w:num w:numId="12" w16cid:durableId="1487093415">
    <w:abstractNumId w:val="13"/>
  </w:num>
  <w:num w:numId="13" w16cid:durableId="256913233">
    <w:abstractNumId w:val="14"/>
  </w:num>
  <w:num w:numId="14" w16cid:durableId="851457104">
    <w:abstractNumId w:val="10"/>
  </w:num>
  <w:num w:numId="15" w16cid:durableId="297229341">
    <w:abstractNumId w:val="15"/>
  </w:num>
  <w:num w:numId="16" w16cid:durableId="211117921">
    <w:abstractNumId w:val="15"/>
  </w:num>
  <w:num w:numId="17" w16cid:durableId="686564877">
    <w:abstractNumId w:val="15"/>
  </w:num>
  <w:num w:numId="18" w16cid:durableId="369498875">
    <w:abstractNumId w:val="11"/>
  </w:num>
  <w:num w:numId="19" w16cid:durableId="864707114">
    <w:abstractNumId w:val="11"/>
  </w:num>
  <w:num w:numId="20" w16cid:durableId="88085595">
    <w:abstractNumId w:val="11"/>
  </w:num>
  <w:num w:numId="21" w16cid:durableId="1638299180">
    <w:abstractNumId w:val="12"/>
  </w:num>
  <w:num w:numId="22" w16cid:durableId="496653586">
    <w:abstractNumId w:val="7"/>
  </w:num>
  <w:num w:numId="23" w16cid:durableId="1529223645">
    <w:abstractNumId w:val="6"/>
  </w:num>
  <w:num w:numId="24" w16cid:durableId="29111722">
    <w:abstractNumId w:val="10"/>
  </w:num>
  <w:num w:numId="25" w16cid:durableId="28918269">
    <w:abstractNumId w:val="12"/>
  </w:num>
  <w:num w:numId="26" w16cid:durableId="1511720342">
    <w:abstractNumId w:val="7"/>
  </w:num>
  <w:num w:numId="27" w16cid:durableId="2108425676">
    <w:abstractNumId w:val="6"/>
  </w:num>
  <w:num w:numId="28" w16cid:durableId="1577208513">
    <w:abstractNumId w:val="17"/>
  </w:num>
  <w:num w:numId="29" w16cid:durableId="1398438010">
    <w:abstractNumId w:val="17"/>
  </w:num>
  <w:num w:numId="30" w16cid:durableId="455369093">
    <w:abstractNumId w:val="17"/>
  </w:num>
  <w:num w:numId="31" w16cid:durableId="1679769565">
    <w:abstractNumId w:val="17"/>
  </w:num>
  <w:num w:numId="32" w16cid:durableId="2134787930">
    <w:abstractNumId w:val="14"/>
  </w:num>
  <w:num w:numId="33" w16cid:durableId="178547555">
    <w:abstractNumId w:val="14"/>
  </w:num>
  <w:num w:numId="34" w16cid:durableId="1381326352">
    <w:abstractNumId w:val="14"/>
  </w:num>
  <w:num w:numId="35" w16cid:durableId="850531675">
    <w:abstractNumId w:val="11"/>
  </w:num>
  <w:num w:numId="36" w16cid:durableId="462313195">
    <w:abstractNumId w:val="11"/>
  </w:num>
  <w:num w:numId="37" w16cid:durableId="1012537095">
    <w:abstractNumId w:val="11"/>
  </w:num>
  <w:num w:numId="38" w16cid:durableId="587888819">
    <w:abstractNumId w:val="12"/>
  </w:num>
  <w:num w:numId="39" w16cid:durableId="1753548393">
    <w:abstractNumId w:val="7"/>
  </w:num>
  <w:num w:numId="40" w16cid:durableId="1757633528">
    <w:abstractNumId w:val="6"/>
  </w:num>
  <w:num w:numId="41" w16cid:durableId="1195574763">
    <w:abstractNumId w:val="5"/>
  </w:num>
  <w:num w:numId="42" w16cid:durableId="781919948">
    <w:abstractNumId w:val="4"/>
  </w:num>
  <w:num w:numId="43" w16cid:durableId="323706233">
    <w:abstractNumId w:val="17"/>
  </w:num>
  <w:num w:numId="44" w16cid:durableId="1840385114">
    <w:abstractNumId w:val="17"/>
  </w:num>
  <w:num w:numId="45" w16cid:durableId="415324134">
    <w:abstractNumId w:val="17"/>
  </w:num>
  <w:num w:numId="46" w16cid:durableId="1691906807">
    <w:abstractNumId w:val="17"/>
  </w:num>
  <w:num w:numId="47" w16cid:durableId="1029913085">
    <w:abstractNumId w:val="0"/>
  </w:num>
  <w:num w:numId="48" w16cid:durableId="1895702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0DC4"/>
    <w:rsid w:val="00033F0D"/>
    <w:rsid w:val="000364BD"/>
    <w:rsid w:val="00036D36"/>
    <w:rsid w:val="000429AB"/>
    <w:rsid w:val="00044264"/>
    <w:rsid w:val="00046CF0"/>
    <w:rsid w:val="00053407"/>
    <w:rsid w:val="00054C93"/>
    <w:rsid w:val="00084E8C"/>
    <w:rsid w:val="000929C0"/>
    <w:rsid w:val="00093B1A"/>
    <w:rsid w:val="000A114B"/>
    <w:rsid w:val="000B186D"/>
    <w:rsid w:val="000C2BDF"/>
    <w:rsid w:val="000C3852"/>
    <w:rsid w:val="000C5E29"/>
    <w:rsid w:val="000E4C38"/>
    <w:rsid w:val="000F262C"/>
    <w:rsid w:val="000F4685"/>
    <w:rsid w:val="000F4FEE"/>
    <w:rsid w:val="000F5BAA"/>
    <w:rsid w:val="00106D6E"/>
    <w:rsid w:val="00111ABC"/>
    <w:rsid w:val="0012322E"/>
    <w:rsid w:val="00126768"/>
    <w:rsid w:val="00132B19"/>
    <w:rsid w:val="001402DF"/>
    <w:rsid w:val="00142461"/>
    <w:rsid w:val="00144715"/>
    <w:rsid w:val="001456A9"/>
    <w:rsid w:val="0014725F"/>
    <w:rsid w:val="00160FE0"/>
    <w:rsid w:val="0017019F"/>
    <w:rsid w:val="001751C3"/>
    <w:rsid w:val="0019126E"/>
    <w:rsid w:val="00195B45"/>
    <w:rsid w:val="001B69D3"/>
    <w:rsid w:val="001C1B88"/>
    <w:rsid w:val="001D5CE1"/>
    <w:rsid w:val="001E4AA7"/>
    <w:rsid w:val="001E7B11"/>
    <w:rsid w:val="001F4FDF"/>
    <w:rsid w:val="00203F9B"/>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E3330"/>
    <w:rsid w:val="002F03F9"/>
    <w:rsid w:val="00305A22"/>
    <w:rsid w:val="00322C4D"/>
    <w:rsid w:val="00323A44"/>
    <w:rsid w:val="00335604"/>
    <w:rsid w:val="003502AE"/>
    <w:rsid w:val="003808CB"/>
    <w:rsid w:val="00383A7C"/>
    <w:rsid w:val="00384D72"/>
    <w:rsid w:val="00390322"/>
    <w:rsid w:val="00394359"/>
    <w:rsid w:val="00394BD1"/>
    <w:rsid w:val="00395A73"/>
    <w:rsid w:val="003D5C97"/>
    <w:rsid w:val="003F281F"/>
    <w:rsid w:val="00407629"/>
    <w:rsid w:val="00423F87"/>
    <w:rsid w:val="00442544"/>
    <w:rsid w:val="004542AB"/>
    <w:rsid w:val="00454993"/>
    <w:rsid w:val="00472D0A"/>
    <w:rsid w:val="0047594C"/>
    <w:rsid w:val="0048542D"/>
    <w:rsid w:val="00493605"/>
    <w:rsid w:val="00494227"/>
    <w:rsid w:val="004957B6"/>
    <w:rsid w:val="004B5A41"/>
    <w:rsid w:val="004C1B15"/>
    <w:rsid w:val="004C28CC"/>
    <w:rsid w:val="004D26CA"/>
    <w:rsid w:val="004D3EE4"/>
    <w:rsid w:val="004D506C"/>
    <w:rsid w:val="004D782C"/>
    <w:rsid w:val="004E2A1A"/>
    <w:rsid w:val="004E3198"/>
    <w:rsid w:val="004E5174"/>
    <w:rsid w:val="004F4498"/>
    <w:rsid w:val="0051346F"/>
    <w:rsid w:val="00516263"/>
    <w:rsid w:val="00516695"/>
    <w:rsid w:val="005212B5"/>
    <w:rsid w:val="005352CF"/>
    <w:rsid w:val="00536636"/>
    <w:rsid w:val="00547739"/>
    <w:rsid w:val="00547FE6"/>
    <w:rsid w:val="00556916"/>
    <w:rsid w:val="00576449"/>
    <w:rsid w:val="00581D53"/>
    <w:rsid w:val="00586002"/>
    <w:rsid w:val="00590813"/>
    <w:rsid w:val="005A1DA4"/>
    <w:rsid w:val="005A5320"/>
    <w:rsid w:val="005A668A"/>
    <w:rsid w:val="005C2251"/>
    <w:rsid w:val="005C518E"/>
    <w:rsid w:val="005C55B1"/>
    <w:rsid w:val="005C61EB"/>
    <w:rsid w:val="00635330"/>
    <w:rsid w:val="0065343A"/>
    <w:rsid w:val="00662198"/>
    <w:rsid w:val="00670F32"/>
    <w:rsid w:val="0067640E"/>
    <w:rsid w:val="00681F00"/>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B6166"/>
    <w:rsid w:val="007C0BC6"/>
    <w:rsid w:val="007C28B2"/>
    <w:rsid w:val="007C6FCF"/>
    <w:rsid w:val="007D6882"/>
    <w:rsid w:val="007E13A5"/>
    <w:rsid w:val="007E5B79"/>
    <w:rsid w:val="007F5AEE"/>
    <w:rsid w:val="007F63F2"/>
    <w:rsid w:val="007F7097"/>
    <w:rsid w:val="00803C7D"/>
    <w:rsid w:val="00814714"/>
    <w:rsid w:val="00830438"/>
    <w:rsid w:val="00851824"/>
    <w:rsid w:val="008537C9"/>
    <w:rsid w:val="00856543"/>
    <w:rsid w:val="00861D19"/>
    <w:rsid w:val="008637B7"/>
    <w:rsid w:val="008729DD"/>
    <w:rsid w:val="00881A5B"/>
    <w:rsid w:val="00891202"/>
    <w:rsid w:val="008E0D0C"/>
    <w:rsid w:val="00902D13"/>
    <w:rsid w:val="009071A4"/>
    <w:rsid w:val="00907302"/>
    <w:rsid w:val="00920DD6"/>
    <w:rsid w:val="00933E63"/>
    <w:rsid w:val="0093416E"/>
    <w:rsid w:val="00937456"/>
    <w:rsid w:val="00954A29"/>
    <w:rsid w:val="009608D3"/>
    <w:rsid w:val="009615EB"/>
    <w:rsid w:val="00963E22"/>
    <w:rsid w:val="0096635E"/>
    <w:rsid w:val="0097481D"/>
    <w:rsid w:val="00974AB6"/>
    <w:rsid w:val="009932FB"/>
    <w:rsid w:val="009945B3"/>
    <w:rsid w:val="009B7B79"/>
    <w:rsid w:val="009C5D42"/>
    <w:rsid w:val="009C6E42"/>
    <w:rsid w:val="009D469E"/>
    <w:rsid w:val="009E49D6"/>
    <w:rsid w:val="009E59AE"/>
    <w:rsid w:val="00A0092D"/>
    <w:rsid w:val="00A11E19"/>
    <w:rsid w:val="00A142D8"/>
    <w:rsid w:val="00A420CE"/>
    <w:rsid w:val="00A46115"/>
    <w:rsid w:val="00A64EF6"/>
    <w:rsid w:val="00A75276"/>
    <w:rsid w:val="00A902DB"/>
    <w:rsid w:val="00A95AF0"/>
    <w:rsid w:val="00A97BB8"/>
    <w:rsid w:val="00AB0B6F"/>
    <w:rsid w:val="00AB33BE"/>
    <w:rsid w:val="00AB4976"/>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4E7E"/>
    <w:rsid w:val="00B55170"/>
    <w:rsid w:val="00B5555C"/>
    <w:rsid w:val="00B562ED"/>
    <w:rsid w:val="00B65DEA"/>
    <w:rsid w:val="00B83641"/>
    <w:rsid w:val="00B95F71"/>
    <w:rsid w:val="00BA047D"/>
    <w:rsid w:val="00BA19A7"/>
    <w:rsid w:val="00BA2E03"/>
    <w:rsid w:val="00BA4151"/>
    <w:rsid w:val="00BC3D7F"/>
    <w:rsid w:val="00BC69F4"/>
    <w:rsid w:val="00BD76E0"/>
    <w:rsid w:val="00BE0306"/>
    <w:rsid w:val="00BE1ECC"/>
    <w:rsid w:val="00BF0167"/>
    <w:rsid w:val="00BF0A88"/>
    <w:rsid w:val="00BF1E5F"/>
    <w:rsid w:val="00BF4D73"/>
    <w:rsid w:val="00C03573"/>
    <w:rsid w:val="00C04DE9"/>
    <w:rsid w:val="00C21323"/>
    <w:rsid w:val="00C2219A"/>
    <w:rsid w:val="00C45528"/>
    <w:rsid w:val="00C55DC3"/>
    <w:rsid w:val="00C638EB"/>
    <w:rsid w:val="00C70223"/>
    <w:rsid w:val="00C742D7"/>
    <w:rsid w:val="00C87B4D"/>
    <w:rsid w:val="00C9417E"/>
    <w:rsid w:val="00C94191"/>
    <w:rsid w:val="00C94C33"/>
    <w:rsid w:val="00CA481F"/>
    <w:rsid w:val="00CA76AB"/>
    <w:rsid w:val="00CB09AE"/>
    <w:rsid w:val="00CD04DD"/>
    <w:rsid w:val="00D011BF"/>
    <w:rsid w:val="00D057BA"/>
    <w:rsid w:val="00D10638"/>
    <w:rsid w:val="00D12650"/>
    <w:rsid w:val="00D2048E"/>
    <w:rsid w:val="00D376E1"/>
    <w:rsid w:val="00D744AD"/>
    <w:rsid w:val="00D77A4C"/>
    <w:rsid w:val="00D81FF9"/>
    <w:rsid w:val="00D8484C"/>
    <w:rsid w:val="00D87848"/>
    <w:rsid w:val="00D91735"/>
    <w:rsid w:val="00D91799"/>
    <w:rsid w:val="00D97A0B"/>
    <w:rsid w:val="00DB211D"/>
    <w:rsid w:val="00DB458F"/>
    <w:rsid w:val="00DC7090"/>
    <w:rsid w:val="00DD127F"/>
    <w:rsid w:val="00DD536E"/>
    <w:rsid w:val="00DE3C6C"/>
    <w:rsid w:val="00E00E6C"/>
    <w:rsid w:val="00E11B9F"/>
    <w:rsid w:val="00E31591"/>
    <w:rsid w:val="00E3247D"/>
    <w:rsid w:val="00E46900"/>
    <w:rsid w:val="00E57FE4"/>
    <w:rsid w:val="00E707CA"/>
    <w:rsid w:val="00E736D3"/>
    <w:rsid w:val="00E934DA"/>
    <w:rsid w:val="00EB0A9C"/>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730D5"/>
    <w:rsid w:val="00F86048"/>
    <w:rsid w:val="00F917D1"/>
    <w:rsid w:val="00F93203"/>
    <w:rsid w:val="00F96B86"/>
    <w:rsid w:val="00FB2C88"/>
    <w:rsid w:val="00FB3314"/>
    <w:rsid w:val="00FB3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E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basedOn w:val="Standaardalinea-lettertype"/>
    <w:uiPriority w:val="99"/>
    <w:semiHidden/>
    <w:unhideWhenUsed/>
    <w:rsid w:val="0014725F"/>
    <w:rPr>
      <w:vertAlign w:val="superscript"/>
    </w:rPr>
  </w:style>
  <w:style w:type="paragraph" w:styleId="Revisie">
    <w:name w:val="Revision"/>
    <w:hidden/>
    <w:uiPriority w:val="99"/>
    <w:semiHidden/>
    <w:rsid w:val="002E3330"/>
    <w:rPr>
      <w:rFonts w:ascii="Verdana" w:hAnsi="Verdana"/>
      <w:sz w:val="18"/>
    </w:rPr>
  </w:style>
  <w:style w:type="character" w:styleId="Verwijzingopmerking">
    <w:name w:val="annotation reference"/>
    <w:basedOn w:val="Standaardalinea-lettertype"/>
    <w:semiHidden/>
    <w:unhideWhenUsed/>
    <w:rsid w:val="002E3330"/>
    <w:rPr>
      <w:sz w:val="16"/>
      <w:szCs w:val="16"/>
    </w:rPr>
  </w:style>
  <w:style w:type="paragraph" w:styleId="Onderwerpvanopmerking">
    <w:name w:val="annotation subject"/>
    <w:basedOn w:val="Tekstopmerking"/>
    <w:next w:val="Tekstopmerking"/>
    <w:link w:val="OnderwerpvanopmerkingChar"/>
    <w:semiHidden/>
    <w:unhideWhenUsed/>
    <w:rsid w:val="002E3330"/>
    <w:rPr>
      <w:b/>
      <w:bCs/>
      <w:sz w:val="20"/>
    </w:rPr>
  </w:style>
  <w:style w:type="character" w:customStyle="1" w:styleId="TekstopmerkingChar">
    <w:name w:val="Tekst opmerking Char"/>
    <w:basedOn w:val="Standaardalinea-lettertype"/>
    <w:link w:val="Tekstopmerking"/>
    <w:semiHidden/>
    <w:rsid w:val="002E3330"/>
    <w:rPr>
      <w:rFonts w:ascii="Verdana" w:hAnsi="Verdana"/>
      <w:sz w:val="18"/>
    </w:rPr>
  </w:style>
  <w:style w:type="character" w:customStyle="1" w:styleId="OnderwerpvanopmerkingChar">
    <w:name w:val="Onderwerp van opmerking Char"/>
    <w:basedOn w:val="TekstopmerkingChar"/>
    <w:link w:val="Onderwerpvanopmerking"/>
    <w:semiHidden/>
    <w:rsid w:val="002E3330"/>
    <w:rPr>
      <w:rFonts w:ascii="Verdana" w:hAnsi="Verdana"/>
      <w:b/>
      <w:bCs/>
      <w:sz w:val="18"/>
    </w:rPr>
  </w:style>
  <w:style w:type="character" w:customStyle="1" w:styleId="VoetnoottekstChar">
    <w:name w:val="Voetnoottekst Char"/>
    <w:basedOn w:val="Standaardalinea-lettertype"/>
    <w:link w:val="Voetnoottekst"/>
    <w:uiPriority w:val="99"/>
    <w:rsid w:val="00B54E7E"/>
    <w:rPr>
      <w:rFonts w:ascii="Verdana" w:hAnsi="Verdana"/>
      <w:sz w:val="18"/>
    </w:rPr>
  </w:style>
  <w:style w:type="character" w:styleId="Hyperlink">
    <w:name w:val="Hyperlink"/>
    <w:basedOn w:val="Standaardalinea-lettertype"/>
    <w:uiPriority w:val="99"/>
    <w:semiHidden/>
    <w:unhideWhenUsed/>
    <w:rsid w:val="00B54E7E"/>
    <w:rPr>
      <w:color w:val="0000FF"/>
      <w:u w:val="single"/>
    </w:rPr>
  </w:style>
  <w:style w:type="paragraph" w:customStyle="1" w:styleId="Huisstijl-Slotzin">
    <w:name w:val="Huisstijl - Slotzin"/>
    <w:basedOn w:val="Standaard"/>
    <w:next w:val="Huisstijl-Ondertekening"/>
    <w:rsid w:val="00A142D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A142D8"/>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863</ap:Words>
  <ap:Characters>5284</ap:Characters>
  <ap:DocSecurity>0</ap:DocSecurity>
  <ap:Lines>44</ap:Lines>
  <ap:Paragraphs>12</ap:Paragraphs>
  <ap:ScaleCrop>false</ap:ScaleCrop>
  <ap:LinksUpToDate>false</ap:LinksUpToDate>
  <ap:CharactersWithSpaces>6135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2025-05-06T13:36:00.0000000Z</dcterms:created>
  <dcterms:modified xsi:type="dcterms:W3CDTF">2025-05-06T13:37:00.0000000Z</dcterms:modified>
  <dc:description>------------------------</dc:description>
  <dc:subject/>
  <dc:title/>
  <keywords/>
  <version/>
  <category/>
</coreProperties>
</file>