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2025Z08896</w:t>
        <w:br/>
      </w:r>
      <w:proofErr w:type="spellEnd"/>
    </w:p>
    <w:p>
      <w:pPr>
        <w:pStyle w:val="Normal"/>
        <w:rPr>
          <w:b w:val="1"/>
          <w:bCs w:val="1"/>
        </w:rPr>
      </w:pPr>
      <w:r w:rsidR="250AE766">
        <w:rPr>
          <w:b w:val="0"/>
          <w:bCs w:val="0"/>
        </w:rPr>
        <w:t>(ingezonden 9 mei 2025)</w:t>
        <w:br/>
      </w:r>
    </w:p>
    <w:p>
      <w:r>
        <w:t xml:space="preserve">Vragen van de leden Dobbe en Dijk (beiden SP) aan de minister van Volksgezondheid, Welzijn en Sport over het bericht ‘Na vier maanden strengere zzp-handhaving knelt het vooral nog in de zorg’</w:t>
      </w:r>
      <w:r>
        <w:br/>
      </w:r>
    </w:p>
    <w:p>
      <w:pPr>
        <w:pStyle w:val="ListParagraph"/>
        <w:numPr>
          <w:ilvl w:val="0"/>
          <w:numId w:val="100477420"/>
        </w:numPr>
        <w:ind w:left="360"/>
      </w:pPr>
      <w:r>
        <w:t>Wat is uw reactie op het bericht ‘Na vier maanden strengere zzp-handhaving knelt het vooral nog in de zorg’?1)</w:t>
      </w:r>
      <w:r>
        <w:br/>
      </w:r>
    </w:p>
    <w:p>
      <w:pPr>
        <w:pStyle w:val="ListParagraph"/>
        <w:numPr>
          <w:ilvl w:val="0"/>
          <w:numId w:val="100477420"/>
        </w:numPr>
        <w:ind w:left="360"/>
      </w:pPr>
      <w:r>
        <w:t>Hoeveel zzp’ers zijn er het afgelopen jaar in loondienst getreden bij zorgaanbieders?</w:t>
      </w:r>
      <w:r>
        <w:br/>
      </w:r>
    </w:p>
    <w:p>
      <w:pPr>
        <w:pStyle w:val="ListParagraph"/>
        <w:numPr>
          <w:ilvl w:val="0"/>
          <w:numId w:val="100477420"/>
        </w:numPr>
        <w:ind w:left="360"/>
      </w:pPr>
      <w:r>
        <w:t>Bent u het ermee eens dat de te grote afhankelijkheid van zzp’ers in de zorg niet alleen kan worden opgelost door het minder aantrekkelijk te maken om zzp’er te worden, maar dat het vooral noodzakelijk is om het werken in loondienst aantrekkelijker te maken?</w:t>
      </w:r>
      <w:r>
        <w:br/>
      </w:r>
    </w:p>
    <w:p>
      <w:pPr>
        <w:pStyle w:val="ListParagraph"/>
        <w:numPr>
          <w:ilvl w:val="0"/>
          <w:numId w:val="100477420"/>
        </w:numPr>
        <w:ind w:left="360"/>
      </w:pPr>
      <w:r>
        <w:t>Welke stappen worden er gezet om het voor zzp’ers aantrekkelijker te maken om in loondienst te komen en het voor zorgverleners die al in loondienst werken aantrekkelijker te maken om in loondienst te blijven?</w:t>
      </w:r>
      <w:r>
        <w:br/>
      </w:r>
    </w:p>
    <w:p>
      <w:pPr>
        <w:pStyle w:val="ListParagraph"/>
        <w:numPr>
          <w:ilvl w:val="0"/>
          <w:numId w:val="100477420"/>
        </w:numPr>
        <w:ind w:left="360"/>
      </w:pPr>
      <w:r>
        <w:t>In hoeverre worden zorgaanbieders gestimuleerd om zorgverleners in loondienst meer zeggenschap te geven over hun werk en hun roosters? Welke stappen bent u van plan te zetten om deze zeggenschap te vergroten?</w:t>
      </w:r>
      <w:r>
        <w:br/>
      </w:r>
    </w:p>
    <w:p>
      <w:pPr>
        <w:pStyle w:val="ListParagraph"/>
        <w:numPr>
          <w:ilvl w:val="0"/>
          <w:numId w:val="100477420"/>
        </w:numPr>
        <w:ind w:left="360"/>
      </w:pPr>
      <w:r>
        <w:t>Wat gaat u doen om de nog steeds bestaande loonkloof tussen de zorg en andere sectoren in de publieke sector te dichten, om de zorg aantrekkelijker te maken om te werken?</w:t>
      </w:r>
      <w:r>
        <w:br/>
      </w:r>
    </w:p>
    <w:p>
      <w:pPr>
        <w:pStyle w:val="ListParagraph"/>
        <w:numPr>
          <w:ilvl w:val="0"/>
          <w:numId w:val="100477420"/>
        </w:numPr>
        <w:ind w:left="360"/>
      </w:pPr>
      <w:r>
        <w:t>Wat doet uw ministerie om mensen te werven om in de zorg te gaan werken?</w:t>
      </w:r>
      <w:r>
        <w:br/>
      </w:r>
    </w:p>
    <w:p>
      <w:pPr>
        <w:pStyle w:val="ListParagraph"/>
        <w:numPr>
          <w:ilvl w:val="0"/>
          <w:numId w:val="100477420"/>
        </w:numPr>
        <w:ind w:left="360"/>
      </w:pPr>
      <w:r>
        <w:t>Bent u het met ons eens dat geleerd kan worden van de schijnbaar succesvolle wervingscampagne van Defensie om nieuw personeel aan te trekken? Welke onderdelen van de campagne van Defensie om mensen te werven gaat u ook toepassen om mensen aan te trekken om in de zorg te gaan werken?</w:t>
      </w:r>
      <w:r>
        <w:br/>
      </w:r>
    </w:p>
    <w:p>
      <w:r>
        <w:t xml:space="preserve"> </w:t>
      </w:r>
      <w:r>
        <w:br/>
      </w:r>
    </w:p>
    <w:p>
      <w:r>
        <w:t xml:space="preserve">1) NOS, 3 mei 2025, 'Na vier maanden strengere zzp-handhaving knelt het vooral nog in de zorg' (https://nos.nl/artikel/2565865-na-vier-maanden-strengere-zzp-handhaving-knelt-het-vooral-nog-in-de-zorg)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370">
    <w:abstractNumId w:val="10047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