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66F4" w:rsidR="001C66F4" w:rsidP="001C66F4" w:rsidRDefault="00DB79CF" w14:paraId="6146C8FC" w14:textId="1DFF813A">
      <w:pPr>
        <w:ind w:left="1416" w:hanging="1416"/>
        <w:rPr>
          <w:rFonts w:ascii="Calibri" w:hAnsi="Calibri" w:cs="Calibri"/>
        </w:rPr>
      </w:pPr>
      <w:r w:rsidRPr="001C66F4">
        <w:rPr>
          <w:rFonts w:ascii="Calibri" w:hAnsi="Calibri" w:cs="Calibri"/>
        </w:rPr>
        <w:t>36600</w:t>
      </w:r>
      <w:r w:rsidRPr="001C66F4" w:rsidR="001C66F4">
        <w:rPr>
          <w:rFonts w:ascii="Calibri" w:hAnsi="Calibri" w:cs="Calibri"/>
        </w:rPr>
        <w:t xml:space="preserve"> </w:t>
      </w:r>
      <w:r w:rsidRPr="001C66F4">
        <w:rPr>
          <w:rFonts w:ascii="Calibri" w:hAnsi="Calibri" w:cs="Calibri"/>
        </w:rPr>
        <w:t>XVI</w:t>
      </w:r>
      <w:r w:rsidRPr="001C66F4" w:rsidR="001C66F4">
        <w:rPr>
          <w:rFonts w:ascii="Calibri" w:hAnsi="Calibri" w:cs="Calibri"/>
        </w:rPr>
        <w:tab/>
        <w:t>Vaststelling van de begrotingsstaten van het Ministerie van Volksgezondheid, Welzijn en Sport (XVI) voor het jaar 2025</w:t>
      </w:r>
    </w:p>
    <w:p w:rsidRPr="001C66F4" w:rsidR="001C66F4" w:rsidP="00D80872" w:rsidRDefault="001C66F4" w14:paraId="30EDF027" w14:textId="77777777">
      <w:pPr>
        <w:rPr>
          <w:rFonts w:ascii="Calibri" w:hAnsi="Calibri" w:cs="Calibri"/>
        </w:rPr>
      </w:pPr>
      <w:r w:rsidRPr="001C66F4">
        <w:rPr>
          <w:rFonts w:ascii="Calibri" w:hAnsi="Calibri" w:cs="Calibri"/>
        </w:rPr>
        <w:t xml:space="preserve">Nr. </w:t>
      </w:r>
      <w:r w:rsidRPr="001C66F4">
        <w:rPr>
          <w:rFonts w:ascii="Calibri" w:hAnsi="Calibri" w:cs="Calibri"/>
        </w:rPr>
        <w:t>182</w:t>
      </w:r>
      <w:r w:rsidRPr="001C66F4">
        <w:rPr>
          <w:rFonts w:ascii="Calibri" w:hAnsi="Calibri" w:cs="Calibri"/>
        </w:rPr>
        <w:tab/>
      </w:r>
      <w:r w:rsidRPr="001C66F4">
        <w:rPr>
          <w:rFonts w:ascii="Calibri" w:hAnsi="Calibri" w:cs="Calibri"/>
        </w:rPr>
        <w:tab/>
        <w:t>Brief van de minister van Volksgezondheid, Welzijn en Sport</w:t>
      </w:r>
    </w:p>
    <w:p w:rsidRPr="001C66F4" w:rsidR="007F0459" w:rsidP="007F0459" w:rsidRDefault="001C66F4" w14:paraId="04FC0468" w14:textId="06A05663">
      <w:pPr>
        <w:suppressAutoHyphens/>
        <w:rPr>
          <w:rFonts w:ascii="Calibri" w:hAnsi="Calibri" w:cs="Calibri"/>
        </w:rPr>
      </w:pPr>
      <w:r w:rsidRPr="001C66F4">
        <w:rPr>
          <w:rFonts w:ascii="Calibri" w:hAnsi="Calibri" w:cs="Calibri"/>
        </w:rPr>
        <w:t>Aan de Voorzitter van de Tweede Kamer der Staten-Generaal</w:t>
      </w:r>
    </w:p>
    <w:p w:rsidRPr="001C66F4" w:rsidR="001C66F4" w:rsidP="007F0459" w:rsidRDefault="001C66F4" w14:paraId="45F04194" w14:textId="4F070523">
      <w:pPr>
        <w:suppressAutoHyphens/>
        <w:rPr>
          <w:rFonts w:ascii="Calibri" w:hAnsi="Calibri" w:cs="Calibri"/>
        </w:rPr>
      </w:pPr>
      <w:r w:rsidRPr="001C66F4">
        <w:rPr>
          <w:rFonts w:ascii="Calibri" w:hAnsi="Calibri" w:cs="Calibri"/>
        </w:rPr>
        <w:t>Den Haag, 12 mei 2025</w:t>
      </w:r>
    </w:p>
    <w:p w:rsidRPr="001C66F4" w:rsidR="007F0459" w:rsidP="007F0459" w:rsidRDefault="007F0459" w14:paraId="1B6B3402" w14:textId="77777777">
      <w:pPr>
        <w:suppressAutoHyphens/>
        <w:rPr>
          <w:rFonts w:ascii="Calibri" w:hAnsi="Calibri" w:cs="Calibri"/>
        </w:rPr>
      </w:pPr>
    </w:p>
    <w:p w:rsidRPr="001C66F4" w:rsidR="007F0459" w:rsidP="007F0459" w:rsidRDefault="007F0459" w14:paraId="4A3EBC10" w14:textId="5341B936">
      <w:pPr>
        <w:suppressAutoHyphens/>
        <w:rPr>
          <w:rFonts w:ascii="Calibri" w:hAnsi="Calibri" w:eastAsia="Times New Roman" w:cs="Calibri"/>
        </w:rPr>
      </w:pPr>
      <w:r w:rsidRPr="001C66F4">
        <w:rPr>
          <w:rFonts w:ascii="Calibri" w:hAnsi="Calibri" w:cs="Calibri"/>
        </w:rPr>
        <w:t>Het vorige kabinet is</w:t>
      </w:r>
      <w:r w:rsidRPr="001C66F4">
        <w:rPr>
          <w:rFonts w:ascii="Calibri" w:hAnsi="Calibri" w:eastAsia="Times New Roman" w:cs="Calibri"/>
        </w:rPr>
        <w:t xml:space="preserve"> in 2022 de VWS-brede aanpak discriminatie en gelijke kansen gestart (hierna: de aanpak). Met deze brief informeer ik u voor de laatste maal over de stand van zaken. </w:t>
      </w:r>
      <w:r w:rsidRPr="001C66F4">
        <w:rPr>
          <w:rFonts w:ascii="Calibri" w:hAnsi="Calibri" w:cs="Calibri"/>
        </w:rPr>
        <w:t>Zoals ook eerder aangegeven</w:t>
      </w:r>
      <w:r w:rsidRPr="001C66F4">
        <w:rPr>
          <w:rStyle w:val="Voetnootmarkering"/>
          <w:rFonts w:ascii="Calibri" w:hAnsi="Calibri" w:cs="Calibri"/>
        </w:rPr>
        <w:footnoteReference w:id="1"/>
      </w:r>
      <w:r w:rsidRPr="001C66F4">
        <w:rPr>
          <w:rFonts w:ascii="Calibri" w:hAnsi="Calibri" w:cs="Calibri"/>
        </w:rPr>
        <w:t xml:space="preserve">, loopt de VWS-brede aanpak discriminatie en gelijke kansen in zijn huidige vorm tot eind 2025. Daarna </w:t>
      </w:r>
      <w:r w:rsidRPr="001C66F4">
        <w:rPr>
          <w:rFonts w:ascii="Calibri" w:hAnsi="Calibri" w:eastAsia="Times New Roman" w:cs="Calibri"/>
        </w:rPr>
        <w:t xml:space="preserve">is het aan de veldpartijen om verdere uitvoering te geven aan het bestrijden van discriminatie in de zorg, welzijn en sport. </w:t>
      </w:r>
    </w:p>
    <w:p w:rsidRPr="001C66F4" w:rsidR="007F0459" w:rsidP="007F0459" w:rsidRDefault="007F0459" w14:paraId="63C18D4C" w14:textId="77777777">
      <w:pPr>
        <w:suppressAutoHyphens/>
        <w:rPr>
          <w:rFonts w:ascii="Calibri" w:hAnsi="Calibri" w:cs="Calibri"/>
        </w:rPr>
      </w:pPr>
      <w:bookmarkStart w:name="_Hlk183697009" w:id="0"/>
      <w:bookmarkStart w:name="_Hlk183696954" w:id="1"/>
    </w:p>
    <w:p w:rsidRPr="001C66F4" w:rsidR="007F0459" w:rsidP="007F0459" w:rsidRDefault="007F0459" w14:paraId="1356947F" w14:textId="77777777">
      <w:pPr>
        <w:suppressAutoHyphens/>
        <w:rPr>
          <w:rFonts w:ascii="Calibri" w:hAnsi="Calibri" w:cs="Calibri"/>
        </w:rPr>
      </w:pPr>
      <w:r w:rsidRPr="001C66F4">
        <w:rPr>
          <w:rFonts w:ascii="Calibri" w:hAnsi="Calibri" w:cs="Calibri"/>
        </w:rPr>
        <w:t>Met deze brief worden de volgende moties en openstaande toezeggingen afgedaan:</w:t>
      </w:r>
    </w:p>
    <w:bookmarkEnd w:id="0"/>
    <w:p w:rsidRPr="001C66F4" w:rsidR="007F0459" w:rsidP="007F0459" w:rsidRDefault="007F0459" w14:paraId="7B8B9796" w14:textId="77777777">
      <w:pPr>
        <w:pStyle w:val="Lijstalinea"/>
        <w:numPr>
          <w:ilvl w:val="0"/>
          <w:numId w:val="2"/>
        </w:numPr>
        <w:suppressAutoHyphens/>
        <w:rPr>
          <w:rFonts w:ascii="Calibri" w:hAnsi="Calibri" w:cs="Calibri"/>
          <w:sz w:val="22"/>
        </w:rPr>
      </w:pPr>
      <w:r w:rsidRPr="001C66F4">
        <w:rPr>
          <w:rFonts w:ascii="Calibri" w:hAnsi="Calibri" w:cs="Calibri"/>
          <w:sz w:val="22"/>
        </w:rPr>
        <w:t>De toezegging over het toezenden van de tweede voortgangsrapportage van de VWS-brede aanpak discriminatie en gelijke kansen</w:t>
      </w:r>
      <w:r w:rsidRPr="001C66F4">
        <w:rPr>
          <w:rStyle w:val="Voetnootmarkering"/>
          <w:rFonts w:ascii="Calibri" w:hAnsi="Calibri" w:cs="Calibri"/>
          <w:sz w:val="22"/>
        </w:rPr>
        <w:footnoteReference w:id="2"/>
      </w:r>
      <w:r w:rsidRPr="001C66F4">
        <w:rPr>
          <w:rFonts w:ascii="Calibri" w:hAnsi="Calibri" w:cs="Calibri"/>
          <w:sz w:val="22"/>
        </w:rPr>
        <w:t xml:space="preserve"> eind 2024;</w:t>
      </w:r>
    </w:p>
    <w:p w:rsidRPr="001C66F4" w:rsidR="007F0459" w:rsidP="007F0459" w:rsidRDefault="007F0459" w14:paraId="35435253" w14:textId="77777777">
      <w:pPr>
        <w:pStyle w:val="Lijstalinea"/>
        <w:numPr>
          <w:ilvl w:val="0"/>
          <w:numId w:val="2"/>
        </w:numPr>
        <w:suppressAutoHyphens/>
        <w:rPr>
          <w:rFonts w:ascii="Calibri" w:hAnsi="Calibri" w:cs="Calibri"/>
          <w:sz w:val="22"/>
        </w:rPr>
      </w:pPr>
      <w:r w:rsidRPr="001C66F4">
        <w:rPr>
          <w:rFonts w:ascii="Calibri" w:hAnsi="Calibri" w:cs="Calibri"/>
          <w:sz w:val="22"/>
        </w:rPr>
        <w:t>De toezegging aan de Kamer over het tussentijds op de hoogte brengen van de voortgang van het VWS-breed onderzoek naar discriminatie in de zorg, welzijn en sport.</w:t>
      </w:r>
      <w:r w:rsidRPr="001C66F4">
        <w:rPr>
          <w:rStyle w:val="Voetnootmarkering"/>
          <w:rFonts w:ascii="Calibri" w:hAnsi="Calibri" w:cs="Calibri"/>
          <w:sz w:val="22"/>
        </w:rPr>
        <w:footnoteReference w:id="3"/>
      </w:r>
      <w:r w:rsidRPr="001C66F4">
        <w:rPr>
          <w:rFonts w:ascii="Calibri" w:hAnsi="Calibri" w:cs="Calibri"/>
          <w:sz w:val="22"/>
        </w:rPr>
        <w:t xml:space="preserve"> </w:t>
      </w:r>
    </w:p>
    <w:p w:rsidRPr="001C66F4" w:rsidR="007F0459" w:rsidP="007F0459" w:rsidRDefault="007F0459" w14:paraId="72BA054D" w14:textId="77777777">
      <w:pPr>
        <w:pStyle w:val="Lijstalinea"/>
        <w:numPr>
          <w:ilvl w:val="0"/>
          <w:numId w:val="2"/>
        </w:numPr>
        <w:suppressAutoHyphens/>
        <w:rPr>
          <w:rFonts w:ascii="Calibri" w:hAnsi="Calibri" w:cs="Calibri"/>
          <w:sz w:val="22"/>
        </w:rPr>
      </w:pPr>
      <w:r w:rsidRPr="001C66F4">
        <w:rPr>
          <w:rFonts w:ascii="Calibri" w:hAnsi="Calibri" w:cs="Calibri"/>
          <w:sz w:val="22"/>
        </w:rPr>
        <w:t xml:space="preserve">De toezegging over een compleet overzicht van acties per maatregel rondom de beleidsnota </w:t>
      </w:r>
      <w:proofErr w:type="spellStart"/>
      <w:r w:rsidRPr="001C66F4">
        <w:rPr>
          <w:rFonts w:ascii="Calibri" w:hAnsi="Calibri" w:cs="Calibri"/>
          <w:sz w:val="22"/>
        </w:rPr>
        <w:t>cultuursensitieve</w:t>
      </w:r>
      <w:proofErr w:type="spellEnd"/>
      <w:r w:rsidRPr="001C66F4">
        <w:rPr>
          <w:rFonts w:ascii="Calibri" w:hAnsi="Calibri" w:cs="Calibri"/>
          <w:sz w:val="22"/>
        </w:rPr>
        <w:t xml:space="preserve"> zorg.</w:t>
      </w:r>
      <w:r w:rsidRPr="001C66F4">
        <w:rPr>
          <w:rStyle w:val="Voetnootmarkering"/>
          <w:rFonts w:ascii="Calibri" w:hAnsi="Calibri" w:cs="Calibri"/>
          <w:sz w:val="22"/>
        </w:rPr>
        <w:footnoteReference w:id="4"/>
      </w:r>
      <w:r w:rsidRPr="001C66F4">
        <w:rPr>
          <w:rFonts w:ascii="Calibri" w:hAnsi="Calibri" w:cs="Calibri"/>
          <w:sz w:val="22"/>
        </w:rPr>
        <w:t xml:space="preserve">; </w:t>
      </w:r>
    </w:p>
    <w:p w:rsidRPr="001C66F4" w:rsidR="007F0459" w:rsidP="007F0459" w:rsidRDefault="007F0459" w14:paraId="656A624B" w14:textId="77777777">
      <w:pPr>
        <w:pStyle w:val="Lijstalinea"/>
        <w:numPr>
          <w:ilvl w:val="0"/>
          <w:numId w:val="2"/>
        </w:numPr>
        <w:suppressAutoHyphens/>
        <w:rPr>
          <w:rFonts w:ascii="Calibri" w:hAnsi="Calibri" w:cs="Calibri"/>
          <w:sz w:val="22"/>
        </w:rPr>
      </w:pPr>
      <w:bookmarkStart w:name="_Hlk194436231" w:id="2"/>
      <w:r w:rsidRPr="001C66F4">
        <w:rPr>
          <w:rFonts w:ascii="Calibri" w:hAnsi="Calibri" w:cs="Calibri"/>
          <w:sz w:val="22"/>
        </w:rPr>
        <w:t xml:space="preserve">De toezegging de Kamer te informeren over het onderzoeksprogramma van </w:t>
      </w:r>
      <w:proofErr w:type="spellStart"/>
      <w:r w:rsidRPr="001C66F4">
        <w:rPr>
          <w:rFonts w:ascii="Calibri" w:hAnsi="Calibri" w:cs="Calibri"/>
          <w:sz w:val="22"/>
        </w:rPr>
        <w:t>ZonMw</w:t>
      </w:r>
      <w:proofErr w:type="spellEnd"/>
      <w:r w:rsidRPr="001C66F4">
        <w:rPr>
          <w:rFonts w:ascii="Calibri" w:hAnsi="Calibri" w:cs="Calibri"/>
          <w:sz w:val="22"/>
        </w:rPr>
        <w:t xml:space="preserve"> over diversiteitsensitief werken in de zorg.</w:t>
      </w:r>
      <w:r w:rsidRPr="001C66F4">
        <w:rPr>
          <w:rStyle w:val="Voetnootmarkering"/>
          <w:rFonts w:ascii="Calibri" w:hAnsi="Calibri" w:cs="Calibri"/>
          <w:sz w:val="22"/>
        </w:rPr>
        <w:footnoteReference w:id="5"/>
      </w:r>
      <w:bookmarkEnd w:id="2"/>
    </w:p>
    <w:p w:rsidRPr="001C66F4" w:rsidR="007F0459" w:rsidP="007F0459" w:rsidRDefault="007F0459" w14:paraId="3D49B2E2" w14:textId="77777777">
      <w:pPr>
        <w:pStyle w:val="Lijstalinea"/>
        <w:numPr>
          <w:ilvl w:val="0"/>
          <w:numId w:val="2"/>
        </w:numPr>
        <w:suppressAutoHyphens/>
        <w:rPr>
          <w:rFonts w:ascii="Calibri" w:hAnsi="Calibri" w:cs="Calibri"/>
          <w:sz w:val="22"/>
        </w:rPr>
      </w:pPr>
      <w:r w:rsidRPr="001C66F4">
        <w:rPr>
          <w:rFonts w:ascii="Calibri" w:hAnsi="Calibri" w:cs="Calibri"/>
          <w:sz w:val="22"/>
        </w:rPr>
        <w:t xml:space="preserve">De motie Simons c.s. die het kabinet oproept om in gesprek te gaan met artsenorganisaties, onderzoeks- en opleidingsinstellingen om te bezien op welke wijze beleid op </w:t>
      </w:r>
      <w:proofErr w:type="spellStart"/>
      <w:r w:rsidRPr="001C66F4">
        <w:rPr>
          <w:rFonts w:ascii="Calibri" w:hAnsi="Calibri" w:cs="Calibri"/>
          <w:sz w:val="22"/>
        </w:rPr>
        <w:t>cultuursensitieve</w:t>
      </w:r>
      <w:proofErr w:type="spellEnd"/>
      <w:r w:rsidRPr="001C66F4">
        <w:rPr>
          <w:rFonts w:ascii="Calibri" w:hAnsi="Calibri" w:cs="Calibri"/>
          <w:sz w:val="22"/>
        </w:rPr>
        <w:t xml:space="preserve"> zorg verbeterd kan worden.</w:t>
      </w:r>
      <w:r w:rsidRPr="001C66F4">
        <w:rPr>
          <w:rStyle w:val="Voetnootmarkering"/>
          <w:rFonts w:ascii="Calibri" w:hAnsi="Calibri" w:cs="Calibri"/>
          <w:sz w:val="22"/>
        </w:rPr>
        <w:footnoteReference w:id="6"/>
      </w:r>
    </w:p>
    <w:p w:rsidRPr="001C66F4" w:rsidR="007F0459" w:rsidP="007F0459" w:rsidRDefault="007F0459" w14:paraId="4F60678F" w14:textId="77777777">
      <w:pPr>
        <w:pStyle w:val="Lijstalinea"/>
        <w:numPr>
          <w:ilvl w:val="0"/>
          <w:numId w:val="2"/>
        </w:numPr>
        <w:suppressAutoHyphens/>
        <w:rPr>
          <w:rFonts w:ascii="Calibri" w:hAnsi="Calibri" w:cs="Calibri"/>
          <w:sz w:val="22"/>
        </w:rPr>
      </w:pPr>
      <w:r w:rsidRPr="001C66F4">
        <w:rPr>
          <w:rFonts w:ascii="Calibri" w:hAnsi="Calibri" w:cs="Calibri"/>
          <w:sz w:val="22"/>
        </w:rPr>
        <w:t>De toezegging de Kamer te informeren over het onderzoek rondom de doorwerking van het slavernijverleden in de zorg en welzijn</w:t>
      </w:r>
      <w:r w:rsidRPr="001C66F4">
        <w:rPr>
          <w:rStyle w:val="Voetnootmarkering"/>
          <w:rFonts w:ascii="Calibri" w:hAnsi="Calibri" w:cs="Calibri"/>
          <w:sz w:val="22"/>
        </w:rPr>
        <w:footnoteReference w:id="7"/>
      </w:r>
    </w:p>
    <w:p w:rsidRPr="001C66F4" w:rsidR="007F0459" w:rsidP="007F0459" w:rsidRDefault="007F0459" w14:paraId="4071C286" w14:textId="77777777">
      <w:pPr>
        <w:pStyle w:val="Lijstalinea"/>
        <w:numPr>
          <w:ilvl w:val="0"/>
          <w:numId w:val="2"/>
        </w:numPr>
        <w:suppressAutoHyphens/>
        <w:rPr>
          <w:rFonts w:ascii="Calibri" w:hAnsi="Calibri" w:cs="Calibri"/>
          <w:sz w:val="22"/>
        </w:rPr>
      </w:pPr>
      <w:r w:rsidRPr="001C66F4">
        <w:rPr>
          <w:rFonts w:ascii="Calibri" w:hAnsi="Calibri" w:cs="Calibri"/>
          <w:sz w:val="22"/>
        </w:rPr>
        <w:t>De toezegging over de mogelijkheden rondom onafhankelijke zorgdiscriminatiemeldpunten</w:t>
      </w:r>
      <w:r w:rsidRPr="001C66F4">
        <w:rPr>
          <w:rStyle w:val="Voetnootmarkering"/>
          <w:rFonts w:ascii="Calibri" w:hAnsi="Calibri" w:cs="Calibri"/>
          <w:sz w:val="22"/>
        </w:rPr>
        <w:footnoteReference w:id="8"/>
      </w:r>
      <w:r w:rsidRPr="001C66F4">
        <w:rPr>
          <w:rFonts w:ascii="Calibri" w:hAnsi="Calibri" w:cs="Calibri"/>
          <w:sz w:val="22"/>
        </w:rPr>
        <w:t>;</w:t>
      </w:r>
    </w:p>
    <w:p w:rsidRPr="001C66F4" w:rsidR="007F0459" w:rsidP="007F0459" w:rsidRDefault="007F0459" w14:paraId="674065E5" w14:textId="77777777">
      <w:pPr>
        <w:pStyle w:val="Lijstalinea"/>
        <w:suppressAutoHyphens/>
        <w:rPr>
          <w:rFonts w:ascii="Calibri" w:hAnsi="Calibri" w:cs="Calibri"/>
          <w:sz w:val="22"/>
        </w:rPr>
      </w:pPr>
    </w:p>
    <w:p w:rsidRPr="001C66F4" w:rsidR="007F0459" w:rsidP="007F0459" w:rsidRDefault="007F0459" w14:paraId="2C91EC84" w14:textId="77777777">
      <w:pPr>
        <w:pStyle w:val="Lijstalinea"/>
        <w:numPr>
          <w:ilvl w:val="0"/>
          <w:numId w:val="2"/>
        </w:numPr>
        <w:suppressAutoHyphens/>
        <w:spacing w:after="0" w:line="240" w:lineRule="auto"/>
        <w:contextualSpacing w:val="0"/>
        <w:rPr>
          <w:rFonts w:ascii="Calibri" w:hAnsi="Calibri" w:eastAsia="Times New Roman" w:cs="Calibri"/>
          <w:sz w:val="22"/>
        </w:rPr>
      </w:pPr>
      <w:r w:rsidRPr="001C66F4">
        <w:rPr>
          <w:rFonts w:ascii="Calibri" w:hAnsi="Calibri" w:eastAsia="Times New Roman" w:cs="Calibri"/>
          <w:sz w:val="22"/>
        </w:rPr>
        <w:lastRenderedPageBreak/>
        <w:t>Een reactie op het rapport 'Leeftijd is maar een getal'. Dit verzoek is ingediend tijdens de procedurevergadering van 15 januari 2025 van de vaste commissie voor Volksgezondheid, Welzijn en Sport.</w:t>
      </w:r>
      <w:r w:rsidRPr="001C66F4">
        <w:rPr>
          <w:rStyle w:val="Voetnootmarkering"/>
          <w:rFonts w:ascii="Calibri" w:hAnsi="Calibri" w:eastAsia="Times New Roman" w:cs="Calibri"/>
          <w:sz w:val="22"/>
        </w:rPr>
        <w:footnoteReference w:id="9"/>
      </w:r>
      <w:r w:rsidRPr="001C66F4">
        <w:rPr>
          <w:rFonts w:ascii="Calibri" w:hAnsi="Calibri" w:eastAsia="Times New Roman" w:cs="Calibri"/>
          <w:sz w:val="22"/>
        </w:rPr>
        <w:t xml:space="preserve"> U vindt de reactie in bijlage 1.</w:t>
      </w:r>
    </w:p>
    <w:p w:rsidRPr="001C66F4" w:rsidR="007F0459" w:rsidP="007F0459" w:rsidRDefault="007F0459" w14:paraId="752B5420" w14:textId="77777777">
      <w:pPr>
        <w:pStyle w:val="Lijstalinea"/>
        <w:numPr>
          <w:ilvl w:val="0"/>
          <w:numId w:val="2"/>
        </w:numPr>
        <w:suppressAutoHyphens/>
        <w:rPr>
          <w:rFonts w:ascii="Calibri" w:hAnsi="Calibri" w:cs="Calibri"/>
          <w:sz w:val="22"/>
        </w:rPr>
      </w:pPr>
      <w:bookmarkStart w:name="_Hlk194331810" w:id="3"/>
      <w:r w:rsidRPr="001C66F4">
        <w:rPr>
          <w:rFonts w:ascii="Calibri" w:hAnsi="Calibri" w:cs="Calibri"/>
          <w:sz w:val="22"/>
        </w:rPr>
        <w:t>De toezegging van de minister van Binnenlandse Zaken en Koninkrijksrelaties (BZK) dat de Kamer (in het bijzonder de vaste commissie BZK) dit voorjaar een brief inzake de voortgang van de aanpak van discriminatie in de zorg, welzijn en sport ontvangt.</w:t>
      </w:r>
      <w:r w:rsidRPr="001C66F4">
        <w:rPr>
          <w:rStyle w:val="Voetnootmarkering"/>
          <w:rFonts w:ascii="Calibri" w:hAnsi="Calibri" w:cs="Calibri"/>
          <w:sz w:val="22"/>
        </w:rPr>
        <w:footnoteReference w:id="10"/>
      </w:r>
      <w:bookmarkEnd w:id="3"/>
    </w:p>
    <w:bookmarkEnd w:id="1"/>
    <w:p w:rsidRPr="001C66F4" w:rsidR="007F0459" w:rsidP="007F0459" w:rsidRDefault="007F0459" w14:paraId="1A47371B" w14:textId="77777777">
      <w:pPr>
        <w:suppressAutoHyphens/>
        <w:rPr>
          <w:rFonts w:ascii="Calibri" w:hAnsi="Calibri" w:cs="Calibri"/>
          <w:b/>
          <w:bCs/>
        </w:rPr>
      </w:pPr>
    </w:p>
    <w:p w:rsidRPr="001C66F4" w:rsidR="007F0459" w:rsidP="007F0459" w:rsidRDefault="007F0459" w14:paraId="3919B471" w14:textId="77777777">
      <w:pPr>
        <w:suppressAutoHyphens/>
        <w:rPr>
          <w:rFonts w:ascii="Calibri" w:hAnsi="Calibri" w:cs="Calibri"/>
          <w:b/>
          <w:bCs/>
        </w:rPr>
      </w:pPr>
      <w:r w:rsidRPr="001C66F4">
        <w:rPr>
          <w:rFonts w:ascii="Calibri" w:hAnsi="Calibri" w:cs="Calibri"/>
          <w:b/>
          <w:bCs/>
        </w:rPr>
        <w:t>1. Interdepartementale samenwerking</w:t>
      </w:r>
    </w:p>
    <w:p w:rsidRPr="001C66F4" w:rsidR="007F0459" w:rsidP="007F0459" w:rsidRDefault="007F0459" w14:paraId="2A2C1E48" w14:textId="77777777">
      <w:pPr>
        <w:suppressAutoHyphens/>
        <w:rPr>
          <w:rFonts w:ascii="Calibri" w:hAnsi="Calibri" w:cs="Calibri"/>
        </w:rPr>
      </w:pPr>
      <w:bookmarkStart w:name="_Hlk183790380" w:id="4"/>
      <w:r w:rsidRPr="001C66F4">
        <w:rPr>
          <w:rFonts w:ascii="Calibri" w:hAnsi="Calibri" w:cs="Calibri"/>
        </w:rPr>
        <w:t>Sinds 2022 trekt het ministerie van VWS samen op met het ministerie van BZK, Sociale Zaken en Werkgelegenheid (SZW), Onderwijs, Cultuur en Wetenschap (OCW) en Justitie en Veiligheid (</w:t>
      </w:r>
      <w:proofErr w:type="spellStart"/>
      <w:r w:rsidRPr="001C66F4">
        <w:rPr>
          <w:rFonts w:ascii="Calibri" w:hAnsi="Calibri" w:cs="Calibri"/>
        </w:rPr>
        <w:t>JenV</w:t>
      </w:r>
      <w:proofErr w:type="spellEnd"/>
      <w:r w:rsidRPr="001C66F4">
        <w:rPr>
          <w:rFonts w:ascii="Calibri" w:hAnsi="Calibri" w:cs="Calibri"/>
        </w:rPr>
        <w:t xml:space="preserve">) in de versterking van de aanpak discriminatie en racisme. Zo zijn er beleidslijnen opgesteld en worden deze uitgewerkt om de interdepartementale aanpak van online discriminatie, racisme en </w:t>
      </w:r>
      <w:proofErr w:type="spellStart"/>
      <w:r w:rsidRPr="001C66F4">
        <w:rPr>
          <w:rFonts w:ascii="Calibri" w:hAnsi="Calibri" w:cs="Calibri"/>
        </w:rPr>
        <w:t>hate</w:t>
      </w:r>
      <w:proofErr w:type="spellEnd"/>
      <w:r w:rsidRPr="001C66F4">
        <w:rPr>
          <w:rFonts w:ascii="Calibri" w:hAnsi="Calibri" w:cs="Calibri"/>
        </w:rPr>
        <w:t xml:space="preserve"> speech te versterken.</w:t>
      </w:r>
    </w:p>
    <w:p w:rsidRPr="001C66F4" w:rsidR="007F0459" w:rsidP="007F0459" w:rsidRDefault="007F0459" w14:paraId="799271B7" w14:textId="77777777">
      <w:pPr>
        <w:suppressAutoHyphens/>
        <w:rPr>
          <w:rFonts w:ascii="Calibri" w:hAnsi="Calibri" w:cs="Calibri"/>
        </w:rPr>
      </w:pPr>
    </w:p>
    <w:p w:rsidRPr="001C66F4" w:rsidR="007F0459" w:rsidP="007F0459" w:rsidRDefault="007F0459" w14:paraId="02217737" w14:textId="77777777">
      <w:pPr>
        <w:widowControl w:val="0"/>
        <w:suppressAutoHyphens/>
        <w:spacing w:line="276" w:lineRule="auto"/>
        <w:rPr>
          <w:rFonts w:ascii="Calibri" w:hAnsi="Calibri" w:cs="Calibri"/>
        </w:rPr>
      </w:pPr>
      <w:r w:rsidRPr="001C66F4">
        <w:rPr>
          <w:rFonts w:ascii="Calibri" w:hAnsi="Calibri" w:cs="Calibri"/>
        </w:rPr>
        <w:t xml:space="preserve">Met het bureau van de Nationaal Coördinator tegen Discriminatie en Racisme (NCDR) wordt samengewerkt aan een Nationaal Programma 2025 met daarin een </w:t>
      </w:r>
      <w:proofErr w:type="spellStart"/>
      <w:r w:rsidRPr="001C66F4">
        <w:rPr>
          <w:rFonts w:ascii="Calibri" w:hAnsi="Calibri" w:cs="Calibri"/>
        </w:rPr>
        <w:t>Meerjarenagenda</w:t>
      </w:r>
      <w:proofErr w:type="spellEnd"/>
      <w:r w:rsidRPr="001C66F4">
        <w:rPr>
          <w:rFonts w:ascii="Calibri" w:hAnsi="Calibri" w:cs="Calibri"/>
        </w:rPr>
        <w:t xml:space="preserve"> 2024-2029. Er is binnen deze interdepartementale samenwerking ook contact met de Staatscommissie tegen Discriminatie en Racisme, die op 13 februari haar voortgangsrapportage aan de minister-president heeft aangeboden. </w:t>
      </w:r>
      <w:bookmarkEnd w:id="4"/>
    </w:p>
    <w:p w:rsidRPr="001C66F4" w:rsidR="007F0459" w:rsidP="007F0459" w:rsidRDefault="007F0459" w14:paraId="58E724AA" w14:textId="77777777">
      <w:pPr>
        <w:widowControl w:val="0"/>
        <w:suppressAutoHyphens/>
        <w:spacing w:line="276" w:lineRule="auto"/>
        <w:rPr>
          <w:rFonts w:ascii="Calibri" w:hAnsi="Calibri" w:cs="Calibri"/>
        </w:rPr>
      </w:pPr>
    </w:p>
    <w:p w:rsidRPr="001C66F4" w:rsidR="007F0459" w:rsidP="007F0459" w:rsidRDefault="007F0459" w14:paraId="367663A1" w14:textId="77777777">
      <w:pPr>
        <w:widowControl w:val="0"/>
        <w:suppressAutoHyphens/>
        <w:spacing w:line="276" w:lineRule="auto"/>
        <w:rPr>
          <w:rFonts w:ascii="Calibri" w:hAnsi="Calibri" w:cs="Calibri"/>
        </w:rPr>
      </w:pPr>
      <w:r w:rsidRPr="001C66F4">
        <w:rPr>
          <w:rFonts w:ascii="Calibri" w:hAnsi="Calibri" w:cs="Calibri"/>
        </w:rPr>
        <w:t xml:space="preserve">Het ministerie van VWS werkt daarnaast samen met de ministeries </w:t>
      </w:r>
      <w:proofErr w:type="spellStart"/>
      <w:r w:rsidRPr="001C66F4">
        <w:rPr>
          <w:rFonts w:ascii="Calibri" w:hAnsi="Calibri" w:cs="Calibri"/>
        </w:rPr>
        <w:t>JenV</w:t>
      </w:r>
      <w:proofErr w:type="spellEnd"/>
      <w:r w:rsidRPr="001C66F4">
        <w:rPr>
          <w:rFonts w:ascii="Calibri" w:hAnsi="Calibri" w:cs="Calibri"/>
        </w:rPr>
        <w:t>, BZK, SZW en OCW aan de Strategie Bestrijding Antisemitisme</w:t>
      </w:r>
      <w:r w:rsidRPr="001C66F4">
        <w:rPr>
          <w:rStyle w:val="Voetnootmarkering"/>
          <w:rFonts w:ascii="Calibri" w:hAnsi="Calibri" w:cs="Calibri"/>
        </w:rPr>
        <w:footnoteReference w:id="11"/>
      </w:r>
      <w:r w:rsidRPr="001C66F4">
        <w:rPr>
          <w:rFonts w:ascii="Calibri" w:hAnsi="Calibri" w:cs="Calibri"/>
        </w:rPr>
        <w:t>. Deze strategie is een meerjarige aanpak waarbij we als kabinet ieder jaar opnieuw zullen kijken naar de effectiviteit van maatregelen en verdere versterkingen op het gebied van antisemitisme. De strategie is opgesteld samen met de Nationaal Coördinator Antisemitismebestrijding (NCAB).</w:t>
      </w:r>
    </w:p>
    <w:p w:rsidRPr="001C66F4" w:rsidR="007F0459" w:rsidP="007F0459" w:rsidRDefault="007F0459" w14:paraId="76D8E81C" w14:textId="77777777">
      <w:pPr>
        <w:suppressAutoHyphens/>
        <w:rPr>
          <w:rFonts w:ascii="Calibri" w:hAnsi="Calibri" w:cs="Calibri"/>
          <w:b/>
          <w:bCs/>
        </w:rPr>
      </w:pPr>
    </w:p>
    <w:p w:rsidRPr="001C66F4" w:rsidR="007F0459" w:rsidP="007F0459" w:rsidRDefault="007F0459" w14:paraId="7A4D6517" w14:textId="77777777">
      <w:pPr>
        <w:suppressAutoHyphens/>
        <w:rPr>
          <w:rFonts w:ascii="Calibri" w:hAnsi="Calibri" w:cs="Calibri"/>
          <w:u w:val="single"/>
        </w:rPr>
      </w:pPr>
      <w:r w:rsidRPr="001C66F4">
        <w:rPr>
          <w:rFonts w:ascii="Calibri" w:hAnsi="Calibri" w:cs="Calibri"/>
          <w:b/>
          <w:bCs/>
        </w:rPr>
        <w:t>2. Relevante inhoudelijke vraagstukken</w:t>
      </w:r>
      <w:r w:rsidRPr="001C66F4">
        <w:rPr>
          <w:rFonts w:ascii="Calibri" w:hAnsi="Calibri" w:cs="Calibri"/>
        </w:rPr>
        <w:br/>
      </w:r>
      <w:r w:rsidRPr="001C66F4">
        <w:rPr>
          <w:rFonts w:ascii="Calibri" w:hAnsi="Calibri" w:cs="Calibri"/>
          <w:u w:val="single"/>
        </w:rPr>
        <w:t>2.1 Onderzoek</w:t>
      </w:r>
    </w:p>
    <w:p w:rsidRPr="001C66F4" w:rsidR="007F0459" w:rsidP="007F0459" w:rsidRDefault="007F0459" w14:paraId="062C2B5B" w14:textId="77777777">
      <w:pPr>
        <w:suppressAutoHyphens/>
        <w:rPr>
          <w:rFonts w:ascii="Calibri" w:hAnsi="Calibri" w:eastAsia="Times New Roman" w:cs="Calibri"/>
          <w:b/>
          <w:bCs/>
          <w:i/>
          <w:iCs/>
        </w:rPr>
      </w:pPr>
      <w:r w:rsidRPr="001C66F4">
        <w:rPr>
          <w:rFonts w:ascii="Calibri" w:hAnsi="Calibri" w:eastAsia="Times New Roman" w:cs="Calibri"/>
          <w:i/>
          <w:iCs/>
        </w:rPr>
        <w:t>VWS-breed onderzoek</w:t>
      </w:r>
    </w:p>
    <w:p w:rsidRPr="001C66F4" w:rsidR="007F0459" w:rsidP="007F0459" w:rsidRDefault="007F0459" w14:paraId="6787E93E" w14:textId="77777777">
      <w:pPr>
        <w:suppressAutoHyphens/>
        <w:rPr>
          <w:rFonts w:ascii="Calibri" w:hAnsi="Calibri" w:cs="Calibri"/>
        </w:rPr>
      </w:pPr>
      <w:r w:rsidRPr="001C66F4">
        <w:rPr>
          <w:rFonts w:ascii="Calibri" w:hAnsi="Calibri" w:cs="Calibri"/>
        </w:rPr>
        <w:lastRenderedPageBreak/>
        <w:t>Uit het verkennend onderzoek “Discriminatie in de zorg en de sport: wat weten we (niet)?”</w:t>
      </w:r>
      <w:r w:rsidRPr="001C66F4">
        <w:rPr>
          <w:rStyle w:val="Voetnootmarkering"/>
          <w:rFonts w:ascii="Calibri" w:hAnsi="Calibri" w:cs="Calibri"/>
        </w:rPr>
        <w:footnoteReference w:id="12"/>
      </w:r>
      <w:r w:rsidRPr="001C66F4">
        <w:rPr>
          <w:rFonts w:ascii="Calibri" w:hAnsi="Calibri" w:cs="Calibri"/>
        </w:rPr>
        <w:t xml:space="preserve"> is onder andere naar voren gekomen dat beschikbare onderzoeken naar dit onderwerp vooral kwalitatief zijn. Voor een beter beeld van prevalentie en omvang is ook een kwantitatief onderzoek uitgevoerd, wat daarnaast ingaat op oorzaken en impact</w:t>
      </w:r>
      <w:r w:rsidRPr="001C66F4">
        <w:rPr>
          <w:rFonts w:ascii="Calibri" w:hAnsi="Calibri" w:eastAsia="Times New Roman" w:cs="Calibri"/>
        </w:rPr>
        <w:t xml:space="preserve">. Het onderzoek is recent afgerond. De </w:t>
      </w:r>
      <w:proofErr w:type="spellStart"/>
      <w:r w:rsidRPr="001C66F4">
        <w:rPr>
          <w:rFonts w:ascii="Calibri" w:hAnsi="Calibri" w:eastAsia="Times New Roman" w:cs="Calibri"/>
        </w:rPr>
        <w:t>onderzoeksrapportage</w:t>
      </w:r>
      <w:proofErr w:type="spellEnd"/>
      <w:r w:rsidRPr="001C66F4">
        <w:rPr>
          <w:rFonts w:ascii="Calibri" w:hAnsi="Calibri" w:eastAsia="Times New Roman" w:cs="Calibri"/>
        </w:rPr>
        <w:t xml:space="preserve"> inclusief bijlagen is opgenomen als bijlage 2 bij deze brief. </w:t>
      </w:r>
    </w:p>
    <w:p w:rsidRPr="001C66F4" w:rsidR="007F0459" w:rsidP="007F0459" w:rsidRDefault="007F0459" w14:paraId="640BEFA6" w14:textId="77777777">
      <w:pPr>
        <w:suppressAutoHyphens/>
        <w:rPr>
          <w:rFonts w:ascii="Calibri" w:hAnsi="Calibri" w:cs="Calibri"/>
        </w:rPr>
      </w:pPr>
    </w:p>
    <w:p w:rsidRPr="001C66F4" w:rsidR="007F0459" w:rsidP="007F0459" w:rsidRDefault="007F0459" w14:paraId="38F5A45F" w14:textId="77777777">
      <w:pPr>
        <w:suppressAutoHyphens/>
        <w:rPr>
          <w:rFonts w:ascii="Calibri" w:hAnsi="Calibri" w:cs="Calibri"/>
        </w:rPr>
      </w:pPr>
      <w:r w:rsidRPr="001C66F4">
        <w:rPr>
          <w:rFonts w:ascii="Calibri" w:hAnsi="Calibri" w:cs="Calibri"/>
          <w:i/>
          <w:iCs/>
        </w:rPr>
        <w:t xml:space="preserve">Onderzoek naar de meerwaarde van cultuursensitief werken voor zorgpersoneel </w:t>
      </w:r>
      <w:r w:rsidRPr="001C66F4">
        <w:rPr>
          <w:rFonts w:ascii="Calibri" w:hAnsi="Calibri" w:cs="Calibri"/>
          <w:i/>
          <w:iCs/>
        </w:rPr>
        <w:br/>
      </w:r>
      <w:r w:rsidRPr="001C66F4">
        <w:rPr>
          <w:rFonts w:ascii="Calibri" w:hAnsi="Calibri" w:cs="Calibri"/>
        </w:rPr>
        <w:t xml:space="preserve">Amsterdam UMC en </w:t>
      </w:r>
      <w:proofErr w:type="spellStart"/>
      <w:r w:rsidRPr="001C66F4">
        <w:rPr>
          <w:rFonts w:ascii="Calibri" w:hAnsi="Calibri" w:cs="Calibri"/>
        </w:rPr>
        <w:t>Movisie</w:t>
      </w:r>
      <w:proofErr w:type="spellEnd"/>
      <w:r w:rsidRPr="001C66F4">
        <w:rPr>
          <w:rFonts w:ascii="Calibri" w:hAnsi="Calibri" w:cs="Calibri"/>
        </w:rPr>
        <w:t xml:space="preserve"> hebben kwalitatief onderzoek gedaan naar zorgaanbieders die cultuursensitief werken. Hierbij stond de vraag centraal: ‘Wat zijn de uitdagingen en de meerwaarde voor het zorgpersoneel en de organisaties?’ Vrijwel alle gesproken zorgverleners die cultuursensitief werken, geven aan dat dit bijdraagt aan hun werkplezier. Tegelijkertijd bestaat een risico op overbelasting, mede door de hoge verwachtingen en betrokkenheid van zorgverleners en uitdagingen rondom grenzen stellen. De </w:t>
      </w:r>
      <w:proofErr w:type="spellStart"/>
      <w:r w:rsidRPr="001C66F4">
        <w:rPr>
          <w:rFonts w:ascii="Calibri" w:hAnsi="Calibri" w:cs="Calibri"/>
        </w:rPr>
        <w:t>onderzoeksrapportage</w:t>
      </w:r>
      <w:proofErr w:type="spellEnd"/>
      <w:r w:rsidRPr="001C66F4">
        <w:rPr>
          <w:rFonts w:ascii="Calibri" w:hAnsi="Calibri" w:cs="Calibri"/>
        </w:rPr>
        <w:t xml:space="preserve"> en een samenvatting zijn opgenomen als bijlage 3 bij deze brief. </w:t>
      </w:r>
    </w:p>
    <w:p w:rsidRPr="001C66F4" w:rsidR="007F0459" w:rsidP="007F0459" w:rsidRDefault="007F0459" w14:paraId="42AFAE06" w14:textId="77777777">
      <w:pPr>
        <w:suppressAutoHyphens/>
        <w:rPr>
          <w:rFonts w:ascii="Calibri" w:hAnsi="Calibri" w:cs="Calibri"/>
        </w:rPr>
      </w:pPr>
    </w:p>
    <w:p w:rsidRPr="001C66F4" w:rsidR="007F0459" w:rsidP="007F0459" w:rsidRDefault="007F0459" w14:paraId="68B3EA07" w14:textId="77777777">
      <w:pPr>
        <w:suppressAutoHyphens/>
        <w:rPr>
          <w:rFonts w:ascii="Calibri" w:hAnsi="Calibri" w:cs="Calibri"/>
          <w:i/>
          <w:iCs/>
        </w:rPr>
      </w:pPr>
      <w:r w:rsidRPr="001C66F4">
        <w:rPr>
          <w:rFonts w:ascii="Calibri" w:hAnsi="Calibri" w:cs="Calibri"/>
          <w:i/>
          <w:iCs/>
        </w:rPr>
        <w:t xml:space="preserve">Onderzoek naar ongewenst gedrag op de arbeidsmarkt </w:t>
      </w:r>
    </w:p>
    <w:p w:rsidRPr="001C66F4" w:rsidR="007F0459" w:rsidP="007F0459" w:rsidRDefault="007F0459" w14:paraId="5926042E" w14:textId="77777777">
      <w:pPr>
        <w:suppressAutoHyphens/>
        <w:rPr>
          <w:rFonts w:ascii="Calibri" w:hAnsi="Calibri" w:cs="Calibri"/>
        </w:rPr>
      </w:pPr>
      <w:r w:rsidRPr="001C66F4">
        <w:rPr>
          <w:rFonts w:ascii="Calibri" w:hAnsi="Calibri" w:cs="Calibri"/>
        </w:rPr>
        <w:t>Zoals mijn voorganger in de eerdere voortgangsrapportage</w:t>
      </w:r>
      <w:r w:rsidRPr="001C66F4">
        <w:rPr>
          <w:rStyle w:val="Voetnootmarkering"/>
          <w:rFonts w:ascii="Calibri" w:hAnsi="Calibri" w:cs="Calibri"/>
        </w:rPr>
        <w:footnoteReference w:id="13"/>
      </w:r>
      <w:r w:rsidRPr="001C66F4">
        <w:rPr>
          <w:rFonts w:ascii="Calibri" w:hAnsi="Calibri" w:cs="Calibri"/>
        </w:rPr>
        <w:t xml:space="preserve"> heeft vermeld, is er een onderzoek uitgevoerd naar effectieve tools, interventies en maatregelen die werkgevers in de zorg en welzijn toe kunnen passen voor het tegengaan, omgaan met en voorkomen van ongewenst gedrag tegen zorgpersoneel. Ongewenst gedrag is in dit onderzoek toegespitst op discriminatie en seksueel grensoverschrijdend gedrag. De onderzoekers doen verschillende aanbevelingen. De resultaten van dit onderzoek en een samenvatting zijn als bijlage 4 toegevoegd bij deze brief.</w:t>
      </w:r>
    </w:p>
    <w:p w:rsidRPr="001C66F4" w:rsidR="007F0459" w:rsidP="007F0459" w:rsidRDefault="007F0459" w14:paraId="227B394C" w14:textId="77777777">
      <w:pPr>
        <w:suppressAutoHyphens/>
        <w:rPr>
          <w:rFonts w:ascii="Calibri" w:hAnsi="Calibri" w:cs="Calibri"/>
        </w:rPr>
      </w:pPr>
    </w:p>
    <w:p w:rsidRPr="001C66F4" w:rsidR="007F0459" w:rsidP="007F0459" w:rsidRDefault="007F0459" w14:paraId="6C51D141" w14:textId="77777777">
      <w:pPr>
        <w:suppressAutoHyphens/>
        <w:rPr>
          <w:rFonts w:ascii="Calibri" w:hAnsi="Calibri" w:cs="Calibri"/>
          <w:u w:val="single"/>
        </w:rPr>
      </w:pPr>
      <w:r w:rsidRPr="001C66F4">
        <w:rPr>
          <w:rFonts w:ascii="Calibri" w:hAnsi="Calibri" w:cs="Calibri"/>
          <w:u w:val="single"/>
        </w:rPr>
        <w:t xml:space="preserve">2.2 </w:t>
      </w:r>
      <w:proofErr w:type="spellStart"/>
      <w:r w:rsidRPr="001C66F4">
        <w:rPr>
          <w:rFonts w:ascii="Calibri" w:hAnsi="Calibri" w:cs="Calibri"/>
          <w:u w:val="single"/>
        </w:rPr>
        <w:t>Diversiteitsensitieve</w:t>
      </w:r>
      <w:proofErr w:type="spellEnd"/>
      <w:r w:rsidRPr="001C66F4">
        <w:rPr>
          <w:rFonts w:ascii="Calibri" w:hAnsi="Calibri" w:cs="Calibri"/>
          <w:u w:val="single"/>
        </w:rPr>
        <w:t xml:space="preserve"> zorg</w:t>
      </w:r>
    </w:p>
    <w:p w:rsidRPr="001C66F4" w:rsidR="007F0459" w:rsidP="007F0459" w:rsidRDefault="007F0459" w14:paraId="19D590BE" w14:textId="77777777">
      <w:pPr>
        <w:suppressAutoHyphens/>
        <w:rPr>
          <w:rFonts w:ascii="Calibri" w:hAnsi="Calibri" w:cs="Calibri"/>
        </w:rPr>
      </w:pPr>
      <w:bookmarkStart w:name="_Hlk182320590" w:id="5"/>
      <w:bookmarkStart w:name="_Hlk192765693" w:id="6"/>
      <w:proofErr w:type="spellStart"/>
      <w:r w:rsidRPr="001C66F4">
        <w:rPr>
          <w:rFonts w:ascii="Calibri" w:hAnsi="Calibri" w:cs="Calibri"/>
          <w:i/>
          <w:iCs/>
        </w:rPr>
        <w:t>Bestjoersôfspraak</w:t>
      </w:r>
      <w:proofErr w:type="spellEnd"/>
      <w:r w:rsidRPr="001C66F4">
        <w:rPr>
          <w:rFonts w:ascii="Calibri" w:hAnsi="Calibri" w:cs="Calibri"/>
          <w:i/>
          <w:iCs/>
        </w:rPr>
        <w:t xml:space="preserve"> </w:t>
      </w:r>
      <w:proofErr w:type="spellStart"/>
      <w:r w:rsidRPr="001C66F4">
        <w:rPr>
          <w:rFonts w:ascii="Calibri" w:hAnsi="Calibri" w:cs="Calibri"/>
          <w:i/>
          <w:iCs/>
        </w:rPr>
        <w:t>Fryske</w:t>
      </w:r>
      <w:proofErr w:type="spellEnd"/>
      <w:r w:rsidRPr="001C66F4">
        <w:rPr>
          <w:rFonts w:ascii="Calibri" w:hAnsi="Calibri" w:cs="Calibri"/>
          <w:i/>
          <w:iCs/>
        </w:rPr>
        <w:t xml:space="preserve"> taal en </w:t>
      </w:r>
      <w:proofErr w:type="spellStart"/>
      <w:r w:rsidRPr="001C66F4">
        <w:rPr>
          <w:rFonts w:ascii="Calibri" w:hAnsi="Calibri" w:cs="Calibri"/>
          <w:i/>
          <w:iCs/>
        </w:rPr>
        <w:t>kultuer</w:t>
      </w:r>
      <w:proofErr w:type="spellEnd"/>
      <w:r w:rsidRPr="001C66F4">
        <w:rPr>
          <w:rFonts w:ascii="Calibri" w:hAnsi="Calibri" w:cs="Calibri"/>
        </w:rPr>
        <w:t xml:space="preserve"> </w:t>
      </w:r>
    </w:p>
    <w:p w:rsidRPr="001C66F4" w:rsidR="007F0459" w:rsidP="007F0459" w:rsidRDefault="007F0459" w14:paraId="311E92AE" w14:textId="77777777">
      <w:pPr>
        <w:suppressAutoHyphens/>
        <w:rPr>
          <w:rFonts w:ascii="Calibri" w:hAnsi="Calibri" w:cs="Calibri"/>
        </w:rPr>
      </w:pPr>
      <w:r w:rsidRPr="001C66F4">
        <w:rPr>
          <w:rFonts w:ascii="Calibri" w:hAnsi="Calibri" w:cs="Calibri"/>
        </w:rPr>
        <w:t xml:space="preserve">In april 2024 is de </w:t>
      </w:r>
      <w:proofErr w:type="spellStart"/>
      <w:r w:rsidRPr="001C66F4">
        <w:rPr>
          <w:rFonts w:ascii="Calibri" w:hAnsi="Calibri" w:cs="Calibri"/>
          <w:i/>
          <w:iCs/>
        </w:rPr>
        <w:t>Bestjoersôfspraak</w:t>
      </w:r>
      <w:proofErr w:type="spellEnd"/>
      <w:r w:rsidRPr="001C66F4">
        <w:rPr>
          <w:rFonts w:ascii="Calibri" w:hAnsi="Calibri" w:cs="Calibri"/>
          <w:i/>
          <w:iCs/>
        </w:rPr>
        <w:t xml:space="preserve"> </w:t>
      </w:r>
      <w:proofErr w:type="spellStart"/>
      <w:r w:rsidRPr="001C66F4">
        <w:rPr>
          <w:rFonts w:ascii="Calibri" w:hAnsi="Calibri" w:cs="Calibri"/>
          <w:i/>
          <w:iCs/>
        </w:rPr>
        <w:t>Fryske</w:t>
      </w:r>
      <w:proofErr w:type="spellEnd"/>
      <w:r w:rsidRPr="001C66F4">
        <w:rPr>
          <w:rFonts w:ascii="Calibri" w:hAnsi="Calibri" w:cs="Calibri"/>
          <w:i/>
          <w:iCs/>
        </w:rPr>
        <w:t xml:space="preserve"> taal en </w:t>
      </w:r>
      <w:proofErr w:type="spellStart"/>
      <w:r w:rsidRPr="001C66F4">
        <w:rPr>
          <w:rFonts w:ascii="Calibri" w:hAnsi="Calibri" w:cs="Calibri"/>
          <w:i/>
          <w:iCs/>
        </w:rPr>
        <w:t>kultuer</w:t>
      </w:r>
      <w:proofErr w:type="spellEnd"/>
      <w:r w:rsidRPr="001C66F4">
        <w:rPr>
          <w:rFonts w:ascii="Calibri" w:hAnsi="Calibri" w:cs="Calibri"/>
        </w:rPr>
        <w:t xml:space="preserve"> (BFTK) door het Rijk en de provincie Fryslân ondertekend. In het bestuurlijk akkoord is toegezegd dat VWS jaarlijks EUR 60.000,- toekent aan de </w:t>
      </w:r>
      <w:proofErr w:type="spellStart"/>
      <w:r w:rsidRPr="001C66F4">
        <w:rPr>
          <w:rFonts w:ascii="Calibri" w:hAnsi="Calibri" w:cs="Calibri"/>
        </w:rPr>
        <w:t>Afûk</w:t>
      </w:r>
      <w:proofErr w:type="spellEnd"/>
      <w:r w:rsidRPr="001C66F4">
        <w:rPr>
          <w:rFonts w:ascii="Calibri" w:hAnsi="Calibri" w:cs="Calibri"/>
        </w:rPr>
        <w:t xml:space="preserve"> voor de duur van vijf jaar. De </w:t>
      </w:r>
      <w:proofErr w:type="spellStart"/>
      <w:r w:rsidRPr="001C66F4">
        <w:rPr>
          <w:rFonts w:ascii="Calibri" w:hAnsi="Calibri" w:cs="Calibri"/>
        </w:rPr>
        <w:t>Afûk</w:t>
      </w:r>
      <w:proofErr w:type="spellEnd"/>
      <w:r w:rsidRPr="001C66F4">
        <w:rPr>
          <w:rFonts w:ascii="Calibri" w:hAnsi="Calibri" w:cs="Calibri"/>
        </w:rPr>
        <w:t xml:space="preserve"> is een belangrijke instelling voor het beschermen en bevorderen van de Friese taal en cultuur. Deze middelen worden ingezet om cultuurspecifieke zorgprojecten uit te voeren. </w:t>
      </w:r>
    </w:p>
    <w:p w:rsidRPr="001C66F4" w:rsidR="007F0459" w:rsidP="007F0459" w:rsidRDefault="007F0459" w14:paraId="7CEDE5E3" w14:textId="77777777">
      <w:pPr>
        <w:suppressAutoHyphens/>
        <w:rPr>
          <w:rFonts w:ascii="Calibri" w:hAnsi="Calibri" w:cs="Calibri"/>
        </w:rPr>
      </w:pPr>
      <w:r w:rsidRPr="001C66F4">
        <w:rPr>
          <w:rFonts w:ascii="Calibri" w:hAnsi="Calibri" w:cs="Calibri"/>
        </w:rPr>
        <w:lastRenderedPageBreak/>
        <w:t xml:space="preserve"> </w:t>
      </w:r>
    </w:p>
    <w:bookmarkEnd w:id="5"/>
    <w:bookmarkEnd w:id="6"/>
    <w:p w:rsidRPr="001C66F4" w:rsidR="007F0459" w:rsidP="007F0459" w:rsidRDefault="007F0459" w14:paraId="4D993D02" w14:textId="77777777">
      <w:pPr>
        <w:suppressAutoHyphens/>
        <w:rPr>
          <w:rFonts w:ascii="Calibri" w:hAnsi="Calibri" w:eastAsia="Times New Roman" w:cs="Calibri"/>
          <w:i/>
          <w:iCs/>
        </w:rPr>
      </w:pPr>
      <w:r w:rsidRPr="001C66F4">
        <w:rPr>
          <w:rFonts w:ascii="Calibri" w:hAnsi="Calibri" w:eastAsia="Times New Roman" w:cs="Calibri"/>
          <w:i/>
          <w:iCs/>
        </w:rPr>
        <w:t xml:space="preserve">Beleidsnota maatregelen </w:t>
      </w:r>
      <w:proofErr w:type="spellStart"/>
      <w:r w:rsidRPr="001C66F4">
        <w:rPr>
          <w:rFonts w:ascii="Calibri" w:hAnsi="Calibri" w:eastAsia="Times New Roman" w:cs="Calibri"/>
          <w:i/>
          <w:iCs/>
        </w:rPr>
        <w:t>diversiteitsensitieve</w:t>
      </w:r>
      <w:proofErr w:type="spellEnd"/>
      <w:r w:rsidRPr="001C66F4">
        <w:rPr>
          <w:rFonts w:ascii="Calibri" w:hAnsi="Calibri" w:eastAsia="Times New Roman" w:cs="Calibri"/>
          <w:i/>
          <w:iCs/>
        </w:rPr>
        <w:t xml:space="preserve"> zorg</w:t>
      </w:r>
    </w:p>
    <w:p w:rsidRPr="001C66F4" w:rsidR="007F0459" w:rsidP="007F0459" w:rsidRDefault="007F0459" w14:paraId="0AC66633" w14:textId="77777777">
      <w:pPr>
        <w:suppressAutoHyphens/>
        <w:rPr>
          <w:rFonts w:ascii="Calibri" w:hAnsi="Calibri" w:cs="Calibri"/>
        </w:rPr>
      </w:pPr>
      <w:r w:rsidRPr="001C66F4">
        <w:rPr>
          <w:rFonts w:ascii="Calibri" w:hAnsi="Calibri" w:cs="Calibri"/>
        </w:rPr>
        <w:t>In eerste voortgangsrapportage van de VWS-brede aanpak discriminatie en gelijke kansen</w:t>
      </w:r>
      <w:r w:rsidRPr="001C66F4">
        <w:rPr>
          <w:rStyle w:val="Voetnootmarkering"/>
          <w:rFonts w:ascii="Calibri" w:hAnsi="Calibri" w:cs="Calibri"/>
        </w:rPr>
        <w:footnoteReference w:id="14"/>
      </w:r>
      <w:r w:rsidRPr="001C66F4">
        <w:rPr>
          <w:rFonts w:ascii="Calibri" w:hAnsi="Calibri" w:cs="Calibri"/>
        </w:rPr>
        <w:t xml:space="preserve"> is de voortgang geschetst van de lopende beleidsmaatregelen rondom de beleidsnota </w:t>
      </w:r>
      <w:proofErr w:type="spellStart"/>
      <w:r w:rsidRPr="001C66F4">
        <w:rPr>
          <w:rFonts w:ascii="Calibri" w:hAnsi="Calibri" w:cs="Calibri"/>
        </w:rPr>
        <w:t>diversiteitsensitieve</w:t>
      </w:r>
      <w:proofErr w:type="spellEnd"/>
      <w:r w:rsidRPr="001C66F4">
        <w:rPr>
          <w:rFonts w:ascii="Calibri" w:hAnsi="Calibri" w:cs="Calibri"/>
        </w:rPr>
        <w:t xml:space="preserve"> zorg.</w:t>
      </w:r>
      <w:r w:rsidRPr="001C66F4">
        <w:rPr>
          <w:rStyle w:val="Voetnootmarkering"/>
          <w:rFonts w:ascii="Calibri" w:hAnsi="Calibri" w:cs="Calibri"/>
        </w:rPr>
        <w:t xml:space="preserve"> </w:t>
      </w:r>
      <w:r w:rsidRPr="001C66F4">
        <w:rPr>
          <w:rStyle w:val="Voetnootmarkering"/>
          <w:rFonts w:ascii="Calibri" w:hAnsi="Calibri" w:cs="Calibri"/>
        </w:rPr>
        <w:footnoteReference w:id="15"/>
      </w:r>
      <w:r w:rsidRPr="001C66F4">
        <w:rPr>
          <w:rFonts w:ascii="Calibri" w:hAnsi="Calibri" w:cs="Calibri"/>
        </w:rPr>
        <w:t xml:space="preserve"> De maatregelen zijn inmiddels allemaal uitgevoerd of geborgd in lopend beleid. In bijlage 5 van deze brief staat een overzicht met de uitkomsten van de maatregelen uit deze beleidsnota. Als uitvloeisel hiervan is </w:t>
      </w:r>
      <w:proofErr w:type="spellStart"/>
      <w:r w:rsidRPr="001C66F4">
        <w:rPr>
          <w:rFonts w:ascii="Calibri" w:hAnsi="Calibri" w:cs="Calibri"/>
        </w:rPr>
        <w:t>ZonMw</w:t>
      </w:r>
      <w:proofErr w:type="spellEnd"/>
      <w:r w:rsidRPr="001C66F4">
        <w:rPr>
          <w:rFonts w:ascii="Calibri" w:hAnsi="Calibri" w:cs="Calibri"/>
        </w:rPr>
        <w:t xml:space="preserve"> in juli 2024 een pilotprogramma ‘Diversiteitsensitief werken in de zorg’ gestart. Hiermee wordt de beweging ten aanzien van een </w:t>
      </w:r>
      <w:proofErr w:type="spellStart"/>
      <w:r w:rsidRPr="001C66F4">
        <w:rPr>
          <w:rFonts w:ascii="Calibri" w:hAnsi="Calibri" w:cs="Calibri"/>
        </w:rPr>
        <w:t>diversiteitsensitieve</w:t>
      </w:r>
      <w:proofErr w:type="spellEnd"/>
      <w:r w:rsidRPr="001C66F4">
        <w:rPr>
          <w:rFonts w:ascii="Calibri" w:hAnsi="Calibri" w:cs="Calibri"/>
        </w:rPr>
        <w:t xml:space="preserve"> aanpak in de zorg voortgezet en bestendigd. De programmalijnen richten zich op implementatie in de praktijk en verankering in opleiding. De projecten worden eind 2026 afgerond.</w:t>
      </w:r>
    </w:p>
    <w:p w:rsidRPr="001C66F4" w:rsidR="007F0459" w:rsidP="007F0459" w:rsidRDefault="007F0459" w14:paraId="784B584A" w14:textId="77777777">
      <w:pPr>
        <w:suppressAutoHyphens/>
        <w:rPr>
          <w:rFonts w:ascii="Calibri" w:hAnsi="Calibri" w:eastAsia="Times New Roman" w:cs="Calibri"/>
          <w:i/>
          <w:iCs/>
        </w:rPr>
      </w:pPr>
    </w:p>
    <w:p w:rsidRPr="001C66F4" w:rsidR="007F0459" w:rsidP="007F0459" w:rsidRDefault="007F0459" w14:paraId="7D86FDB3" w14:textId="77777777">
      <w:pPr>
        <w:suppressAutoHyphens/>
        <w:rPr>
          <w:rFonts w:ascii="Calibri" w:hAnsi="Calibri" w:cs="Calibri"/>
        </w:rPr>
      </w:pPr>
      <w:bookmarkStart w:name="_Hlk192772721" w:id="7"/>
      <w:r w:rsidRPr="001C66F4">
        <w:rPr>
          <w:rFonts w:ascii="Calibri" w:hAnsi="Calibri" w:eastAsia="Times New Roman" w:cs="Calibri"/>
          <w:i/>
          <w:iCs/>
        </w:rPr>
        <w:t>Motie Simons</w:t>
      </w:r>
      <w:r w:rsidRPr="001C66F4">
        <w:rPr>
          <w:rFonts w:ascii="Calibri" w:hAnsi="Calibri" w:cs="Calibri"/>
        </w:rPr>
        <w:t xml:space="preserve"> c.s.</w:t>
      </w:r>
    </w:p>
    <w:p w:rsidRPr="001C66F4" w:rsidR="007F0459" w:rsidP="007F0459" w:rsidRDefault="007F0459" w14:paraId="3EBFAEBE" w14:textId="77777777">
      <w:pPr>
        <w:suppressAutoHyphens/>
        <w:rPr>
          <w:rFonts w:ascii="Calibri" w:hAnsi="Calibri" w:cs="Calibri"/>
          <w:color w:val="211D1F"/>
        </w:rPr>
      </w:pPr>
      <w:r w:rsidRPr="001C66F4">
        <w:rPr>
          <w:rFonts w:ascii="Calibri" w:hAnsi="Calibri" w:cs="Calibri"/>
        </w:rPr>
        <w:t xml:space="preserve">Het lid Simons heeft tijdens de Algemene Politieke Beschouwingen op 21 september 2023 een motie ingediend die het kabinet oproept om in gesprek te gaan met artsenorganisaties, onderzoeks- en opleidingsinstellingen om te bezien op welke wijze beleid op </w:t>
      </w:r>
      <w:proofErr w:type="spellStart"/>
      <w:r w:rsidRPr="001C66F4">
        <w:rPr>
          <w:rFonts w:ascii="Calibri" w:hAnsi="Calibri" w:cs="Calibri"/>
        </w:rPr>
        <w:t>cultuursensitieve</w:t>
      </w:r>
      <w:proofErr w:type="spellEnd"/>
      <w:r w:rsidRPr="001C66F4">
        <w:rPr>
          <w:rFonts w:ascii="Calibri" w:hAnsi="Calibri" w:cs="Calibri"/>
        </w:rPr>
        <w:t xml:space="preserve"> zorg verbeterd kan worden. In de motie noemt zij dat er hierbij aandacht dient te zijn voor zaken als </w:t>
      </w:r>
      <w:r w:rsidRPr="001C66F4">
        <w:rPr>
          <w:rFonts w:ascii="Calibri" w:hAnsi="Calibri" w:cs="Calibri"/>
          <w:color w:val="211D1F"/>
        </w:rPr>
        <w:t xml:space="preserve">discriminatie binnen opleidingen, achterhaalde curricula, racisme in medische richtlijnen en gebrekkig </w:t>
      </w:r>
    </w:p>
    <w:p w:rsidRPr="001C66F4" w:rsidR="007F0459" w:rsidP="007F0459" w:rsidRDefault="007F0459" w14:paraId="5A9F8C75" w14:textId="77777777">
      <w:pPr>
        <w:suppressAutoHyphens/>
        <w:rPr>
          <w:rFonts w:ascii="Calibri" w:hAnsi="Calibri" w:cs="Calibri"/>
          <w:color w:val="211D1F"/>
        </w:rPr>
      </w:pPr>
      <w:r w:rsidRPr="001C66F4">
        <w:rPr>
          <w:rFonts w:ascii="Calibri" w:hAnsi="Calibri" w:cs="Calibri"/>
          <w:color w:val="211D1F"/>
        </w:rPr>
        <w:t>medisch onderzoek naar diverse lichamen zoals zwarte mensen en mensen van kleur</w:t>
      </w:r>
      <w:r w:rsidRPr="001C66F4">
        <w:rPr>
          <w:rStyle w:val="Voetnootmarkering"/>
          <w:rFonts w:ascii="Calibri" w:hAnsi="Calibri" w:cs="Calibri"/>
        </w:rPr>
        <w:footnoteReference w:id="16"/>
      </w:r>
      <w:r w:rsidRPr="001C66F4">
        <w:rPr>
          <w:rFonts w:ascii="Calibri" w:hAnsi="Calibri" w:cs="Calibri"/>
          <w:color w:val="211D1F"/>
        </w:rPr>
        <w:t xml:space="preserve">. Hieronder wordt per punt een uitleg van uitgevoerde, of nog uit te voeren acties gegeven: </w:t>
      </w:r>
    </w:p>
    <w:p w:rsidRPr="001C66F4" w:rsidR="007F0459" w:rsidP="007F0459" w:rsidRDefault="007F0459" w14:paraId="35DC51C0" w14:textId="77777777">
      <w:pPr>
        <w:pStyle w:val="Lijstalinea"/>
        <w:numPr>
          <w:ilvl w:val="0"/>
          <w:numId w:val="1"/>
        </w:numPr>
        <w:suppressAutoHyphens/>
        <w:spacing w:line="240" w:lineRule="atLeast"/>
        <w:rPr>
          <w:rFonts w:ascii="Calibri" w:hAnsi="Calibri" w:cs="Calibri"/>
          <w:sz w:val="22"/>
        </w:rPr>
      </w:pPr>
      <w:r w:rsidRPr="001C66F4">
        <w:rPr>
          <w:rFonts w:ascii="Calibri" w:hAnsi="Calibri" w:cs="Calibri"/>
          <w:b/>
          <w:bCs/>
          <w:sz w:val="22"/>
        </w:rPr>
        <w:t xml:space="preserve">Discriminatie binnen opleidingen: </w:t>
      </w:r>
      <w:r w:rsidRPr="001C66F4">
        <w:rPr>
          <w:rFonts w:ascii="Calibri" w:hAnsi="Calibri" w:cs="Calibri"/>
          <w:sz w:val="22"/>
        </w:rPr>
        <w:t>Hier heb ik u eerder over geïnformeerd in de VWS stand van zakenbrief rondom moties en toezeggingen van VWS.</w:t>
      </w:r>
      <w:r w:rsidRPr="001C66F4">
        <w:rPr>
          <w:rStyle w:val="Voetnootmarkering"/>
          <w:rFonts w:ascii="Calibri" w:hAnsi="Calibri" w:cs="Calibri"/>
          <w:sz w:val="22"/>
        </w:rPr>
        <w:footnoteReference w:id="17"/>
      </w:r>
      <w:r w:rsidRPr="001C66F4">
        <w:rPr>
          <w:rFonts w:ascii="Calibri" w:hAnsi="Calibri" w:cs="Calibri"/>
          <w:sz w:val="22"/>
        </w:rPr>
        <w:t xml:space="preserve"> </w:t>
      </w:r>
    </w:p>
    <w:p w:rsidRPr="001C66F4" w:rsidR="007F0459" w:rsidP="007F0459" w:rsidRDefault="007F0459" w14:paraId="60390625" w14:textId="77777777">
      <w:pPr>
        <w:pStyle w:val="Lijstalinea"/>
        <w:numPr>
          <w:ilvl w:val="0"/>
          <w:numId w:val="1"/>
        </w:numPr>
        <w:suppressAutoHyphens/>
        <w:spacing w:line="240" w:lineRule="atLeast"/>
        <w:rPr>
          <w:rFonts w:ascii="Calibri" w:hAnsi="Calibri" w:cs="Calibri"/>
          <w:b/>
          <w:bCs/>
          <w:sz w:val="22"/>
        </w:rPr>
      </w:pPr>
      <w:r w:rsidRPr="001C66F4">
        <w:rPr>
          <w:rFonts w:ascii="Calibri" w:hAnsi="Calibri" w:cs="Calibri"/>
          <w:b/>
          <w:bCs/>
          <w:sz w:val="22"/>
        </w:rPr>
        <w:t>Achterhaalde curricula:</w:t>
      </w:r>
      <w:r w:rsidRPr="001C66F4">
        <w:rPr>
          <w:rFonts w:ascii="Calibri" w:hAnsi="Calibri" w:cs="Calibri"/>
          <w:sz w:val="22"/>
        </w:rPr>
        <w:t xml:space="preserve"> In samenwerking met VWS heeft </w:t>
      </w:r>
      <w:proofErr w:type="spellStart"/>
      <w:r w:rsidRPr="001C66F4">
        <w:rPr>
          <w:rFonts w:ascii="Calibri" w:hAnsi="Calibri" w:cs="Calibri"/>
          <w:sz w:val="22"/>
        </w:rPr>
        <w:t>ZonMw</w:t>
      </w:r>
      <w:proofErr w:type="spellEnd"/>
      <w:r w:rsidRPr="001C66F4">
        <w:rPr>
          <w:rFonts w:ascii="Calibri" w:hAnsi="Calibri" w:cs="Calibri"/>
          <w:sz w:val="22"/>
        </w:rPr>
        <w:t xml:space="preserve"> het programma rondom diversiteitssensitief werken opgezet. Het programma wordt momenteel uitgevoerd. Programmalijn 2 gaat over het verankeren van diversiteitssensitief werken in het onderwijs. </w:t>
      </w:r>
    </w:p>
    <w:p w:rsidRPr="001C66F4" w:rsidR="007F0459" w:rsidP="007F0459" w:rsidRDefault="007F0459" w14:paraId="06AD99A7" w14:textId="77777777">
      <w:pPr>
        <w:pStyle w:val="Lijstalinea"/>
        <w:numPr>
          <w:ilvl w:val="0"/>
          <w:numId w:val="1"/>
        </w:numPr>
        <w:suppressAutoHyphens/>
        <w:spacing w:line="240" w:lineRule="atLeast"/>
        <w:rPr>
          <w:rFonts w:ascii="Calibri" w:hAnsi="Calibri" w:cs="Calibri"/>
          <w:sz w:val="22"/>
        </w:rPr>
      </w:pPr>
      <w:r w:rsidRPr="001C66F4">
        <w:rPr>
          <w:rFonts w:ascii="Calibri" w:hAnsi="Calibri" w:cs="Calibri"/>
          <w:b/>
          <w:bCs/>
          <w:sz w:val="22"/>
        </w:rPr>
        <w:t xml:space="preserve">Racisme in medische richtlijnen: </w:t>
      </w:r>
      <w:r w:rsidRPr="001C66F4">
        <w:rPr>
          <w:rFonts w:ascii="Calibri" w:hAnsi="Calibri" w:cs="Calibri"/>
          <w:sz w:val="22"/>
        </w:rPr>
        <w:t xml:space="preserve">Het is aan het veld, en dus aan (beroeps)organisaties van zorgverleners zelf, om (medische) richtlijnen op te stellen. De rol van VWS hierin is slechts agenderend. Binnen verschillende beroepsorganisaties is er beweging op dit thema. </w:t>
      </w:r>
      <w:bookmarkEnd w:id="7"/>
    </w:p>
    <w:p w:rsidRPr="001C66F4" w:rsidR="007F0459" w:rsidP="007F0459" w:rsidRDefault="007F0459" w14:paraId="4CEC57D6" w14:textId="77777777">
      <w:pPr>
        <w:pStyle w:val="Lijstalinea"/>
        <w:numPr>
          <w:ilvl w:val="0"/>
          <w:numId w:val="1"/>
        </w:numPr>
        <w:suppressAutoHyphens/>
        <w:spacing w:line="240" w:lineRule="atLeast"/>
        <w:rPr>
          <w:rFonts w:ascii="Calibri" w:hAnsi="Calibri" w:cs="Calibri"/>
          <w:sz w:val="22"/>
        </w:rPr>
      </w:pPr>
      <w:r w:rsidRPr="001C66F4">
        <w:rPr>
          <w:rFonts w:ascii="Calibri" w:hAnsi="Calibri" w:cs="Calibri"/>
          <w:b/>
          <w:bCs/>
          <w:sz w:val="22"/>
        </w:rPr>
        <w:t>Gebrekkig medisch onderzoek naar diverse lichamen:</w:t>
      </w:r>
      <w:r w:rsidRPr="001C66F4">
        <w:rPr>
          <w:rFonts w:ascii="Calibri" w:hAnsi="Calibri" w:cs="Calibri"/>
          <w:sz w:val="22"/>
        </w:rPr>
        <w:t xml:space="preserve"> Over dit thema voert VWS gesprekken met verschillende kennisinstituten en onderzoekers. De uitdagingen rondom dit vraagstuk zijn vaak groot en complex. </w:t>
      </w:r>
      <w:bookmarkStart w:name="_Hlk182576864" w:id="8"/>
      <w:r w:rsidRPr="001C66F4">
        <w:rPr>
          <w:rFonts w:ascii="Calibri" w:hAnsi="Calibri" w:cs="Calibri"/>
          <w:sz w:val="22"/>
        </w:rPr>
        <w:t xml:space="preserve">Zo is het </w:t>
      </w:r>
      <w:r w:rsidRPr="001C66F4">
        <w:rPr>
          <w:rFonts w:ascii="Calibri" w:hAnsi="Calibri" w:cs="Calibri"/>
          <w:sz w:val="22"/>
        </w:rPr>
        <w:lastRenderedPageBreak/>
        <w:t xml:space="preserve">belangrijk niet te </w:t>
      </w:r>
      <w:proofErr w:type="spellStart"/>
      <w:r w:rsidRPr="001C66F4">
        <w:rPr>
          <w:rFonts w:ascii="Calibri" w:hAnsi="Calibri" w:cs="Calibri"/>
          <w:sz w:val="22"/>
        </w:rPr>
        <w:t>overgeneraliseren</w:t>
      </w:r>
      <w:proofErr w:type="spellEnd"/>
      <w:r w:rsidRPr="001C66F4">
        <w:rPr>
          <w:rFonts w:ascii="Calibri" w:hAnsi="Calibri" w:cs="Calibri"/>
          <w:sz w:val="22"/>
        </w:rPr>
        <w:t xml:space="preserve"> wat betreft de relatie tussen etniciteit en diagnose omdat leefstijl en andere factoren ook bepalend kunnen zijn. </w:t>
      </w:r>
      <w:bookmarkEnd w:id="8"/>
    </w:p>
    <w:p w:rsidRPr="001C66F4" w:rsidR="007F0459" w:rsidP="007F0459" w:rsidRDefault="007F0459" w14:paraId="21F2811D" w14:textId="77777777">
      <w:pPr>
        <w:suppressAutoHyphens/>
        <w:rPr>
          <w:rFonts w:ascii="Calibri" w:hAnsi="Calibri" w:cs="Calibri"/>
        </w:rPr>
      </w:pPr>
    </w:p>
    <w:p w:rsidRPr="001C66F4" w:rsidR="007F0459" w:rsidP="007F0459" w:rsidRDefault="007F0459" w14:paraId="6F4FFD3D" w14:textId="77777777">
      <w:pPr>
        <w:suppressAutoHyphens/>
        <w:rPr>
          <w:rFonts w:ascii="Calibri" w:hAnsi="Calibri" w:eastAsia="Times New Roman" w:cs="Calibri"/>
          <w:i/>
          <w:iCs/>
        </w:rPr>
      </w:pPr>
      <w:r w:rsidRPr="001C66F4">
        <w:rPr>
          <w:rFonts w:ascii="Calibri" w:hAnsi="Calibri" w:eastAsia="Times New Roman" w:cs="Calibri"/>
          <w:i/>
          <w:iCs/>
        </w:rPr>
        <w:t>Vrouwspecifieke aandoeningen</w:t>
      </w:r>
    </w:p>
    <w:p w:rsidRPr="001C66F4" w:rsidR="007F0459" w:rsidP="007F0459" w:rsidRDefault="007F0459" w14:paraId="6AB306D7" w14:textId="77777777">
      <w:pPr>
        <w:suppressAutoHyphens/>
        <w:rPr>
          <w:rFonts w:ascii="Calibri" w:hAnsi="Calibri" w:eastAsia="Times New Roman" w:cs="Calibri"/>
          <w:spacing w:val="-3"/>
        </w:rPr>
      </w:pPr>
      <w:bookmarkStart w:name="_Hlk183192856" w:id="9"/>
      <w:r w:rsidRPr="001C66F4">
        <w:rPr>
          <w:rFonts w:ascii="Calibri" w:hAnsi="Calibri" w:eastAsia="Verdana" w:cs="Calibri"/>
        </w:rPr>
        <w:t xml:space="preserve">Voor het Kennisprogramma Vrouwspecifieke gezondheid, dat is gestart in 2024 </w:t>
      </w:r>
      <w:bookmarkEnd w:id="9"/>
      <w:r w:rsidRPr="001C66F4">
        <w:rPr>
          <w:rFonts w:ascii="Calibri" w:hAnsi="Calibri" w:eastAsia="Verdana" w:cs="Calibri"/>
        </w:rPr>
        <w:t xml:space="preserve">bij </w:t>
      </w:r>
      <w:proofErr w:type="spellStart"/>
      <w:r w:rsidRPr="001C66F4">
        <w:rPr>
          <w:rFonts w:ascii="Calibri" w:hAnsi="Calibri" w:eastAsia="Verdana" w:cs="Calibri"/>
        </w:rPr>
        <w:t>ZonMw</w:t>
      </w:r>
      <w:proofErr w:type="spellEnd"/>
      <w:r w:rsidRPr="001C66F4">
        <w:rPr>
          <w:rFonts w:ascii="Calibri" w:hAnsi="Calibri" w:eastAsia="Verdana" w:cs="Calibri"/>
        </w:rPr>
        <w:t xml:space="preserve">, is een totaalbudget van € 15 miljoen beschikbaar gesteld. </w:t>
      </w:r>
      <w:r w:rsidRPr="001C66F4">
        <w:rPr>
          <w:rFonts w:ascii="Calibri" w:hAnsi="Calibri" w:eastAsia="Times New Roman" w:cs="Calibri"/>
          <w:spacing w:val="-3"/>
        </w:rPr>
        <w:t>Het doel van het kennisprogramma is inzet op meer kennis en aandacht voor vrouwspecifieke aandoeningen en somatische gezondheidsproblematiek. Betere diagnostiek en behandeling van deze aandoeningen moet ervoor zorgen dat vrouwen eerder de benodigde hulp zoeken en passende zorg krijgen.</w:t>
      </w:r>
    </w:p>
    <w:p w:rsidRPr="001C66F4" w:rsidR="007F0459" w:rsidP="007F0459" w:rsidRDefault="007F0459" w14:paraId="711A65B5" w14:textId="77777777">
      <w:pPr>
        <w:suppressAutoHyphens/>
        <w:rPr>
          <w:rFonts w:ascii="Calibri" w:hAnsi="Calibri" w:eastAsia="Times New Roman" w:cs="Calibri"/>
          <w:spacing w:val="-3"/>
        </w:rPr>
      </w:pPr>
    </w:p>
    <w:p w:rsidRPr="001C66F4" w:rsidR="007F0459" w:rsidP="007F0459" w:rsidRDefault="007F0459" w14:paraId="1CBCB768" w14:textId="77777777">
      <w:pPr>
        <w:suppressAutoHyphens/>
        <w:rPr>
          <w:rFonts w:ascii="Calibri" w:hAnsi="Calibri" w:cs="Calibri"/>
          <w:spacing w:val="-3"/>
        </w:rPr>
      </w:pPr>
      <w:r w:rsidRPr="001C66F4">
        <w:rPr>
          <w:rFonts w:ascii="Calibri" w:hAnsi="Calibri" w:eastAsia="Times New Roman" w:cs="Calibri"/>
          <w:spacing w:val="-3"/>
        </w:rPr>
        <w:t xml:space="preserve">Naar aanleiding van de aangenomen motie Dobbe </w:t>
      </w:r>
      <w:proofErr w:type="spellStart"/>
      <w:r w:rsidRPr="001C66F4">
        <w:rPr>
          <w:rFonts w:ascii="Calibri" w:hAnsi="Calibri" w:eastAsia="Times New Roman" w:cs="Calibri"/>
          <w:spacing w:val="-3"/>
        </w:rPr>
        <w:t>c.s</w:t>
      </w:r>
      <w:proofErr w:type="spellEnd"/>
      <w:r w:rsidRPr="001C66F4">
        <w:rPr>
          <w:rStyle w:val="Voetnootmarkering"/>
          <w:rFonts w:ascii="Calibri" w:hAnsi="Calibri" w:eastAsia="Times New Roman" w:cs="Calibri"/>
          <w:spacing w:val="-3"/>
        </w:rPr>
        <w:footnoteReference w:id="18"/>
      </w:r>
      <w:r w:rsidRPr="001C66F4">
        <w:rPr>
          <w:rFonts w:ascii="Calibri" w:hAnsi="Calibri" w:eastAsia="Times New Roman" w:cs="Calibri"/>
          <w:spacing w:val="-3"/>
        </w:rPr>
        <w:t xml:space="preserve"> over de uitvoering van een Nationale Strategie Vrouwengezondheid </w:t>
      </w:r>
      <w:r w:rsidRPr="001C66F4">
        <w:rPr>
          <w:rFonts w:ascii="Calibri" w:hAnsi="Calibri" w:eastAsia="Verdana" w:cs="Calibri"/>
        </w:rPr>
        <w:t>zullen de inzet en acties die lopen binnen het ministerie van VWS op het gebied van vrouwspecifieke zorg worden gebundeld. De ministeries van OCW en SZW zal worden gevraagd op welk beleid wordt ingezet of kan worden ingezet op het gebied van vrouwspecifieke gezondheid. Hierbij kan worden gedacht aan beleid rondom het voorkomen van verzuim, de rol van bedrijfsartsen en bijvoorbeeld het opleiden van zorgprofessionals. De Tweede Kamer zal halverwege 2025 over de aanpak geïnformeerd worden.</w:t>
      </w:r>
    </w:p>
    <w:p w:rsidRPr="001C66F4" w:rsidR="007F0459" w:rsidP="007F0459" w:rsidRDefault="007F0459" w14:paraId="0ED4E4EE" w14:textId="77777777">
      <w:pPr>
        <w:suppressAutoHyphens/>
        <w:rPr>
          <w:rFonts w:ascii="Calibri" w:hAnsi="Calibri" w:cs="Calibri"/>
          <w:spacing w:val="-3"/>
        </w:rPr>
      </w:pPr>
    </w:p>
    <w:p w:rsidRPr="001C66F4" w:rsidR="007F0459" w:rsidP="007F0459" w:rsidRDefault="007F0459" w14:paraId="185F3144" w14:textId="77777777">
      <w:pPr>
        <w:suppressAutoHyphens/>
        <w:rPr>
          <w:rFonts w:ascii="Calibri" w:hAnsi="Calibri" w:cs="Calibri"/>
          <w:i/>
          <w:iCs/>
          <w:spacing w:val="-3"/>
        </w:rPr>
      </w:pPr>
      <w:r w:rsidRPr="001C66F4">
        <w:rPr>
          <w:rFonts w:ascii="Calibri" w:hAnsi="Calibri" w:cs="Calibri"/>
          <w:i/>
          <w:iCs/>
          <w:spacing w:val="-3"/>
        </w:rPr>
        <w:t>DSD/Intersekse en Dutch Protocol</w:t>
      </w:r>
    </w:p>
    <w:p w:rsidRPr="001C66F4" w:rsidR="007F0459" w:rsidP="007F0459" w:rsidRDefault="007F0459" w14:paraId="16F1B707" w14:textId="77777777">
      <w:pPr>
        <w:suppressAutoHyphens/>
        <w:rPr>
          <w:rFonts w:ascii="Calibri" w:hAnsi="Calibri" w:cs="Calibri"/>
        </w:rPr>
      </w:pPr>
      <w:r w:rsidRPr="001C66F4">
        <w:rPr>
          <w:rFonts w:ascii="Calibri" w:hAnsi="Calibri" w:cs="Calibri"/>
          <w:spacing w:val="-3"/>
        </w:rPr>
        <w:t xml:space="preserve">Met de brief van 14 november jl. is de Tweede Kamer mede namens de staatssecretaris van OCW geïnformeerd over het voorkomen van </w:t>
      </w:r>
      <w:r w:rsidRPr="001C66F4">
        <w:rPr>
          <w:rFonts w:ascii="Calibri" w:hAnsi="Calibri" w:cs="Calibri"/>
        </w:rPr>
        <w:t xml:space="preserve">non-consensuele niet-noodzakelijke medische behandelingen (hierna: </w:t>
      </w:r>
      <w:proofErr w:type="spellStart"/>
      <w:r w:rsidRPr="001C66F4">
        <w:rPr>
          <w:rFonts w:ascii="Calibri" w:hAnsi="Calibri" w:cs="Calibri"/>
        </w:rPr>
        <w:t>nnmb’s</w:t>
      </w:r>
      <w:proofErr w:type="spellEnd"/>
      <w:r w:rsidRPr="001C66F4">
        <w:rPr>
          <w:rFonts w:ascii="Calibri" w:hAnsi="Calibri" w:cs="Calibri"/>
        </w:rPr>
        <w:t>)</w:t>
      </w:r>
      <w:r w:rsidRPr="001C66F4">
        <w:rPr>
          <w:rFonts w:ascii="Calibri" w:hAnsi="Calibri" w:cs="Calibri"/>
          <w:spacing w:val="-3"/>
        </w:rPr>
        <w:t xml:space="preserve">. </w:t>
      </w:r>
      <w:r w:rsidRPr="001C66F4">
        <w:rPr>
          <w:rFonts w:ascii="Calibri" w:hAnsi="Calibri" w:cs="Calibri"/>
        </w:rPr>
        <w:t>Op 6 juli 2023 is uw Kamer geïnformeerd</w:t>
      </w:r>
      <w:r w:rsidRPr="001C66F4">
        <w:rPr>
          <w:rFonts w:ascii="Calibri" w:hAnsi="Calibri" w:cs="Calibri"/>
          <w:vertAlign w:val="superscript"/>
        </w:rPr>
        <w:footnoteReference w:id="19"/>
      </w:r>
      <w:r w:rsidRPr="001C66F4">
        <w:rPr>
          <w:rFonts w:ascii="Calibri" w:hAnsi="Calibri" w:cs="Calibri"/>
        </w:rPr>
        <w:t xml:space="preserve"> over een verkenning die samen met betrokkenen en zorgprofessionals is gedaan naar hoe </w:t>
      </w:r>
      <w:proofErr w:type="spellStart"/>
      <w:r w:rsidRPr="001C66F4">
        <w:rPr>
          <w:rFonts w:ascii="Calibri" w:hAnsi="Calibri" w:cs="Calibri"/>
        </w:rPr>
        <w:t>nnmb’s</w:t>
      </w:r>
      <w:proofErr w:type="spellEnd"/>
      <w:r w:rsidRPr="001C66F4">
        <w:rPr>
          <w:rFonts w:ascii="Calibri" w:hAnsi="Calibri" w:cs="Calibri"/>
        </w:rPr>
        <w:t xml:space="preserve"> bij kinderen met een DSD-conditie (</w:t>
      </w:r>
      <w:proofErr w:type="spellStart"/>
      <w:r w:rsidRPr="001C66F4">
        <w:rPr>
          <w:rFonts w:ascii="Calibri" w:hAnsi="Calibri" w:cs="Calibri"/>
        </w:rPr>
        <w:t>Differences</w:t>
      </w:r>
      <w:proofErr w:type="spellEnd"/>
      <w:r w:rsidRPr="001C66F4">
        <w:rPr>
          <w:rFonts w:ascii="Calibri" w:hAnsi="Calibri" w:cs="Calibri"/>
        </w:rPr>
        <w:t xml:space="preserve"> of </w:t>
      </w:r>
      <w:proofErr w:type="spellStart"/>
      <w:r w:rsidRPr="001C66F4">
        <w:rPr>
          <w:rFonts w:ascii="Calibri" w:hAnsi="Calibri" w:cs="Calibri"/>
        </w:rPr>
        <w:t>Sex</w:t>
      </w:r>
      <w:proofErr w:type="spellEnd"/>
      <w:r w:rsidRPr="001C66F4">
        <w:rPr>
          <w:rFonts w:ascii="Calibri" w:hAnsi="Calibri" w:cs="Calibri"/>
        </w:rPr>
        <w:t xml:space="preserve"> Development)/intersekse kinderen konden worden voorkomen. Daarbij zou zowel gekeken worden naar de in ontwikkeling zijnde kwaliteitstandaard DSD als naar de </w:t>
      </w:r>
      <w:proofErr w:type="spellStart"/>
      <w:r w:rsidRPr="001C66F4">
        <w:rPr>
          <w:rFonts w:ascii="Calibri" w:hAnsi="Calibri" w:cs="Calibri"/>
        </w:rPr>
        <w:t>voors</w:t>
      </w:r>
      <w:proofErr w:type="spellEnd"/>
      <w:r w:rsidRPr="001C66F4">
        <w:rPr>
          <w:rFonts w:ascii="Calibri" w:hAnsi="Calibri" w:cs="Calibri"/>
        </w:rPr>
        <w:t xml:space="preserve"> en tegens van een wettelijk verbod op </w:t>
      </w:r>
      <w:proofErr w:type="spellStart"/>
      <w:r w:rsidRPr="001C66F4">
        <w:rPr>
          <w:rFonts w:ascii="Calibri" w:hAnsi="Calibri" w:cs="Calibri"/>
        </w:rPr>
        <w:t>nnmb’s</w:t>
      </w:r>
      <w:proofErr w:type="spellEnd"/>
      <w:r w:rsidRPr="001C66F4">
        <w:rPr>
          <w:rFonts w:ascii="Calibri" w:hAnsi="Calibri" w:cs="Calibri"/>
        </w:rPr>
        <w:t xml:space="preserve">. Het huidige en het toekomstige belang van het kind heeft bij deze verkenning vooropgestaan. Onderdeel van deze verkenning is ook een rondetafelgesprek met experts en betrokken organisaties geweest, omdat het van </w:t>
      </w:r>
    </w:p>
    <w:p w:rsidRPr="001C66F4" w:rsidR="007F0459" w:rsidP="007F0459" w:rsidRDefault="007F0459" w14:paraId="5207394B" w14:textId="77777777">
      <w:pPr>
        <w:suppressAutoHyphens/>
        <w:rPr>
          <w:rFonts w:ascii="Calibri" w:hAnsi="Calibri" w:cs="Calibri"/>
        </w:rPr>
      </w:pPr>
    </w:p>
    <w:p w:rsidRPr="001C66F4" w:rsidR="007F0459" w:rsidP="007F0459" w:rsidRDefault="007F0459" w14:paraId="7A2DE376" w14:textId="77777777">
      <w:pPr>
        <w:suppressAutoHyphens/>
        <w:rPr>
          <w:rFonts w:ascii="Calibri" w:hAnsi="Calibri" w:cs="Calibri"/>
          <w:spacing w:val="-3"/>
        </w:rPr>
      </w:pPr>
      <w:r w:rsidRPr="001C66F4">
        <w:rPr>
          <w:rFonts w:ascii="Calibri" w:hAnsi="Calibri" w:cs="Calibri"/>
        </w:rPr>
        <w:t xml:space="preserve">belang is dat alle betrokken partijen, ervaringsdeskundigen en (medische) deskundigen worden gehoord. Voor de zomer van 2025 zal het kabinet een </w:t>
      </w:r>
      <w:r w:rsidRPr="001C66F4">
        <w:rPr>
          <w:rFonts w:ascii="Calibri" w:hAnsi="Calibri" w:cs="Calibri"/>
        </w:rPr>
        <w:lastRenderedPageBreak/>
        <w:t xml:space="preserve">Emancipatienota aan de Tweede Kamer sturen, In deze nota zullen de concrete doelen en maatregelen op het gebied van emancipatie worden uitgewerkt voor de huidige kabinetsperiode. Het verslag van de </w:t>
      </w:r>
      <w:proofErr w:type="spellStart"/>
      <w:r w:rsidRPr="001C66F4">
        <w:rPr>
          <w:rFonts w:ascii="Calibri" w:hAnsi="Calibri" w:cs="Calibri"/>
        </w:rPr>
        <w:t>rondetafelbijeenkomst</w:t>
      </w:r>
      <w:proofErr w:type="spellEnd"/>
      <w:r w:rsidRPr="001C66F4">
        <w:rPr>
          <w:rFonts w:ascii="Calibri" w:hAnsi="Calibri" w:cs="Calibri"/>
        </w:rPr>
        <w:t xml:space="preserve"> wordt meegenomen als input voor deze Emancipatienota.</w:t>
      </w:r>
    </w:p>
    <w:p w:rsidRPr="001C66F4" w:rsidR="007F0459" w:rsidP="007F0459" w:rsidRDefault="007F0459" w14:paraId="4D7C1150" w14:textId="77777777">
      <w:pPr>
        <w:suppressAutoHyphens/>
        <w:rPr>
          <w:rFonts w:ascii="Calibri" w:hAnsi="Calibri" w:cs="Calibri"/>
        </w:rPr>
      </w:pPr>
    </w:p>
    <w:p w:rsidRPr="001C66F4" w:rsidR="007F0459" w:rsidP="007F0459" w:rsidRDefault="007F0459" w14:paraId="2BB11630" w14:textId="77777777">
      <w:pPr>
        <w:suppressAutoHyphens/>
        <w:rPr>
          <w:rFonts w:ascii="Calibri" w:hAnsi="Calibri" w:cs="Calibri"/>
        </w:rPr>
      </w:pPr>
      <w:r w:rsidRPr="001C66F4">
        <w:rPr>
          <w:rFonts w:ascii="Calibri" w:hAnsi="Calibri" w:cs="Calibri"/>
        </w:rPr>
        <w:t>Daarnaast is in het kader van o.a. de motie Hertzberger</w:t>
      </w:r>
      <w:r w:rsidRPr="001C66F4">
        <w:rPr>
          <w:rStyle w:val="Voetnootmarkering"/>
          <w:rFonts w:ascii="Calibri" w:hAnsi="Calibri" w:cs="Calibri"/>
        </w:rPr>
        <w:footnoteReference w:id="20"/>
      </w:r>
      <w:r w:rsidRPr="001C66F4">
        <w:rPr>
          <w:rFonts w:ascii="Calibri" w:hAnsi="Calibri" w:cs="Calibri"/>
        </w:rPr>
        <w:t xml:space="preserve"> een onafhankelijk advies aan de Gezondheidsraad (GR) gevraagd over de zogenaamde Dutch Protocol-behandelmethode. De GR zal op basis van de stand van de wetenschap adviseren. Dit verzoek is op 13 mei 2024 bij de GR neergelegd. Op dit moment worden de voorbereidingen getroffen voor de samenstelling van de commissie binnen de GR die zich hierover zal gaan buigen. Ik verwacht dit advies in het eerste kwartaal 2026.</w:t>
      </w:r>
    </w:p>
    <w:p w:rsidRPr="001C66F4" w:rsidR="007F0459" w:rsidP="007F0459" w:rsidRDefault="007F0459" w14:paraId="43ACE709" w14:textId="77777777">
      <w:pPr>
        <w:suppressAutoHyphens/>
        <w:rPr>
          <w:rFonts w:ascii="Calibri" w:hAnsi="Calibri" w:cs="Calibri"/>
          <w:color w:val="211D1F"/>
        </w:rPr>
      </w:pPr>
    </w:p>
    <w:p w:rsidRPr="001C66F4" w:rsidR="007F0459" w:rsidP="007F0459" w:rsidRDefault="007F0459" w14:paraId="5B281591" w14:textId="77777777">
      <w:pPr>
        <w:suppressAutoHyphens/>
        <w:rPr>
          <w:rFonts w:ascii="Calibri" w:hAnsi="Calibri" w:cs="Calibri"/>
          <w:u w:val="single"/>
        </w:rPr>
      </w:pPr>
      <w:r w:rsidRPr="001C66F4">
        <w:rPr>
          <w:rFonts w:ascii="Calibri" w:hAnsi="Calibri" w:cs="Calibri"/>
          <w:u w:val="single"/>
        </w:rPr>
        <w:t xml:space="preserve">2.3 Overige activiteiten </w:t>
      </w:r>
    </w:p>
    <w:p w:rsidRPr="001C66F4" w:rsidR="007F0459" w:rsidP="007F0459" w:rsidRDefault="007F0459" w14:paraId="2BD03897" w14:textId="77777777">
      <w:pPr>
        <w:suppressAutoHyphens/>
        <w:rPr>
          <w:rFonts w:ascii="Calibri" w:hAnsi="Calibri" w:eastAsia="Times New Roman" w:cs="Calibri"/>
          <w:i/>
          <w:iCs/>
        </w:rPr>
      </w:pPr>
      <w:r w:rsidRPr="001C66F4">
        <w:rPr>
          <w:rFonts w:ascii="Calibri" w:hAnsi="Calibri" w:eastAsia="Times New Roman" w:cs="Calibri"/>
          <w:i/>
          <w:iCs/>
        </w:rPr>
        <w:t>Doorwerking van het slavernijverleden</w:t>
      </w:r>
    </w:p>
    <w:p w:rsidRPr="001C66F4" w:rsidR="007F0459" w:rsidP="007F0459" w:rsidRDefault="007F0459" w14:paraId="6E17B552" w14:textId="77777777">
      <w:pPr>
        <w:suppressAutoHyphens/>
        <w:rPr>
          <w:rFonts w:ascii="Calibri" w:hAnsi="Calibri" w:cs="Calibri"/>
        </w:rPr>
      </w:pPr>
      <w:bookmarkStart w:name="_Hlk183701263" w:id="10"/>
      <w:r w:rsidRPr="001C66F4">
        <w:rPr>
          <w:rFonts w:ascii="Calibri" w:hAnsi="Calibri" w:cs="Calibri"/>
        </w:rPr>
        <w:t xml:space="preserve">In antwoord op Kamervragen van het lid El </w:t>
      </w:r>
      <w:proofErr w:type="spellStart"/>
      <w:r w:rsidRPr="001C66F4">
        <w:rPr>
          <w:rFonts w:ascii="Calibri" w:hAnsi="Calibri" w:cs="Calibri"/>
        </w:rPr>
        <w:t>Abassi</w:t>
      </w:r>
      <w:proofErr w:type="spellEnd"/>
      <w:r w:rsidRPr="001C66F4">
        <w:rPr>
          <w:rFonts w:ascii="Calibri" w:hAnsi="Calibri" w:cs="Calibri"/>
        </w:rPr>
        <w:t xml:space="preserve"> over het bericht 'Mythe van hogere pijngrens bij migranten’ is toegezegd dat u geïnformeerd wordt over lopend onderzoek naar deze onderwerpen. Het ministerie van VWS heeft een verkennend onderzoek geïnitieerd naar mogelijke invloeden van het slavernijverleden op gezondheid en zorg. Dit onderzoek streeft ernaar bestaande inzichten samen te brengen en verder te verdiepen. Uw Kamer wordt in het najaar van 2025 geïnformeerd over de bevindingen.</w:t>
      </w:r>
      <w:bookmarkStart w:name="_Hlk182835998" w:id="11"/>
      <w:bookmarkEnd w:id="10"/>
    </w:p>
    <w:p w:rsidRPr="001C66F4" w:rsidR="007F0459" w:rsidP="007F0459" w:rsidRDefault="007F0459" w14:paraId="1E93FB09" w14:textId="77777777">
      <w:pPr>
        <w:suppressAutoHyphens/>
        <w:rPr>
          <w:rFonts w:ascii="Calibri" w:hAnsi="Calibri" w:cs="Calibri"/>
        </w:rPr>
      </w:pPr>
    </w:p>
    <w:p w:rsidRPr="001C66F4" w:rsidR="007F0459" w:rsidP="007F0459" w:rsidRDefault="007F0459" w14:paraId="2E123FA5" w14:textId="77777777">
      <w:pPr>
        <w:suppressAutoHyphens/>
        <w:rPr>
          <w:rFonts w:ascii="Calibri" w:hAnsi="Calibri" w:cs="Calibri"/>
          <w:i/>
          <w:iCs/>
        </w:rPr>
      </w:pPr>
      <w:r w:rsidRPr="001C66F4">
        <w:rPr>
          <w:rFonts w:ascii="Calibri" w:hAnsi="Calibri" w:cs="Calibri"/>
          <w:i/>
          <w:iCs/>
        </w:rPr>
        <w:t>OVIVI en OCIVI</w:t>
      </w:r>
      <w:r w:rsidRPr="001C66F4">
        <w:rPr>
          <w:rFonts w:ascii="Calibri" w:hAnsi="Calibri" w:cs="Calibri"/>
        </w:rPr>
        <w:br/>
        <w:t xml:space="preserve">Met de aanpak ‘Ons Voetbal Is Van Iedereen (OVIVI)’ zet de overheid (de ministeries van VWS, SZW, OCW en </w:t>
      </w:r>
      <w:proofErr w:type="spellStart"/>
      <w:r w:rsidRPr="001C66F4">
        <w:rPr>
          <w:rFonts w:ascii="Calibri" w:hAnsi="Calibri" w:cs="Calibri"/>
        </w:rPr>
        <w:t>JenV</w:t>
      </w:r>
      <w:proofErr w:type="spellEnd"/>
      <w:r w:rsidRPr="001C66F4">
        <w:rPr>
          <w:rFonts w:ascii="Calibri" w:hAnsi="Calibri" w:cs="Calibri"/>
        </w:rPr>
        <w:t>) zich samen met de Koninklijke Nederlandse Voetbalbond (KNVB) en partners in tegen discriminatie, racisme, antisemitisme en homofobie in het voetbal. Sportbonden en het Nederlands Olympisch Comité en de Nederlandse Sport Federatie</w:t>
      </w:r>
      <w:r w:rsidRPr="001C66F4">
        <w:rPr>
          <w:rFonts w:ascii="Calibri" w:hAnsi="Calibri" w:cs="Calibri"/>
          <w:color w:val="00378A"/>
          <w:shd w:val="clear" w:color="auto" w:fill="FFFFFF"/>
        </w:rPr>
        <w:t xml:space="preserve"> </w:t>
      </w:r>
      <w:r w:rsidRPr="001C66F4">
        <w:rPr>
          <w:rFonts w:ascii="Calibri" w:hAnsi="Calibri" w:cs="Calibri"/>
        </w:rPr>
        <w:t xml:space="preserve">(NOC*NSF) zijn in navolging van de KNVB gestart met een </w:t>
      </w:r>
      <w:proofErr w:type="spellStart"/>
      <w:r w:rsidRPr="001C66F4">
        <w:rPr>
          <w:rFonts w:ascii="Calibri" w:hAnsi="Calibri" w:cs="Calibri"/>
        </w:rPr>
        <w:t>sportbrede</w:t>
      </w:r>
      <w:proofErr w:type="spellEnd"/>
      <w:r w:rsidRPr="001C66F4">
        <w:rPr>
          <w:rFonts w:ascii="Calibri" w:hAnsi="Calibri" w:cs="Calibri"/>
        </w:rPr>
        <w:t xml:space="preserve"> aanpak tegen discriminatie en voor inclusie onder de noemer 'Onze Club Is Van Iedereen’ (OCIVI)</w:t>
      </w:r>
      <w:r w:rsidRPr="001C66F4">
        <w:rPr>
          <w:rStyle w:val="Voetnootmarkering"/>
          <w:rFonts w:ascii="Calibri" w:hAnsi="Calibri" w:cs="Calibri"/>
        </w:rPr>
        <w:footnoteReference w:id="21"/>
      </w:r>
      <w:r w:rsidRPr="001C66F4">
        <w:rPr>
          <w:rFonts w:ascii="Calibri" w:hAnsi="Calibri" w:cs="Calibri"/>
        </w:rPr>
        <w:t xml:space="preserve">. Er zijn 12 sportbonden en –organisaties die actief deelnemen binnen OCIVI. Op verzoek van VWS worden beide programma’s door het </w:t>
      </w:r>
      <w:proofErr w:type="spellStart"/>
      <w:r w:rsidRPr="001C66F4">
        <w:rPr>
          <w:rFonts w:ascii="Calibri" w:hAnsi="Calibri" w:cs="Calibri"/>
        </w:rPr>
        <w:t>Mulier</w:t>
      </w:r>
      <w:proofErr w:type="spellEnd"/>
      <w:r w:rsidRPr="001C66F4">
        <w:rPr>
          <w:rFonts w:ascii="Calibri" w:hAnsi="Calibri" w:cs="Calibri"/>
        </w:rPr>
        <w:t xml:space="preserve"> Instituut gemonitord. </w:t>
      </w:r>
    </w:p>
    <w:bookmarkEnd w:id="11"/>
    <w:p w:rsidRPr="001C66F4" w:rsidR="007F0459" w:rsidP="007F0459" w:rsidRDefault="007F0459" w14:paraId="0D205956" w14:textId="77777777">
      <w:pPr>
        <w:suppressAutoHyphens/>
        <w:rPr>
          <w:rFonts w:ascii="Calibri" w:hAnsi="Calibri" w:cs="Calibri"/>
        </w:rPr>
      </w:pPr>
      <w:r w:rsidRPr="001C66F4">
        <w:rPr>
          <w:rFonts w:ascii="Calibri" w:hAnsi="Calibri" w:cs="Calibri"/>
          <w:i/>
          <w:iCs/>
        </w:rPr>
        <w:t>VN verdrag Handicap</w:t>
      </w:r>
    </w:p>
    <w:p w:rsidRPr="001C66F4" w:rsidR="007F0459" w:rsidP="007F0459" w:rsidRDefault="007F0459" w14:paraId="2D0FFB28" w14:textId="77777777">
      <w:pPr>
        <w:suppressAutoHyphens/>
        <w:rPr>
          <w:rFonts w:ascii="Calibri" w:hAnsi="Calibri" w:cs="Calibri"/>
        </w:rPr>
      </w:pPr>
      <w:r w:rsidRPr="001C66F4">
        <w:rPr>
          <w:rFonts w:ascii="Calibri" w:hAnsi="Calibri" w:cs="Calibri"/>
        </w:rPr>
        <w:t xml:space="preserve">Begin 2024 is de Nationale Strategie VN-verdrag Handicap 2040 vastgesteld. De staatssecretaris van Langdurige en Maatschappelijke Zorg laat deze strategie nu </w:t>
      </w:r>
      <w:r w:rsidRPr="001C66F4">
        <w:rPr>
          <w:rFonts w:ascii="Calibri" w:hAnsi="Calibri" w:cs="Calibri"/>
        </w:rPr>
        <w:lastRenderedPageBreak/>
        <w:t>vertalen in een werkagenda met concrete maatregelen voor een eerste periode van vijf jaar. De totstandkoming van de Nationale Strategie was een proces dat het ministerie van VWS samen met ervaringsdeskundigen, organisaties die hen vertegenwoordigen, andere partners en ministeries heeft vormgegeven. Dit wordt voortgezet voor de totstandkoming van de werkagenda.</w:t>
      </w:r>
    </w:p>
    <w:p w:rsidRPr="001C66F4" w:rsidR="007F0459" w:rsidP="007F0459" w:rsidRDefault="007F0459" w14:paraId="23312D09" w14:textId="77777777">
      <w:pPr>
        <w:suppressAutoHyphens/>
        <w:rPr>
          <w:rFonts w:ascii="Calibri" w:hAnsi="Calibri" w:eastAsia="Times New Roman" w:cs="Calibri"/>
          <w:i/>
          <w:iCs/>
        </w:rPr>
      </w:pPr>
      <w:r w:rsidRPr="001C66F4">
        <w:rPr>
          <w:rFonts w:ascii="Calibri" w:hAnsi="Calibri" w:eastAsia="Times New Roman" w:cs="Calibri"/>
          <w:i/>
          <w:iCs/>
        </w:rPr>
        <w:t>Meldpunten in de zorg</w:t>
      </w:r>
    </w:p>
    <w:p w:rsidRPr="001C66F4" w:rsidR="007F0459" w:rsidP="007F0459" w:rsidRDefault="007F0459" w14:paraId="309971BC" w14:textId="77777777">
      <w:pPr>
        <w:suppressAutoHyphens/>
        <w:rPr>
          <w:rFonts w:ascii="Calibri" w:hAnsi="Calibri" w:cs="Calibri"/>
        </w:rPr>
      </w:pPr>
      <w:r w:rsidRPr="001C66F4">
        <w:rPr>
          <w:rFonts w:ascii="Calibri" w:hAnsi="Calibri" w:cs="Calibri"/>
        </w:rPr>
        <w:t>Door de voormalig minister voor Langdurige Zorg en Sport is toegezegd</w:t>
      </w:r>
      <w:r w:rsidRPr="001C66F4">
        <w:rPr>
          <w:rStyle w:val="Voetnootmarkering"/>
          <w:rFonts w:ascii="Calibri" w:hAnsi="Calibri" w:cs="Calibri"/>
        </w:rPr>
        <w:footnoteReference w:id="22"/>
      </w:r>
      <w:r w:rsidRPr="001C66F4">
        <w:rPr>
          <w:rFonts w:ascii="Calibri" w:hAnsi="Calibri" w:cs="Calibri"/>
        </w:rPr>
        <w:t xml:space="preserve"> u te informeren over de mogelijkheden rondom onafhankelijke zorgdiscriminatiemeldpunten en de rol van </w:t>
      </w:r>
      <w:proofErr w:type="spellStart"/>
      <w:r w:rsidRPr="001C66F4">
        <w:rPr>
          <w:rFonts w:ascii="Calibri" w:hAnsi="Calibri" w:cs="Calibri"/>
        </w:rPr>
        <w:t>antidiscriminatievoorzieningen</w:t>
      </w:r>
      <w:proofErr w:type="spellEnd"/>
      <w:r w:rsidRPr="001C66F4">
        <w:rPr>
          <w:rFonts w:ascii="Calibri" w:hAnsi="Calibri" w:cs="Calibri"/>
        </w:rPr>
        <w:t xml:space="preserve"> (</w:t>
      </w:r>
      <w:proofErr w:type="spellStart"/>
      <w:r w:rsidRPr="001C66F4">
        <w:rPr>
          <w:rFonts w:ascii="Calibri" w:hAnsi="Calibri" w:cs="Calibri"/>
        </w:rPr>
        <w:t>ADV’s</w:t>
      </w:r>
      <w:proofErr w:type="spellEnd"/>
      <w:r w:rsidRPr="001C66F4">
        <w:rPr>
          <w:rFonts w:ascii="Calibri" w:hAnsi="Calibri" w:cs="Calibri"/>
        </w:rPr>
        <w:t xml:space="preserve">) hierin. In 2023 is in opdracht van het ministerie van BZK een onderzoek naar de inrichting, taken en financiering van </w:t>
      </w:r>
      <w:proofErr w:type="spellStart"/>
      <w:r w:rsidRPr="001C66F4">
        <w:rPr>
          <w:rFonts w:ascii="Calibri" w:hAnsi="Calibri" w:cs="Calibri"/>
        </w:rPr>
        <w:t>ADV’s</w:t>
      </w:r>
      <w:proofErr w:type="spellEnd"/>
      <w:r w:rsidRPr="001C66F4">
        <w:rPr>
          <w:rFonts w:ascii="Calibri" w:hAnsi="Calibri" w:cs="Calibri"/>
        </w:rPr>
        <w:t xml:space="preserve"> verricht. Het ministerie van BZK heeft u met een Kamerbrief</w:t>
      </w:r>
      <w:r w:rsidRPr="001C66F4">
        <w:rPr>
          <w:rStyle w:val="Voetnootmarkering"/>
          <w:rFonts w:ascii="Calibri" w:hAnsi="Calibri" w:cs="Calibri"/>
        </w:rPr>
        <w:footnoteReference w:id="23"/>
      </w:r>
      <w:r w:rsidRPr="001C66F4">
        <w:rPr>
          <w:rFonts w:ascii="Calibri" w:hAnsi="Calibri" w:cs="Calibri"/>
        </w:rPr>
        <w:t xml:space="preserve"> op de hoogte gesteld van het voorkeursscenario: het opzetten van een stevige centrale organisatie met lokale meldpunten. </w:t>
      </w:r>
    </w:p>
    <w:p w:rsidRPr="001C66F4" w:rsidR="007F0459" w:rsidP="007F0459" w:rsidRDefault="007F0459" w14:paraId="09AD0D5F" w14:textId="77777777">
      <w:pPr>
        <w:suppressAutoHyphens/>
        <w:rPr>
          <w:rFonts w:ascii="Calibri" w:hAnsi="Calibri" w:cs="Calibri"/>
        </w:rPr>
      </w:pPr>
      <w:r w:rsidRPr="001C66F4">
        <w:rPr>
          <w:rFonts w:ascii="Calibri" w:hAnsi="Calibri" w:cs="Calibri"/>
        </w:rPr>
        <w:t xml:space="preserve">Het ministerie van BZK heeft onlangs een hoofdlijnennotitie over de versterking van het stelsel van </w:t>
      </w:r>
      <w:proofErr w:type="spellStart"/>
      <w:r w:rsidRPr="001C66F4">
        <w:rPr>
          <w:rFonts w:ascii="Calibri" w:hAnsi="Calibri" w:cs="Calibri"/>
        </w:rPr>
        <w:t>ADV’s</w:t>
      </w:r>
      <w:proofErr w:type="spellEnd"/>
      <w:r w:rsidRPr="001C66F4">
        <w:rPr>
          <w:rFonts w:ascii="Calibri" w:hAnsi="Calibri" w:cs="Calibri"/>
        </w:rPr>
        <w:t xml:space="preserve"> opgesteld waarin dit scenario is uitgewerkt</w:t>
      </w:r>
      <w:r w:rsidRPr="001C66F4">
        <w:rPr>
          <w:rStyle w:val="Voetnootmarkering"/>
          <w:rFonts w:ascii="Calibri" w:hAnsi="Calibri" w:cs="Calibri"/>
        </w:rPr>
        <w:footnoteReference w:id="24"/>
      </w:r>
      <w:r w:rsidRPr="001C66F4">
        <w:rPr>
          <w:rFonts w:ascii="Calibri" w:hAnsi="Calibri" w:cs="Calibri"/>
        </w:rPr>
        <w:t xml:space="preserve">. De positionering van de meldpunten in verschillende sectoren zoals de zorg wordt in deze fase niet meegenomen. </w:t>
      </w:r>
    </w:p>
    <w:p w:rsidRPr="001C66F4" w:rsidR="007F0459" w:rsidP="007F0459" w:rsidRDefault="007F0459" w14:paraId="4EE6A158" w14:textId="77777777">
      <w:pPr>
        <w:suppressAutoHyphens/>
        <w:rPr>
          <w:rFonts w:ascii="Calibri" w:hAnsi="Calibri" w:eastAsia="Times New Roman" w:cs="Calibri"/>
          <w:b/>
          <w:bCs/>
          <w:u w:val="single"/>
        </w:rPr>
      </w:pPr>
    </w:p>
    <w:p w:rsidRPr="001C66F4" w:rsidR="007F0459" w:rsidP="007F0459" w:rsidRDefault="007F0459" w14:paraId="00C890C7" w14:textId="77777777">
      <w:pPr>
        <w:suppressAutoHyphens/>
        <w:rPr>
          <w:rFonts w:ascii="Calibri" w:hAnsi="Calibri" w:eastAsia="Times New Roman" w:cs="Calibri"/>
          <w:b/>
          <w:bCs/>
        </w:rPr>
      </w:pPr>
      <w:bookmarkStart w:name="_Hlk189725236" w:id="12"/>
      <w:r w:rsidRPr="001C66F4">
        <w:rPr>
          <w:rFonts w:ascii="Calibri" w:hAnsi="Calibri" w:eastAsia="Times New Roman" w:cs="Calibri"/>
          <w:b/>
          <w:bCs/>
        </w:rPr>
        <w:t>Tot slot</w:t>
      </w:r>
    </w:p>
    <w:p w:rsidRPr="001C66F4" w:rsidR="007F0459" w:rsidP="007F0459" w:rsidRDefault="007F0459" w14:paraId="2966D3AC" w14:textId="77777777">
      <w:pPr>
        <w:suppressAutoHyphens/>
        <w:rPr>
          <w:rFonts w:ascii="Calibri" w:hAnsi="Calibri" w:eastAsia="Times New Roman" w:cs="Calibri"/>
        </w:rPr>
      </w:pPr>
      <w:r w:rsidRPr="001C66F4">
        <w:rPr>
          <w:rFonts w:ascii="Calibri" w:hAnsi="Calibri" w:cs="Calibri"/>
        </w:rPr>
        <w:t xml:space="preserve">De VWS-brede aanpak discriminatie en gelijke kansen loopt in zijn huidige vorm tot eind 2025 en wordt vervolgens afgebouwd. Daarna </w:t>
      </w:r>
      <w:r w:rsidRPr="001C66F4">
        <w:rPr>
          <w:rFonts w:ascii="Calibri" w:hAnsi="Calibri" w:eastAsia="Times New Roman" w:cs="Calibri"/>
        </w:rPr>
        <w:t xml:space="preserve">is het aan de veldpartijen om verdere uitvoering te geven aan het bestrijden van discriminatie in de zorg, welzijn en sport. </w:t>
      </w:r>
    </w:p>
    <w:bookmarkEnd w:id="12"/>
    <w:p w:rsidRPr="001C66F4" w:rsidR="007F0459" w:rsidP="007F0459" w:rsidRDefault="007F0459" w14:paraId="68D33BDC" w14:textId="77777777">
      <w:pPr>
        <w:suppressAutoHyphens/>
        <w:rPr>
          <w:rFonts w:ascii="Calibri" w:hAnsi="Calibri" w:cs="Calibri"/>
        </w:rPr>
      </w:pPr>
    </w:p>
    <w:p w:rsidRPr="001C66F4" w:rsidR="007F0459" w:rsidP="001C66F4" w:rsidRDefault="001C66F4" w14:paraId="0DA88314" w14:textId="27F196FF">
      <w:pPr>
        <w:pStyle w:val="Geenafstand"/>
      </w:pPr>
      <w:r>
        <w:t>D</w:t>
      </w:r>
      <w:r w:rsidRPr="001C66F4" w:rsidR="007F0459">
        <w:t>e minister van Volksgezondheid,</w:t>
      </w:r>
      <w:r>
        <w:t xml:space="preserve"> </w:t>
      </w:r>
      <w:r w:rsidRPr="001C66F4" w:rsidR="007F0459">
        <w:t>Welzijn en Sport,</w:t>
      </w:r>
    </w:p>
    <w:p w:rsidRPr="001C66F4" w:rsidR="007F0459" w:rsidP="001C66F4" w:rsidRDefault="001C66F4" w14:paraId="1C5C067D" w14:textId="1FCF150E">
      <w:pPr>
        <w:pStyle w:val="Geenafstand"/>
      </w:pPr>
      <w:r>
        <w:t xml:space="preserve">M. </w:t>
      </w:r>
      <w:proofErr w:type="spellStart"/>
      <w:r w:rsidRPr="001C66F4" w:rsidR="007F0459">
        <w:t>Agema</w:t>
      </w:r>
      <w:proofErr w:type="spellEnd"/>
    </w:p>
    <w:p w:rsidRPr="001C66F4" w:rsidR="001C5335" w:rsidRDefault="001C5335" w14:paraId="1171A4AE" w14:textId="77777777">
      <w:pPr>
        <w:rPr>
          <w:rFonts w:ascii="Calibri" w:hAnsi="Calibri" w:cs="Calibri"/>
        </w:rPr>
      </w:pPr>
    </w:p>
    <w:sectPr w:rsidRPr="001C66F4" w:rsidR="001C5335" w:rsidSect="007F0459">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8CF87" w14:textId="77777777" w:rsidR="007F0459" w:rsidRDefault="007F0459" w:rsidP="007F0459">
      <w:pPr>
        <w:spacing w:after="0" w:line="240" w:lineRule="auto"/>
      </w:pPr>
      <w:r>
        <w:separator/>
      </w:r>
    </w:p>
  </w:endnote>
  <w:endnote w:type="continuationSeparator" w:id="0">
    <w:p w14:paraId="181C5DCF" w14:textId="77777777" w:rsidR="007F0459" w:rsidRDefault="007F0459" w:rsidP="007F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1FB9" w14:textId="77777777" w:rsidR="007F0459" w:rsidRPr="007F0459" w:rsidRDefault="007F0459" w:rsidP="007F04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8884" w14:textId="77777777" w:rsidR="00DB79CF" w:rsidRPr="007F0459" w:rsidRDefault="00DB79CF" w:rsidP="007F04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064C" w14:textId="77777777" w:rsidR="007F0459" w:rsidRPr="007F0459" w:rsidRDefault="007F0459" w:rsidP="007F04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AE2F0" w14:textId="77777777" w:rsidR="007F0459" w:rsidRDefault="007F0459" w:rsidP="007F0459">
      <w:pPr>
        <w:spacing w:after="0" w:line="240" w:lineRule="auto"/>
      </w:pPr>
      <w:r>
        <w:separator/>
      </w:r>
    </w:p>
  </w:footnote>
  <w:footnote w:type="continuationSeparator" w:id="0">
    <w:p w14:paraId="502DE2FA" w14:textId="77777777" w:rsidR="007F0459" w:rsidRDefault="007F0459" w:rsidP="007F0459">
      <w:pPr>
        <w:spacing w:after="0" w:line="240" w:lineRule="auto"/>
      </w:pPr>
      <w:r>
        <w:continuationSeparator/>
      </w:r>
    </w:p>
  </w:footnote>
  <w:footnote w:id="1">
    <w:p w14:paraId="40696B2C" w14:textId="77777777" w:rsidR="007F0459" w:rsidRPr="001C66F4" w:rsidRDefault="007F0459" w:rsidP="007F0459">
      <w:pPr>
        <w:pStyle w:val="Voetnoottekst"/>
        <w:rPr>
          <w:rFonts w:ascii="Calibri" w:hAnsi="Calibri" w:cs="Calibri"/>
        </w:rPr>
      </w:pPr>
      <w:r w:rsidRPr="001C66F4">
        <w:rPr>
          <w:rStyle w:val="Voetnootmarkering"/>
          <w:rFonts w:ascii="Calibri" w:hAnsi="Calibri" w:cs="Calibri"/>
        </w:rPr>
        <w:footnoteRef/>
      </w:r>
      <w:r w:rsidRPr="001C66F4">
        <w:rPr>
          <w:rFonts w:ascii="Calibri" w:hAnsi="Calibri" w:cs="Calibri"/>
        </w:rPr>
        <w:t xml:space="preserve"> </w:t>
      </w:r>
      <w:r w:rsidRPr="001C66F4">
        <w:rPr>
          <w:rStyle w:val="m-listlabel"/>
          <w:rFonts w:ascii="Calibri" w:hAnsi="Calibri" w:cs="Calibri"/>
          <w:color w:val="132439"/>
        </w:rPr>
        <w:t>Kamerstuk 36410-XVI-19</w:t>
      </w:r>
    </w:p>
  </w:footnote>
  <w:footnote w:id="2">
    <w:p w14:paraId="27413F4B" w14:textId="77777777" w:rsidR="007F0459" w:rsidRPr="001C66F4" w:rsidRDefault="007F0459" w:rsidP="007F0459">
      <w:pPr>
        <w:pStyle w:val="m-listitem"/>
        <w:spacing w:before="0" w:beforeAutospacing="0" w:after="0" w:afterAutospacing="0"/>
        <w:rPr>
          <w:rFonts w:ascii="Calibri" w:hAnsi="Calibri" w:cs="Calibri"/>
          <w:sz w:val="20"/>
          <w:szCs w:val="20"/>
        </w:rPr>
      </w:pPr>
      <w:r w:rsidRPr="001C66F4">
        <w:rPr>
          <w:rStyle w:val="Voetnootmarkering"/>
          <w:rFonts w:ascii="Calibri" w:hAnsi="Calibri" w:cs="Calibri"/>
          <w:sz w:val="20"/>
          <w:szCs w:val="20"/>
        </w:rPr>
        <w:footnoteRef/>
      </w:r>
      <w:r w:rsidRPr="001C66F4">
        <w:rPr>
          <w:rFonts w:ascii="Calibri" w:hAnsi="Calibri" w:cs="Calibri"/>
          <w:sz w:val="20"/>
          <w:szCs w:val="20"/>
        </w:rPr>
        <w:t xml:space="preserve"> </w:t>
      </w:r>
      <w:r w:rsidRPr="001C66F4">
        <w:rPr>
          <w:rStyle w:val="m-listlabel"/>
          <w:rFonts w:ascii="Calibri" w:hAnsi="Calibri" w:cs="Calibri"/>
          <w:color w:val="132439"/>
          <w:sz w:val="20"/>
          <w:szCs w:val="20"/>
        </w:rPr>
        <w:t>Kamerstuk 36410-XVI-19</w:t>
      </w:r>
    </w:p>
  </w:footnote>
  <w:footnote w:id="3">
    <w:p w14:paraId="0D25DE97" w14:textId="77777777" w:rsidR="007F0459" w:rsidRPr="001C66F4" w:rsidRDefault="007F0459" w:rsidP="007F0459">
      <w:pPr>
        <w:pStyle w:val="m-listitem"/>
        <w:spacing w:before="0" w:beforeAutospacing="0" w:after="0" w:afterAutospacing="0"/>
        <w:rPr>
          <w:rFonts w:ascii="Calibri" w:hAnsi="Calibri" w:cs="Calibri"/>
          <w:sz w:val="20"/>
          <w:szCs w:val="20"/>
        </w:rPr>
      </w:pPr>
      <w:r w:rsidRPr="001C66F4">
        <w:rPr>
          <w:rStyle w:val="Voetnootmarkering"/>
          <w:rFonts w:ascii="Calibri" w:hAnsi="Calibri" w:cs="Calibri"/>
          <w:sz w:val="20"/>
          <w:szCs w:val="20"/>
        </w:rPr>
        <w:footnoteRef/>
      </w:r>
      <w:r w:rsidRPr="001C66F4">
        <w:rPr>
          <w:rFonts w:ascii="Calibri" w:hAnsi="Calibri" w:cs="Calibri"/>
          <w:sz w:val="20"/>
          <w:szCs w:val="20"/>
        </w:rPr>
        <w:t xml:space="preserve"> Kamerstuk 36410-XVI-19 </w:t>
      </w:r>
    </w:p>
  </w:footnote>
  <w:footnote w:id="4">
    <w:p w14:paraId="00D8FF21" w14:textId="77777777" w:rsidR="007F0459" w:rsidRPr="001C66F4" w:rsidRDefault="007F0459" w:rsidP="007F0459">
      <w:pPr>
        <w:pStyle w:val="Voetnoottekst"/>
        <w:rPr>
          <w:rFonts w:ascii="Calibri" w:hAnsi="Calibri" w:cs="Calibri"/>
        </w:rPr>
      </w:pPr>
      <w:r w:rsidRPr="001C66F4">
        <w:rPr>
          <w:rStyle w:val="Voetnootmarkering"/>
          <w:rFonts w:ascii="Calibri" w:hAnsi="Calibri" w:cs="Calibri"/>
        </w:rPr>
        <w:footnoteRef/>
      </w:r>
      <w:r w:rsidRPr="001C66F4">
        <w:rPr>
          <w:rFonts w:ascii="Calibri" w:hAnsi="Calibri" w:cs="Calibri"/>
        </w:rPr>
        <w:t xml:space="preserve"> Kamerstuk 2024D40441 </w:t>
      </w:r>
    </w:p>
  </w:footnote>
  <w:footnote w:id="5">
    <w:p w14:paraId="1FC05847" w14:textId="77777777" w:rsidR="007F0459" w:rsidRPr="001C66F4" w:rsidRDefault="007F0459" w:rsidP="007F0459">
      <w:pPr>
        <w:pStyle w:val="Voetnoottekst"/>
        <w:rPr>
          <w:rFonts w:ascii="Calibri" w:hAnsi="Calibri" w:cs="Calibri"/>
        </w:rPr>
      </w:pPr>
      <w:r w:rsidRPr="001C66F4">
        <w:rPr>
          <w:rStyle w:val="Voetnootmarkering"/>
          <w:rFonts w:ascii="Calibri" w:hAnsi="Calibri" w:cs="Calibri"/>
        </w:rPr>
        <w:footnoteRef/>
      </w:r>
      <w:r w:rsidRPr="001C66F4">
        <w:rPr>
          <w:rFonts w:ascii="Calibri" w:hAnsi="Calibri" w:cs="Calibri"/>
        </w:rPr>
        <w:t xml:space="preserve"> Tweede Kamer, vergaderjaar 2024-2025, 36600-XVI, TZ202412-051</w:t>
      </w:r>
    </w:p>
  </w:footnote>
  <w:footnote w:id="6">
    <w:p w14:paraId="3107539E" w14:textId="77777777" w:rsidR="007F0459" w:rsidRPr="001C66F4" w:rsidRDefault="007F0459" w:rsidP="007F0459">
      <w:pPr>
        <w:pStyle w:val="Voetnoottekst"/>
        <w:rPr>
          <w:rFonts w:ascii="Calibri" w:hAnsi="Calibri" w:cs="Calibri"/>
        </w:rPr>
      </w:pPr>
      <w:r w:rsidRPr="001C66F4">
        <w:rPr>
          <w:rStyle w:val="Voetnootmarkering"/>
          <w:rFonts w:ascii="Calibri" w:hAnsi="Calibri" w:cs="Calibri"/>
        </w:rPr>
        <w:footnoteRef/>
      </w:r>
      <w:r w:rsidRPr="001C66F4">
        <w:rPr>
          <w:rFonts w:ascii="Calibri" w:hAnsi="Calibri" w:cs="Calibri"/>
        </w:rPr>
        <w:t xml:space="preserve"> Tweede Kamer, vergaderjaar 2023-2024, 36 410 nr. 75</w:t>
      </w:r>
    </w:p>
  </w:footnote>
  <w:footnote w:id="7">
    <w:p w14:paraId="011F9FBE" w14:textId="257C1189" w:rsidR="007F0459" w:rsidRPr="001C66F4" w:rsidRDefault="007F0459" w:rsidP="007F0459">
      <w:pPr>
        <w:pStyle w:val="Voetnoottekst"/>
        <w:rPr>
          <w:rFonts w:ascii="Calibri" w:hAnsi="Calibri" w:cs="Calibri"/>
        </w:rPr>
      </w:pPr>
      <w:r w:rsidRPr="001C66F4">
        <w:rPr>
          <w:rStyle w:val="Voetnootmarkering"/>
          <w:rFonts w:ascii="Calibri" w:hAnsi="Calibri" w:cs="Calibri"/>
        </w:rPr>
        <w:footnoteRef/>
      </w:r>
      <w:r w:rsidRPr="001C66F4">
        <w:rPr>
          <w:rFonts w:ascii="Calibri" w:hAnsi="Calibri" w:cs="Calibri"/>
        </w:rPr>
        <w:t xml:space="preserve"> Aanhangsel Handelingen II 2023/24, nr. 2031</w:t>
      </w:r>
    </w:p>
  </w:footnote>
  <w:footnote w:id="8">
    <w:p w14:paraId="353FF4DC" w14:textId="77777777" w:rsidR="007F0459" w:rsidRPr="001C66F4" w:rsidRDefault="007F0459" w:rsidP="007F0459">
      <w:pPr>
        <w:pStyle w:val="Voetnoottekst"/>
        <w:rPr>
          <w:rFonts w:ascii="Calibri" w:hAnsi="Calibri" w:cs="Calibri"/>
        </w:rPr>
      </w:pPr>
      <w:r w:rsidRPr="001C66F4">
        <w:rPr>
          <w:rStyle w:val="Voetnootmarkering"/>
          <w:rFonts w:ascii="Calibri" w:hAnsi="Calibri" w:cs="Calibri"/>
        </w:rPr>
        <w:footnoteRef/>
      </w:r>
      <w:r w:rsidRPr="001C66F4">
        <w:rPr>
          <w:rFonts w:ascii="Calibri" w:hAnsi="Calibri" w:cs="Calibri"/>
        </w:rPr>
        <w:t xml:space="preserve"> Vergaderjaar 2023-2024 kamerstuk 36410 XVI nr. 35</w:t>
      </w:r>
    </w:p>
  </w:footnote>
  <w:footnote w:id="9">
    <w:p w14:paraId="71A159EC" w14:textId="77777777" w:rsidR="007F0459" w:rsidRPr="001C66F4" w:rsidRDefault="007F0459" w:rsidP="007F0459">
      <w:pPr>
        <w:pStyle w:val="Voetnoottekst"/>
        <w:rPr>
          <w:rFonts w:ascii="Calibri" w:hAnsi="Calibri" w:cs="Calibri"/>
        </w:rPr>
      </w:pPr>
      <w:r w:rsidRPr="001C66F4">
        <w:rPr>
          <w:rStyle w:val="Voetnootmarkering"/>
          <w:rFonts w:ascii="Calibri" w:hAnsi="Calibri" w:cs="Calibri"/>
        </w:rPr>
        <w:footnoteRef/>
      </w:r>
      <w:r w:rsidRPr="001C66F4">
        <w:rPr>
          <w:rFonts w:ascii="Calibri" w:hAnsi="Calibri" w:cs="Calibri"/>
        </w:rPr>
        <w:t xml:space="preserve"> Kamerstuk 2025Z00560</w:t>
      </w:r>
    </w:p>
  </w:footnote>
  <w:footnote w:id="10">
    <w:p w14:paraId="5603B70F" w14:textId="77777777" w:rsidR="007F0459" w:rsidRPr="001C66F4" w:rsidRDefault="007F0459" w:rsidP="007F0459">
      <w:pPr>
        <w:pStyle w:val="Voetnoottekst"/>
        <w:rPr>
          <w:rFonts w:ascii="Calibri" w:hAnsi="Calibri" w:cs="Calibri"/>
        </w:rPr>
      </w:pPr>
      <w:r w:rsidRPr="001C66F4">
        <w:rPr>
          <w:rStyle w:val="Voetnootmarkering"/>
          <w:rFonts w:ascii="Calibri" w:hAnsi="Calibri" w:cs="Calibri"/>
        </w:rPr>
        <w:footnoteRef/>
      </w:r>
      <w:r w:rsidRPr="001C66F4">
        <w:rPr>
          <w:rFonts w:ascii="Calibri" w:hAnsi="Calibri" w:cs="Calibri"/>
        </w:rPr>
        <w:t xml:space="preserve"> Tweede Kamer, vergaderjaar 2024-2025, 30950 nr. 435</w:t>
      </w:r>
    </w:p>
  </w:footnote>
  <w:footnote w:id="11">
    <w:p w14:paraId="67928BE5" w14:textId="77777777" w:rsidR="007F0459" w:rsidRPr="001C66F4" w:rsidRDefault="007F0459" w:rsidP="007F0459">
      <w:pPr>
        <w:pStyle w:val="Voetnoottekst"/>
        <w:rPr>
          <w:rFonts w:ascii="Calibri" w:hAnsi="Calibri" w:cs="Calibri"/>
        </w:rPr>
      </w:pPr>
      <w:r w:rsidRPr="001C66F4">
        <w:rPr>
          <w:rStyle w:val="Voetnootmarkering"/>
          <w:rFonts w:ascii="Calibri" w:hAnsi="Calibri" w:cs="Calibri"/>
        </w:rPr>
        <w:footnoteRef/>
      </w:r>
      <w:r w:rsidRPr="001C66F4">
        <w:rPr>
          <w:rFonts w:ascii="Calibri" w:hAnsi="Calibri" w:cs="Calibri"/>
        </w:rPr>
        <w:t xml:space="preserve"> </w:t>
      </w:r>
      <w:hyperlink r:id="rId1" w:history="1">
        <w:r w:rsidRPr="001C66F4">
          <w:rPr>
            <w:rStyle w:val="Hyperlink"/>
            <w:rFonts w:ascii="Calibri" w:hAnsi="Calibri" w:cs="Calibri"/>
          </w:rPr>
          <w:t>Strategie Bestrijding Antisemitisme 2024-2030 | Rapport | Rijksoverheid.nl</w:t>
        </w:r>
      </w:hyperlink>
    </w:p>
  </w:footnote>
  <w:footnote w:id="12">
    <w:p w14:paraId="7C0DBB09" w14:textId="77777777" w:rsidR="007F0459" w:rsidRPr="001C66F4" w:rsidRDefault="007F0459" w:rsidP="007F0459">
      <w:pPr>
        <w:pStyle w:val="Voetnoottekst"/>
        <w:rPr>
          <w:rFonts w:ascii="Calibri" w:hAnsi="Calibri" w:cs="Calibri"/>
        </w:rPr>
      </w:pPr>
      <w:r w:rsidRPr="001C66F4">
        <w:rPr>
          <w:rStyle w:val="Voetnootmarkering"/>
          <w:rFonts w:ascii="Calibri" w:hAnsi="Calibri" w:cs="Calibri"/>
        </w:rPr>
        <w:footnoteRef/>
      </w:r>
      <w:r w:rsidRPr="001C66F4">
        <w:rPr>
          <w:rFonts w:ascii="Calibri" w:hAnsi="Calibri" w:cs="Calibri"/>
        </w:rPr>
        <w:t xml:space="preserve"> De beleidsreactie op dit onderzoek is met de eerste voortgangsrapportage kamerstuknr. 36410-XVI-19  </w:t>
      </w:r>
    </w:p>
  </w:footnote>
  <w:footnote w:id="13">
    <w:p w14:paraId="35CD4939" w14:textId="77777777" w:rsidR="007F0459" w:rsidRPr="001C66F4" w:rsidRDefault="007F0459" w:rsidP="007F0459">
      <w:pPr>
        <w:pStyle w:val="Voetnoottekst"/>
        <w:rPr>
          <w:rFonts w:ascii="Calibri" w:hAnsi="Calibri" w:cs="Calibri"/>
        </w:rPr>
      </w:pPr>
      <w:r w:rsidRPr="001C66F4">
        <w:rPr>
          <w:rStyle w:val="Voetnootmarkering"/>
          <w:rFonts w:ascii="Calibri" w:hAnsi="Calibri" w:cs="Calibri"/>
        </w:rPr>
        <w:footnoteRef/>
      </w:r>
      <w:r w:rsidRPr="001C66F4">
        <w:rPr>
          <w:rFonts w:ascii="Calibri" w:hAnsi="Calibri" w:cs="Calibri"/>
        </w:rPr>
        <w:t xml:space="preserve"> Kamerstuk 36410-XVI-19</w:t>
      </w:r>
    </w:p>
  </w:footnote>
  <w:footnote w:id="14">
    <w:p w14:paraId="1F7EDA6A" w14:textId="77777777" w:rsidR="007F0459" w:rsidRPr="001C66F4" w:rsidRDefault="007F0459" w:rsidP="007F0459">
      <w:pPr>
        <w:pStyle w:val="Voetnoottekst"/>
        <w:rPr>
          <w:rFonts w:ascii="Calibri" w:hAnsi="Calibri" w:cs="Calibri"/>
        </w:rPr>
      </w:pPr>
      <w:r w:rsidRPr="001C66F4">
        <w:rPr>
          <w:rStyle w:val="Voetnootmarkering"/>
          <w:rFonts w:ascii="Calibri" w:hAnsi="Calibri" w:cs="Calibri"/>
        </w:rPr>
        <w:footnoteRef/>
      </w:r>
      <w:r w:rsidRPr="001C66F4">
        <w:rPr>
          <w:rFonts w:ascii="Calibri" w:hAnsi="Calibri" w:cs="Calibri"/>
        </w:rPr>
        <w:t xml:space="preserve"> Kamerstuk 36410-XVI-19</w:t>
      </w:r>
    </w:p>
  </w:footnote>
  <w:footnote w:id="15">
    <w:p w14:paraId="608DCBA7" w14:textId="77777777" w:rsidR="007F0459" w:rsidRPr="001C66F4" w:rsidRDefault="007F0459" w:rsidP="007F0459">
      <w:pPr>
        <w:pStyle w:val="Voetnoottekst"/>
        <w:rPr>
          <w:rFonts w:ascii="Calibri" w:hAnsi="Calibri" w:cs="Calibri"/>
        </w:rPr>
      </w:pPr>
      <w:r w:rsidRPr="001C66F4">
        <w:rPr>
          <w:rStyle w:val="Voetnootmarkering"/>
          <w:rFonts w:ascii="Calibri" w:hAnsi="Calibri" w:cs="Calibri"/>
        </w:rPr>
        <w:footnoteRef/>
      </w:r>
      <w:r w:rsidRPr="001C66F4">
        <w:rPr>
          <w:rFonts w:ascii="Calibri" w:hAnsi="Calibri" w:cs="Calibri"/>
        </w:rPr>
        <w:t xml:space="preserve"> Kamerstuk 31765-702</w:t>
      </w:r>
    </w:p>
  </w:footnote>
  <w:footnote w:id="16">
    <w:p w14:paraId="3ACAB9E2" w14:textId="77777777" w:rsidR="007F0459" w:rsidRPr="001C66F4" w:rsidRDefault="007F0459" w:rsidP="007F0459">
      <w:pPr>
        <w:pStyle w:val="Voetnoottekst"/>
        <w:rPr>
          <w:rFonts w:ascii="Calibri" w:hAnsi="Calibri" w:cs="Calibri"/>
        </w:rPr>
      </w:pPr>
      <w:r w:rsidRPr="001C66F4">
        <w:rPr>
          <w:rStyle w:val="Voetnootmarkering"/>
          <w:rFonts w:ascii="Calibri" w:hAnsi="Calibri" w:cs="Calibri"/>
        </w:rPr>
        <w:footnoteRef/>
      </w:r>
      <w:r w:rsidRPr="001C66F4">
        <w:rPr>
          <w:rFonts w:ascii="Calibri" w:hAnsi="Calibri" w:cs="Calibri"/>
        </w:rPr>
        <w:t xml:space="preserve"> Tweede Kamer, vergaderjaar 2023-2024, 36 410 nr. 75</w:t>
      </w:r>
    </w:p>
  </w:footnote>
  <w:footnote w:id="17">
    <w:p w14:paraId="0E49E261" w14:textId="5F248526" w:rsidR="007F0459" w:rsidRPr="001C66F4" w:rsidRDefault="007F0459" w:rsidP="007F0459">
      <w:pPr>
        <w:pStyle w:val="Voetnoottekst"/>
        <w:rPr>
          <w:rFonts w:ascii="Calibri" w:hAnsi="Calibri" w:cs="Calibri"/>
        </w:rPr>
      </w:pPr>
      <w:r w:rsidRPr="001C66F4">
        <w:rPr>
          <w:rStyle w:val="Voetnootmarkering"/>
          <w:rFonts w:ascii="Calibri" w:hAnsi="Calibri" w:cs="Calibri"/>
        </w:rPr>
        <w:footnoteRef/>
      </w:r>
      <w:r w:rsidRPr="001C66F4">
        <w:rPr>
          <w:rFonts w:ascii="Calibri" w:hAnsi="Calibri" w:cs="Calibri"/>
        </w:rPr>
        <w:t xml:space="preserve"> Bijlage bij Kamerstuk 36600 XVI, nr. 151</w:t>
      </w:r>
    </w:p>
  </w:footnote>
  <w:footnote w:id="18">
    <w:p w14:paraId="437E5D75" w14:textId="77777777" w:rsidR="007F0459" w:rsidRPr="001C66F4" w:rsidRDefault="007F0459" w:rsidP="007F0459">
      <w:pPr>
        <w:pStyle w:val="Voetnoottekst"/>
        <w:rPr>
          <w:rFonts w:ascii="Calibri" w:hAnsi="Calibri" w:cs="Calibri"/>
        </w:rPr>
      </w:pPr>
      <w:r w:rsidRPr="001C66F4">
        <w:rPr>
          <w:rStyle w:val="Voetnootmarkering"/>
          <w:rFonts w:ascii="Calibri" w:hAnsi="Calibri" w:cs="Calibri"/>
        </w:rPr>
        <w:footnoteRef/>
      </w:r>
      <w:r w:rsidRPr="001C66F4">
        <w:rPr>
          <w:rFonts w:ascii="Calibri" w:hAnsi="Calibri" w:cs="Calibri"/>
        </w:rPr>
        <w:t xml:space="preserve"> Kamerstuk 31765, nr. 862</w:t>
      </w:r>
    </w:p>
  </w:footnote>
  <w:footnote w:id="19">
    <w:p w14:paraId="61D43083" w14:textId="77777777" w:rsidR="007F0459" w:rsidRPr="001C66F4" w:rsidRDefault="007F0459" w:rsidP="007F0459">
      <w:pPr>
        <w:pStyle w:val="Voetnoottekst"/>
        <w:rPr>
          <w:rFonts w:ascii="Calibri" w:hAnsi="Calibri" w:cs="Calibri"/>
        </w:rPr>
      </w:pPr>
      <w:r w:rsidRPr="001C66F4">
        <w:rPr>
          <w:rStyle w:val="Voetnootmarkering"/>
          <w:rFonts w:ascii="Calibri" w:hAnsi="Calibri" w:cs="Calibri"/>
        </w:rPr>
        <w:footnoteRef/>
      </w:r>
      <w:r w:rsidRPr="001C66F4">
        <w:rPr>
          <w:rFonts w:ascii="Calibri" w:hAnsi="Calibri" w:cs="Calibri"/>
        </w:rPr>
        <w:t xml:space="preserve"> Tweede Kamer, vergaderjaar 2022-2023, 30 420, nr. 384</w:t>
      </w:r>
    </w:p>
  </w:footnote>
  <w:footnote w:id="20">
    <w:p w14:paraId="2455F7B8" w14:textId="77777777" w:rsidR="007F0459" w:rsidRPr="001C66F4" w:rsidRDefault="007F0459" w:rsidP="007F0459">
      <w:pPr>
        <w:pStyle w:val="Voetnoottekst"/>
        <w:rPr>
          <w:rFonts w:ascii="Calibri" w:hAnsi="Calibri" w:cs="Calibri"/>
        </w:rPr>
      </w:pPr>
      <w:r w:rsidRPr="001C66F4">
        <w:rPr>
          <w:rStyle w:val="Voetnootmarkering"/>
          <w:rFonts w:ascii="Calibri" w:hAnsi="Calibri" w:cs="Calibri"/>
        </w:rPr>
        <w:footnoteRef/>
      </w:r>
      <w:r w:rsidRPr="001C66F4">
        <w:rPr>
          <w:rFonts w:ascii="Calibri" w:hAnsi="Calibri" w:cs="Calibri"/>
        </w:rPr>
        <w:t xml:space="preserve"> Tweede Kamer, vergaderjaar 2023–2024, 31 016, nr. 370</w:t>
      </w:r>
    </w:p>
  </w:footnote>
  <w:footnote w:id="21">
    <w:p w14:paraId="110D176D" w14:textId="77777777" w:rsidR="007F0459" w:rsidRPr="001C66F4" w:rsidRDefault="007F0459" w:rsidP="007F0459">
      <w:pPr>
        <w:pStyle w:val="Voetnoottekst"/>
        <w:rPr>
          <w:rFonts w:ascii="Calibri" w:hAnsi="Calibri" w:cs="Calibri"/>
        </w:rPr>
      </w:pPr>
      <w:r w:rsidRPr="001C66F4">
        <w:rPr>
          <w:rStyle w:val="Voetnootmarkering"/>
          <w:rFonts w:ascii="Calibri" w:hAnsi="Calibri" w:cs="Calibri"/>
        </w:rPr>
        <w:footnoteRef/>
      </w:r>
      <w:r w:rsidRPr="001C66F4">
        <w:rPr>
          <w:rFonts w:ascii="Calibri" w:hAnsi="Calibri" w:cs="Calibri"/>
        </w:rPr>
        <w:t xml:space="preserve"> </w:t>
      </w:r>
      <w:hyperlink r:id="rId2" w:history="1">
        <w:r w:rsidRPr="001C66F4">
          <w:rPr>
            <w:rStyle w:val="Hyperlink"/>
            <w:rFonts w:ascii="Calibri" w:hAnsi="Calibri" w:cs="Calibri"/>
          </w:rPr>
          <w:t>Onze Club Is Van Iedereen gaat van start - NOCNSF</w:t>
        </w:r>
      </w:hyperlink>
    </w:p>
  </w:footnote>
  <w:footnote w:id="22">
    <w:p w14:paraId="3E48724F" w14:textId="77777777" w:rsidR="007F0459" w:rsidRPr="001C66F4" w:rsidRDefault="007F0459" w:rsidP="007F0459">
      <w:pPr>
        <w:pStyle w:val="Voetnoottekst"/>
        <w:rPr>
          <w:rFonts w:ascii="Calibri" w:hAnsi="Calibri" w:cs="Calibri"/>
        </w:rPr>
      </w:pPr>
      <w:r w:rsidRPr="001C66F4">
        <w:rPr>
          <w:rStyle w:val="Voetnootmarkering"/>
          <w:rFonts w:ascii="Calibri" w:hAnsi="Calibri" w:cs="Calibri"/>
        </w:rPr>
        <w:footnoteRef/>
      </w:r>
      <w:r w:rsidRPr="001C66F4">
        <w:rPr>
          <w:rFonts w:ascii="Calibri" w:hAnsi="Calibri" w:cs="Calibri"/>
        </w:rPr>
        <w:t xml:space="preserve"> Kamerstuk 31765-760</w:t>
      </w:r>
    </w:p>
  </w:footnote>
  <w:footnote w:id="23">
    <w:p w14:paraId="7C562600" w14:textId="77777777" w:rsidR="007F0459" w:rsidRPr="001C66F4" w:rsidRDefault="007F0459" w:rsidP="007F0459">
      <w:pPr>
        <w:pStyle w:val="Voetnoottekst"/>
        <w:rPr>
          <w:rFonts w:ascii="Calibri" w:hAnsi="Calibri" w:cs="Calibri"/>
        </w:rPr>
      </w:pPr>
      <w:r w:rsidRPr="001C66F4">
        <w:rPr>
          <w:rStyle w:val="Voetnootmarkering"/>
          <w:rFonts w:ascii="Calibri" w:hAnsi="Calibri" w:cs="Calibri"/>
        </w:rPr>
        <w:footnoteRef/>
      </w:r>
      <w:r w:rsidRPr="001C66F4">
        <w:rPr>
          <w:rFonts w:ascii="Calibri" w:hAnsi="Calibri" w:cs="Calibri"/>
        </w:rPr>
        <w:t xml:space="preserve"> Kamerstuk 30950-354</w:t>
      </w:r>
    </w:p>
  </w:footnote>
  <w:footnote w:id="24">
    <w:p w14:paraId="0FFCBE05" w14:textId="77777777" w:rsidR="007F0459" w:rsidRPr="001C66F4" w:rsidRDefault="007F0459" w:rsidP="007F0459">
      <w:pPr>
        <w:pStyle w:val="Voetnoottekst"/>
        <w:rPr>
          <w:rFonts w:ascii="Calibri" w:hAnsi="Calibri" w:cs="Calibri"/>
        </w:rPr>
      </w:pPr>
      <w:r w:rsidRPr="001C66F4">
        <w:rPr>
          <w:rStyle w:val="Voetnootmarkering"/>
          <w:rFonts w:ascii="Calibri" w:hAnsi="Calibri" w:cs="Calibri"/>
        </w:rPr>
        <w:footnoteRef/>
      </w:r>
      <w:r w:rsidRPr="001C66F4">
        <w:rPr>
          <w:rFonts w:ascii="Calibri" w:hAnsi="Calibri" w:cs="Calibri"/>
        </w:rPr>
        <w:t xml:space="preserve"> Kamerstuk 30950-431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606F" w14:textId="77777777" w:rsidR="007F0459" w:rsidRPr="007F0459" w:rsidRDefault="007F0459" w:rsidP="007F04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0447" w14:textId="77777777" w:rsidR="00DB79CF" w:rsidRPr="007F0459" w:rsidRDefault="00DB79CF" w:rsidP="007F04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0416" w14:textId="77777777" w:rsidR="00DB79CF" w:rsidRPr="007F0459" w:rsidRDefault="00DB79CF" w:rsidP="007F045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1666E"/>
    <w:multiLevelType w:val="hybridMultilevel"/>
    <w:tmpl w:val="EE4A28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FC35021"/>
    <w:multiLevelType w:val="hybridMultilevel"/>
    <w:tmpl w:val="9E443C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0555245">
    <w:abstractNumId w:val="0"/>
  </w:num>
  <w:num w:numId="2" w16cid:durableId="229271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59"/>
    <w:rsid w:val="00025CCE"/>
    <w:rsid w:val="000D7859"/>
    <w:rsid w:val="001C5335"/>
    <w:rsid w:val="001C66F4"/>
    <w:rsid w:val="0034469A"/>
    <w:rsid w:val="004A103B"/>
    <w:rsid w:val="00753A02"/>
    <w:rsid w:val="007F0459"/>
    <w:rsid w:val="00DB79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4C274"/>
  <w15:chartTrackingRefBased/>
  <w15:docId w15:val="{83B1F408-0C55-4AE2-8B69-F5151244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F0459"/>
    <w:rPr>
      <w:color w:val="467886" w:themeColor="hyperlink"/>
      <w:u w:val="single"/>
    </w:rPr>
  </w:style>
  <w:style w:type="paragraph" w:styleId="Voetnoottekst">
    <w:name w:val="footnote text"/>
    <w:basedOn w:val="Standaard"/>
    <w:link w:val="VoetnoottekstChar"/>
    <w:uiPriority w:val="99"/>
    <w:unhideWhenUsed/>
    <w:rsid w:val="007F045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7F045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7F0459"/>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2"/>
    <w:basedOn w:val="Standaard"/>
    <w:link w:val="LijstalineaChar"/>
    <w:uiPriority w:val="34"/>
    <w:qFormat/>
    <w:rsid w:val="007F0459"/>
    <w:pPr>
      <w:ind w:left="720"/>
      <w:contextualSpacing/>
    </w:pPr>
    <w:rPr>
      <w:rFonts w:ascii="Verdana" w:hAnsi="Verdana"/>
      <w:kern w:val="0"/>
      <w:sz w:val="18"/>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
    <w:basedOn w:val="Standaardalinea-lettertype"/>
    <w:link w:val="Lijstalinea"/>
    <w:uiPriority w:val="34"/>
    <w:qFormat/>
    <w:locked/>
    <w:rsid w:val="007F0459"/>
    <w:rPr>
      <w:rFonts w:ascii="Verdana" w:hAnsi="Verdana"/>
      <w:kern w:val="0"/>
      <w:sz w:val="18"/>
      <w14:ligatures w14:val="none"/>
    </w:rPr>
  </w:style>
  <w:style w:type="paragraph" w:customStyle="1" w:styleId="m-listitem">
    <w:name w:val="m-list__item"/>
    <w:basedOn w:val="Standaard"/>
    <w:rsid w:val="007F045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m-listlabel">
    <w:name w:val="m-list__label"/>
    <w:basedOn w:val="Standaardalinea-lettertype"/>
    <w:rsid w:val="007F0459"/>
  </w:style>
  <w:style w:type="paragraph" w:styleId="Koptekst">
    <w:name w:val="header"/>
    <w:basedOn w:val="Standaard"/>
    <w:link w:val="KoptekstChar"/>
    <w:uiPriority w:val="99"/>
    <w:unhideWhenUsed/>
    <w:rsid w:val="007F04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0459"/>
  </w:style>
  <w:style w:type="paragraph" w:styleId="Voettekst">
    <w:name w:val="footer"/>
    <w:basedOn w:val="Standaard"/>
    <w:link w:val="VoettekstChar"/>
    <w:uiPriority w:val="99"/>
    <w:unhideWhenUsed/>
    <w:rsid w:val="007F04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0459"/>
  </w:style>
  <w:style w:type="paragraph" w:styleId="Geenafstand">
    <w:name w:val="No Spacing"/>
    <w:uiPriority w:val="1"/>
    <w:qFormat/>
    <w:rsid w:val="001C66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nocnsf.nl/nieuws/2023/11/onze-club-is-van-iedereen-gaat-van-start" TargetMode="External"/><Relationship Id="rId1" Type="http://schemas.openxmlformats.org/officeDocument/2006/relationships/hyperlink" Target="https://www.rijksoverheid.nl/documenten/rapporten/2024/11/22/tk-bijlage-strategie-bestrijding-antisemitism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2157</ap:Words>
  <ap:Characters>11865</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2025-05-13T11:24:00.0000000Z</dcterms:created>
  <dcterms:modified xsi:type="dcterms:W3CDTF">2025-05-13T11:24:00.0000000Z</dcterms:modified>
  <version/>
  <category/>
</coreProperties>
</file>